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CE280B" w:rsidRDefault="00F328E0" w:rsidP="00CE280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E280B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F328E0" w:rsidRPr="00CE280B" w:rsidRDefault="00F328E0" w:rsidP="00CE280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CE280B" w:rsidRDefault="00CE280B" w:rsidP="00CE280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</w:t>
      </w:r>
      <w:r w:rsidR="00F328E0" w:rsidRPr="00CE2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ОБЛАСТИ</w:t>
      </w:r>
    </w:p>
    <w:p w:rsidR="00F328E0" w:rsidRPr="00CE280B" w:rsidRDefault="00F328E0" w:rsidP="00CE280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CE280B" w:rsidRDefault="00F328E0" w:rsidP="00CE280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CE280B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F328E0" w:rsidRPr="00CE280B" w:rsidRDefault="00F328E0" w:rsidP="00CE280B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F328E0" w:rsidRPr="00615ACF" w:rsidRDefault="005E6D21" w:rsidP="00CE280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E280B">
        <w:rPr>
          <w:rFonts w:ascii="Times New Roman" w:eastAsia="Times New Roman" w:hAnsi="Times New Roman" w:cs="Arial"/>
          <w:sz w:val="24"/>
          <w:szCs w:val="24"/>
          <w:lang w:eastAsia="ru-RU"/>
        </w:rPr>
        <w:t>20.09.2018</w:t>
      </w:r>
      <w:r w:rsidR="00F328E0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CE280B">
        <w:rPr>
          <w:rFonts w:ascii="Times New Roman" w:eastAsia="Times New Roman" w:hAnsi="Times New Roman" w:cs="Arial"/>
          <w:sz w:val="24"/>
          <w:szCs w:val="24"/>
          <w:lang w:eastAsia="ru-RU"/>
        </w:rPr>
        <w:t>85</w:t>
      </w:r>
      <w:r w:rsidR="00E14C00" w:rsidRPr="00CE280B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CE280B">
        <w:rPr>
          <w:rFonts w:ascii="Times New Roman" w:eastAsia="Times New Roman" w:hAnsi="Times New Roman" w:cs="Arial"/>
          <w:sz w:val="24"/>
          <w:szCs w:val="24"/>
          <w:lang w:eastAsia="ru-RU"/>
        </w:rPr>
        <w:t>/9</w:t>
      </w:r>
    </w:p>
    <w:p w:rsidR="00F328E0" w:rsidRPr="00CE280B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CE280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6245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CE28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CE28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CE28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E27235">
        <w:rPr>
          <w:rFonts w:ascii="Times New Roman" w:hAnsi="Times New Roman"/>
          <w:sz w:val="24"/>
          <w:szCs w:val="24"/>
        </w:rPr>
        <w:t xml:space="preserve">с </w:t>
      </w:r>
      <w:r w:rsidR="007457F9">
        <w:rPr>
          <w:rFonts w:ascii="Times New Roman" w:hAnsi="Times New Roman"/>
          <w:sz w:val="24"/>
          <w:szCs w:val="24"/>
        </w:rPr>
        <w:t>ф</w:t>
      </w:r>
      <w:r w:rsidRPr="001C6B9C">
        <w:rPr>
          <w:rFonts w:ascii="Times New Roman" w:hAnsi="Times New Roman"/>
          <w:sz w:val="24"/>
          <w:szCs w:val="24"/>
        </w:rPr>
        <w:t>едеральным</w:t>
      </w:r>
      <w:r w:rsidR="007457F9">
        <w:rPr>
          <w:rFonts w:ascii="Times New Roman" w:hAnsi="Times New Roman"/>
          <w:sz w:val="24"/>
          <w:szCs w:val="24"/>
        </w:rPr>
        <w:t>и</w:t>
      </w:r>
      <w:r w:rsidRPr="001C6B9C">
        <w:rPr>
          <w:rFonts w:ascii="Times New Roman" w:hAnsi="Times New Roman"/>
          <w:sz w:val="24"/>
          <w:szCs w:val="24"/>
        </w:rPr>
        <w:t xml:space="preserve"> закон</w:t>
      </w:r>
      <w:r w:rsidR="007457F9">
        <w:rPr>
          <w:rFonts w:ascii="Times New Roman" w:hAnsi="Times New Roman"/>
          <w:sz w:val="24"/>
          <w:szCs w:val="24"/>
        </w:rPr>
        <w:t xml:space="preserve">амиот 06.10.2003 № 131-ФЗ «Об </w:t>
      </w:r>
      <w:r w:rsidR="007457F9" w:rsidRPr="007457F9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7457F9">
        <w:rPr>
          <w:rFonts w:ascii="Times New Roman" w:hAnsi="Times New Roman"/>
          <w:sz w:val="24"/>
          <w:szCs w:val="24"/>
        </w:rPr>
        <w:t xml:space="preserve">», </w:t>
      </w:r>
      <w:r w:rsidRPr="001C6B9C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</w:t>
      </w:r>
      <w:r w:rsidR="00E27235">
        <w:rPr>
          <w:rFonts w:ascii="Times New Roman" w:hAnsi="Times New Roman"/>
          <w:sz w:val="24"/>
          <w:szCs w:val="24"/>
        </w:rPr>
        <w:t>твенных и муниципальных услуг»,</w:t>
      </w:r>
      <w:r w:rsidR="007457F9" w:rsidRPr="007457F9">
        <w:rPr>
          <w:rFonts w:ascii="Times New Roman" w:hAnsi="Times New Roman"/>
          <w:sz w:val="24"/>
          <w:szCs w:val="24"/>
        </w:rPr>
        <w:t>государственной программ</w:t>
      </w:r>
      <w:r w:rsidR="007457F9">
        <w:rPr>
          <w:rFonts w:ascii="Times New Roman" w:hAnsi="Times New Roman"/>
          <w:sz w:val="24"/>
          <w:szCs w:val="24"/>
        </w:rPr>
        <w:t>ой</w:t>
      </w:r>
      <w:r w:rsidR="007457F9" w:rsidRPr="007457F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7457F9">
        <w:rPr>
          <w:rFonts w:ascii="Times New Roman" w:hAnsi="Times New Roman"/>
          <w:sz w:val="24"/>
          <w:szCs w:val="24"/>
        </w:rPr>
        <w:t>«</w:t>
      </w:r>
      <w:r w:rsidR="007457F9" w:rsidRPr="007457F9">
        <w:rPr>
          <w:rFonts w:ascii="Times New Roman" w:hAnsi="Times New Roman"/>
          <w:sz w:val="24"/>
          <w:szCs w:val="24"/>
        </w:rPr>
        <w:t>Цифровое Подмосковье</w:t>
      </w:r>
      <w:r w:rsidR="007457F9">
        <w:rPr>
          <w:rFonts w:ascii="Times New Roman" w:hAnsi="Times New Roman"/>
          <w:sz w:val="24"/>
          <w:szCs w:val="24"/>
        </w:rPr>
        <w:t>»</w:t>
      </w:r>
      <w:r w:rsidR="007457F9" w:rsidRPr="007457F9">
        <w:rPr>
          <w:rFonts w:ascii="Times New Roman" w:hAnsi="Times New Roman"/>
          <w:sz w:val="24"/>
          <w:szCs w:val="24"/>
        </w:rPr>
        <w:t xml:space="preserve"> на 2018-2021 годы</w:t>
      </w:r>
      <w:r w:rsidR="007457F9">
        <w:rPr>
          <w:rFonts w:ascii="Times New Roman" w:hAnsi="Times New Roman"/>
          <w:sz w:val="24"/>
          <w:szCs w:val="24"/>
        </w:rPr>
        <w:t>, утвержденной п</w:t>
      </w:r>
      <w:r w:rsidR="00E27235" w:rsidRPr="00E27235">
        <w:rPr>
          <w:rFonts w:ascii="Times New Roman" w:hAnsi="Times New Roman"/>
          <w:sz w:val="24"/>
          <w:szCs w:val="24"/>
        </w:rPr>
        <w:t xml:space="preserve">остановлением Правительства Московской области от </w:t>
      </w:r>
      <w:r w:rsidR="007457F9">
        <w:rPr>
          <w:rFonts w:ascii="Times New Roman" w:hAnsi="Times New Roman"/>
          <w:sz w:val="24"/>
          <w:szCs w:val="24"/>
        </w:rPr>
        <w:t>17</w:t>
      </w:r>
      <w:r w:rsidR="00E27235" w:rsidRPr="00E27235">
        <w:rPr>
          <w:rFonts w:ascii="Times New Roman" w:hAnsi="Times New Roman"/>
          <w:sz w:val="24"/>
          <w:szCs w:val="24"/>
        </w:rPr>
        <w:t>.</w:t>
      </w:r>
      <w:r w:rsidR="007457F9">
        <w:rPr>
          <w:rFonts w:ascii="Times New Roman" w:hAnsi="Times New Roman"/>
          <w:sz w:val="24"/>
          <w:szCs w:val="24"/>
        </w:rPr>
        <w:t>10</w:t>
      </w:r>
      <w:r w:rsidR="00E27235" w:rsidRPr="00E27235">
        <w:rPr>
          <w:rFonts w:ascii="Times New Roman" w:hAnsi="Times New Roman"/>
          <w:sz w:val="24"/>
          <w:szCs w:val="24"/>
        </w:rPr>
        <w:t>.201</w:t>
      </w:r>
      <w:r w:rsidR="00CE280B">
        <w:rPr>
          <w:rFonts w:ascii="Times New Roman" w:hAnsi="Times New Roman"/>
          <w:sz w:val="24"/>
          <w:szCs w:val="24"/>
        </w:rPr>
        <w:t xml:space="preserve">7 </w:t>
      </w:r>
      <w:r w:rsidR="00E27235" w:rsidRPr="00E27235">
        <w:rPr>
          <w:rFonts w:ascii="Times New Roman" w:hAnsi="Times New Roman"/>
          <w:sz w:val="24"/>
          <w:szCs w:val="24"/>
        </w:rPr>
        <w:t xml:space="preserve">№ </w:t>
      </w:r>
      <w:r w:rsidR="007457F9">
        <w:rPr>
          <w:rFonts w:ascii="Times New Roman" w:hAnsi="Times New Roman"/>
          <w:sz w:val="24"/>
          <w:szCs w:val="24"/>
        </w:rPr>
        <w:t>854</w:t>
      </w:r>
      <w:r w:rsidR="00E27235" w:rsidRPr="00E27235">
        <w:rPr>
          <w:rFonts w:ascii="Times New Roman" w:hAnsi="Times New Roman"/>
          <w:sz w:val="24"/>
          <w:szCs w:val="24"/>
        </w:rPr>
        <w:t>/</w:t>
      </w:r>
      <w:r w:rsidR="007457F9">
        <w:rPr>
          <w:rFonts w:ascii="Times New Roman" w:hAnsi="Times New Roman"/>
          <w:sz w:val="24"/>
          <w:szCs w:val="24"/>
        </w:rPr>
        <w:t>38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7457F9">
        <w:rPr>
          <w:rFonts w:ascii="Times New Roman" w:hAnsi="Times New Roman"/>
          <w:sz w:val="24"/>
          <w:szCs w:val="24"/>
        </w:rPr>
        <w:t>Порядком</w:t>
      </w:r>
      <w:r w:rsidRPr="001C6B9C">
        <w:rPr>
          <w:rFonts w:ascii="Times New Roman" w:hAnsi="Times New Roman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>
        <w:rPr>
          <w:rFonts w:ascii="Times New Roman" w:hAnsi="Times New Roman"/>
          <w:sz w:val="24"/>
          <w:szCs w:val="24"/>
        </w:rPr>
        <w:t xml:space="preserve">, утвержденным </w:t>
      </w:r>
      <w:r w:rsidR="007457F9" w:rsidRPr="001C6B9C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от23.08.2013 №</w:t>
      </w:r>
      <w:r w:rsidR="007457F9">
        <w:rPr>
          <w:rFonts w:ascii="Times New Roman" w:hAnsi="Times New Roman"/>
          <w:sz w:val="24"/>
          <w:szCs w:val="24"/>
        </w:rPr>
        <w:t xml:space="preserve"> 651/8</w:t>
      </w:r>
      <w:r w:rsidRPr="001C6B9C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730C40" w:rsidRPr="00826608" w:rsidRDefault="001E0DA2" w:rsidP="00444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</w:p>
    <w:p w:rsidR="00A9563B" w:rsidRDefault="00176E58" w:rsidP="00CE28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</w:t>
      </w:r>
      <w:r w:rsidR="00CE280B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CE280B">
          <w:headerReference w:type="default" r:id="rId8"/>
          <w:type w:val="nextColumn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CE280B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E280B">
        <w:rPr>
          <w:rFonts w:ascii="Times New Roman" w:eastAsia="Times New Roman" w:hAnsi="Times New Roman" w:cs="Arial"/>
          <w:sz w:val="24"/>
          <w:szCs w:val="24"/>
          <w:lang w:eastAsia="ru-RU"/>
        </w:rPr>
        <w:t>20.09.2018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CE280B">
        <w:rPr>
          <w:rFonts w:ascii="Times New Roman" w:eastAsia="Times New Roman" w:hAnsi="Times New Roman" w:cs="Arial"/>
          <w:sz w:val="24"/>
          <w:szCs w:val="24"/>
          <w:lang w:eastAsia="ru-RU"/>
        </w:rPr>
        <w:t>858/9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5D1D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27</w:t>
      </w:r>
      <w:r w:rsidR="00E15393" w:rsidRPr="005D1D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5D1D59" w:rsidRPr="005D1D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7.2018 № </w:t>
      </w:r>
      <w:r w:rsidR="005D1D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700/7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81386C"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9 662,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D15F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E15393">
              <w:rPr>
                <w:rFonts w:ascii="Times New Roman" w:hAnsi="Times New Roman"/>
                <w:color w:val="000000"/>
              </w:rPr>
              <w:t>9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616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52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364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E1539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E15393">
              <w:rPr>
                <w:rFonts w:ascii="Times New Roman" w:hAnsi="Times New Roman"/>
                <w:color w:val="000000"/>
              </w:rPr>
              <w:t>6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48"/>
        <w:gridCol w:w="10983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рограммы.С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lastRenderedPageBreak/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9"/>
          <w:headerReference w:type="firs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2017-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585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450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МФЦ выполняет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lastRenderedPageBreak/>
              <w:t>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061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294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Софинансирование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377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FC23C5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009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69 242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</w:t>
            </w: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Создание дополнительных окон доступа к услугам МЦФ и дополнительных окон </w:t>
            </w: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Открытие трех дополнительных окон для приема и выдачи документов для юридических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</w:t>
            </w: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364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BC6F5B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662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E00E14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616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EA7405" w:rsidRPr="00EA7405" w:rsidRDefault="0055520D" w:rsidP="00CE280B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sectPr w:rsidR="00EA7405" w:rsidRPr="00EA7405" w:rsidSect="00CE280B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30" w:rsidRDefault="006B4F30">
      <w:pPr>
        <w:spacing w:after="0" w:line="240" w:lineRule="auto"/>
      </w:pPr>
      <w:r>
        <w:separator/>
      </w:r>
    </w:p>
  </w:endnote>
  <w:endnote w:type="continuationSeparator" w:id="0">
    <w:p w:rsidR="006B4F30" w:rsidRDefault="006B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30" w:rsidRDefault="006B4F30">
      <w:pPr>
        <w:spacing w:after="0" w:line="240" w:lineRule="auto"/>
      </w:pPr>
      <w:r>
        <w:separator/>
      </w:r>
    </w:p>
  </w:footnote>
  <w:footnote w:type="continuationSeparator" w:id="0">
    <w:p w:rsidR="006B4F30" w:rsidRDefault="006B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444DE6" w:rsidRDefault="005D611F">
        <w:pPr>
          <w:pStyle w:val="a5"/>
          <w:jc w:val="center"/>
        </w:pPr>
        <w:r>
          <w:fldChar w:fldCharType="begin"/>
        </w:r>
        <w:r w:rsidR="00444DE6">
          <w:instrText>PAGE   \* MERGEFORMAT</w:instrText>
        </w:r>
        <w:r>
          <w:fldChar w:fldCharType="separate"/>
        </w:r>
        <w:r w:rsidR="00CE280B">
          <w:rPr>
            <w:noProof/>
          </w:rPr>
          <w:t>6</w:t>
        </w:r>
        <w:r>
          <w:fldChar w:fldCharType="end"/>
        </w:r>
      </w:p>
    </w:sdtContent>
  </w:sdt>
  <w:p w:rsidR="00444DE6" w:rsidRPr="00F07AD0" w:rsidRDefault="00444DE6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444DE6" w:rsidRDefault="005D611F">
        <w:pPr>
          <w:pStyle w:val="a5"/>
          <w:jc w:val="center"/>
        </w:pPr>
        <w:r>
          <w:fldChar w:fldCharType="begin"/>
        </w:r>
        <w:r w:rsidR="00444DE6">
          <w:instrText>PAGE   \* MERGEFORMAT</w:instrText>
        </w:r>
        <w:r>
          <w:fldChar w:fldCharType="separate"/>
        </w:r>
        <w:r w:rsidR="00CE280B">
          <w:rPr>
            <w:noProof/>
          </w:rPr>
          <w:t>7</w:t>
        </w:r>
        <w:r>
          <w:fldChar w:fldCharType="end"/>
        </w:r>
      </w:p>
    </w:sdtContent>
  </w:sdt>
  <w:p w:rsidR="00444DE6" w:rsidRPr="000961EE" w:rsidRDefault="00444DE6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E6" w:rsidRPr="00F328E0" w:rsidRDefault="00444DE6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444DE6" w:rsidRDefault="00444DE6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012C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73233"/>
    <w:rsid w:val="00473F18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1D59"/>
    <w:rsid w:val="005D40A5"/>
    <w:rsid w:val="005D611F"/>
    <w:rsid w:val="005E0332"/>
    <w:rsid w:val="005E07B0"/>
    <w:rsid w:val="005E3107"/>
    <w:rsid w:val="005E3A11"/>
    <w:rsid w:val="005E6D2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4537"/>
    <w:rsid w:val="00626BC7"/>
    <w:rsid w:val="006300D0"/>
    <w:rsid w:val="0063016C"/>
    <w:rsid w:val="0063063D"/>
    <w:rsid w:val="00630685"/>
    <w:rsid w:val="00637004"/>
    <w:rsid w:val="0063765E"/>
    <w:rsid w:val="00645321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4F30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7B2D"/>
    <w:rsid w:val="00C82675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280B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A25"/>
    <w:rsid w:val="00E12C20"/>
    <w:rsid w:val="00E14C0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F2A"/>
    <w:rsid w:val="00E44121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33EE3-0314-4C2E-99C6-86883EAB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B675-3449-44B6-962B-E547A671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131</cp:revision>
  <cp:lastPrinted>2018-07-23T13:58:00Z</cp:lastPrinted>
  <dcterms:created xsi:type="dcterms:W3CDTF">2017-11-27T07:01:00Z</dcterms:created>
  <dcterms:modified xsi:type="dcterms:W3CDTF">2018-09-21T14:51:00Z</dcterms:modified>
</cp:coreProperties>
</file>