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1E" w:rsidRDefault="00F7181E" w:rsidP="00F71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1701"/>
        <w:gridCol w:w="2297"/>
        <w:gridCol w:w="3963"/>
      </w:tblGrid>
      <w:tr w:rsidR="003E1536" w:rsidTr="00741E20">
        <w:tc>
          <w:tcPr>
            <w:tcW w:w="1384" w:type="dxa"/>
          </w:tcPr>
          <w:p w:rsidR="00F7181E" w:rsidRDefault="00F7181E" w:rsidP="00F7181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F7181E" w:rsidRPr="00925031" w:rsidRDefault="00F7181E" w:rsidP="00F71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97" w:type="dxa"/>
          </w:tcPr>
          <w:p w:rsidR="00F7181E" w:rsidRDefault="00720E46" w:rsidP="00F7181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</w:t>
            </w:r>
          </w:p>
        </w:tc>
        <w:tc>
          <w:tcPr>
            <w:tcW w:w="3963" w:type="dxa"/>
          </w:tcPr>
          <w:p w:rsidR="00F7181E" w:rsidRDefault="00F7181E" w:rsidP="00F7181E">
            <w:r w:rsidRPr="00C54973">
              <w:rPr>
                <w:rFonts w:ascii="Times New Roman" w:hAnsi="Times New Roman" w:cs="Times New Roman"/>
                <w:b/>
                <w:sz w:val="28"/>
                <w:szCs w:val="28"/>
              </w:rPr>
              <w:t>Тема семинара</w:t>
            </w:r>
          </w:p>
        </w:tc>
      </w:tr>
      <w:tr w:rsidR="003E1536" w:rsidTr="00741E20">
        <w:trPr>
          <w:trHeight w:val="2262"/>
        </w:trPr>
        <w:tc>
          <w:tcPr>
            <w:tcW w:w="1384" w:type="dxa"/>
          </w:tcPr>
          <w:p w:rsidR="003E1536" w:rsidRPr="003E1536" w:rsidRDefault="003E1536" w:rsidP="001D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36" w:rsidRPr="003E1536" w:rsidRDefault="009C0EB2" w:rsidP="001D3B2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3E1536" w:rsidRPr="003E153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3E1536" w:rsidRPr="00C01AF6" w:rsidRDefault="003E1536" w:rsidP="001D3B20">
            <w:pPr>
              <w:jc w:val="center"/>
              <w:rPr>
                <w:sz w:val="24"/>
                <w:szCs w:val="24"/>
              </w:rPr>
            </w:pPr>
          </w:p>
          <w:p w:rsidR="003E1536" w:rsidRPr="00C01AF6" w:rsidRDefault="003E1536" w:rsidP="001D3B20">
            <w:pPr>
              <w:jc w:val="center"/>
              <w:rPr>
                <w:sz w:val="24"/>
                <w:szCs w:val="24"/>
              </w:rPr>
            </w:pPr>
            <w:r w:rsidRPr="00C01AF6">
              <w:rPr>
                <w:sz w:val="24"/>
                <w:szCs w:val="24"/>
              </w:rPr>
              <w:t>11.00</w:t>
            </w:r>
          </w:p>
        </w:tc>
        <w:tc>
          <w:tcPr>
            <w:tcW w:w="2297" w:type="dxa"/>
          </w:tcPr>
          <w:p w:rsidR="009C0EB2" w:rsidRDefault="009C0EB2" w:rsidP="008F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6"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</w:p>
          <w:p w:rsidR="009C0EB2" w:rsidRPr="00720E46" w:rsidRDefault="009C0EB2" w:rsidP="008F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6">
              <w:rPr>
                <w:rFonts w:ascii="Times New Roman" w:hAnsi="Times New Roman" w:cs="Times New Roman"/>
                <w:sz w:val="24"/>
                <w:szCs w:val="24"/>
              </w:rPr>
              <w:t>Вячеслав Валерьевич,</w:t>
            </w:r>
          </w:p>
          <w:p w:rsidR="003E1536" w:rsidRPr="00E53BD6" w:rsidRDefault="009C0EB2" w:rsidP="008F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3963" w:type="dxa"/>
          </w:tcPr>
          <w:p w:rsidR="003E1536" w:rsidRDefault="003E1536" w:rsidP="009C0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BD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C0EB2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Юридические аспекты деятельности НКО</w:t>
            </w:r>
            <w:r w:rsidRPr="00E53B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C0EB2" w:rsidRPr="009C0EB2" w:rsidRDefault="009C0EB2" w:rsidP="009C0EB2">
            <w:pPr>
              <w:rPr>
                <w:rFonts w:ascii="Times New Roman" w:hAnsi="Times New Roman" w:cs="Times New Roman"/>
              </w:rPr>
            </w:pPr>
            <w:r w:rsidRPr="009C0EB2">
              <w:rPr>
                <w:rFonts w:ascii="Times New Roman" w:hAnsi="Times New Roman" w:cs="Times New Roman"/>
              </w:rPr>
              <w:t>- формы НКО и их особенности</w:t>
            </w:r>
          </w:p>
          <w:p w:rsidR="009C0EB2" w:rsidRPr="009C0EB2" w:rsidRDefault="009C0EB2" w:rsidP="009C0EB2">
            <w:pPr>
              <w:rPr>
                <w:rFonts w:ascii="Times New Roman" w:hAnsi="Times New Roman" w:cs="Times New Roman"/>
              </w:rPr>
            </w:pPr>
            <w:r w:rsidRPr="009C0EB2">
              <w:rPr>
                <w:rFonts w:ascii="Times New Roman" w:hAnsi="Times New Roman" w:cs="Times New Roman"/>
              </w:rPr>
              <w:t>- виды НКО</w:t>
            </w:r>
          </w:p>
          <w:p w:rsidR="009C0EB2" w:rsidRPr="009C0EB2" w:rsidRDefault="009C0EB2" w:rsidP="009C0EB2">
            <w:pPr>
              <w:rPr>
                <w:rFonts w:ascii="Times New Roman" w:hAnsi="Times New Roman" w:cs="Times New Roman"/>
              </w:rPr>
            </w:pPr>
            <w:r w:rsidRPr="009C0EB2">
              <w:rPr>
                <w:rFonts w:ascii="Times New Roman" w:hAnsi="Times New Roman" w:cs="Times New Roman"/>
              </w:rPr>
              <w:t>- регистрационные действия</w:t>
            </w:r>
          </w:p>
          <w:p w:rsidR="009C0EB2" w:rsidRPr="009C0EB2" w:rsidRDefault="009C0EB2" w:rsidP="009C0EB2">
            <w:pPr>
              <w:rPr>
                <w:rFonts w:ascii="Times New Roman" w:hAnsi="Times New Roman" w:cs="Times New Roman"/>
              </w:rPr>
            </w:pPr>
            <w:r w:rsidRPr="009C0EB2">
              <w:rPr>
                <w:rFonts w:ascii="Times New Roman" w:hAnsi="Times New Roman" w:cs="Times New Roman"/>
              </w:rPr>
              <w:t>- отчетность</w:t>
            </w:r>
          </w:p>
          <w:p w:rsidR="009C0EB2" w:rsidRPr="009C0EB2" w:rsidRDefault="005E5E7E" w:rsidP="009C0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изменение юр формы</w:t>
            </w:r>
            <w:bookmarkStart w:id="0" w:name="_GoBack"/>
            <w:bookmarkEnd w:id="0"/>
            <w:r w:rsidR="009C0EB2" w:rsidRPr="009C0EB2">
              <w:rPr>
                <w:rFonts w:ascii="Times New Roman" w:hAnsi="Times New Roman" w:cs="Times New Roman"/>
              </w:rPr>
              <w:t xml:space="preserve"> НКО</w:t>
            </w:r>
          </w:p>
          <w:p w:rsidR="009C0EB2" w:rsidRPr="00E53BD6" w:rsidRDefault="009C0EB2" w:rsidP="009C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EB2">
              <w:rPr>
                <w:rFonts w:ascii="Times New Roman" w:hAnsi="Times New Roman" w:cs="Times New Roman"/>
              </w:rPr>
              <w:t>- ликвидация НКО</w:t>
            </w:r>
          </w:p>
        </w:tc>
      </w:tr>
      <w:tr w:rsidR="003E1536" w:rsidTr="00741E20">
        <w:trPr>
          <w:trHeight w:val="1256"/>
        </w:trPr>
        <w:tc>
          <w:tcPr>
            <w:tcW w:w="1384" w:type="dxa"/>
          </w:tcPr>
          <w:p w:rsidR="00720E46" w:rsidRPr="003E1536" w:rsidRDefault="009C0EB2" w:rsidP="00720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  <w:r w:rsidR="00720E46" w:rsidRPr="003E1536">
              <w:rPr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720E46" w:rsidRPr="00C01AF6" w:rsidRDefault="00E53BD6" w:rsidP="00F7181E">
            <w:pPr>
              <w:jc w:val="center"/>
              <w:rPr>
                <w:sz w:val="24"/>
                <w:szCs w:val="24"/>
              </w:rPr>
            </w:pPr>
            <w:r w:rsidRPr="00C01AF6">
              <w:rPr>
                <w:sz w:val="24"/>
                <w:szCs w:val="24"/>
              </w:rPr>
              <w:t>11.00</w:t>
            </w:r>
          </w:p>
        </w:tc>
        <w:tc>
          <w:tcPr>
            <w:tcW w:w="2297" w:type="dxa"/>
          </w:tcPr>
          <w:p w:rsidR="009C0EB2" w:rsidRDefault="003E1536" w:rsidP="008F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0EB2" w:rsidRPr="00720E46">
              <w:rPr>
                <w:rFonts w:ascii="Times New Roman" w:hAnsi="Times New Roman" w:cs="Times New Roman"/>
                <w:sz w:val="24"/>
                <w:szCs w:val="24"/>
              </w:rPr>
              <w:t xml:space="preserve"> Матвеева</w:t>
            </w:r>
          </w:p>
          <w:p w:rsidR="009C0EB2" w:rsidRDefault="009C0EB2" w:rsidP="008F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46">
              <w:rPr>
                <w:rFonts w:ascii="Times New Roman" w:hAnsi="Times New Roman" w:cs="Times New Roman"/>
                <w:sz w:val="24"/>
                <w:szCs w:val="24"/>
              </w:rPr>
              <w:t>Татьяна Валентиновна,</w:t>
            </w:r>
          </w:p>
          <w:p w:rsidR="00720E46" w:rsidRDefault="009C0EB2" w:rsidP="008F7980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бухгалтер-</w:t>
            </w:r>
            <w:r w:rsidRPr="00720E46">
              <w:rPr>
                <w:rFonts w:ascii="Times New Roman" w:hAnsi="Times New Roman" w:cs="Times New Roman"/>
                <w:sz w:val="24"/>
                <w:szCs w:val="24"/>
              </w:rPr>
              <w:t>консультант,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E46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наук.</w:t>
            </w:r>
          </w:p>
        </w:tc>
        <w:tc>
          <w:tcPr>
            <w:tcW w:w="3963" w:type="dxa"/>
          </w:tcPr>
          <w:p w:rsidR="00720E46" w:rsidRDefault="00720E46" w:rsidP="009C0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BD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C0EB2">
              <w:rPr>
                <w:rFonts w:ascii="Times New Roman" w:hAnsi="Times New Roman" w:cs="Times New Roman"/>
                <w:b/>
                <w:sz w:val="28"/>
                <w:szCs w:val="28"/>
              </w:rPr>
              <w:t>Налогообложение некоммерческих организаций</w:t>
            </w:r>
            <w:r w:rsidRPr="00E53B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F7980" w:rsidRPr="008F7980" w:rsidRDefault="008F7980" w:rsidP="008F7980">
            <w:pPr>
              <w:rPr>
                <w:rFonts w:ascii="Times New Roman" w:hAnsi="Times New Roman" w:cs="Times New Roman"/>
              </w:rPr>
            </w:pPr>
            <w:r w:rsidRPr="008F7980">
              <w:rPr>
                <w:rFonts w:ascii="Times New Roman" w:hAnsi="Times New Roman" w:cs="Times New Roman"/>
              </w:rPr>
              <w:t>НКО - статус плательщика налогов.</w:t>
            </w:r>
          </w:p>
          <w:p w:rsidR="008F7980" w:rsidRPr="008F7980" w:rsidRDefault="008F7980" w:rsidP="008F7980">
            <w:pPr>
              <w:rPr>
                <w:rFonts w:ascii="Times New Roman" w:hAnsi="Times New Roman" w:cs="Times New Roman"/>
              </w:rPr>
            </w:pPr>
            <w:r w:rsidRPr="008F7980">
              <w:rPr>
                <w:rFonts w:ascii="Times New Roman" w:hAnsi="Times New Roman" w:cs="Times New Roman"/>
              </w:rPr>
              <w:t xml:space="preserve">Налоги и взносы в рамках уставной деятельности. </w:t>
            </w:r>
          </w:p>
          <w:p w:rsidR="008F7980" w:rsidRPr="008F7980" w:rsidRDefault="008F7980" w:rsidP="008F7980">
            <w:pPr>
              <w:rPr>
                <w:rFonts w:ascii="Times New Roman" w:hAnsi="Times New Roman" w:cs="Times New Roman"/>
              </w:rPr>
            </w:pPr>
            <w:r w:rsidRPr="008F7980">
              <w:rPr>
                <w:rFonts w:ascii="Times New Roman" w:hAnsi="Times New Roman" w:cs="Times New Roman"/>
              </w:rPr>
              <w:t xml:space="preserve">Исчисление и уплата налогов (налог на прибыль, НДС, налог на имущество). </w:t>
            </w:r>
          </w:p>
          <w:p w:rsidR="008F7980" w:rsidRPr="008F7980" w:rsidRDefault="008F7980" w:rsidP="008F7980">
            <w:pPr>
              <w:rPr>
                <w:rFonts w:ascii="Times New Roman" w:hAnsi="Times New Roman" w:cs="Times New Roman"/>
              </w:rPr>
            </w:pPr>
            <w:r w:rsidRPr="008F7980">
              <w:rPr>
                <w:rFonts w:ascii="Times New Roman" w:hAnsi="Times New Roman" w:cs="Times New Roman"/>
              </w:rPr>
              <w:t xml:space="preserve">Налог на доходы физических лиц. </w:t>
            </w:r>
          </w:p>
          <w:p w:rsidR="008F7980" w:rsidRPr="00E53BD6" w:rsidRDefault="008F7980" w:rsidP="008F7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980">
              <w:rPr>
                <w:rFonts w:ascii="Times New Roman" w:hAnsi="Times New Roman" w:cs="Times New Roman"/>
              </w:rPr>
              <w:t>Виды отчётности по НДФЛ и страховым взносам: ежемесячная и ежеквартальная.</w:t>
            </w:r>
          </w:p>
        </w:tc>
      </w:tr>
    </w:tbl>
    <w:p w:rsidR="00E53BD6" w:rsidRDefault="00E53BD6" w:rsidP="00F71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81E" w:rsidRDefault="00E53BD6" w:rsidP="00F71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7181E">
        <w:rPr>
          <w:rFonts w:ascii="Times New Roman" w:hAnsi="Times New Roman" w:cs="Times New Roman"/>
          <w:sz w:val="28"/>
          <w:szCs w:val="28"/>
        </w:rPr>
        <w:t xml:space="preserve">аявки на участие в семинаре принимаются на электронную почту: </w:t>
      </w:r>
    </w:p>
    <w:p w:rsidR="00F7181E" w:rsidRDefault="00722679" w:rsidP="00F71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7181E" w:rsidRPr="00C12C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smc</w:t>
        </w:r>
        <w:r w:rsidR="00F7181E" w:rsidRPr="00C12C3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7181E" w:rsidRPr="00C12C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reutov</w:t>
        </w:r>
        <w:r w:rsidR="00F7181E" w:rsidRPr="00C12C3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7181E" w:rsidRPr="00C12C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7181E" w:rsidRPr="00C12C3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7181E" w:rsidRPr="00C12C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7181E">
        <w:rPr>
          <w:rFonts w:ascii="Times New Roman" w:hAnsi="Times New Roman" w:cs="Times New Roman"/>
          <w:sz w:val="28"/>
          <w:szCs w:val="28"/>
        </w:rPr>
        <w:t>.</w:t>
      </w:r>
    </w:p>
    <w:p w:rsidR="00C01DF9" w:rsidRDefault="00C01DF9" w:rsidP="00F71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необходимо указать:</w:t>
      </w:r>
    </w:p>
    <w:p w:rsidR="00C01DF9" w:rsidRDefault="00C01DF9" w:rsidP="00C01DF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участника</w:t>
      </w:r>
    </w:p>
    <w:p w:rsidR="00C01DF9" w:rsidRDefault="00C01DF9" w:rsidP="00C01DF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</w:t>
      </w:r>
    </w:p>
    <w:p w:rsidR="00C01DF9" w:rsidRDefault="00C01DF9" w:rsidP="00C01DF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</w:p>
    <w:p w:rsidR="00C01DF9" w:rsidRDefault="00C01DF9" w:rsidP="00C01DF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</w:p>
    <w:p w:rsidR="00C01DF9" w:rsidRPr="00C01DF9" w:rsidRDefault="00C01DF9" w:rsidP="00C01DF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</w:p>
    <w:p w:rsidR="00C01DF9" w:rsidRPr="00C01DF9" w:rsidRDefault="00C01DF9" w:rsidP="00C01DF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семинара</w:t>
      </w:r>
    </w:p>
    <w:p w:rsidR="00C01DF9" w:rsidRPr="00C01DF9" w:rsidRDefault="00C01DF9" w:rsidP="00F71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181E" w:rsidRDefault="00F7181E" w:rsidP="00F71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8 (495) 791-44-32.</w:t>
      </w:r>
    </w:p>
    <w:p w:rsidR="00F7181E" w:rsidRDefault="00F7181E" w:rsidP="00F71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81E" w:rsidRDefault="00F7181E"/>
    <w:sectPr w:rsidR="00F7181E" w:rsidSect="0072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2011"/>
    <w:multiLevelType w:val="hybridMultilevel"/>
    <w:tmpl w:val="6FD223BE"/>
    <w:lvl w:ilvl="0" w:tplc="81844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181E"/>
    <w:rsid w:val="001353CB"/>
    <w:rsid w:val="00352584"/>
    <w:rsid w:val="003E1536"/>
    <w:rsid w:val="00431BED"/>
    <w:rsid w:val="00505A1E"/>
    <w:rsid w:val="005E5E7E"/>
    <w:rsid w:val="006200BE"/>
    <w:rsid w:val="006368EC"/>
    <w:rsid w:val="00720E46"/>
    <w:rsid w:val="00722679"/>
    <w:rsid w:val="00741E20"/>
    <w:rsid w:val="008F7980"/>
    <w:rsid w:val="009C0EB2"/>
    <w:rsid w:val="00A74872"/>
    <w:rsid w:val="00C01AF6"/>
    <w:rsid w:val="00C01DF9"/>
    <w:rsid w:val="00E53BD6"/>
    <w:rsid w:val="00ED583C"/>
    <w:rsid w:val="00F7181E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1E"/>
    <w:pPr>
      <w:spacing w:line="25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181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01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c-reut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З</dc:creator>
  <cp:keywords/>
  <dc:description/>
  <cp:lastModifiedBy>pressestal</cp:lastModifiedBy>
  <cp:revision>7</cp:revision>
  <dcterms:created xsi:type="dcterms:W3CDTF">2017-10-23T09:40:00Z</dcterms:created>
  <dcterms:modified xsi:type="dcterms:W3CDTF">2017-10-23T14:16:00Z</dcterms:modified>
</cp:coreProperties>
</file>