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B2" w:rsidRPr="00CC505E" w:rsidRDefault="00E062B2" w:rsidP="00CC505E">
      <w:pPr>
        <w:jc w:val="center"/>
        <w:rPr>
          <w:b/>
          <w:sz w:val="32"/>
          <w:szCs w:val="32"/>
        </w:rPr>
      </w:pPr>
      <w:bookmarkStart w:id="0" w:name="_GoBack"/>
      <w:proofErr w:type="spellStart"/>
      <w:r w:rsidRPr="00CC505E">
        <w:rPr>
          <w:b/>
          <w:sz w:val="32"/>
          <w:szCs w:val="32"/>
        </w:rPr>
        <w:t>Роспотребнадзор</w:t>
      </w:r>
      <w:proofErr w:type="spellEnd"/>
      <w:r w:rsidRPr="00CC505E">
        <w:rPr>
          <w:b/>
          <w:sz w:val="32"/>
          <w:szCs w:val="32"/>
        </w:rPr>
        <w:t xml:space="preserve"> информирует:</w:t>
      </w:r>
      <w:r w:rsidR="00CC505E" w:rsidRPr="00CC505E">
        <w:rPr>
          <w:b/>
          <w:sz w:val="32"/>
          <w:szCs w:val="32"/>
        </w:rPr>
        <w:t xml:space="preserve"> </w:t>
      </w:r>
      <w:proofErr w:type="spellStart"/>
      <w:r w:rsidRPr="00CC505E">
        <w:rPr>
          <w:b/>
          <w:sz w:val="32"/>
          <w:szCs w:val="32"/>
        </w:rPr>
        <w:t>никотинсодержащая</w:t>
      </w:r>
      <w:proofErr w:type="spellEnd"/>
      <w:r w:rsidRPr="00CC505E">
        <w:rPr>
          <w:b/>
          <w:sz w:val="32"/>
          <w:szCs w:val="32"/>
        </w:rPr>
        <w:t xml:space="preserve"> продукция опасна для здоровья</w:t>
      </w:r>
      <w:bookmarkEnd w:id="0"/>
    </w:p>
    <w:p w:rsidR="00E062B2" w:rsidRDefault="00E062B2" w:rsidP="00E062B2">
      <w:pPr>
        <w:ind w:firstLine="709"/>
        <w:jc w:val="both"/>
        <w:rPr>
          <w:sz w:val="28"/>
          <w:szCs w:val="28"/>
        </w:rPr>
      </w:pPr>
    </w:p>
    <w:p w:rsidR="00E062B2" w:rsidRDefault="00E062B2" w:rsidP="00B23A99">
      <w:pPr>
        <w:ind w:firstLine="709"/>
        <w:jc w:val="both"/>
        <w:rPr>
          <w:sz w:val="28"/>
          <w:szCs w:val="28"/>
        </w:rPr>
      </w:pPr>
      <w:r w:rsidRPr="00572269">
        <w:rPr>
          <w:sz w:val="28"/>
          <w:szCs w:val="28"/>
        </w:rPr>
        <w:t xml:space="preserve">Оптовая торговля </w:t>
      </w:r>
      <w:proofErr w:type="spellStart"/>
      <w:r w:rsidRPr="00572269">
        <w:rPr>
          <w:sz w:val="28"/>
          <w:szCs w:val="28"/>
        </w:rPr>
        <w:t>насваем</w:t>
      </w:r>
      <w:proofErr w:type="spellEnd"/>
      <w:r>
        <w:rPr>
          <w:sz w:val="28"/>
          <w:szCs w:val="28"/>
        </w:rPr>
        <w:t xml:space="preserve"> (</w:t>
      </w:r>
      <w:r w:rsidRPr="00E062B2">
        <w:rPr>
          <w:sz w:val="28"/>
          <w:szCs w:val="28"/>
        </w:rPr>
        <w:t xml:space="preserve">вид </w:t>
      </w:r>
      <w:proofErr w:type="spellStart"/>
      <w:r w:rsidRPr="00E062B2">
        <w:rPr>
          <w:sz w:val="28"/>
          <w:szCs w:val="28"/>
        </w:rPr>
        <w:t>некурительного</w:t>
      </w:r>
      <w:proofErr w:type="spellEnd"/>
      <w:r w:rsidRPr="00E062B2">
        <w:rPr>
          <w:sz w:val="28"/>
          <w:szCs w:val="28"/>
        </w:rPr>
        <w:t xml:space="preserve"> табачного изделия, предназначенного для сосания и изготовленного из табака, изве</w:t>
      </w:r>
      <w:r>
        <w:rPr>
          <w:sz w:val="28"/>
          <w:szCs w:val="28"/>
        </w:rPr>
        <w:t xml:space="preserve">сти и другого </w:t>
      </w:r>
      <w:proofErr w:type="spellStart"/>
      <w:r>
        <w:rPr>
          <w:sz w:val="28"/>
          <w:szCs w:val="28"/>
        </w:rPr>
        <w:t>нетабачного</w:t>
      </w:r>
      <w:proofErr w:type="spellEnd"/>
      <w:r>
        <w:rPr>
          <w:sz w:val="28"/>
          <w:szCs w:val="28"/>
        </w:rPr>
        <w:t xml:space="preserve"> сырья) </w:t>
      </w:r>
      <w:r w:rsidRPr="00572269">
        <w:rPr>
          <w:sz w:val="28"/>
          <w:szCs w:val="28"/>
        </w:rPr>
        <w:t xml:space="preserve">и </w:t>
      </w:r>
      <w:proofErr w:type="spellStart"/>
      <w:r w:rsidRPr="00572269">
        <w:rPr>
          <w:sz w:val="28"/>
          <w:szCs w:val="28"/>
        </w:rPr>
        <w:t>снюсом</w:t>
      </w:r>
      <w:proofErr w:type="spellEnd"/>
      <w:r w:rsidR="00B23A99">
        <w:rPr>
          <w:sz w:val="28"/>
          <w:szCs w:val="28"/>
        </w:rPr>
        <w:t xml:space="preserve"> (</w:t>
      </w:r>
      <w:r w:rsidR="00B23A99" w:rsidRPr="00B23A99">
        <w:rPr>
          <w:sz w:val="28"/>
          <w:szCs w:val="28"/>
        </w:rPr>
        <w:t xml:space="preserve">вид </w:t>
      </w:r>
      <w:proofErr w:type="spellStart"/>
      <w:r w:rsidR="00B23A99" w:rsidRPr="00B23A99">
        <w:rPr>
          <w:sz w:val="28"/>
          <w:szCs w:val="28"/>
        </w:rPr>
        <w:t>некурительного</w:t>
      </w:r>
      <w:proofErr w:type="spellEnd"/>
      <w:r w:rsidR="00B23A99" w:rsidRPr="00B23A99">
        <w:rPr>
          <w:sz w:val="28"/>
          <w:szCs w:val="28"/>
        </w:rPr>
        <w:t xml:space="preserve">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w:t>
      </w:r>
      <w:proofErr w:type="spellStart"/>
      <w:r w:rsidR="00B23A99" w:rsidRPr="00B23A99">
        <w:rPr>
          <w:sz w:val="28"/>
          <w:szCs w:val="28"/>
        </w:rPr>
        <w:t>нетаба</w:t>
      </w:r>
      <w:r w:rsidR="00B23A99">
        <w:rPr>
          <w:sz w:val="28"/>
          <w:szCs w:val="28"/>
        </w:rPr>
        <w:t>чного</w:t>
      </w:r>
      <w:proofErr w:type="spellEnd"/>
      <w:r w:rsidR="00B23A99">
        <w:rPr>
          <w:sz w:val="28"/>
          <w:szCs w:val="28"/>
        </w:rPr>
        <w:t xml:space="preserve"> сырья и иных ингредиентов)</w:t>
      </w:r>
      <w:r w:rsidRPr="00572269">
        <w:rPr>
          <w:sz w:val="28"/>
          <w:szCs w:val="28"/>
        </w:rPr>
        <w:t xml:space="preserve"> на территории России запрещена законом «Об охране здоровья граждан от воздействия окружающего табачного дыма и последствий потребления табака», однако недобросовестные продавцы продолжают реализовывать </w:t>
      </w:r>
      <w:r w:rsidRPr="00B23A99">
        <w:rPr>
          <w:b/>
          <w:sz w:val="28"/>
          <w:szCs w:val="28"/>
        </w:rPr>
        <w:t>аналоги этих товаров</w:t>
      </w:r>
      <w:r w:rsidRPr="00572269">
        <w:rPr>
          <w:sz w:val="28"/>
          <w:szCs w:val="28"/>
        </w:rPr>
        <w:t>.</w:t>
      </w:r>
    </w:p>
    <w:p w:rsidR="00E062B2" w:rsidRPr="00572269" w:rsidRDefault="00826AF1" w:rsidP="00826AF1">
      <w:pPr>
        <w:ind w:firstLine="709"/>
        <w:jc w:val="both"/>
        <w:rPr>
          <w:sz w:val="28"/>
          <w:szCs w:val="28"/>
        </w:rPr>
      </w:pPr>
      <w:r>
        <w:rPr>
          <w:sz w:val="28"/>
          <w:szCs w:val="28"/>
        </w:rPr>
        <w:t xml:space="preserve">По идентификационным признакам, способу применения (жевание, рассасывание), форме выпуска (карамель, леденцы, жевательная резинка и т.п.) указанная продукция относится к пищевой продукции. </w:t>
      </w:r>
      <w:proofErr w:type="spellStart"/>
      <w:r w:rsidR="00E062B2" w:rsidRPr="00572269">
        <w:rPr>
          <w:sz w:val="28"/>
          <w:szCs w:val="28"/>
        </w:rPr>
        <w:t>Роспотребнадзором</w:t>
      </w:r>
      <w:proofErr w:type="spellEnd"/>
      <w:r w:rsidR="00E062B2" w:rsidRPr="00572269">
        <w:rPr>
          <w:sz w:val="28"/>
          <w:szCs w:val="28"/>
        </w:rPr>
        <w:t xml:space="preserve"> лабораторно подтверждена потенциальная опасность употребления такой продукции, создающей угрозу жизни и здоровью населения, в особенности детей и молодежи.</w:t>
      </w:r>
      <w:r>
        <w:rPr>
          <w:sz w:val="28"/>
          <w:szCs w:val="28"/>
        </w:rPr>
        <w:t xml:space="preserve"> </w:t>
      </w:r>
      <w:r w:rsidR="00E062B2" w:rsidRPr="00572269">
        <w:rPr>
          <w:sz w:val="28"/>
          <w:szCs w:val="28"/>
        </w:rPr>
        <w:t>В составе жевательных (сосательных) смесей присутствует никотин – вещество, которое вызывает зависимость. Потребители жевательных смесей получают более внушительную разовую дозу никотина в сравнении с курильщиками.</w:t>
      </w:r>
    </w:p>
    <w:p w:rsidR="00E062B2" w:rsidRPr="00572269" w:rsidRDefault="00E062B2" w:rsidP="00E062B2">
      <w:pPr>
        <w:ind w:firstLine="709"/>
        <w:jc w:val="both"/>
        <w:rPr>
          <w:sz w:val="28"/>
          <w:szCs w:val="28"/>
        </w:rPr>
      </w:pPr>
      <w:r w:rsidRPr="00572269">
        <w:rPr>
          <w:sz w:val="28"/>
          <w:szCs w:val="28"/>
        </w:rPr>
        <w:t xml:space="preserve">В употреблении </w:t>
      </w:r>
      <w:proofErr w:type="spellStart"/>
      <w:r w:rsidRPr="00572269">
        <w:rPr>
          <w:sz w:val="28"/>
          <w:szCs w:val="28"/>
        </w:rPr>
        <w:t>снюсов</w:t>
      </w:r>
      <w:proofErr w:type="spellEnd"/>
      <w:r w:rsidR="00826AF1">
        <w:rPr>
          <w:sz w:val="28"/>
          <w:szCs w:val="28"/>
        </w:rPr>
        <w:t xml:space="preserve"> (</w:t>
      </w:r>
      <w:proofErr w:type="spellStart"/>
      <w:r w:rsidR="00826AF1">
        <w:rPr>
          <w:sz w:val="28"/>
          <w:szCs w:val="28"/>
        </w:rPr>
        <w:t>никотиносодержащей</w:t>
      </w:r>
      <w:proofErr w:type="spellEnd"/>
      <w:r w:rsidR="00826AF1">
        <w:rPr>
          <w:sz w:val="28"/>
          <w:szCs w:val="28"/>
        </w:rPr>
        <w:t xml:space="preserve"> продукции)</w:t>
      </w:r>
      <w:r w:rsidRPr="00572269">
        <w:rPr>
          <w:sz w:val="28"/>
          <w:szCs w:val="28"/>
        </w:rPr>
        <w:t xml:space="preserve"> в подростковом возрасте кроются серьезнейшие последствия, о которых необходимо всегда помнить и не вестись на модные тенденции, часто бывающими очень вредными для будущей жизни человека.</w:t>
      </w:r>
    </w:p>
    <w:p w:rsidR="00E062B2" w:rsidRDefault="00E062B2" w:rsidP="00B23A99">
      <w:pPr>
        <w:ind w:firstLine="708"/>
        <w:jc w:val="both"/>
        <w:rPr>
          <w:sz w:val="28"/>
          <w:szCs w:val="28"/>
        </w:rPr>
      </w:pPr>
      <w:r w:rsidRPr="00572269">
        <w:rPr>
          <w:sz w:val="28"/>
          <w:szCs w:val="28"/>
        </w:rPr>
        <w:t xml:space="preserve">В связи с отмечающимся ростом распространения и потребления, в том числе среди детей и молодежи, </w:t>
      </w:r>
      <w:proofErr w:type="spellStart"/>
      <w:r w:rsidRPr="00572269">
        <w:rPr>
          <w:sz w:val="28"/>
          <w:szCs w:val="28"/>
        </w:rPr>
        <w:t>никотинсодержащей</w:t>
      </w:r>
      <w:proofErr w:type="spellEnd"/>
      <w:r w:rsidRPr="00572269">
        <w:rPr>
          <w:sz w:val="28"/>
          <w:szCs w:val="28"/>
        </w:rPr>
        <w:t xml:space="preserve"> продукции – </w:t>
      </w:r>
      <w:proofErr w:type="gramStart"/>
      <w:r w:rsidRPr="00572269">
        <w:rPr>
          <w:sz w:val="28"/>
          <w:szCs w:val="28"/>
        </w:rPr>
        <w:t>аналога</w:t>
      </w:r>
      <w:proofErr w:type="gramEnd"/>
      <w:r w:rsidRPr="00572269">
        <w:rPr>
          <w:sz w:val="28"/>
          <w:szCs w:val="28"/>
        </w:rPr>
        <w:t xml:space="preserve"> запрещенного в Российской Федерации </w:t>
      </w:r>
      <w:proofErr w:type="spellStart"/>
      <w:r w:rsidRPr="00572269">
        <w:rPr>
          <w:sz w:val="28"/>
          <w:szCs w:val="28"/>
        </w:rPr>
        <w:t>снюса</w:t>
      </w:r>
      <w:proofErr w:type="spellEnd"/>
      <w:r w:rsidRPr="00572269">
        <w:rPr>
          <w:sz w:val="28"/>
          <w:szCs w:val="28"/>
        </w:rPr>
        <w:t>, где табак заменен на никотин,</w:t>
      </w:r>
      <w:r w:rsidR="00B23A99">
        <w:rPr>
          <w:sz w:val="28"/>
          <w:szCs w:val="28"/>
        </w:rPr>
        <w:t xml:space="preserve"> </w:t>
      </w:r>
      <w:r w:rsidR="00826AF1">
        <w:rPr>
          <w:sz w:val="28"/>
          <w:szCs w:val="28"/>
        </w:rPr>
        <w:t xml:space="preserve">органы </w:t>
      </w:r>
      <w:proofErr w:type="spellStart"/>
      <w:r w:rsidR="00B23A99">
        <w:rPr>
          <w:sz w:val="28"/>
          <w:szCs w:val="28"/>
        </w:rPr>
        <w:t>Роспотребнадзор</w:t>
      </w:r>
      <w:r w:rsidR="00826AF1">
        <w:rPr>
          <w:sz w:val="28"/>
          <w:szCs w:val="28"/>
        </w:rPr>
        <w:t>а</w:t>
      </w:r>
      <w:proofErr w:type="spellEnd"/>
      <w:r w:rsidR="00826AF1">
        <w:rPr>
          <w:sz w:val="28"/>
          <w:szCs w:val="28"/>
        </w:rPr>
        <w:t xml:space="preserve"> </w:t>
      </w:r>
      <w:r w:rsidR="004B6363">
        <w:rPr>
          <w:sz w:val="28"/>
          <w:szCs w:val="28"/>
        </w:rPr>
        <w:t>приступили к проведению</w:t>
      </w:r>
      <w:r w:rsidR="00826AF1">
        <w:rPr>
          <w:sz w:val="28"/>
          <w:szCs w:val="28"/>
        </w:rPr>
        <w:t xml:space="preserve"> </w:t>
      </w:r>
      <w:r w:rsidR="00826AF1" w:rsidRPr="00826AF1">
        <w:rPr>
          <w:sz w:val="28"/>
          <w:szCs w:val="28"/>
        </w:rPr>
        <w:t>к</w:t>
      </w:r>
      <w:r w:rsidR="004B6363">
        <w:rPr>
          <w:sz w:val="28"/>
          <w:szCs w:val="28"/>
        </w:rPr>
        <w:t>онтрольно-надзорных</w:t>
      </w:r>
      <w:r w:rsidR="00826AF1">
        <w:rPr>
          <w:sz w:val="28"/>
          <w:szCs w:val="28"/>
        </w:rPr>
        <w:t xml:space="preserve"> </w:t>
      </w:r>
      <w:r w:rsidR="004B6363">
        <w:rPr>
          <w:sz w:val="28"/>
          <w:szCs w:val="28"/>
        </w:rPr>
        <w:t>мероприятий</w:t>
      </w:r>
      <w:r w:rsidR="00826AF1">
        <w:rPr>
          <w:sz w:val="28"/>
          <w:szCs w:val="28"/>
        </w:rPr>
        <w:t xml:space="preserve"> по выявлению и пресечению оборота такой продукции.</w:t>
      </w:r>
    </w:p>
    <w:p w:rsidR="00B23A99" w:rsidRDefault="00B23A99" w:rsidP="00B23A99">
      <w:pPr>
        <w:ind w:firstLine="708"/>
        <w:jc w:val="both"/>
        <w:rPr>
          <w:sz w:val="28"/>
          <w:szCs w:val="28"/>
        </w:rPr>
      </w:pPr>
    </w:p>
    <w:sectPr w:rsidR="00B23A99" w:rsidSect="00CC505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B2"/>
    <w:rsid w:val="004B6363"/>
    <w:rsid w:val="00672419"/>
    <w:rsid w:val="00826AF1"/>
    <w:rsid w:val="00861CAC"/>
    <w:rsid w:val="00B23A99"/>
    <w:rsid w:val="00CC505E"/>
    <w:rsid w:val="00E0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AFC84-5B2C-4EEC-85F5-08D6EEA9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062B2"/>
    <w:pPr>
      <w:spacing w:before="100" w:beforeAutospacing="1" w:after="100" w:afterAutospacing="1"/>
    </w:pPr>
    <w:rPr>
      <w:rFonts w:ascii="Tahoma" w:hAnsi="Tahoma"/>
      <w:sz w:val="20"/>
      <w:szCs w:val="20"/>
      <w:lang w:val="en-US" w:eastAsia="en-US"/>
    </w:rPr>
  </w:style>
  <w:style w:type="paragraph" w:styleId="a3">
    <w:name w:val="Normal (Web)"/>
    <w:basedOn w:val="a"/>
    <w:uiPriority w:val="99"/>
    <w:unhideWhenUsed/>
    <w:rsid w:val="00E062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Малашкин</dc:creator>
  <cp:keywords/>
  <dc:description/>
  <cp:lastModifiedBy>Татьяна Побежимова</cp:lastModifiedBy>
  <cp:revision>3</cp:revision>
  <dcterms:created xsi:type="dcterms:W3CDTF">2019-12-30T06:13:00Z</dcterms:created>
  <dcterms:modified xsi:type="dcterms:W3CDTF">2020-01-09T06:44:00Z</dcterms:modified>
</cp:coreProperties>
</file>