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B95309" w:rsidRDefault="004A34F4" w:rsidP="004A34F4">
      <w:pPr>
        <w:jc w:val="center"/>
        <w:rPr>
          <w:sz w:val="28"/>
          <w:szCs w:val="28"/>
        </w:rPr>
      </w:pPr>
      <w:r w:rsidRPr="00B95309">
        <w:rPr>
          <w:sz w:val="28"/>
          <w:szCs w:val="28"/>
        </w:rPr>
        <w:t>СОВЕТ ДЕПУТАТОВ ГОРОДСКОГО ОКРУГА ЭЛЕКТРОСТАЛЬ</w:t>
      </w:r>
    </w:p>
    <w:p w:rsidR="004A34F4" w:rsidRPr="00B95309" w:rsidRDefault="004A34F4" w:rsidP="004A34F4">
      <w:pPr>
        <w:jc w:val="center"/>
        <w:rPr>
          <w:sz w:val="28"/>
          <w:szCs w:val="28"/>
        </w:rPr>
      </w:pPr>
    </w:p>
    <w:p w:rsidR="004A34F4" w:rsidRPr="00B95309" w:rsidRDefault="00B95309" w:rsidP="004A34F4">
      <w:pPr>
        <w:jc w:val="center"/>
        <w:rPr>
          <w:sz w:val="28"/>
          <w:szCs w:val="28"/>
        </w:rPr>
      </w:pPr>
      <w:r w:rsidRPr="00B95309">
        <w:rPr>
          <w:sz w:val="28"/>
          <w:szCs w:val="28"/>
        </w:rPr>
        <w:t xml:space="preserve">МОСКОВСКОЙ </w:t>
      </w:r>
      <w:r w:rsidR="004A34F4" w:rsidRPr="00B95309">
        <w:rPr>
          <w:sz w:val="28"/>
          <w:szCs w:val="28"/>
        </w:rPr>
        <w:t>ОБЛАСТИ</w:t>
      </w:r>
    </w:p>
    <w:p w:rsidR="00D50FE7" w:rsidRPr="00B95309" w:rsidRDefault="00D50FE7" w:rsidP="004A34F4">
      <w:pPr>
        <w:jc w:val="center"/>
        <w:rPr>
          <w:sz w:val="28"/>
          <w:szCs w:val="28"/>
        </w:rPr>
      </w:pPr>
    </w:p>
    <w:p w:rsidR="004A34F4" w:rsidRPr="00B95309" w:rsidRDefault="00B95309" w:rsidP="00B95309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B95309">
        <w:rPr>
          <w:sz w:val="44"/>
        </w:rPr>
        <w:t>Е</w:t>
      </w:r>
    </w:p>
    <w:p w:rsidR="004A34F4" w:rsidRPr="00B95309" w:rsidRDefault="004A34F4" w:rsidP="00B95309">
      <w:pPr>
        <w:jc w:val="center"/>
        <w:rPr>
          <w:rFonts w:ascii="CyrillicTimes" w:hAnsi="CyrillicTimes"/>
          <w:sz w:val="44"/>
        </w:rPr>
      </w:pPr>
    </w:p>
    <w:p w:rsidR="004A34F4" w:rsidRPr="00B95309" w:rsidRDefault="00B95309" w:rsidP="004A34F4">
      <w:r>
        <w:t>о</w:t>
      </w:r>
      <w:r w:rsidRPr="00B95309">
        <w:t>т 28.03.2017 № 156/29</w:t>
      </w:r>
    </w:p>
    <w:p w:rsidR="004A34F4" w:rsidRPr="00B95309" w:rsidRDefault="004A34F4" w:rsidP="004A34F4"/>
    <w:p w:rsidR="00BC2F9B" w:rsidRDefault="00BC2F9B" w:rsidP="00B95309">
      <w:pPr>
        <w:pStyle w:val="ae"/>
        <w:ind w:left="0" w:right="4677" w:firstLine="0"/>
      </w:pPr>
      <w:r>
        <w:t xml:space="preserve">Об утверждении перечня </w:t>
      </w:r>
      <w:r w:rsidR="00B53C93">
        <w:t>имущества,</w:t>
      </w:r>
      <w:r w:rsidR="00B95309">
        <w:t xml:space="preserve"> </w:t>
      </w:r>
      <w:r w:rsidR="00D92417">
        <w:t>предлагаемого</w:t>
      </w:r>
      <w:r>
        <w:t xml:space="preserve"> к передаче из </w:t>
      </w:r>
      <w:r w:rsidR="009B38CB">
        <w:t xml:space="preserve">государственной </w:t>
      </w:r>
      <w:r>
        <w:t xml:space="preserve">собственности </w:t>
      </w:r>
      <w:r w:rsidR="009B38CB">
        <w:t xml:space="preserve">города Москвы </w:t>
      </w:r>
      <w:r>
        <w:t>в муниципальную собственность</w:t>
      </w:r>
      <w:bookmarkEnd w:id="0"/>
    </w:p>
    <w:p w:rsidR="00BC2F9B" w:rsidRDefault="00BC2F9B" w:rsidP="00BC2F9B">
      <w:pPr>
        <w:pStyle w:val="ae"/>
      </w:pPr>
    </w:p>
    <w:p w:rsidR="00B95309" w:rsidRDefault="00B95309" w:rsidP="00BC2F9B">
      <w:pPr>
        <w:pStyle w:val="ae"/>
      </w:pPr>
    </w:p>
    <w:p w:rsidR="00BC2F9B" w:rsidRDefault="00B53C93" w:rsidP="00B95309">
      <w:pPr>
        <w:pStyle w:val="ac"/>
        <w:ind w:firstLine="709"/>
        <w:jc w:val="both"/>
      </w:pPr>
      <w:r>
        <w:t xml:space="preserve">Рассмотрев </w:t>
      </w:r>
      <w:r w:rsidR="009B38CB">
        <w:t>согласие</w:t>
      </w:r>
      <w:r>
        <w:t xml:space="preserve"> </w:t>
      </w:r>
      <w:r w:rsidR="009B38CB">
        <w:t>департамента городского имущества города Москвы от 26.01.2017 № ДГИ-И-3088/17,</w:t>
      </w:r>
      <w:r w:rsidR="00BC2F9B">
        <w:t xml:space="preserve"> в соответствии с Федера</w:t>
      </w:r>
      <w:r w:rsidR="00B95309">
        <w:t>льным законом от 6 октября 2003</w:t>
      </w:r>
      <w:r w:rsidR="00BC2F9B">
        <w:t>г. № 131-ФЗ «Об общих принципах организации местного самоуправления в Российско</w:t>
      </w:r>
      <w:r w:rsidR="00B95309">
        <w:t xml:space="preserve">й Федерации» и постановлением Правительства </w:t>
      </w:r>
      <w:r w:rsidR="00BC2F9B">
        <w:t>Росси</w:t>
      </w:r>
      <w:r w:rsidR="00B95309">
        <w:t>йской Федерации от 13 июня 2006</w:t>
      </w:r>
      <w:r w:rsidR="00BC2F9B">
        <w:t>г</w:t>
      </w:r>
      <w:r w:rsidR="00B95309">
        <w:t xml:space="preserve">. </w:t>
      </w:r>
      <w:r w:rsidR="00BC2F9B">
        <w:t>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Совет депутатов городского округа Электросталь Московской области РЕШИЛ:</w:t>
      </w:r>
    </w:p>
    <w:p w:rsidR="00BC2F9B" w:rsidRDefault="00BC2F9B" w:rsidP="00B95309">
      <w:pPr>
        <w:pStyle w:val="ac"/>
        <w:ind w:firstLine="709"/>
        <w:jc w:val="both"/>
      </w:pPr>
      <w:r>
        <w:t xml:space="preserve">1. Утвердить </w:t>
      </w:r>
      <w:r w:rsidR="00AA22FB">
        <w:t xml:space="preserve">прилагаемый </w:t>
      </w:r>
      <w:r>
        <w:t xml:space="preserve">перечень </w:t>
      </w:r>
      <w:r w:rsidR="00D92417">
        <w:t>имущества</w:t>
      </w:r>
      <w:r>
        <w:t>, предлагаем</w:t>
      </w:r>
      <w:r w:rsidR="00D92417">
        <w:t>ого</w:t>
      </w:r>
      <w:r>
        <w:t xml:space="preserve"> к передаче из государственной собственности </w:t>
      </w:r>
      <w:r w:rsidR="009B38CB">
        <w:t>города Москвы</w:t>
      </w:r>
      <w:r>
        <w:t xml:space="preserve"> в муниципальную собственность городского округа Электросталь Московской области</w:t>
      </w:r>
      <w:r w:rsidR="00B95309">
        <w:t>.</w:t>
      </w:r>
    </w:p>
    <w:p w:rsidR="00BC2F9B" w:rsidRDefault="00BC2F9B" w:rsidP="00B95309">
      <w:pPr>
        <w:pStyle w:val="ac"/>
        <w:ind w:firstLine="709"/>
        <w:jc w:val="both"/>
      </w:pPr>
      <w:r>
        <w:t xml:space="preserve">2. Комитету имущественных отношений Администрации городского округа оформить прием </w:t>
      </w:r>
      <w:r w:rsidR="00D92417">
        <w:t>вышеуказанного имущества</w:t>
      </w:r>
      <w:r w:rsidR="00B95309">
        <w:t xml:space="preserve"> </w:t>
      </w:r>
      <w:r>
        <w:t>в муниципальную собственность городского округа Электросталь Московской области в установленном порядке.</w:t>
      </w:r>
    </w:p>
    <w:p w:rsidR="00BA5EE5" w:rsidRDefault="00BA5EE5" w:rsidP="00BA5EE5">
      <w:pPr>
        <w:pStyle w:val="a3"/>
      </w:pP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</w:p>
    <w:p w:rsidR="00B95309" w:rsidRDefault="00B95309" w:rsidP="0071463A">
      <w:pPr>
        <w:tabs>
          <w:tab w:val="left" w:pos="708"/>
        </w:tabs>
        <w:suppressAutoHyphens/>
        <w:spacing w:line="100" w:lineRule="atLeast"/>
      </w:pPr>
    </w:p>
    <w:p w:rsidR="00B95309" w:rsidRDefault="00B95309" w:rsidP="0071463A">
      <w:pPr>
        <w:tabs>
          <w:tab w:val="left" w:pos="708"/>
        </w:tabs>
        <w:suppressAutoHyphens/>
        <w:spacing w:line="100" w:lineRule="atLeast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8CB">
        <w:t>В.Я.</w:t>
      </w:r>
      <w:r w:rsidR="00B95309">
        <w:t xml:space="preserve"> </w:t>
      </w:r>
      <w:r w:rsidR="009B38CB">
        <w:t>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</w:r>
      <w:r w:rsidR="00B95309">
        <w:tab/>
      </w:r>
      <w:r w:rsidR="00B95309">
        <w:tab/>
      </w:r>
      <w:r w:rsidR="00B95309">
        <w:tab/>
      </w:r>
      <w:r w:rsidR="00B95309">
        <w:tab/>
      </w:r>
      <w:r w:rsidR="00B95309">
        <w:tab/>
      </w:r>
      <w:r w:rsidRPr="003A3C5C">
        <w:t>В.А.</w:t>
      </w:r>
      <w:r w:rsidR="00B95309">
        <w:t xml:space="preserve"> </w:t>
      </w:r>
      <w:r w:rsidRPr="003A3C5C">
        <w:t>Кузьмин</w:t>
      </w:r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</w:p>
    <w:p w:rsidR="00B95309" w:rsidRDefault="00B95309" w:rsidP="0071463A">
      <w:pPr>
        <w:tabs>
          <w:tab w:val="left" w:pos="708"/>
        </w:tabs>
        <w:suppressAutoHyphens/>
        <w:spacing w:line="100" w:lineRule="atLeast"/>
        <w:sectPr w:rsidR="00B95309" w:rsidSect="00B95309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B95309" w:rsidRPr="00B95309" w:rsidRDefault="00B95309" w:rsidP="00B95309">
      <w:pPr>
        <w:ind w:left="9639"/>
        <w:rPr>
          <w:rFonts w:eastAsiaTheme="minorEastAsia"/>
        </w:rPr>
      </w:pPr>
      <w:r w:rsidRPr="00B95309">
        <w:rPr>
          <w:rFonts w:eastAsiaTheme="minorEastAsia"/>
        </w:rPr>
        <w:lastRenderedPageBreak/>
        <w:t>УТВЕРЖДЕН</w:t>
      </w:r>
    </w:p>
    <w:p w:rsidR="00B95309" w:rsidRPr="00B95309" w:rsidRDefault="00B95309" w:rsidP="00B95309">
      <w:pPr>
        <w:ind w:left="9639"/>
        <w:rPr>
          <w:rFonts w:eastAsiaTheme="minorEastAsia"/>
        </w:rPr>
      </w:pPr>
      <w:r w:rsidRPr="00B95309">
        <w:rPr>
          <w:rFonts w:eastAsiaTheme="minorEastAsia"/>
        </w:rPr>
        <w:t>решением Совета депутатов городского округа</w:t>
      </w:r>
    </w:p>
    <w:p w:rsidR="00B95309" w:rsidRPr="00B95309" w:rsidRDefault="00B95309" w:rsidP="00B95309">
      <w:pPr>
        <w:ind w:left="9639"/>
        <w:rPr>
          <w:rFonts w:eastAsiaTheme="minorEastAsia"/>
        </w:rPr>
      </w:pPr>
      <w:r w:rsidRPr="00B95309">
        <w:rPr>
          <w:rFonts w:eastAsiaTheme="minorEastAsia"/>
        </w:rPr>
        <w:t>Электросталь Московской области</w:t>
      </w:r>
    </w:p>
    <w:p w:rsidR="00B95309" w:rsidRPr="00B95309" w:rsidRDefault="00B95309" w:rsidP="00B95309">
      <w:pPr>
        <w:ind w:left="9639"/>
        <w:rPr>
          <w:rFonts w:eastAsiaTheme="minorEastAsia"/>
        </w:rPr>
      </w:pPr>
      <w:r>
        <w:t>о</w:t>
      </w:r>
      <w:r w:rsidRPr="00B95309">
        <w:t>т 28.03.2017 № 156/29</w:t>
      </w:r>
    </w:p>
    <w:p w:rsidR="00B95309" w:rsidRPr="00B95309" w:rsidRDefault="00B95309" w:rsidP="008028EC">
      <w:pPr>
        <w:rPr>
          <w:rFonts w:eastAsiaTheme="minorEastAsia"/>
        </w:rPr>
      </w:pPr>
    </w:p>
    <w:p w:rsidR="00B95309" w:rsidRPr="00B95309" w:rsidRDefault="00B95309" w:rsidP="008028EC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</w:p>
    <w:p w:rsidR="00B95309" w:rsidRPr="00B95309" w:rsidRDefault="008028EC" w:rsidP="00B9530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</w:rPr>
      </w:pPr>
      <w:r w:rsidRPr="008028EC">
        <w:rPr>
          <w:rFonts w:eastAsiaTheme="minorEastAsia"/>
          <w:bCs/>
        </w:rPr>
        <w:t>Перечень</w:t>
      </w:r>
    </w:p>
    <w:p w:rsidR="00B95309" w:rsidRPr="00B95309" w:rsidRDefault="00B95309" w:rsidP="00B9530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B95309">
        <w:rPr>
          <w:rFonts w:eastAsiaTheme="minorEastAsia"/>
          <w:bCs/>
        </w:rPr>
        <w:t>недвижимого имущества, предлагаемого к передач</w:t>
      </w:r>
      <w:r w:rsidR="008028EC">
        <w:rPr>
          <w:rFonts w:eastAsiaTheme="minorEastAsia"/>
          <w:bCs/>
        </w:rPr>
        <w:t>е в муниципальную собственность</w:t>
      </w:r>
    </w:p>
    <w:p w:rsidR="00B95309" w:rsidRPr="00B95309" w:rsidRDefault="00B95309" w:rsidP="00B9530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</w:rPr>
      </w:pPr>
      <w:r w:rsidRPr="00B95309">
        <w:rPr>
          <w:rFonts w:eastAsiaTheme="minorEastAsia"/>
        </w:rPr>
        <w:t xml:space="preserve">городского округа Электросталь </w:t>
      </w:r>
      <w:r w:rsidRPr="00B95309">
        <w:rPr>
          <w:rFonts w:eastAsiaTheme="minorEastAsia"/>
          <w:bCs/>
        </w:rPr>
        <w:t>Московской области</w:t>
      </w:r>
    </w:p>
    <w:p w:rsidR="00B95309" w:rsidRPr="00B95309" w:rsidRDefault="00B95309" w:rsidP="00B9530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</w:rPr>
      </w:pPr>
    </w:p>
    <w:tbl>
      <w:tblPr>
        <w:tblStyle w:val="11"/>
        <w:tblW w:w="0" w:type="auto"/>
        <w:tblInd w:w="284" w:type="dxa"/>
        <w:tblLook w:val="04A0" w:firstRow="1" w:lastRow="0" w:firstColumn="1" w:lastColumn="0" w:noHBand="0" w:noVBand="1"/>
      </w:tblPr>
      <w:tblGrid>
        <w:gridCol w:w="674"/>
        <w:gridCol w:w="2067"/>
        <w:gridCol w:w="2438"/>
        <w:gridCol w:w="2823"/>
        <w:gridCol w:w="2453"/>
        <w:gridCol w:w="3828"/>
      </w:tblGrid>
      <w:tr w:rsidR="00B95309" w:rsidRPr="00B95309" w:rsidTr="008028EC">
        <w:tc>
          <w:tcPr>
            <w:tcW w:w="674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№№</w:t>
            </w:r>
          </w:p>
        </w:tc>
        <w:tc>
          <w:tcPr>
            <w:tcW w:w="2067" w:type="dxa"/>
          </w:tcPr>
          <w:p w:rsidR="00B95309" w:rsidRPr="00B95309" w:rsidRDefault="008028EC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Полное наименование </w:t>
            </w:r>
            <w:r w:rsidR="00B95309"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438" w:type="dxa"/>
          </w:tcPr>
          <w:p w:rsidR="00B95309" w:rsidRPr="00B95309" w:rsidRDefault="008028EC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Адрес места нахождения </w:t>
            </w:r>
            <w:r w:rsidR="00B95309"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организации, ИНН организации</w:t>
            </w:r>
          </w:p>
        </w:tc>
        <w:tc>
          <w:tcPr>
            <w:tcW w:w="2823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453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828" w:type="dxa"/>
          </w:tcPr>
          <w:p w:rsidR="00B95309" w:rsidRPr="00B95309" w:rsidRDefault="008028EC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Индивидуализирующие </w:t>
            </w:r>
            <w:r w:rsidR="00B95309"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характеристики имущества</w:t>
            </w:r>
          </w:p>
        </w:tc>
      </w:tr>
      <w:tr w:rsidR="00B95309" w:rsidRPr="00B95309" w:rsidTr="008028EC">
        <w:tc>
          <w:tcPr>
            <w:tcW w:w="674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Нежилое здание</w:t>
            </w:r>
          </w:p>
        </w:tc>
        <w:tc>
          <w:tcPr>
            <w:tcW w:w="2453" w:type="dxa"/>
          </w:tcPr>
          <w:p w:rsidR="00B95309" w:rsidRPr="00B95309" w:rsidRDefault="00B95309" w:rsidP="008028E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Российская Федерация, Московская область, город Электросталь, ул.</w:t>
            </w:r>
            <w:r w:rsidR="008028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Красная, д.11</w:t>
            </w:r>
          </w:p>
        </w:tc>
        <w:tc>
          <w:tcPr>
            <w:tcW w:w="382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Нежилое здание общая площадь 1500,6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3-х этажное, 1972 года постройки кадастровый номер 50:46:0000000:3619</w:t>
            </w:r>
          </w:p>
        </w:tc>
      </w:tr>
      <w:tr w:rsidR="00B95309" w:rsidRPr="00B95309" w:rsidTr="008028EC">
        <w:tc>
          <w:tcPr>
            <w:tcW w:w="674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453" w:type="dxa"/>
          </w:tcPr>
          <w:p w:rsidR="00B95309" w:rsidRPr="00B95309" w:rsidRDefault="00B95309" w:rsidP="008028E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Российская Федерация, Московская область, город Электросталь, ул.</w:t>
            </w:r>
            <w:r w:rsidR="008028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Красная, д.11</w:t>
            </w:r>
          </w:p>
        </w:tc>
        <w:tc>
          <w:tcPr>
            <w:tcW w:w="382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Земельный участок общей площадью 2327,0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кадастровый номер 50:46:0010201:22</w:t>
            </w:r>
          </w:p>
        </w:tc>
      </w:tr>
    </w:tbl>
    <w:p w:rsidR="00B95309" w:rsidRPr="00B95309" w:rsidRDefault="00B95309" w:rsidP="00B9530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B95309" w:rsidRPr="00B95309" w:rsidRDefault="00B95309" w:rsidP="00B9530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B95309" w:rsidRPr="00B95309" w:rsidRDefault="00B95309" w:rsidP="00B9530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B95309" w:rsidRPr="00B95309" w:rsidRDefault="00B95309" w:rsidP="00B9530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  <w:sectPr w:rsidR="00B95309" w:rsidRPr="00B95309" w:rsidSect="008028EC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95309" w:rsidRPr="00B95309" w:rsidRDefault="00B95309" w:rsidP="00B9530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</w:rPr>
      </w:pPr>
      <w:r w:rsidRPr="00B95309">
        <w:rPr>
          <w:rFonts w:eastAsiaTheme="minorEastAsia"/>
          <w:bCs/>
        </w:rPr>
        <w:lastRenderedPageBreak/>
        <w:t>Перечень</w:t>
      </w:r>
    </w:p>
    <w:p w:rsidR="00B95309" w:rsidRPr="00B95309" w:rsidRDefault="00B95309" w:rsidP="00B9530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</w:rPr>
      </w:pPr>
      <w:r w:rsidRPr="00B95309">
        <w:rPr>
          <w:rFonts w:eastAsiaTheme="minorEastAsia"/>
          <w:bCs/>
        </w:rPr>
        <w:t>движимого имущества, предлагаемого к передаче</w:t>
      </w:r>
    </w:p>
    <w:p w:rsidR="00B95309" w:rsidRPr="00B95309" w:rsidRDefault="00B95309" w:rsidP="00B9530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</w:rPr>
      </w:pPr>
      <w:r w:rsidRPr="00B95309">
        <w:rPr>
          <w:rFonts w:eastAsiaTheme="minorEastAsia"/>
        </w:rPr>
        <w:t xml:space="preserve">в муниципальную собственность городского округа Электросталь </w:t>
      </w:r>
      <w:r w:rsidRPr="00B95309">
        <w:rPr>
          <w:rFonts w:eastAsiaTheme="minorEastAsia"/>
          <w:bCs/>
        </w:rPr>
        <w:t>Московской области</w:t>
      </w:r>
    </w:p>
    <w:p w:rsidR="00B95309" w:rsidRPr="00B95309" w:rsidRDefault="00B95309" w:rsidP="00B9530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</w:rPr>
      </w:pPr>
    </w:p>
    <w:tbl>
      <w:tblPr>
        <w:tblStyle w:val="11"/>
        <w:tblW w:w="15308" w:type="dxa"/>
        <w:tblInd w:w="-176" w:type="dxa"/>
        <w:tblLook w:val="04A0" w:firstRow="1" w:lastRow="0" w:firstColumn="1" w:lastColumn="0" w:noHBand="0" w:noVBand="1"/>
      </w:tblPr>
      <w:tblGrid>
        <w:gridCol w:w="636"/>
        <w:gridCol w:w="2112"/>
        <w:gridCol w:w="2613"/>
        <w:gridCol w:w="4471"/>
        <w:gridCol w:w="3011"/>
        <w:gridCol w:w="2465"/>
      </w:tblGrid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№№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 xml:space="preserve">Полное </w:t>
            </w:r>
            <w:proofErr w:type="gramStart"/>
            <w:r w:rsidRPr="00B95309">
              <w:rPr>
                <w:rFonts w:ascii="Times New Roman" w:eastAsiaTheme="minorEastAsia" w:hAnsi="Times New Roman" w:cs="Times New Roman"/>
                <w:bCs/>
              </w:rPr>
              <w:t>наименование  организации</w:t>
            </w:r>
            <w:proofErr w:type="gramEnd"/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 xml:space="preserve">Адрес места </w:t>
            </w:r>
            <w:proofErr w:type="gramStart"/>
            <w:r w:rsidRPr="00B95309">
              <w:rPr>
                <w:rFonts w:ascii="Times New Roman" w:eastAsiaTheme="minorEastAsia" w:hAnsi="Times New Roman" w:cs="Times New Roman"/>
                <w:bCs/>
              </w:rPr>
              <w:t>нахождения  организации</w:t>
            </w:r>
            <w:proofErr w:type="gramEnd"/>
            <w:r w:rsidRPr="00B95309">
              <w:rPr>
                <w:rFonts w:ascii="Times New Roman" w:eastAsiaTheme="minorEastAsia" w:hAnsi="Times New Roman" w:cs="Times New Roman"/>
                <w:bCs/>
              </w:rPr>
              <w:t>, ИНН организации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Наименование имущества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Адрес места нахождения имущества</w:t>
            </w: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proofErr w:type="gramStart"/>
            <w:r w:rsidRPr="00B95309">
              <w:rPr>
                <w:rFonts w:ascii="Times New Roman" w:eastAsiaTheme="minorEastAsia" w:hAnsi="Times New Roman" w:cs="Times New Roman"/>
                <w:bCs/>
              </w:rPr>
              <w:t>Индивидуализирующие  характеристики</w:t>
            </w:r>
            <w:proofErr w:type="gramEnd"/>
            <w:r w:rsidRPr="00B95309">
              <w:rPr>
                <w:rFonts w:ascii="Times New Roman" w:eastAsiaTheme="minorEastAsia" w:hAnsi="Times New Roman" w:cs="Times New Roman"/>
                <w:bCs/>
              </w:rPr>
              <w:t xml:space="preserve"> имущества (штук)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Движимое имущество, в том числе: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 xml:space="preserve">Российская Федерация, Московская область,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  <w:bCs/>
              </w:rPr>
              <w:t>г.Электросталь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  <w:bCs/>
              </w:rPr>
              <w:t xml:space="preserve">,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  <w:bCs/>
              </w:rPr>
              <w:t>ул.Красная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  <w:bCs/>
              </w:rPr>
              <w:t xml:space="preserve"> д.11</w:t>
            </w: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Плоттер С7791С HP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DesignJet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130 (A1+)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Теплосчетчик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Холодильник "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Ardo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"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Автоматическая пожарная сигнализация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Верстак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ученический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Аккустическая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система РА1232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Колонка EVM QS 123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US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Комп</w:t>
            </w:r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.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>Apek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PC c/2000/i845GE/256-400/40/cd/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>fdd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>/350w/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Комп.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Apek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PC в комплектации C2000/I845GE/256-400/300W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US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Комп</w:t>
            </w:r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. Intel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>celeron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750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Мгц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128</w:t>
            </w:r>
            <w:r w:rsidRPr="00B95309">
              <w:rPr>
                <w:rFonts w:ascii="Times New Roman" w:eastAsiaTheme="minorEastAsia" w:hAnsi="Times New Roman" w:cs="Times New Roman"/>
              </w:rPr>
              <w:t>Мб</w:t>
            </w:r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B95309">
              <w:rPr>
                <w:rFonts w:ascii="Times New Roman" w:eastAsiaTheme="minorEastAsia" w:hAnsi="Times New Roman" w:cs="Times New Roman"/>
              </w:rPr>
              <w:t>ОЗУ</w:t>
            </w:r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HDD 10</w:t>
            </w:r>
            <w:r w:rsidRPr="00B95309">
              <w:rPr>
                <w:rFonts w:ascii="Times New Roman" w:eastAsiaTheme="minorEastAsia" w:hAnsi="Times New Roman" w:cs="Times New Roman"/>
              </w:rPr>
              <w:t>Гб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Компьютер  ПК</w:t>
            </w:r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Proud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-U NL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Компьютер ADMDURON (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tm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)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processor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1.30Ггц+280Мб ОЗУ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Компьютер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Intel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Celeron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566Мгц+128Мб ОЗУ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Компьютер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Pentium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2000Мгц+102Мб ОЗУ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Кондиционер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Преобразователь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NPort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МОХА NP5110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Принтер HP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DeskJet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450</w:t>
            </w: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CBi{</w:t>
            </w:r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 xml:space="preserve">A4,9/8ppm, 4800x1200dpi, 20Mb,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Battery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, USB/LPT/IR/CF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Принтер HP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LaserJet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1020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20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Принтер HP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LaserJet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1020 {A4, 1200dpi(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REt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), 14ppm,2Mb, </w:t>
            </w:r>
            <w:proofErr w:type="spellStart"/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USB,Windows</w:t>
            </w:r>
            <w:proofErr w:type="spellEnd"/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lastRenderedPageBreak/>
              <w:t>21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US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Принтер</w:t>
            </w:r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HP LaserJet P2015 (CB366A)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22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Принтер HP LazerJet1200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23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Принтер HP LazerJet1300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24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Принтер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LazerJet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1000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25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Процессор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Intel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celeron</w:t>
            </w:r>
            <w:proofErr w:type="spellEnd"/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26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Радиосист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с вокал. передатчиком с капсюлем D880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27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Сетевое оборудование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Compex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MX2216SB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28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Сканер аппарат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Canon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FC220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29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US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Стойка</w:t>
            </w:r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B95309">
              <w:rPr>
                <w:rFonts w:ascii="Times New Roman" w:eastAsiaTheme="minorEastAsia" w:hAnsi="Times New Roman" w:cs="Times New Roman"/>
              </w:rPr>
              <w:t>для</w:t>
            </w:r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плоттера</w:t>
            </w:r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 </w:t>
            </w:r>
            <w:r w:rsidRPr="00B95309">
              <w:rPr>
                <w:rFonts w:ascii="Times New Roman" w:eastAsiaTheme="minorEastAsia" w:hAnsi="Times New Roman" w:cs="Times New Roman"/>
              </w:rPr>
              <w:t>С</w:t>
            </w:r>
            <w:proofErr w:type="gramEnd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>6069</w:t>
            </w:r>
            <w:r w:rsidRPr="00B95309">
              <w:rPr>
                <w:rFonts w:ascii="Times New Roman" w:eastAsiaTheme="minorEastAsia" w:hAnsi="Times New Roman" w:cs="Times New Roman"/>
              </w:rPr>
              <w:t>А</w:t>
            </w:r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HP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>DesignJet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Stand (D/A1) + Media Bin (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>DesignJet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), </w:t>
            </w:r>
            <w:r w:rsidRPr="00B95309">
              <w:rPr>
                <w:rFonts w:ascii="Times New Roman" w:eastAsiaTheme="minorEastAsia" w:hAnsi="Times New Roman" w:cs="Times New Roman"/>
              </w:rPr>
              <w:t>н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30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Телевизор TECHNO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31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Факс PANASONIC KX-FT902RUB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32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холодильный R140MC купе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33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Банкетка</w:t>
            </w:r>
            <w:proofErr w:type="spellEnd"/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34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Ванна моечная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нержав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2-х секционная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35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Водонагревательный бачок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36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Доска аудиторная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37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Метал.Мебель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М Стеллаж 5 полок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осн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. 1553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усил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1000*500*2000 109962/2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38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Стеллаж высокий Лира 686*329*1834, орех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гварнери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109962/1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39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Стеллаж металлический 2-х секционный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40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Стеллаж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нержав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1500*500*1850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41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 xml:space="preserve">Стол 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нержав</w:t>
            </w:r>
            <w:proofErr w:type="spellEnd"/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>. 1200*600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42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ученический (10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10 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43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ученический (12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12 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44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ученический (12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12 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45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ученический (18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18 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46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эргономичный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47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для документов глухие двери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48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Гардероб </w:t>
            </w: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одеж.+</w:t>
            </w:r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>5 полок G5S05 вишня 800х1849х370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49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Диван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50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Доска аудиторная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51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Доска передвижная поворотная ДП-12з (ДП11Э2М)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52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Кресло "Орландо" (с </w:t>
            </w: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массаж.,</w:t>
            </w:r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 xml:space="preserve"> мод. FY-2356H) </w:t>
            </w: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( натур</w:t>
            </w:r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 xml:space="preserve">. кожа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чер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.,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подл.алюм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с кож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lastRenderedPageBreak/>
              <w:t>53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Макет массово-габаритного автомата АК-74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54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Мат гимнастический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55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Мебель "Омега-4"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56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Мебель (4шкафа)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57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Мебель стенка (прихожая)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rPr>
          <w:trHeight w:val="409"/>
        </w:trPr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58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М-Люкс Гардероб с 5 полками G5S05 вишня 80х60х184,9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59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М-Люкс Тумба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подкатная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KONO3 вишня 43х58х63,8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60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М-Люкс Шкаф 5закр.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61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М-Люкс Шкаф со стек. дверцей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62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Персона шкаф для одежды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63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компьютерный "Скаут"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64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письменный "Компакт"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65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письменный "Компакт" 1400 (2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66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письменный "Компакт" 800 (2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67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письменный орех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68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письменный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эргоном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левый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69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письменный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эргоном.правый</w:t>
            </w:r>
            <w:proofErr w:type="spellEnd"/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70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рабочий 11.112.07 орех 170х90х70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71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рабочий 11.112.07 орех 170х90х75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72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с подвесной тумбой (для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преподователя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) (2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2 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73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СТ6 "Статус" (СТВ2, ОС1) (СТВ2 (1200х800х26мм), №52 "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Onyx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" (Оникс), п/п "ал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74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угловой Т20.34 правый бук 1600х1400х750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75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ученический 2-х местный (15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15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76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Стул ученический (13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13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77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Стул ученический (34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34 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78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Стул ученический (38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38 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79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Стул ученический (60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60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80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Тахта "Любава"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81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Тумба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выкатная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"Компакт" (3 ящика) (2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82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Тумба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выкатная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11.213.07 орех 42х52х65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83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Тумба под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оргтех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11.205.07 орех 120х50х70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84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Тумба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подкатная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KONO 3 ВИШНЯ 429Х638Х580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lastRenderedPageBreak/>
              <w:t>85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Шкаф  средний</w:t>
            </w:r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 xml:space="preserve"> узкий закр.Исп.12 орех 47х46х13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86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Шкаф 1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дверный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В-76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87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2,3х1,6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88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2-х створчатый (глухой) книжный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89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д/документ</w:t>
            </w: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>закрыт.Исп.47 орех 120х50х70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90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д/одежды стандарт. С15.3 бук (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уп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11, 22)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91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для одежды Исп.30 орех 90х46х208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92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Шкаф</w:t>
            </w:r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 xml:space="preserve"> закрытый С15.2 бук (уп.9, 22)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93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Шкаф закрытый со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стекл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С15.5 бук (уп.9, 26)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94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Шкаф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медиц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одностворчатый ШМС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95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металлический для реактивов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96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Шкаф со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стекл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.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дверц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R5S12 вишня 800х1849х370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97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Шкаф средний 2х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створч.со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стекл.Исп.15 орех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98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Шкаф средний узкий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закр.Исп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12 орех 47х46х208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99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Шкаф узкий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стекл.дверц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R5W12 вишня404х1849х370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100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Доска Маркерная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101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Кресло "Орландо"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102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письменный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103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Шкаф, мод. К-601 (высокий со стеклом)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104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Алекс  Стол</w:t>
            </w:r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 xml:space="preserve"> эргономичный 22,19,6 правый бук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105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Алекс стол эргономичный 22,18,6 левый бук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106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Алекс Трибуна 22.29.6 бук 700х572х1276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107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Алекс Тумба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выкатная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22.31.6 бук с замком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108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Беговая дорожка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109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Велотреножер</w:t>
            </w:r>
            <w:proofErr w:type="spellEnd"/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110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Виброплатформа</w:t>
            </w:r>
            <w:proofErr w:type="spellEnd"/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111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Доска классная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трехэлемент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для мела 3000*1000 мм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112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Костюм Деда Мороза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113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Костюм Снегурочки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lastRenderedPageBreak/>
              <w:t>114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Реклама с подсветкой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115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Треножер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- турник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116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Треножер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спортивный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117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шведская стенка 240*75см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118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д/одежды ЛИРА (орех)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119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для одежды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120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компьютерный СК-103, орех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121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Комод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122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Контейнер для мусора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123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Лестница-стремянка 9-ти ступенчатая h-общая 2,48 </w:t>
            </w: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м  h</w:t>
            </w:r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>-до площадки 2,0 м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124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Стеллаж металлический, 2-х секционный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125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компьютерный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126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письменный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127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с тумбой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128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Тумба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подкатная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129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(открытый) для документов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130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Доска аудиторная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131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Кушетка КУШ-1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132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Полка "Компакт"800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133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Полка 400ЛДСП Ольха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134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Сейф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135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Стеллаж для книг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136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400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137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компьютерный СК-103, орех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138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рабочий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рабочий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эргономич.BS150прав.вишня 1500х760х10000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139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рабочий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эргономич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BS150 левый вишня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140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с подвесной тумбой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141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с подвесной тумбой (для преподавателя)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142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СТ5/1-01 "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Стерх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"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143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СТ8/4-01 (круг) "Стив" (СТВЗ, ОС6)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144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ученический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145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ученический 2-местный (пластик, кант ПВХ) гр.6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146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ученический 2-местный (пластик, кант </w:t>
            </w:r>
            <w:r w:rsidRPr="00B95309">
              <w:rPr>
                <w:rFonts w:ascii="Times New Roman" w:eastAsiaTheme="minorEastAsia" w:hAnsi="Times New Roman" w:cs="Times New Roman"/>
              </w:rPr>
              <w:lastRenderedPageBreak/>
              <w:t>ПВХ) гр.6 м/к черный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147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учительский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148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Стул деревянный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149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Стул мягкий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150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Стул мягкий СО-1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151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Стул ученический 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152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Стул ученический гр.5 м/к черный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153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Стул ученический гр.6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154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Сушка 600ЛДСП Ольха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155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Тумба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156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Тумба "Бостон" СБ-073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157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Тумба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выкатная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с замком Р20.8 бук 430х525х620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158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Тумба для плакатов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159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(открытый) для документов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160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 для документов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161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Шкаф-колонка открытый С14.8 бук (уп.8)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162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ПМ 600 ЛДСП ольха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163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Стол письменный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164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Стол письменный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эргоном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. Левый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165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Огнетушитель порошковый ОП-5/3/ АВСЕ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166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Подставка для огнетушителя П-15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167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Рукав пожарный напорный </w:t>
            </w: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д,51.Универсал</w:t>
            </w:r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 xml:space="preserve"> .в сборе с ГР-50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168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Стеллаж библиотечный демонстрационный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169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Шкаф </w:t>
            </w:r>
            <w:proofErr w:type="gramStart"/>
            <w:r w:rsidRPr="00B95309">
              <w:rPr>
                <w:rFonts w:ascii="Times New Roman" w:eastAsiaTheme="minorEastAsia" w:hAnsi="Times New Roman" w:cs="Times New Roman"/>
              </w:rPr>
              <w:t>пожарный  ШПО</w:t>
            </w:r>
            <w:proofErr w:type="gramEnd"/>
            <w:r w:rsidRPr="00B95309">
              <w:rPr>
                <w:rFonts w:ascii="Times New Roman" w:eastAsiaTheme="minorEastAsia" w:hAnsi="Times New Roman" w:cs="Times New Roman"/>
              </w:rPr>
              <w:t xml:space="preserve"> -103 НОК.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170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Акустика BBK-MC-3/MS-3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171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Водонагреватель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172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Колонка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173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Огнетушитель ОП-З(з) порошковый (435х170х130) 4,7кг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174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Огнетушитель ОУ-2 3л углекислотный (500х120) 7,1 кг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175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Рукав пожарный напорный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176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US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Сканер</w:t>
            </w:r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>CanoScan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 xml:space="preserve"> LIDE100 (2923B</w:t>
            </w:r>
            <w:proofErr w:type="gramStart"/>
            <w:r w:rsidRPr="00B95309">
              <w:rPr>
                <w:rFonts w:ascii="Times New Roman" w:eastAsiaTheme="minorEastAsia" w:hAnsi="Times New Roman" w:cs="Times New Roman"/>
                <w:lang w:val="en-US"/>
              </w:rPr>
              <w:t>010)USB2.0</w:t>
            </w:r>
            <w:proofErr w:type="gramEnd"/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177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Сканер HP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ScanJet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 xml:space="preserve"> 2400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178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Стенд 1,20*1,50 Арт. 125/02-09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179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Телефон PanasonikКХ-ТS2350 </w:t>
            </w:r>
            <w:r w:rsidRPr="00B95309">
              <w:rPr>
                <w:rFonts w:ascii="Times New Roman" w:eastAsiaTheme="minorEastAsia" w:hAnsi="Times New Roman" w:cs="Times New Roman"/>
              </w:rPr>
              <w:lastRenderedPageBreak/>
              <w:t>RUJ(бежевый)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180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ШПК-315 НЗПК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181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Щит ЩКЭВ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182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 xml:space="preserve">Огнетушитель кислотный (6 </w:t>
            </w:r>
            <w:proofErr w:type="spellStart"/>
            <w:r w:rsidRPr="00B95309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r w:rsidRPr="00B95309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183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Огнетушитель ОП-3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184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Огнетушитель ОП-4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185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Огнетушитель пенный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186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Стенд (1,20*1,50 Арт. 125/02-09)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187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Система видеонаблюдения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188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Тревожная сигнализация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B95309" w:rsidRPr="00B95309" w:rsidTr="00507606">
        <w:tc>
          <w:tcPr>
            <w:tcW w:w="568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B95309">
              <w:rPr>
                <w:rFonts w:ascii="Times New Roman" w:eastAsiaTheme="minorEastAsia" w:hAnsi="Times New Roman" w:cs="Times New Roman"/>
                <w:bCs/>
              </w:rPr>
              <w:t>189</w:t>
            </w: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Охранная сигнализация</w:t>
            </w:r>
          </w:p>
        </w:tc>
        <w:tc>
          <w:tcPr>
            <w:tcW w:w="3011" w:type="dxa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  <w:vAlign w:val="bottom"/>
          </w:tcPr>
          <w:p w:rsidR="00B95309" w:rsidRPr="00B95309" w:rsidRDefault="00B95309" w:rsidP="00B9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95309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</w:tbl>
    <w:p w:rsidR="00B95309" w:rsidRPr="00B95309" w:rsidRDefault="00B95309" w:rsidP="00B95309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</w:p>
    <w:sectPr w:rsidR="00B95309" w:rsidRPr="00B95309" w:rsidSect="00B95309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A73" w:rsidRDefault="00B64A73" w:rsidP="008028EC">
      <w:r>
        <w:separator/>
      </w:r>
    </w:p>
  </w:endnote>
  <w:endnote w:type="continuationSeparator" w:id="0">
    <w:p w:rsidR="00B64A73" w:rsidRDefault="00B64A73" w:rsidP="008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A73" w:rsidRDefault="00B64A73" w:rsidP="008028EC">
      <w:r>
        <w:separator/>
      </w:r>
    </w:p>
  </w:footnote>
  <w:footnote w:type="continuationSeparator" w:id="0">
    <w:p w:rsidR="00B64A73" w:rsidRDefault="00B64A73" w:rsidP="00802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309" w:rsidRPr="008028EC" w:rsidRDefault="00B95309" w:rsidP="008028E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0E77084"/>
    <w:multiLevelType w:val="hybridMultilevel"/>
    <w:tmpl w:val="FF2A8F56"/>
    <w:lvl w:ilvl="0" w:tplc="68EA4B80">
      <w:start w:val="1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3A56"/>
    <w:rsid w:val="0028327B"/>
    <w:rsid w:val="00293212"/>
    <w:rsid w:val="002B0512"/>
    <w:rsid w:val="002B1816"/>
    <w:rsid w:val="002B404F"/>
    <w:rsid w:val="002B41F2"/>
    <w:rsid w:val="002C3737"/>
    <w:rsid w:val="002C5F9E"/>
    <w:rsid w:val="002C7316"/>
    <w:rsid w:val="002D219D"/>
    <w:rsid w:val="002D5099"/>
    <w:rsid w:val="002E2F03"/>
    <w:rsid w:val="002E305C"/>
    <w:rsid w:val="002E4345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356AE"/>
    <w:rsid w:val="003409BE"/>
    <w:rsid w:val="00350872"/>
    <w:rsid w:val="0035264D"/>
    <w:rsid w:val="00352BD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0CD7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4CA4"/>
    <w:rsid w:val="00537F8B"/>
    <w:rsid w:val="00546383"/>
    <w:rsid w:val="00551195"/>
    <w:rsid w:val="005555C8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649B"/>
    <w:rsid w:val="00653C31"/>
    <w:rsid w:val="0065557A"/>
    <w:rsid w:val="006565A0"/>
    <w:rsid w:val="006615A9"/>
    <w:rsid w:val="00670342"/>
    <w:rsid w:val="00670FFF"/>
    <w:rsid w:val="006727B5"/>
    <w:rsid w:val="0067459A"/>
    <w:rsid w:val="006755BB"/>
    <w:rsid w:val="00675E3F"/>
    <w:rsid w:val="006770BF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28EC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2F7E"/>
    <w:rsid w:val="008549A2"/>
    <w:rsid w:val="0086069F"/>
    <w:rsid w:val="00863D7B"/>
    <w:rsid w:val="00866E71"/>
    <w:rsid w:val="0087167C"/>
    <w:rsid w:val="0087582C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265A"/>
    <w:rsid w:val="008D4F6B"/>
    <w:rsid w:val="008E1354"/>
    <w:rsid w:val="008E1BA2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38CB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1124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22FB"/>
    <w:rsid w:val="00AB026E"/>
    <w:rsid w:val="00AC6C93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3C93"/>
    <w:rsid w:val="00B5558A"/>
    <w:rsid w:val="00B64221"/>
    <w:rsid w:val="00B64A73"/>
    <w:rsid w:val="00B650F3"/>
    <w:rsid w:val="00B75EEF"/>
    <w:rsid w:val="00B83173"/>
    <w:rsid w:val="00B8631D"/>
    <w:rsid w:val="00B87086"/>
    <w:rsid w:val="00B878AE"/>
    <w:rsid w:val="00B90BDB"/>
    <w:rsid w:val="00B92E18"/>
    <w:rsid w:val="00B95309"/>
    <w:rsid w:val="00B95D94"/>
    <w:rsid w:val="00B96D19"/>
    <w:rsid w:val="00BA172C"/>
    <w:rsid w:val="00BA2C22"/>
    <w:rsid w:val="00BA5EE5"/>
    <w:rsid w:val="00BA6A29"/>
    <w:rsid w:val="00BB303D"/>
    <w:rsid w:val="00BC2F9B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206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483C"/>
    <w:rsid w:val="00C65433"/>
    <w:rsid w:val="00C65DB2"/>
    <w:rsid w:val="00C6666B"/>
    <w:rsid w:val="00C66D29"/>
    <w:rsid w:val="00C73256"/>
    <w:rsid w:val="00C74946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18F"/>
    <w:rsid w:val="00D71077"/>
    <w:rsid w:val="00D72FCF"/>
    <w:rsid w:val="00D8333D"/>
    <w:rsid w:val="00D8376A"/>
    <w:rsid w:val="00D856A5"/>
    <w:rsid w:val="00D86709"/>
    <w:rsid w:val="00D92417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9143A"/>
    <w:rsid w:val="00E96D39"/>
    <w:rsid w:val="00EA0730"/>
    <w:rsid w:val="00EB384D"/>
    <w:rsid w:val="00EB4004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5EE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6731CA-B503-4974-B0D2-D8551E00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numbering" w:customStyle="1" w:styleId="10">
    <w:name w:val="Нет списка1"/>
    <w:next w:val="a2"/>
    <w:uiPriority w:val="99"/>
    <w:semiHidden/>
    <w:unhideWhenUsed/>
    <w:rsid w:val="00B95309"/>
  </w:style>
  <w:style w:type="paragraph" w:styleId="af">
    <w:name w:val="header"/>
    <w:basedOn w:val="a"/>
    <w:link w:val="af0"/>
    <w:uiPriority w:val="99"/>
    <w:unhideWhenUsed/>
    <w:rsid w:val="00B9530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95309"/>
    <w:rPr>
      <w:rFonts w:eastAsiaTheme="minorEastAsia"/>
    </w:rPr>
  </w:style>
  <w:style w:type="character" w:styleId="af1">
    <w:name w:val="annotation reference"/>
    <w:basedOn w:val="a0"/>
    <w:uiPriority w:val="99"/>
    <w:semiHidden/>
    <w:unhideWhenUsed/>
    <w:rsid w:val="00B9530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95309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95309"/>
    <w:rPr>
      <w:rFonts w:eastAsiaTheme="minorEastAsia"/>
    </w:rPr>
  </w:style>
  <w:style w:type="table" w:customStyle="1" w:styleId="11">
    <w:name w:val="Сетка таблицы1"/>
    <w:basedOn w:val="a1"/>
    <w:next w:val="a7"/>
    <w:uiPriority w:val="59"/>
    <w:rsid w:val="00B953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8028E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028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10456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33</cp:revision>
  <cp:lastPrinted>2017-03-21T11:22:00Z</cp:lastPrinted>
  <dcterms:created xsi:type="dcterms:W3CDTF">2015-10-01T13:57:00Z</dcterms:created>
  <dcterms:modified xsi:type="dcterms:W3CDTF">2017-05-12T11:10:00Z</dcterms:modified>
</cp:coreProperties>
</file>