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292" w:rsidRPr="00F37292" w:rsidRDefault="00F37292" w:rsidP="00F37292">
      <w:pPr>
        <w:spacing w:line="276" w:lineRule="auto"/>
        <w:ind w:firstLine="567"/>
        <w:jc w:val="center"/>
      </w:pPr>
      <w:bookmarkStart w:id="0" w:name="_GoBack"/>
      <w:r w:rsidRPr="00F37292">
        <w:t>ГУ-Управление ПФР информирует о единовременной выплате</w:t>
      </w:r>
      <w:r w:rsidR="00C173E8">
        <w:t xml:space="preserve"> </w:t>
      </w:r>
      <w:r w:rsidRPr="00F37292">
        <w:t>средств пенсионных накоплений</w:t>
      </w:r>
      <w:bookmarkEnd w:id="0"/>
    </w:p>
    <w:p w:rsidR="00F37292" w:rsidRPr="00F37292" w:rsidRDefault="00F37292" w:rsidP="00DA112C">
      <w:pPr>
        <w:spacing w:line="276" w:lineRule="auto"/>
        <w:ind w:firstLine="567"/>
        <w:jc w:val="both"/>
      </w:pPr>
    </w:p>
    <w:p w:rsidR="00DA112C" w:rsidRDefault="00DA112C" w:rsidP="00DA112C">
      <w:pPr>
        <w:spacing w:line="276" w:lineRule="auto"/>
        <w:ind w:firstLine="567"/>
        <w:jc w:val="both"/>
      </w:pPr>
      <w:r>
        <w:t>В ГУ-Управление ПФР №19 по г.Москве и Московской области</w:t>
      </w:r>
      <w:r w:rsidR="00AC50DE">
        <w:t xml:space="preserve"> </w:t>
      </w:r>
      <w:r>
        <w:t>резко увеличилось количество поступающих через МФЦ заявлений граждан о единовременной выплате средств пенсионных накоплений. Рост числа обращений</w:t>
      </w:r>
      <w:r w:rsidR="00AC50DE">
        <w:t xml:space="preserve"> </w:t>
      </w:r>
      <w:r w:rsidRPr="00DA112C">
        <w:t xml:space="preserve">спровоцирован </w:t>
      </w:r>
      <w:r>
        <w:t>распространением в социальных сетях информации о выплате.</w:t>
      </w:r>
    </w:p>
    <w:p w:rsidR="002E1066" w:rsidRPr="00BC3B19" w:rsidRDefault="002E1066" w:rsidP="002E1066">
      <w:pPr>
        <w:spacing w:line="276" w:lineRule="auto"/>
        <w:ind w:firstLine="567"/>
        <w:jc w:val="both"/>
      </w:pPr>
      <w:r w:rsidRPr="00BC3B19">
        <w:t xml:space="preserve">Если совсем недавно в тренде были «перерасчет пенсии за длительный стаж», «выплата как детям войны», «помощь» в вопросах назначения пенсии и материнского капитала, то сегодня </w:t>
      </w:r>
      <w:r>
        <w:t>-</w:t>
      </w:r>
      <w:r w:rsidRPr="00BC3B19">
        <w:t xml:space="preserve"> «выплата пенсионных накоплений».</w:t>
      </w:r>
    </w:p>
    <w:p w:rsidR="00DA112C" w:rsidRDefault="00DA112C" w:rsidP="00DA112C">
      <w:pPr>
        <w:spacing w:line="276" w:lineRule="auto"/>
        <w:ind w:firstLine="567"/>
        <w:jc w:val="both"/>
      </w:pPr>
      <w:r>
        <w:t>Обращения поступают, в том числе, от граждан, у которых нет средств пенсионных накоплений на их индивидуальных лицевых счетах, так как они или не формировались, или были выплачены при достижении пенсионного возраста.</w:t>
      </w:r>
    </w:p>
    <w:p w:rsidR="0088033F" w:rsidRDefault="0088033F" w:rsidP="0088033F">
      <w:pPr>
        <w:spacing w:line="276" w:lineRule="auto"/>
        <w:ind w:firstLine="567"/>
        <w:jc w:val="both"/>
      </w:pPr>
      <w:r w:rsidRPr="00BC3B19">
        <w:t xml:space="preserve">Напомним, что пенсионные накопления есть не у всех. </w:t>
      </w:r>
    </w:p>
    <w:p w:rsidR="002E1066" w:rsidRDefault="002E1066" w:rsidP="00BC3B19">
      <w:pPr>
        <w:spacing w:line="276" w:lineRule="auto"/>
        <w:ind w:firstLine="567"/>
        <w:jc w:val="both"/>
      </w:pPr>
      <w:r>
        <w:t>В 2002-2004 году пенсионные накопления</w:t>
      </w:r>
      <w:r w:rsidR="00AC50DE">
        <w:t xml:space="preserve"> </w:t>
      </w:r>
      <w:r w:rsidRPr="00BC3B19">
        <w:t xml:space="preserve">формировались у женщин 1957 года рождения и моложе, у мужчин 1953 года рождения и моложе. С 2005 по 2014 год </w:t>
      </w:r>
      <w:r>
        <w:t xml:space="preserve">пенсионные накопления </w:t>
      </w:r>
      <w:r w:rsidRPr="00BC3B19">
        <w:t>пополнял</w:t>
      </w:r>
      <w:r>
        <w:t>и</w:t>
      </w:r>
      <w:r w:rsidRPr="00BC3B19">
        <w:t>сь только у граждан 1967 года рождения и моложе за счет взносов работодателя,</w:t>
      </w:r>
      <w:r>
        <w:t xml:space="preserve"> а также </w:t>
      </w:r>
      <w:r w:rsidRPr="00BC3B19">
        <w:t>у участников программы государств</w:t>
      </w:r>
      <w:r>
        <w:t xml:space="preserve">енного </w:t>
      </w:r>
      <w:proofErr w:type="spellStart"/>
      <w:r>
        <w:t>софинансирования</w:t>
      </w:r>
      <w:proofErr w:type="spellEnd"/>
      <w:r>
        <w:t xml:space="preserve"> пенсий. Таким образом, у каждого гражданина сумма пенсионных накоплений формировалась индивидуально и зависела от суммы начисленной заработной платы.</w:t>
      </w:r>
    </w:p>
    <w:p w:rsidR="002E1066" w:rsidRDefault="002E1066" w:rsidP="002E1066">
      <w:pPr>
        <w:spacing w:line="276" w:lineRule="auto"/>
        <w:ind w:firstLine="567"/>
        <w:jc w:val="both"/>
      </w:pPr>
      <w:r w:rsidRPr="00BC3B19">
        <w:t xml:space="preserve">Ранее средства пенсионных накоплений по общему правилу выплачивались тогда, когда гражданин приобретал право на установление страховой пенсии по старости. </w:t>
      </w:r>
    </w:p>
    <w:p w:rsidR="002E1066" w:rsidRDefault="002E1066" w:rsidP="002E1066">
      <w:pPr>
        <w:spacing w:line="276" w:lineRule="auto"/>
        <w:ind w:firstLine="567"/>
        <w:jc w:val="both"/>
      </w:pPr>
      <w:r>
        <w:t xml:space="preserve">В настоящее время обратиться </w:t>
      </w:r>
      <w:r w:rsidRPr="00BC3B19">
        <w:t>за выплатой средств пенсионных накоплений можно раньше, чем за назначением страховой пенсии по старости.</w:t>
      </w:r>
      <w:r>
        <w:t xml:space="preserve"> Г</w:t>
      </w:r>
      <w:r w:rsidRPr="00BC3B19">
        <w:t>раждане, выходящие на пенсию при достижении общеустановленного пенсионного возраста (для мужчин это 65 лет, для женщин </w:t>
      </w:r>
      <w:r>
        <w:t xml:space="preserve">- </w:t>
      </w:r>
      <w:r w:rsidRPr="00BC3B19">
        <w:t>60 лет), могут обратиться за выплатой средств пенсионных накоплений в 60 и 55 лет соответственно.</w:t>
      </w:r>
    </w:p>
    <w:p w:rsidR="00BC3B19" w:rsidRPr="00BC3B19" w:rsidRDefault="00BC3B19" w:rsidP="00BC3B19">
      <w:pPr>
        <w:spacing w:line="276" w:lineRule="auto"/>
        <w:ind w:firstLine="567"/>
        <w:jc w:val="both"/>
      </w:pPr>
      <w:r w:rsidRPr="00BC3B19">
        <w:t>Напомним, с заявлением о выплате средств пенсионных накоплений следует обращаться в ту организацию, где они формировались: в Пенсионный фонд России или негосударственный пенсионный фонд, которому накопления были переданы в управление.</w:t>
      </w:r>
    </w:p>
    <w:p w:rsidR="002E1066" w:rsidRDefault="002E1066" w:rsidP="002E1066">
      <w:pPr>
        <w:spacing w:line="276" w:lineRule="auto"/>
        <w:ind w:firstLine="567"/>
        <w:jc w:val="both"/>
      </w:pPr>
      <w:r>
        <w:t xml:space="preserve">Гражданам, имеющим право на получение выплаты средств пенсионных накоплений и </w:t>
      </w:r>
      <w:proofErr w:type="gramStart"/>
      <w:r>
        <w:t>по каким-либо причинам</w:t>
      </w:r>
      <w:proofErr w:type="gramEnd"/>
      <w:r>
        <w:t xml:space="preserve"> не обратившимся за указанной выплатой в Пенсионный фонд, Управлением были направлены соответствующие уведомления.</w:t>
      </w:r>
    </w:p>
    <w:p w:rsidR="00F37292" w:rsidRPr="00C173E8" w:rsidRDefault="0088033F" w:rsidP="00C173E8">
      <w:pPr>
        <w:spacing w:line="276" w:lineRule="auto"/>
        <w:ind w:firstLine="567"/>
        <w:jc w:val="both"/>
      </w:pPr>
      <w:r>
        <w:t>У иных лиц оснований для обращений с заявлением о выплате за счет средств пенсионных накоплений не имеется.</w:t>
      </w:r>
    </w:p>
    <w:p w:rsidR="001E7427" w:rsidRDefault="001E7427" w:rsidP="00BC3B19">
      <w:pPr>
        <w:spacing w:line="276" w:lineRule="auto"/>
        <w:ind w:firstLine="567"/>
        <w:jc w:val="both"/>
      </w:pPr>
      <w:r>
        <w:t xml:space="preserve">Участились случаи обращения получателей пенсий в юридические </w:t>
      </w:r>
      <w:r w:rsidRPr="00516FA4">
        <w:t xml:space="preserve">организации в целях составления заявление (в ПФР, УСЗН, прокуратуру…), </w:t>
      </w:r>
      <w:r>
        <w:t xml:space="preserve">по вопросам </w:t>
      </w:r>
      <w:r w:rsidRPr="00516FA4">
        <w:t>назначени</w:t>
      </w:r>
      <w:r>
        <w:t>я</w:t>
      </w:r>
      <w:r w:rsidRPr="00516FA4">
        <w:t xml:space="preserve">, перерасчете </w:t>
      </w:r>
      <w:proofErr w:type="gramStart"/>
      <w:r w:rsidRPr="00516FA4">
        <w:t>пенсии</w:t>
      </w:r>
      <w:r>
        <w:t>,</w:t>
      </w:r>
      <w:r w:rsidRPr="00BC3B19">
        <w:t>распоряжение</w:t>
      </w:r>
      <w:proofErr w:type="gramEnd"/>
      <w:r w:rsidRPr="00BC3B19">
        <w:t xml:space="preserve"> средствами материнского капитала</w:t>
      </w:r>
      <w:r>
        <w:t>и др.</w:t>
      </w:r>
    </w:p>
    <w:p w:rsidR="00516FA4" w:rsidRPr="00516FA4" w:rsidRDefault="00516FA4" w:rsidP="00516FA4">
      <w:pPr>
        <w:spacing w:line="276" w:lineRule="auto"/>
        <w:ind w:firstLine="567"/>
        <w:jc w:val="both"/>
      </w:pPr>
      <w:r w:rsidRPr="00516FA4">
        <w:t xml:space="preserve">Рынок юридических услуг в Московском регионе, как и в России, перенасыщен. Поэтому на каждом шагу – в интернете, по телефону, на улицах, у метро – гражданам предлагают юридическую помощь. </w:t>
      </w:r>
      <w:r w:rsidRPr="001E7427">
        <w:t>Более того, отдельные наиболее ловкие и нечистоплотные деятели используют всевозможные методы введения в заблуждение: создают сайты, похожие на официальный сайт государственного Пенсионного фонда России или выдают себя за иные вызывающие доверие организации.</w:t>
      </w:r>
    </w:p>
    <w:p w:rsidR="00BC3B19" w:rsidRDefault="00BC3B19" w:rsidP="00BC3B19">
      <w:pPr>
        <w:spacing w:line="276" w:lineRule="auto"/>
        <w:ind w:firstLine="567"/>
        <w:jc w:val="both"/>
      </w:pPr>
      <w:r w:rsidRPr="00516FA4">
        <w:t>Граждане</w:t>
      </w:r>
      <w:r w:rsidR="00AC50DE">
        <w:t xml:space="preserve"> </w:t>
      </w:r>
      <w:r w:rsidR="001E7427">
        <w:t>верят</w:t>
      </w:r>
      <w:r w:rsidRPr="00BC3B19">
        <w:t xml:space="preserve"> заманчивы</w:t>
      </w:r>
      <w:r w:rsidR="001E7427">
        <w:t>м</w:t>
      </w:r>
      <w:r w:rsidRPr="00BC3B19">
        <w:t xml:space="preserve"> предложения</w:t>
      </w:r>
      <w:r w:rsidR="001E7427">
        <w:t>м</w:t>
      </w:r>
      <w:r w:rsidRPr="00BC3B19">
        <w:t xml:space="preserve"> сторонних лиц, обещающих оперативно помочь и тем самым сэкономить время, а впоследствии оказываются без денег или же в финансовой </w:t>
      </w:r>
      <w:r w:rsidRPr="00BC3B19">
        <w:lastRenderedPageBreak/>
        <w:t>кабале</w:t>
      </w:r>
      <w:r w:rsidR="008B5BD0">
        <w:t>. Н</w:t>
      </w:r>
      <w:r w:rsidRPr="00BC3B19">
        <w:t>апример,</w:t>
      </w:r>
      <w:r w:rsidR="008B5BD0">
        <w:t xml:space="preserve"> гражданам предлагаются</w:t>
      </w:r>
      <w:r w:rsidR="00AC50DE">
        <w:t xml:space="preserve"> </w:t>
      </w:r>
      <w:r w:rsidR="008B5BD0">
        <w:t>услуги в</w:t>
      </w:r>
      <w:r w:rsidRPr="00BC3B19">
        <w:t xml:space="preserve"> сб</w:t>
      </w:r>
      <w:r w:rsidR="008B5BD0">
        <w:t>о</w:t>
      </w:r>
      <w:r w:rsidRPr="00BC3B19">
        <w:t>р</w:t>
      </w:r>
      <w:r w:rsidR="008B5BD0">
        <w:t>е</w:t>
      </w:r>
      <w:r w:rsidRPr="00BC3B19">
        <w:t xml:space="preserve"> недостающи</w:t>
      </w:r>
      <w:r w:rsidR="008B5BD0">
        <w:t>х для назначения пенсии справок</w:t>
      </w:r>
      <w:r w:rsidRPr="00BC3B19">
        <w:t xml:space="preserve"> и документ</w:t>
      </w:r>
      <w:r w:rsidR="008B5BD0">
        <w:t>ов</w:t>
      </w:r>
      <w:r w:rsidRPr="00BC3B19">
        <w:t>, помочь</w:t>
      </w:r>
      <w:r w:rsidR="008B5BD0">
        <w:t xml:space="preserve"> в</w:t>
      </w:r>
      <w:r w:rsidRPr="00BC3B19">
        <w:t xml:space="preserve"> распоря</w:t>
      </w:r>
      <w:r w:rsidR="008B5BD0">
        <w:t>жении</w:t>
      </w:r>
      <w:r w:rsidRPr="00BC3B19">
        <w:t xml:space="preserve"> средствами материнского (семейного) капитала. При этом они заверяют доверчивых клиентов, что вопрос решится максимально быстро, за оперативность называются определенные суммы. Если люди не располагают денежными средствами, то отзывчивые сотрудники так называемых юридических контор помогут оформить кредит. Как только нужная сумма оказывается в руках «помогающих», они, конечно же, исчезают и больше не выходят на связь.</w:t>
      </w:r>
    </w:p>
    <w:p w:rsidR="00516FA4" w:rsidRPr="00516FA4" w:rsidRDefault="00363224" w:rsidP="001E7427">
      <w:pPr>
        <w:spacing w:line="276" w:lineRule="auto"/>
        <w:ind w:firstLine="567"/>
        <w:jc w:val="both"/>
      </w:pPr>
      <w:r w:rsidRPr="001E7427">
        <w:t>ГУ-УПФР №19 по г. Москве и Московской области настоятельно рекомендует помнить: если вам предлагают услуги, связанные с Пенсионным фондом Российской Федерации, обратитесь сначала в Пенсионный фонд РФ – в территориальную клиентскую службу</w:t>
      </w:r>
      <w:r>
        <w:t xml:space="preserve">. </w:t>
      </w:r>
      <w:r w:rsidR="00516FA4" w:rsidRPr="00516FA4">
        <w:t>На приеме специалист Управления подробно разъяснит о порядке расчета, перерасчета, индексации пенсии. Все услуги оказываемые Управлением ПФР предоставляются бесплатно.</w:t>
      </w:r>
    </w:p>
    <w:p w:rsidR="00516FA4" w:rsidRPr="00516FA4" w:rsidRDefault="00C173E8" w:rsidP="001E7427">
      <w:pPr>
        <w:spacing w:line="276" w:lineRule="auto"/>
        <w:ind w:firstLine="567"/>
        <w:jc w:val="both"/>
      </w:pPr>
      <w:r>
        <w:t xml:space="preserve">Также, всю </w:t>
      </w:r>
      <w:r w:rsidR="00516FA4" w:rsidRPr="00516FA4">
        <w:t>информацию об обстоятельствах пенсионного дела мож</w:t>
      </w:r>
      <w:r w:rsidR="008B5BD0">
        <w:t>но</w:t>
      </w:r>
      <w:r w:rsidR="00516FA4" w:rsidRPr="00516FA4">
        <w:t xml:space="preserve"> получить не только в устной</w:t>
      </w:r>
      <w:r>
        <w:t xml:space="preserve"> форме, но и в письменно виде. </w:t>
      </w:r>
      <w:r w:rsidR="00516FA4" w:rsidRPr="00516FA4">
        <w:t>Для этого достаточно самостоятельно написать заявление, сформулировав в нем интересующие вопросы. В установленные законом сроки Управлением будет подготовлен ответ.</w:t>
      </w:r>
    </w:p>
    <w:p w:rsidR="00363224" w:rsidRDefault="00363224" w:rsidP="00BC3B19">
      <w:pPr>
        <w:spacing w:line="276" w:lineRule="auto"/>
        <w:ind w:firstLine="567"/>
        <w:jc w:val="both"/>
      </w:pPr>
      <w:r>
        <w:t>Для удобства граждан прием ведется по предварительной записи.</w:t>
      </w:r>
    </w:p>
    <w:p w:rsidR="00D856AC" w:rsidRDefault="008914B6" w:rsidP="00C173E8">
      <w:pPr>
        <w:spacing w:line="276" w:lineRule="auto"/>
        <w:ind w:firstLine="567"/>
        <w:jc w:val="both"/>
      </w:pPr>
      <w:r>
        <w:t>Т</w:t>
      </w:r>
      <w:r w:rsidR="00BC3B19" w:rsidRPr="001E7427">
        <w:t>елефоны «горячей линии» </w:t>
      </w:r>
      <w:r w:rsidR="001E7427" w:rsidRPr="001E7427">
        <w:t>8(496)576-</w:t>
      </w:r>
      <w:r w:rsidR="001E7427">
        <w:t>34</w:t>
      </w:r>
      <w:r w:rsidR="001E7427" w:rsidRPr="001E7427">
        <w:t>-</w:t>
      </w:r>
      <w:r w:rsidR="001E7427">
        <w:t>40</w:t>
      </w:r>
      <w:r w:rsidR="001E7427" w:rsidRPr="001E7427">
        <w:t xml:space="preserve">, </w:t>
      </w:r>
      <w:r w:rsidR="00C173E8">
        <w:t>8(496)576-48-30.</w:t>
      </w:r>
    </w:p>
    <w:sectPr w:rsidR="00D856AC" w:rsidSect="00C5460B">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C3B19"/>
    <w:rsid w:val="001A107E"/>
    <w:rsid w:val="001E35B9"/>
    <w:rsid w:val="001E7427"/>
    <w:rsid w:val="002E1066"/>
    <w:rsid w:val="00342FA8"/>
    <w:rsid w:val="00363224"/>
    <w:rsid w:val="004D3E40"/>
    <w:rsid w:val="00516FA4"/>
    <w:rsid w:val="005A56FF"/>
    <w:rsid w:val="00707BBF"/>
    <w:rsid w:val="0088033F"/>
    <w:rsid w:val="008914B6"/>
    <w:rsid w:val="008B5BD0"/>
    <w:rsid w:val="00AC50DE"/>
    <w:rsid w:val="00AC73DB"/>
    <w:rsid w:val="00B04426"/>
    <w:rsid w:val="00BC3B19"/>
    <w:rsid w:val="00C173E8"/>
    <w:rsid w:val="00C5460B"/>
    <w:rsid w:val="00D856AC"/>
    <w:rsid w:val="00DA112C"/>
    <w:rsid w:val="00DE516D"/>
    <w:rsid w:val="00EC6189"/>
    <w:rsid w:val="00EE3554"/>
    <w:rsid w:val="00EF3C95"/>
    <w:rsid w:val="00F37292"/>
    <w:rsid w:val="00FA1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FCFF3-B3C1-4640-8F03-50A6AB4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B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3B19"/>
    <w:rPr>
      <w:color w:val="0000FF"/>
      <w:u w:val="single"/>
    </w:rPr>
  </w:style>
  <w:style w:type="paragraph" w:styleId="a4">
    <w:name w:val="Balloon Text"/>
    <w:basedOn w:val="a"/>
    <w:link w:val="a5"/>
    <w:uiPriority w:val="99"/>
    <w:semiHidden/>
    <w:unhideWhenUsed/>
    <w:rsid w:val="00EF3C95"/>
    <w:rPr>
      <w:rFonts w:ascii="Tahoma" w:hAnsi="Tahoma" w:cs="Tahoma"/>
      <w:sz w:val="16"/>
      <w:szCs w:val="16"/>
    </w:rPr>
  </w:style>
  <w:style w:type="character" w:customStyle="1" w:styleId="a5">
    <w:name w:val="Текст выноски Знак"/>
    <w:basedOn w:val="a0"/>
    <w:link w:val="a4"/>
    <w:uiPriority w:val="99"/>
    <w:semiHidden/>
    <w:rsid w:val="00EF3C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5477-21A4-417C-A498-FB2AC707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Фурсова Вера Николаевна</dc:creator>
  <cp:lastModifiedBy>Татьяна Побежимова</cp:lastModifiedBy>
  <cp:revision>8</cp:revision>
  <cp:lastPrinted>2021-08-31T08:34:00Z</cp:lastPrinted>
  <dcterms:created xsi:type="dcterms:W3CDTF">2021-08-31T09:28:00Z</dcterms:created>
  <dcterms:modified xsi:type="dcterms:W3CDTF">2021-09-02T09:07:00Z</dcterms:modified>
</cp:coreProperties>
</file>