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D0" w:rsidRPr="00B32C6F" w:rsidRDefault="00BD2BD0" w:rsidP="00B32C6F">
      <w:pPr>
        <w:ind w:right="-1"/>
        <w:jc w:val="center"/>
        <w:rPr>
          <w:sz w:val="28"/>
          <w:szCs w:val="28"/>
        </w:rPr>
      </w:pPr>
      <w:r w:rsidRPr="00B32C6F">
        <w:rPr>
          <w:noProof/>
          <w:sz w:val="28"/>
          <w:szCs w:val="28"/>
        </w:rPr>
        <w:drawing>
          <wp:inline distT="0" distB="0" distL="0" distR="0">
            <wp:extent cx="820420" cy="836930"/>
            <wp:effectExtent l="0" t="0" r="0" b="127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D0" w:rsidRPr="00B32C6F" w:rsidRDefault="00BD2BD0" w:rsidP="00B32C6F">
      <w:pPr>
        <w:ind w:right="-1"/>
        <w:jc w:val="center"/>
        <w:rPr>
          <w:sz w:val="28"/>
          <w:szCs w:val="28"/>
        </w:rPr>
      </w:pPr>
    </w:p>
    <w:p w:rsidR="00BD2BD0" w:rsidRPr="00B32C6F" w:rsidRDefault="00B32C6F" w:rsidP="00B32C6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D2BD0" w:rsidRPr="00B32C6F">
        <w:rPr>
          <w:sz w:val="28"/>
          <w:szCs w:val="28"/>
        </w:rPr>
        <w:t>ГОРОДСКОГО ОКРУГА ЭЛЕКТРОСТАЛЬ</w:t>
      </w:r>
    </w:p>
    <w:p w:rsidR="00BD2BD0" w:rsidRPr="00B32C6F" w:rsidRDefault="00BD2BD0" w:rsidP="00B32C6F">
      <w:pPr>
        <w:ind w:right="-1"/>
        <w:contextualSpacing/>
        <w:jc w:val="center"/>
        <w:rPr>
          <w:sz w:val="28"/>
          <w:szCs w:val="28"/>
        </w:rPr>
      </w:pPr>
    </w:p>
    <w:p w:rsidR="00BD2BD0" w:rsidRPr="00B32C6F" w:rsidRDefault="00B32C6F" w:rsidP="00B32C6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BD2BD0" w:rsidRPr="00B32C6F">
        <w:rPr>
          <w:sz w:val="28"/>
          <w:szCs w:val="28"/>
        </w:rPr>
        <w:t>ОБЛАСТИ</w:t>
      </w:r>
    </w:p>
    <w:p w:rsidR="00BD2BD0" w:rsidRPr="00B32C6F" w:rsidRDefault="00BD2BD0" w:rsidP="00B32C6F">
      <w:pPr>
        <w:ind w:right="-1"/>
        <w:contextualSpacing/>
        <w:jc w:val="center"/>
        <w:rPr>
          <w:sz w:val="28"/>
          <w:szCs w:val="28"/>
        </w:rPr>
      </w:pPr>
    </w:p>
    <w:p w:rsidR="00BD2BD0" w:rsidRPr="00B32C6F" w:rsidRDefault="00BD2BD0" w:rsidP="00BD2BD0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B32C6F">
        <w:rPr>
          <w:sz w:val="44"/>
          <w:szCs w:val="44"/>
        </w:rPr>
        <w:t>РАСПОРЯЖЕНИЕ</w:t>
      </w:r>
    </w:p>
    <w:p w:rsidR="00BD2BD0" w:rsidRPr="00B32C6F" w:rsidRDefault="00BD2BD0" w:rsidP="00BD2BD0">
      <w:pPr>
        <w:ind w:right="-1"/>
        <w:jc w:val="center"/>
        <w:rPr>
          <w:sz w:val="44"/>
          <w:szCs w:val="44"/>
        </w:rPr>
      </w:pPr>
    </w:p>
    <w:p w:rsidR="00BD2BD0" w:rsidRDefault="00284277" w:rsidP="00BD2BD0">
      <w:pPr>
        <w:ind w:right="-1"/>
        <w:jc w:val="center"/>
        <w:outlineLvl w:val="0"/>
      </w:pPr>
      <w:r w:rsidRPr="00B32C6F">
        <w:t>25.12.2019</w:t>
      </w:r>
      <w:r w:rsidR="00BD2BD0">
        <w:t xml:space="preserve"> № </w:t>
      </w:r>
      <w:r w:rsidRPr="00B32C6F">
        <w:t>604-р</w:t>
      </w:r>
    </w:p>
    <w:p w:rsidR="00BD2BD0" w:rsidRDefault="00BD2BD0" w:rsidP="00BD2BD0"/>
    <w:p w:rsidR="00BD2BD0" w:rsidRDefault="00BD2BD0" w:rsidP="00BD2BD0">
      <w:pPr>
        <w:spacing w:line="240" w:lineRule="exact"/>
        <w:rPr>
          <w:rFonts w:cs="Times New Roman"/>
          <w:color w:val="000000"/>
        </w:rPr>
      </w:pPr>
    </w:p>
    <w:p w:rsidR="00BD2BD0" w:rsidRDefault="00BD2BD0" w:rsidP="00BD2BD0">
      <w:pPr>
        <w:spacing w:line="240" w:lineRule="exact"/>
        <w:jc w:val="center"/>
        <w:rPr>
          <w:rFonts w:cs="Times New Roman"/>
        </w:rPr>
      </w:pPr>
      <w:r>
        <w:t>О признании утратившим силу муниципального правового акта</w:t>
      </w:r>
      <w:bookmarkEnd w:id="0"/>
    </w:p>
    <w:p w:rsidR="00BD2BD0" w:rsidRDefault="00BD2BD0" w:rsidP="00BD2BD0">
      <w:pPr>
        <w:spacing w:line="240" w:lineRule="exact"/>
        <w:jc w:val="both"/>
      </w:pPr>
    </w:p>
    <w:p w:rsidR="00BD2BD0" w:rsidRDefault="00BD2BD0" w:rsidP="00B32C6F">
      <w:pPr>
        <w:jc w:val="both"/>
      </w:pPr>
    </w:p>
    <w:p w:rsidR="00BD2BD0" w:rsidRDefault="00BD2BD0" w:rsidP="00BD2BD0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с законодательством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527F" w:rsidRDefault="00BD2BD0" w:rsidP="0065527F">
      <w:pPr>
        <w:pStyle w:val="a6"/>
        <w:numPr>
          <w:ilvl w:val="0"/>
          <w:numId w:val="1"/>
        </w:numPr>
        <w:ind w:left="0" w:firstLine="71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Признать утратившим силу распоряжение Администрации городского округа  Электросталь Московской области от 03.02.2012 № 87-р «Об  утверждении административного регламента предоставления муниципальной услуги «Аттестация руководящих работников муниципальных образовательных учреждений городского округа Электросталь Московской области»</w:t>
      </w:r>
      <w:r w:rsidR="0065527F" w:rsidRPr="0065527F">
        <w:t xml:space="preserve"> </w:t>
      </w:r>
      <w:r w:rsidR="0065527F">
        <w:rPr>
          <w:sz w:val="24"/>
          <w:szCs w:val="24"/>
        </w:rPr>
        <w:t xml:space="preserve">(с изменениями, внесенными  распоряжениями Администрации городского  округа Электросталь Московской области от </w:t>
      </w:r>
      <w:r w:rsidR="002D20FB">
        <w:rPr>
          <w:sz w:val="24"/>
          <w:szCs w:val="24"/>
        </w:rPr>
        <w:t>15.08.2013  № 531-р, от 04.02.2014 № 51-р, от 16.09.2014 № 508-р</w:t>
      </w:r>
      <w:r w:rsidR="0065527F">
        <w:rPr>
          <w:sz w:val="24"/>
          <w:szCs w:val="24"/>
        </w:rPr>
        <w:t xml:space="preserve">). </w:t>
      </w:r>
    </w:p>
    <w:p w:rsidR="00BD2BD0" w:rsidRDefault="00BD2BD0" w:rsidP="00BD2BD0">
      <w:pPr>
        <w:pStyle w:val="a6"/>
        <w:numPr>
          <w:ilvl w:val="0"/>
          <w:numId w:val="1"/>
        </w:numPr>
        <w:ind w:left="0" w:firstLine="71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распоряжение в газете «Официальный вестник» и разместить на сайте городского округа Электросталь Московской области </w:t>
      </w:r>
      <w:hyperlink r:id="rId7" w:history="1">
        <w:r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www</w:t>
        </w:r>
        <w:r>
          <w:rPr>
            <w:rStyle w:val="a3"/>
            <w:color w:val="000000" w:themeColor="text1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electrostal</w:t>
        </w:r>
        <w:proofErr w:type="spellEnd"/>
        <w:r>
          <w:rPr>
            <w:rStyle w:val="a3"/>
            <w:color w:val="000000" w:themeColor="text1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color w:val="000000" w:themeColor="text1"/>
          <w:sz w:val="24"/>
          <w:szCs w:val="24"/>
        </w:rPr>
        <w:t>.</w:t>
      </w:r>
    </w:p>
    <w:p w:rsidR="00BD2BD0" w:rsidRDefault="00BD2BD0" w:rsidP="00BD2BD0">
      <w:pPr>
        <w:pStyle w:val="a4"/>
        <w:numPr>
          <w:ilvl w:val="0"/>
          <w:numId w:val="1"/>
        </w:numPr>
        <w:spacing w:after="0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Принять источником финансирования расходов размещения в средствах массовой информации данного распоряжения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BD2BD0" w:rsidRDefault="00BD2BD0" w:rsidP="00BD2BD0">
      <w:pPr>
        <w:pStyle w:val="a4"/>
        <w:numPr>
          <w:ilvl w:val="0"/>
          <w:numId w:val="1"/>
        </w:numPr>
        <w:spacing w:after="0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после его официального опубликования.</w:t>
      </w:r>
    </w:p>
    <w:p w:rsidR="00BD2BD0" w:rsidRDefault="00BD2BD0" w:rsidP="00BD2BD0">
      <w:pPr>
        <w:jc w:val="both"/>
        <w:rPr>
          <w:rFonts w:cs="Times New Roman"/>
          <w:color w:val="000000"/>
        </w:rPr>
      </w:pPr>
    </w:p>
    <w:p w:rsidR="00BD2BD0" w:rsidRDefault="00BD2BD0" w:rsidP="00BD2BD0">
      <w:pPr>
        <w:jc w:val="both"/>
        <w:rPr>
          <w:rFonts w:cs="Times New Roman"/>
          <w:color w:val="000000"/>
        </w:rPr>
      </w:pPr>
    </w:p>
    <w:p w:rsidR="00B32C6F" w:rsidRDefault="00B32C6F" w:rsidP="00BD2BD0">
      <w:pPr>
        <w:jc w:val="both"/>
        <w:rPr>
          <w:rFonts w:cs="Times New Roman"/>
          <w:color w:val="000000"/>
        </w:rPr>
      </w:pPr>
    </w:p>
    <w:p w:rsidR="00BD2BD0" w:rsidRPr="00444901" w:rsidRDefault="00BD2BD0" w:rsidP="00BD2BD0">
      <w:pPr>
        <w:jc w:val="both"/>
        <w:outlineLvl w:val="0"/>
        <w:rPr>
          <w:rFonts w:cs="Times New Roman"/>
          <w:color w:val="000000" w:themeColor="text1"/>
        </w:rPr>
      </w:pPr>
      <w:r w:rsidRPr="00444901">
        <w:rPr>
          <w:rFonts w:cs="Times New Roman"/>
          <w:color w:val="000000" w:themeColor="text1"/>
        </w:rPr>
        <w:t xml:space="preserve">Глава городского округа      </w:t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</w:r>
      <w:r w:rsidRPr="00444901">
        <w:rPr>
          <w:rFonts w:cs="Times New Roman"/>
          <w:color w:val="000000" w:themeColor="text1"/>
        </w:rPr>
        <w:tab/>
        <w:t>В.Я. Пекарев</w:t>
      </w:r>
    </w:p>
    <w:sectPr w:rsidR="00BD2BD0" w:rsidRPr="00444901" w:rsidSect="00B32C6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93866"/>
    <w:multiLevelType w:val="multilevel"/>
    <w:tmpl w:val="7EFE5E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65" w:hanging="480"/>
      </w:pPr>
    </w:lvl>
    <w:lvl w:ilvl="2">
      <w:start w:val="1"/>
      <w:numFmt w:val="decimal"/>
      <w:isLgl/>
      <w:lvlText w:val="%1.%2.%3."/>
      <w:lvlJc w:val="left"/>
      <w:pPr>
        <w:ind w:left="2412" w:hanging="720"/>
      </w:pPr>
    </w:lvl>
    <w:lvl w:ilvl="3">
      <w:start w:val="1"/>
      <w:numFmt w:val="decimal"/>
      <w:isLgl/>
      <w:lvlText w:val="%1.%2.%3.%4."/>
      <w:lvlJc w:val="left"/>
      <w:pPr>
        <w:ind w:left="2903" w:hanging="720"/>
      </w:pPr>
    </w:lvl>
    <w:lvl w:ilvl="4">
      <w:start w:val="1"/>
      <w:numFmt w:val="decimal"/>
      <w:isLgl/>
      <w:lvlText w:val="%1.%2.%3.%4.%5."/>
      <w:lvlJc w:val="left"/>
      <w:pPr>
        <w:ind w:left="3754" w:hanging="1080"/>
      </w:pPr>
    </w:lvl>
    <w:lvl w:ilvl="5">
      <w:start w:val="1"/>
      <w:numFmt w:val="decimal"/>
      <w:isLgl/>
      <w:lvlText w:val="%1.%2.%3.%4.%5.%6."/>
      <w:lvlJc w:val="left"/>
      <w:pPr>
        <w:ind w:left="4245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587" w:hanging="1440"/>
      </w:pPr>
    </w:lvl>
    <w:lvl w:ilvl="8">
      <w:start w:val="1"/>
      <w:numFmt w:val="decimal"/>
      <w:isLgl/>
      <w:lvlText w:val="%1.%2.%3.%4.%5.%6.%7.%8.%9."/>
      <w:lvlJc w:val="left"/>
      <w:pPr>
        <w:ind w:left="643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D0"/>
    <w:rsid w:val="00284277"/>
    <w:rsid w:val="002D20FB"/>
    <w:rsid w:val="003250AA"/>
    <w:rsid w:val="0065527F"/>
    <w:rsid w:val="006F0096"/>
    <w:rsid w:val="00B32C6F"/>
    <w:rsid w:val="00B61B63"/>
    <w:rsid w:val="00B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F4CC-71A7-4EBD-8854-613F9BBE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D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D2BD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D2BD0"/>
    <w:pPr>
      <w:spacing w:after="120"/>
    </w:pPr>
    <w:rPr>
      <w:rFonts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BD2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2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BD2BD0"/>
  </w:style>
  <w:style w:type="paragraph" w:styleId="a8">
    <w:name w:val="List Paragraph"/>
    <w:aliases w:val="мой,List Paragraph"/>
    <w:basedOn w:val="a"/>
    <w:link w:val="a7"/>
    <w:uiPriority w:val="34"/>
    <w:qFormat/>
    <w:rsid w:val="00BD2BD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2B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2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71AE-1D47-4A8B-B70D-E3724AB0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________________ № ___________</vt:lpstr>
      <vt:lpstr>Глава городского округа      							В.Я. Пекарев</vt:lpstr>
      <vt:lpstr>Рассылка:  Кокуновой М.Ю., Бельской Е.А., Светловой Е.А., Митькиной Е.И. - 2, МФ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Татьяна Побежимова</cp:lastModifiedBy>
  <cp:revision>5</cp:revision>
  <cp:lastPrinted>2019-12-26T07:03:00Z</cp:lastPrinted>
  <dcterms:created xsi:type="dcterms:W3CDTF">2019-12-26T07:04:00Z</dcterms:created>
  <dcterms:modified xsi:type="dcterms:W3CDTF">2020-01-10T08:54:00Z</dcterms:modified>
</cp:coreProperties>
</file>