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401408" w:rsidRDefault="00B22D32" w:rsidP="00401408">
      <w:pPr>
        <w:ind w:right="-1"/>
        <w:jc w:val="center"/>
        <w:rPr>
          <w:sz w:val="28"/>
          <w:szCs w:val="28"/>
        </w:rPr>
      </w:pPr>
      <w:r w:rsidRPr="00401408">
        <w:rPr>
          <w:noProof/>
          <w:sz w:val="28"/>
          <w:szCs w:val="28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401408" w:rsidRDefault="00AC4C04" w:rsidP="00401408">
      <w:pPr>
        <w:ind w:right="-1"/>
        <w:jc w:val="center"/>
        <w:rPr>
          <w:sz w:val="28"/>
          <w:szCs w:val="28"/>
        </w:rPr>
      </w:pPr>
    </w:p>
    <w:p w:rsidR="00AC4C04" w:rsidRPr="00401408" w:rsidRDefault="00401408" w:rsidP="0040140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401408">
        <w:rPr>
          <w:sz w:val="28"/>
          <w:szCs w:val="28"/>
        </w:rPr>
        <w:t>ГОРОДСКОГО ОКРУГА ЭЛЕКТРОСТАЛЬ</w:t>
      </w:r>
    </w:p>
    <w:p w:rsidR="00AC4C04" w:rsidRPr="00401408" w:rsidRDefault="00AC4C04" w:rsidP="00401408">
      <w:pPr>
        <w:ind w:right="-1"/>
        <w:contextualSpacing/>
        <w:jc w:val="center"/>
        <w:rPr>
          <w:sz w:val="28"/>
          <w:szCs w:val="28"/>
        </w:rPr>
      </w:pPr>
    </w:p>
    <w:p w:rsidR="00AC4C04" w:rsidRPr="00401408" w:rsidRDefault="00401408" w:rsidP="0040140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401408">
        <w:rPr>
          <w:sz w:val="28"/>
          <w:szCs w:val="28"/>
        </w:rPr>
        <w:t>ОБЛАСТИ</w:t>
      </w:r>
    </w:p>
    <w:p w:rsidR="00AC4C04" w:rsidRPr="00401408" w:rsidRDefault="00AC4C04" w:rsidP="00401408">
      <w:pPr>
        <w:ind w:right="-1"/>
        <w:contextualSpacing/>
        <w:jc w:val="center"/>
        <w:rPr>
          <w:sz w:val="28"/>
          <w:szCs w:val="28"/>
        </w:rPr>
      </w:pPr>
    </w:p>
    <w:p w:rsidR="00AC4C04" w:rsidRPr="00401408" w:rsidRDefault="00A8176C" w:rsidP="0040140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01408">
        <w:rPr>
          <w:sz w:val="44"/>
          <w:szCs w:val="44"/>
        </w:rPr>
        <w:t>ПОСТАНОВЛЕНИ</w:t>
      </w:r>
      <w:r w:rsidR="00AC4C04" w:rsidRPr="00401408">
        <w:rPr>
          <w:sz w:val="44"/>
          <w:szCs w:val="44"/>
        </w:rPr>
        <w:t>Е</w:t>
      </w:r>
    </w:p>
    <w:p w:rsidR="00AC4C04" w:rsidRPr="00401408" w:rsidRDefault="00AC4C04" w:rsidP="00401408">
      <w:pPr>
        <w:ind w:right="-1"/>
        <w:jc w:val="center"/>
        <w:rPr>
          <w:sz w:val="44"/>
          <w:szCs w:val="44"/>
        </w:rPr>
      </w:pPr>
    </w:p>
    <w:p w:rsidR="00AC4C04" w:rsidRDefault="00FE72F2" w:rsidP="00401408">
      <w:pPr>
        <w:ind w:right="-1"/>
        <w:jc w:val="center"/>
        <w:outlineLvl w:val="0"/>
      </w:pPr>
      <w:r w:rsidRPr="00401408">
        <w:t>07.12.2022</w:t>
      </w:r>
      <w:r w:rsidR="000C09A6">
        <w:t xml:space="preserve"> № </w:t>
      </w:r>
      <w:r w:rsidRPr="00401408">
        <w:t>1413/12</w:t>
      </w:r>
    </w:p>
    <w:p w:rsidR="00935048" w:rsidRDefault="00935048" w:rsidP="00B22D32">
      <w:pPr>
        <w:spacing w:line="240" w:lineRule="exact"/>
        <w:outlineLvl w:val="0"/>
      </w:pPr>
    </w:p>
    <w:p w:rsidR="006C61CD" w:rsidRPr="00B96989" w:rsidRDefault="006C61CD" w:rsidP="00401408">
      <w:pPr>
        <w:spacing w:line="240" w:lineRule="exact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  <w:r w:rsidR="00401408">
        <w:rPr>
          <w:rFonts w:cs="Times New Roman"/>
          <w:bCs/>
        </w:rPr>
        <w:t xml:space="preserve"> </w:t>
      </w:r>
      <w:r w:rsidRPr="00B96989">
        <w:rPr>
          <w:rFonts w:cs="Times New Roman"/>
          <w:bCs/>
        </w:rPr>
        <w:t>городского округа Электросталь Московской области «</w:t>
      </w:r>
      <w:r w:rsidR="00D41BA6">
        <w:rPr>
          <w:rFonts w:cs="Times New Roman"/>
        </w:rPr>
        <w:t>Архитектура и градостроительство</w:t>
      </w:r>
      <w:r w:rsidRPr="00B96989">
        <w:rPr>
          <w:rFonts w:cs="Times New Roman"/>
          <w:bCs/>
        </w:rPr>
        <w:t>»</w:t>
      </w:r>
      <w:bookmarkEnd w:id="0"/>
    </w:p>
    <w:p w:rsidR="006C61CD" w:rsidRPr="00B96989" w:rsidRDefault="006C61CD" w:rsidP="006C61CD">
      <w:pPr>
        <w:autoSpaceDE w:val="0"/>
        <w:autoSpaceDN w:val="0"/>
        <w:adjustRightInd w:val="0"/>
        <w:rPr>
          <w:rFonts w:cs="Times New Roman"/>
        </w:rPr>
      </w:pPr>
    </w:p>
    <w:p w:rsidR="006C61CD" w:rsidRPr="00B96989" w:rsidRDefault="006C61CD" w:rsidP="00D41BA6">
      <w:pPr>
        <w:autoSpaceDE w:val="0"/>
        <w:autoSpaceDN w:val="0"/>
        <w:adjustRightInd w:val="0"/>
        <w:ind w:firstLine="709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="00B22D32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935048">
        <w:t xml:space="preserve"> (в редакции </w:t>
      </w:r>
      <w:r w:rsidR="00935048" w:rsidRPr="00B22D32">
        <w:t>постановлени</w:t>
      </w:r>
      <w:r w:rsidR="00935048">
        <w:t>й</w:t>
      </w:r>
      <w:r w:rsidR="00935048" w:rsidRPr="00B22D32">
        <w:t xml:space="preserve"> Администрации городского округа Электросталь Московской области</w:t>
      </w:r>
      <w:r w:rsidR="00935048">
        <w:t xml:space="preserve"> от 09.12.2021 №932/12, </w:t>
      </w:r>
      <w:r w:rsidR="00935048" w:rsidRPr="00777141">
        <w:t xml:space="preserve">от </w:t>
      </w:r>
      <w:r w:rsidR="005E5322" w:rsidRPr="00777141">
        <w:t>31.10.2022 №1241/10</w:t>
      </w:r>
      <w:r w:rsidR="00935048" w:rsidRPr="00777141">
        <w:t>)</w:t>
      </w:r>
      <w:r w:rsidR="00B22D32"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B22D32" w:rsidRPr="00777141">
        <w:t xml:space="preserve">от </w:t>
      </w:r>
      <w:r w:rsidR="00777141" w:rsidRPr="00777141">
        <w:t>08.11.2022</w:t>
      </w:r>
      <w:r w:rsidR="00B22D32" w:rsidRPr="00777141">
        <w:t xml:space="preserve"> №</w:t>
      </w:r>
      <w:r w:rsidR="00777141" w:rsidRPr="00777141">
        <w:t>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6C61CD" w:rsidRPr="00D41BA6" w:rsidRDefault="006C61CD" w:rsidP="00D41BA6">
      <w:pPr>
        <w:autoSpaceDE w:val="0"/>
        <w:autoSpaceDN w:val="0"/>
        <w:adjustRightInd w:val="0"/>
        <w:ind w:firstLine="709"/>
        <w:jc w:val="both"/>
      </w:pPr>
      <w:r w:rsidRPr="00D41BA6">
        <w:t>1. Утвердить муниципальную программу городского округа Электросталь Московской области «</w:t>
      </w:r>
      <w:r w:rsidR="00D41BA6" w:rsidRPr="00D41BA6">
        <w:t>Архитектура и градостроительство</w:t>
      </w:r>
      <w:r w:rsidRPr="00D41BA6">
        <w:t>» (прилагается).</w:t>
      </w:r>
    </w:p>
    <w:p w:rsidR="00B22D32" w:rsidRPr="00B22D32" w:rsidRDefault="006C61CD" w:rsidP="00D41BA6">
      <w:pPr>
        <w:autoSpaceDE w:val="0"/>
        <w:autoSpaceDN w:val="0"/>
        <w:adjustRightInd w:val="0"/>
        <w:ind w:firstLine="709"/>
        <w:jc w:val="both"/>
      </w:pPr>
      <w:r w:rsidRPr="00B96989">
        <w:t>2</w:t>
      </w:r>
      <w:r w:rsidRPr="00D41BA6">
        <w:t xml:space="preserve">. Досрочно прекратить реализацию муниципальной программы </w:t>
      </w:r>
      <w:r w:rsidR="00B22D32" w:rsidRPr="00D41BA6">
        <w:t>городского округа Электросталь Московской области «</w:t>
      </w:r>
      <w:r w:rsidR="00D41BA6" w:rsidRPr="00D41BA6">
        <w:t>Архитектура и градостроительство</w:t>
      </w:r>
      <w:r w:rsidR="00B22D32" w:rsidRPr="00D41BA6">
        <w:t>»</w:t>
      </w:r>
      <w:r w:rsidRPr="00D41BA6">
        <w:t xml:space="preserve">, 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="00D41BA6" w:rsidRPr="00D41BA6">
        <w:t>от 16.12.2019 № 970/12</w:t>
      </w:r>
      <w:r w:rsidR="00B22D32" w:rsidRPr="00D41BA6">
        <w:t>.</w:t>
      </w:r>
    </w:p>
    <w:p w:rsidR="006C61CD" w:rsidRPr="00B22D32" w:rsidRDefault="006C61CD" w:rsidP="00D41BA6">
      <w:pPr>
        <w:autoSpaceDE w:val="0"/>
        <w:autoSpaceDN w:val="0"/>
        <w:adjustRightInd w:val="0"/>
        <w:ind w:firstLine="709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="00777141" w:rsidRPr="00D41BA6">
        <w:t xml:space="preserve">от </w:t>
      </w:r>
      <w:r w:rsidR="00D41BA6" w:rsidRPr="00D41BA6">
        <w:t>16.12.2019 № 970/12</w:t>
      </w:r>
      <w:r w:rsidR="00B22D32" w:rsidRPr="00B22D32">
        <w:t xml:space="preserve"> «Об утверждении муниципальной программы городского округа Электросталь Московской области «</w:t>
      </w:r>
      <w:r w:rsidR="00D41BA6">
        <w:t>Архитектура и градостроительство</w:t>
      </w:r>
      <w:r w:rsidR="00B22D32" w:rsidRPr="00B22D32">
        <w:t xml:space="preserve">» (в редакции постановлений Администрации городского округа Электросталь Московской области </w:t>
      </w:r>
      <w:r w:rsidR="00D41BA6" w:rsidRPr="00D41BA6">
        <w:t>от 28.05.2020 №339/5, от 16.03.2021 №210/3, от 30.06.2021 №516/6, от 15.02.2022 №143/2, от 01.09.2022 № 976/9</w:t>
      </w:r>
      <w:r w:rsidR="00B22D32" w:rsidRPr="00B22D32">
        <w:t>)</w:t>
      </w:r>
      <w:r w:rsidRPr="00B22D32">
        <w:t>.</w:t>
      </w:r>
    </w:p>
    <w:p w:rsidR="00B22D32" w:rsidRPr="00B22D32" w:rsidRDefault="00B22D32" w:rsidP="00D41BA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41BA6">
        <w:t>4. Опубликовать настоящее постановление</w:t>
      </w:r>
      <w:r w:rsidRPr="00B22D32">
        <w:rPr>
          <w:rFonts w:cs="Times New Roman"/>
        </w:rPr>
        <w:t xml:space="preserve">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6C61CD" w:rsidRDefault="006C61CD" w:rsidP="00D41BA6">
      <w:pPr>
        <w:autoSpaceDE w:val="0"/>
        <w:autoSpaceDN w:val="0"/>
        <w:adjustRightInd w:val="0"/>
        <w:ind w:firstLine="709"/>
        <w:jc w:val="both"/>
      </w:pPr>
      <w:r w:rsidRPr="00B22D32">
        <w:rPr>
          <w:rFonts w:cs="Times New Roman"/>
        </w:rPr>
        <w:t>5. Настоящее постановление вступает в силу с 01.01.202</w:t>
      </w:r>
      <w:r w:rsidR="00B22D32" w:rsidRPr="00B22D32">
        <w:rPr>
          <w:rFonts w:cs="Times New Roman"/>
        </w:rPr>
        <w:t>3</w:t>
      </w:r>
      <w:r w:rsidRPr="00B22D32">
        <w:t>.</w:t>
      </w:r>
    </w:p>
    <w:p w:rsidR="006C61CD" w:rsidRDefault="004611D6" w:rsidP="004611D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611D6">
        <w:t>6</w:t>
      </w:r>
      <w:r>
        <w:t>.</w:t>
      </w:r>
      <w:r w:rsidRPr="004611D6">
        <w:rPr>
          <w:rFonts w:cs="Times New Roman"/>
        </w:rPr>
        <w:t xml:space="preserve"> </w:t>
      </w:r>
      <w:r w:rsidRPr="00060BDE">
        <w:rPr>
          <w:rFonts w:cs="Times New Roman"/>
        </w:rPr>
        <w:t xml:space="preserve">Контроль за </w:t>
      </w:r>
      <w:r w:rsidR="001740B2">
        <w:rPr>
          <w:rFonts w:cs="Times New Roman"/>
        </w:rPr>
        <w:t>ис</w:t>
      </w:r>
      <w:r w:rsidRPr="00060BDE">
        <w:rPr>
          <w:rFonts w:cs="Times New Roman"/>
        </w:rPr>
        <w:t xml:space="preserve">полнением настоящего постановления возложить </w:t>
      </w:r>
      <w:r w:rsidRPr="000276E6">
        <w:rPr>
          <w:rFonts w:cs="Times New Roman"/>
        </w:rPr>
        <w:t xml:space="preserve">на заместителя Главы Администрации городского округа Электросталь Московской области </w:t>
      </w:r>
      <w:r w:rsidRPr="000276E6">
        <w:rPr>
          <w:rFonts w:cs="Times New Roman"/>
        </w:rPr>
        <w:br/>
        <w:t>Денисова</w:t>
      </w:r>
      <w:r>
        <w:rPr>
          <w:rFonts w:cs="Times New Roman"/>
        </w:rPr>
        <w:t xml:space="preserve"> </w:t>
      </w:r>
      <w:r w:rsidRPr="000276E6">
        <w:rPr>
          <w:rFonts w:cs="Times New Roman"/>
        </w:rPr>
        <w:t>В.А.</w:t>
      </w:r>
    </w:p>
    <w:p w:rsidR="00401408" w:rsidRDefault="00401408" w:rsidP="00401408">
      <w:pPr>
        <w:autoSpaceDE w:val="0"/>
        <w:autoSpaceDN w:val="0"/>
        <w:adjustRightInd w:val="0"/>
        <w:jc w:val="both"/>
        <w:rPr>
          <w:rFonts w:cs="Times New Roman"/>
        </w:rPr>
      </w:pPr>
    </w:p>
    <w:p w:rsidR="00401408" w:rsidRDefault="00401408" w:rsidP="00401408">
      <w:pPr>
        <w:autoSpaceDE w:val="0"/>
        <w:autoSpaceDN w:val="0"/>
        <w:adjustRightInd w:val="0"/>
        <w:jc w:val="both"/>
        <w:rPr>
          <w:rFonts w:cs="Times New Roman"/>
        </w:rPr>
      </w:pPr>
    </w:p>
    <w:p w:rsidR="00401408" w:rsidRPr="00401408" w:rsidRDefault="00401408" w:rsidP="00401408">
      <w:pPr>
        <w:autoSpaceDE w:val="0"/>
        <w:autoSpaceDN w:val="0"/>
        <w:adjustRightInd w:val="0"/>
        <w:jc w:val="both"/>
      </w:pPr>
    </w:p>
    <w:p w:rsidR="00DA24D6" w:rsidRDefault="00B22D32" w:rsidP="00DA24D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2C4E4E"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9C4F65" w:rsidRDefault="009C4F65" w:rsidP="004611D6">
      <w:pPr>
        <w:spacing w:line="240" w:lineRule="exact"/>
        <w:jc w:val="both"/>
      </w:pPr>
    </w:p>
    <w:p w:rsidR="00AC0F9A" w:rsidRDefault="00AC0F9A" w:rsidP="00935048">
      <w:pPr>
        <w:jc w:val="both"/>
        <w:rPr>
          <w:sz w:val="36"/>
          <w:szCs w:val="36"/>
        </w:rPr>
        <w:sectPr w:rsidR="00AC0F9A" w:rsidSect="00401408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0F9A" w:rsidRPr="00AA0E7D" w:rsidRDefault="00AC0F9A" w:rsidP="00AC0F9A">
      <w:pPr>
        <w:tabs>
          <w:tab w:val="left" w:pos="851"/>
        </w:tabs>
        <w:ind w:left="10632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C0F9A" w:rsidRPr="00AA0E7D" w:rsidRDefault="00AC0F9A" w:rsidP="00AC0F9A">
      <w:pPr>
        <w:tabs>
          <w:tab w:val="left" w:pos="851"/>
        </w:tabs>
        <w:ind w:left="10632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</w:t>
      </w:r>
      <w:r w:rsidR="00401408">
        <w:rPr>
          <w:rFonts w:cs="Times New Roman"/>
        </w:rPr>
        <w:t>Электросталь Московской области</w:t>
      </w:r>
    </w:p>
    <w:p w:rsidR="00AC0F9A" w:rsidRDefault="00AC0F9A" w:rsidP="00AC0F9A">
      <w:pPr>
        <w:tabs>
          <w:tab w:val="left" w:pos="851"/>
        </w:tabs>
        <w:ind w:left="10632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401408" w:rsidRPr="00401408">
        <w:t>07.12.2022</w:t>
      </w:r>
      <w:r w:rsidR="00401408">
        <w:t xml:space="preserve"> № </w:t>
      </w:r>
      <w:r w:rsidR="00401408" w:rsidRPr="00401408">
        <w:t>1413/12</w:t>
      </w:r>
    </w:p>
    <w:p w:rsidR="00AC0F9A" w:rsidRDefault="00AC0F9A" w:rsidP="00AC0F9A">
      <w:pPr>
        <w:outlineLvl w:val="0"/>
        <w:rPr>
          <w:rFonts w:cs="Times New Roman"/>
        </w:rPr>
      </w:pPr>
    </w:p>
    <w:p w:rsidR="00AC0F9A" w:rsidRDefault="00AC0F9A" w:rsidP="00AC0F9A">
      <w:pPr>
        <w:jc w:val="center"/>
        <w:outlineLvl w:val="0"/>
        <w:rPr>
          <w:rFonts w:cs="Times New Roman"/>
        </w:rPr>
      </w:pP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AC0F9A" w:rsidRPr="008451F8" w:rsidRDefault="00AC0F9A" w:rsidP="00AC0F9A"/>
    <w:p w:rsidR="00AC0F9A" w:rsidRPr="00915F62" w:rsidRDefault="00AC0F9A" w:rsidP="00AC0F9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AC0F9A" w:rsidRPr="00BB3664" w:rsidRDefault="00AC0F9A" w:rsidP="00AC0F9A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335796" w:rsidRDefault="00AC0F9A" w:rsidP="00EC6BCC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8451F8" w:rsidRDefault="00AC0F9A" w:rsidP="00EC6BCC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E773D5" w:rsidRDefault="00AC0F9A" w:rsidP="00EC6BCC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r w:rsidRPr="00E773D5">
              <w:t>Муниципальные заказчики подпрограмм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lastRenderedPageBreak/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C0F9A" w:rsidRPr="00B50370" w:rsidTr="00EC6BCC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2667E0" w:rsidRDefault="00AC0F9A" w:rsidP="00EC6BCC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</w:t>
            </w:r>
            <w:proofErr w:type="spellStart"/>
            <w:r w:rsidRPr="00853F2A">
              <w:rPr>
                <w:rFonts w:cs="Times New Roman"/>
              </w:rPr>
              <w:t>тыс.рублей</w:t>
            </w:r>
            <w:proofErr w:type="spellEnd"/>
            <w:r w:rsidRPr="00853F2A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F9A" w:rsidRPr="00010466" w:rsidRDefault="00AC0F9A" w:rsidP="00EC6BCC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C0F9A" w:rsidRPr="00010466" w:rsidRDefault="00AC0F9A" w:rsidP="00EC6BCC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F9A" w:rsidRDefault="00AC0F9A" w:rsidP="00EC6BCC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</w:tr>
    </w:tbl>
    <w:p w:rsidR="00AC0F9A" w:rsidRDefault="00AC0F9A" w:rsidP="00AC0F9A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AC0F9A" w:rsidRDefault="00AC0F9A" w:rsidP="00AC0F9A">
      <w:pPr>
        <w:ind w:firstLine="709"/>
        <w:jc w:val="both"/>
      </w:pPr>
    </w:p>
    <w:p w:rsidR="00AC0F9A" w:rsidRPr="006A4FED" w:rsidRDefault="00AC0F9A" w:rsidP="00AC0F9A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:rsidR="00AC0F9A" w:rsidRPr="006A4FED" w:rsidRDefault="00AC0F9A" w:rsidP="00AC0F9A">
      <w:pPr>
        <w:ind w:firstLine="709"/>
        <w:rPr>
          <w:rFonts w:cs="Times New Roman"/>
          <w:bCs/>
        </w:rPr>
      </w:pPr>
    </w:p>
    <w:p w:rsidR="00AC0F9A" w:rsidRPr="000D7DC5" w:rsidRDefault="00AC0F9A" w:rsidP="00AC0F9A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AC0F9A" w:rsidRPr="006A4FED" w:rsidRDefault="00AC0F9A" w:rsidP="00AC0F9A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</w:t>
      </w:r>
      <w:r w:rsidRPr="006A4FED">
        <w:lastRenderedPageBreak/>
        <w:t xml:space="preserve">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AC0F9A" w:rsidRPr="006A4FED" w:rsidRDefault="00AC0F9A" w:rsidP="00AC0F9A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AC0F9A" w:rsidRPr="006A4FED" w:rsidRDefault="00AC0F9A" w:rsidP="00AC0F9A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</w:t>
      </w:r>
      <w:r w:rsidRPr="006A4FED">
        <w:rPr>
          <w:rFonts w:cs="Times New Roman"/>
          <w:bCs/>
        </w:rPr>
        <w:lastRenderedPageBreak/>
        <w:t>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AC0F9A" w:rsidRPr="006A4FED" w:rsidRDefault="00AC0F9A" w:rsidP="00AC0F9A">
      <w:pPr>
        <w:ind w:firstLine="720"/>
        <w:rPr>
          <w:rFonts w:cs="Times New Roman"/>
          <w:b/>
          <w:bCs/>
        </w:rPr>
      </w:pPr>
    </w:p>
    <w:p w:rsidR="00AC0F9A" w:rsidRPr="000D7DC5" w:rsidRDefault="00AC0F9A" w:rsidP="00AC0F9A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:rsidR="00AC0F9A" w:rsidRPr="006A4FED" w:rsidRDefault="00AC0F9A" w:rsidP="00AC0F9A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AC0F9A" w:rsidRDefault="00AC0F9A" w:rsidP="00AC0F9A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AC0F9A" w:rsidRPr="00B46964" w:rsidRDefault="00AC0F9A" w:rsidP="00AC0F9A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AC0F9A" w:rsidRPr="006A4FED" w:rsidRDefault="00AC0F9A" w:rsidP="00AC0F9A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AC0F9A" w:rsidRPr="00B46964" w:rsidRDefault="00AC0F9A" w:rsidP="00AC0F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AC0F9A" w:rsidRPr="00B46964" w:rsidRDefault="00AC0F9A" w:rsidP="00AC0F9A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:rsidR="00AC0F9A" w:rsidRPr="00B46964" w:rsidRDefault="00AC0F9A" w:rsidP="00AC0F9A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AC0F9A" w:rsidRPr="00B46964" w:rsidRDefault="00AC0F9A" w:rsidP="00AC0F9A">
      <w:pPr>
        <w:ind w:firstLine="720"/>
        <w:jc w:val="both"/>
      </w:pPr>
      <w:r w:rsidRPr="00B46964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AC0F9A" w:rsidRPr="00B46964" w:rsidRDefault="00AC0F9A" w:rsidP="00AC0F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AC0F9A" w:rsidRPr="006A4FED" w:rsidRDefault="00AC0F9A" w:rsidP="00AC0F9A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AC0F9A" w:rsidRPr="006A4FED" w:rsidRDefault="00AC0F9A" w:rsidP="00AC0F9A">
      <w:pPr>
        <w:ind w:firstLine="720"/>
        <w:jc w:val="both"/>
      </w:pPr>
    </w:p>
    <w:p w:rsidR="00AC0F9A" w:rsidRPr="000D7DC5" w:rsidRDefault="00AC0F9A" w:rsidP="00AC0F9A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lastRenderedPageBreak/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AC0F9A" w:rsidRPr="006A4FED" w:rsidRDefault="00AC0F9A" w:rsidP="00AC0F9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AC0F9A" w:rsidRPr="006A4FED" w:rsidRDefault="00AC0F9A" w:rsidP="00AC0F9A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AC0F9A" w:rsidRPr="006A4FED" w:rsidRDefault="00AC0F9A" w:rsidP="00AC0F9A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AC0F9A" w:rsidRPr="006A4FED" w:rsidRDefault="00AC0F9A" w:rsidP="00AC0F9A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</w:t>
      </w:r>
      <w:r w:rsidRPr="006A4FED">
        <w:rPr>
          <w:rFonts w:cs="Times New Roman"/>
        </w:rPr>
        <w:lastRenderedPageBreak/>
        <w:t xml:space="preserve">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AC0F9A" w:rsidRPr="006A4FED" w:rsidRDefault="00AC0F9A" w:rsidP="00AC0F9A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AC0F9A" w:rsidRPr="006A4FED" w:rsidRDefault="00AC0F9A" w:rsidP="00AC0F9A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AC0F9A" w:rsidRPr="000D7DC5" w:rsidRDefault="00AC0F9A" w:rsidP="00AC0F9A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AC0F9A" w:rsidRPr="006A4FED" w:rsidRDefault="00AC0F9A" w:rsidP="00AC0F9A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:rsidR="00AC0F9A" w:rsidRDefault="00AC0F9A" w:rsidP="00AC0F9A">
      <w:pPr>
        <w:rPr>
          <w:rFonts w:cs="Times New Roman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C0F9A" w:rsidRPr="002667E0" w:rsidTr="00EC6BCC">
        <w:tc>
          <w:tcPr>
            <w:tcW w:w="569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C0F9A" w:rsidRPr="002667E0" w:rsidTr="00EC6BCC">
        <w:tc>
          <w:tcPr>
            <w:tcW w:w="569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2667E0" w:rsidTr="00EC6BCC">
        <w:trPr>
          <w:trHeight w:val="20"/>
        </w:trPr>
        <w:tc>
          <w:tcPr>
            <w:tcW w:w="56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C0F9A" w:rsidRPr="002667E0" w:rsidTr="00EC6BCC">
        <w:tc>
          <w:tcPr>
            <w:tcW w:w="15668" w:type="dxa"/>
            <w:gridSpan w:val="12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AC0F9A" w:rsidRPr="002667E0" w:rsidTr="00EC6BCC">
        <w:tc>
          <w:tcPr>
            <w:tcW w:w="56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AC0F9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Default="00AC0F9A" w:rsidP="00AC0F9A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:rsidR="00AC0F9A" w:rsidRPr="00853F2A" w:rsidRDefault="00AC0F9A" w:rsidP="00AC0F9A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:rsidR="00AC0F9A" w:rsidRPr="003559F5" w:rsidRDefault="00AC0F9A" w:rsidP="00AC0F9A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40"/>
        <w:gridCol w:w="1417"/>
        <w:gridCol w:w="1843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  <w:gridCol w:w="1521"/>
      </w:tblGrid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cantSplit/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изменений в генеральный план)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AC0F9A" w:rsidRPr="009E4C09" w:rsidRDefault="00AC0F9A" w:rsidP="00EC6BC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B46964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B46964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0F9A" w:rsidRPr="00B46964" w:rsidRDefault="00AC0F9A" w:rsidP="00AC0F9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C0F9A" w:rsidRDefault="00AC0F9A" w:rsidP="00AC0F9A">
      <w:pPr>
        <w:jc w:val="center"/>
        <w:rPr>
          <w:rFonts w:cs="Times New Roman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Default="00AC0F9A" w:rsidP="00AC0F9A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:rsidR="00AC0F9A" w:rsidRDefault="00AC0F9A" w:rsidP="00AC0F9A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AC0F9A" w:rsidRPr="00134EF7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406"/>
        <w:gridCol w:w="1417"/>
        <w:gridCol w:w="1843"/>
        <w:gridCol w:w="851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1481"/>
      </w:tblGrid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AC0F9A" w:rsidRPr="003C0086" w:rsidRDefault="00AC0F9A" w:rsidP="00EC6BCC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2445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аварийных объектов на территории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AC0F9A" w:rsidRPr="003C0086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6E3D4A" w:rsidTr="00EC6BCC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0F9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Pr="00F145AA" w:rsidRDefault="00AC0F9A" w:rsidP="00AC0F9A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AC0F9A" w:rsidRPr="005B1151" w:rsidRDefault="00AC0F9A" w:rsidP="00AC0F9A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AC0F9A" w:rsidRPr="001001AB" w:rsidRDefault="00AC0F9A" w:rsidP="00EC6BC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AC0F9A" w:rsidRDefault="00AC0F9A" w:rsidP="00AC0F9A">
      <w:pPr>
        <w:jc w:val="both"/>
        <w:rPr>
          <w:rFonts w:cs="Times New Roman"/>
          <w:bCs/>
          <w:sz w:val="18"/>
          <w:szCs w:val="18"/>
        </w:rPr>
      </w:pPr>
    </w:p>
    <w:p w:rsidR="00AC0F9A" w:rsidRDefault="00AC0F9A" w:rsidP="00AC0F9A">
      <w:pPr>
        <w:jc w:val="both"/>
        <w:rPr>
          <w:rFonts w:cs="Times New Roman"/>
          <w:bCs/>
          <w:sz w:val="18"/>
          <w:szCs w:val="18"/>
        </w:rPr>
      </w:pPr>
    </w:p>
    <w:p w:rsidR="00AC0F9A" w:rsidRDefault="00AC0F9A" w:rsidP="00AC0F9A">
      <w:pPr>
        <w:jc w:val="center"/>
        <w:rPr>
          <w:rFonts w:cs="Times New Roman"/>
        </w:rPr>
      </w:pPr>
    </w:p>
    <w:p w:rsidR="00AC0F9A" w:rsidRDefault="00AC0F9A" w:rsidP="00AC0F9A">
      <w:pPr>
        <w:jc w:val="center"/>
        <w:rPr>
          <w:rFonts w:cs="Times New Roman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Pr="001001AB" w:rsidRDefault="00AC0F9A" w:rsidP="00AC0F9A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AC0F9A" w:rsidRDefault="00AC0F9A" w:rsidP="00AC0F9A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AC0F9A" w:rsidRPr="009C74B6" w:rsidRDefault="00AC0F9A" w:rsidP="00AC0F9A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AC0F9A" w:rsidRPr="009C74B6" w:rsidRDefault="00AC0F9A" w:rsidP="00AC0F9A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AC0F9A" w:rsidRPr="00401408" w:rsidRDefault="00AC0F9A" w:rsidP="00AC0F9A">
      <w:pPr>
        <w:jc w:val="both"/>
        <w:rPr>
          <w:rFonts w:cs="Times New Roman"/>
          <w:bCs/>
        </w:rPr>
      </w:pPr>
    </w:p>
    <w:sectPr w:rsidR="00AC0F9A" w:rsidRPr="00401408" w:rsidSect="002667E0">
      <w:headerReference w:type="default" r:id="rId12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D3" w:rsidRDefault="00EA6ED3" w:rsidP="00DA24D6">
      <w:r>
        <w:separator/>
      </w:r>
    </w:p>
  </w:endnote>
  <w:endnote w:type="continuationSeparator" w:id="0">
    <w:p w:rsidR="00EA6ED3" w:rsidRDefault="00EA6ED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D3" w:rsidRDefault="00EA6ED3" w:rsidP="00DA24D6">
      <w:r>
        <w:separator/>
      </w:r>
    </w:p>
  </w:footnote>
  <w:footnote w:type="continuationSeparator" w:id="0">
    <w:p w:rsidR="00EA6ED3" w:rsidRDefault="00EA6ED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3E367F" w:rsidRDefault="007851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08">
          <w:rPr>
            <w:noProof/>
          </w:rPr>
          <w:t>2</w:t>
        </w:r>
        <w:r>
          <w:fldChar w:fldCharType="end"/>
        </w:r>
      </w:p>
    </w:sdtContent>
  </w:sdt>
  <w:p w:rsidR="003E367F" w:rsidRDefault="00EA6E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163634"/>
      <w:docPartObj>
        <w:docPartGallery w:val="Page Numbers (Top of Page)"/>
        <w:docPartUnique/>
      </w:docPartObj>
    </w:sdtPr>
    <w:sdtEndPr/>
    <w:sdtContent>
      <w:p w:rsidR="00475F2C" w:rsidRDefault="00F527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08">
          <w:rPr>
            <w:noProof/>
          </w:rPr>
          <w:t>17</w:t>
        </w:r>
        <w:r>
          <w:fldChar w:fldCharType="end"/>
        </w:r>
      </w:p>
    </w:sdtContent>
  </w:sdt>
  <w:p w:rsidR="00475F2C" w:rsidRDefault="00EA6E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740B2"/>
    <w:rsid w:val="00251CCB"/>
    <w:rsid w:val="00273625"/>
    <w:rsid w:val="002C2ABF"/>
    <w:rsid w:val="002C4E4E"/>
    <w:rsid w:val="002E1EF7"/>
    <w:rsid w:val="002E796F"/>
    <w:rsid w:val="003822A8"/>
    <w:rsid w:val="003B6483"/>
    <w:rsid w:val="003B6B44"/>
    <w:rsid w:val="003F31D4"/>
    <w:rsid w:val="00401408"/>
    <w:rsid w:val="00403261"/>
    <w:rsid w:val="004611D6"/>
    <w:rsid w:val="00491D93"/>
    <w:rsid w:val="004C0E0E"/>
    <w:rsid w:val="004F1750"/>
    <w:rsid w:val="00504369"/>
    <w:rsid w:val="00515EC2"/>
    <w:rsid w:val="0058294C"/>
    <w:rsid w:val="005B5B19"/>
    <w:rsid w:val="005E5322"/>
    <w:rsid w:val="005E75CE"/>
    <w:rsid w:val="00603216"/>
    <w:rsid w:val="0061418B"/>
    <w:rsid w:val="00654D06"/>
    <w:rsid w:val="006C61CD"/>
    <w:rsid w:val="006F7B9A"/>
    <w:rsid w:val="0072220D"/>
    <w:rsid w:val="00770635"/>
    <w:rsid w:val="00777141"/>
    <w:rsid w:val="0078517D"/>
    <w:rsid w:val="007F698B"/>
    <w:rsid w:val="00845208"/>
    <w:rsid w:val="008808E0"/>
    <w:rsid w:val="008855D4"/>
    <w:rsid w:val="008C2987"/>
    <w:rsid w:val="00931221"/>
    <w:rsid w:val="00935048"/>
    <w:rsid w:val="00995BC2"/>
    <w:rsid w:val="009A19A1"/>
    <w:rsid w:val="009B0638"/>
    <w:rsid w:val="009C4F65"/>
    <w:rsid w:val="00A37D17"/>
    <w:rsid w:val="00A8176C"/>
    <w:rsid w:val="00AA2C4B"/>
    <w:rsid w:val="00AC0F9A"/>
    <w:rsid w:val="00AC4C04"/>
    <w:rsid w:val="00B22D32"/>
    <w:rsid w:val="00B26111"/>
    <w:rsid w:val="00B75C77"/>
    <w:rsid w:val="00B867A7"/>
    <w:rsid w:val="00BC67EE"/>
    <w:rsid w:val="00BE57EA"/>
    <w:rsid w:val="00BE77D2"/>
    <w:rsid w:val="00BF6853"/>
    <w:rsid w:val="00C15259"/>
    <w:rsid w:val="00C51C8A"/>
    <w:rsid w:val="00CA6488"/>
    <w:rsid w:val="00D30F2D"/>
    <w:rsid w:val="00D41BA6"/>
    <w:rsid w:val="00DA0872"/>
    <w:rsid w:val="00DA24D6"/>
    <w:rsid w:val="00DC35E4"/>
    <w:rsid w:val="00E22BB9"/>
    <w:rsid w:val="00EA6ED3"/>
    <w:rsid w:val="00EB0892"/>
    <w:rsid w:val="00F527F2"/>
    <w:rsid w:val="00F53D6B"/>
    <w:rsid w:val="00F911DE"/>
    <w:rsid w:val="00FC1C14"/>
    <w:rsid w:val="00FC520F"/>
    <w:rsid w:val="00FC62B4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C61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D32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DA2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F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0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F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AC0F9A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AC0F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C0F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AC0F9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C0F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C0F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AC0F9A"/>
    <w:rPr>
      <w:sz w:val="24"/>
    </w:rPr>
  </w:style>
  <w:style w:type="paragraph" w:customStyle="1" w:styleId="ConsPlusCell">
    <w:name w:val="ConsPlusCell"/>
    <w:uiPriority w:val="99"/>
    <w:rsid w:val="00AC0F9A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AC0F9A"/>
  </w:style>
  <w:style w:type="paragraph" w:customStyle="1" w:styleId="11">
    <w:name w:val="Знак Знак1"/>
    <w:basedOn w:val="a"/>
    <w:rsid w:val="00AC0F9A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C0F9A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C0F9A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C0F9A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AC0F9A"/>
  </w:style>
  <w:style w:type="character" w:customStyle="1" w:styleId="a5">
    <w:name w:val="Основной текст с отступом Знак"/>
    <w:basedOn w:val="a0"/>
    <w:link w:val="a4"/>
    <w:rsid w:val="00AC0F9A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C0F9A"/>
  </w:style>
  <w:style w:type="numbering" w:customStyle="1" w:styleId="22">
    <w:name w:val="Нет списка2"/>
    <w:next w:val="a2"/>
    <w:uiPriority w:val="99"/>
    <w:semiHidden/>
    <w:unhideWhenUsed/>
    <w:rsid w:val="00AC0F9A"/>
  </w:style>
  <w:style w:type="paragraph" w:styleId="af5">
    <w:name w:val="Normal (Web)"/>
    <w:basedOn w:val="a"/>
    <w:uiPriority w:val="99"/>
    <w:unhideWhenUsed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C0F9A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AC0F9A"/>
    <w:rPr>
      <w:b/>
      <w:bCs/>
    </w:rPr>
  </w:style>
  <w:style w:type="paragraph" w:customStyle="1" w:styleId="paragraph">
    <w:name w:val="paragraph"/>
    <w:basedOn w:val="a"/>
    <w:rsid w:val="00AC0F9A"/>
    <w:rPr>
      <w:rFonts w:cs="Times New Roman"/>
    </w:rPr>
  </w:style>
  <w:style w:type="character" w:customStyle="1" w:styleId="normaltextrun">
    <w:name w:val="normaltextrun"/>
    <w:basedOn w:val="a0"/>
    <w:rsid w:val="00AC0F9A"/>
  </w:style>
  <w:style w:type="character" w:customStyle="1" w:styleId="eop">
    <w:name w:val="eop"/>
    <w:basedOn w:val="a0"/>
    <w:rsid w:val="00AC0F9A"/>
  </w:style>
  <w:style w:type="character" w:styleId="af7">
    <w:name w:val="FollowedHyperlink"/>
    <w:basedOn w:val="a0"/>
    <w:uiPriority w:val="99"/>
    <w:semiHidden/>
    <w:unhideWhenUsed/>
    <w:rsid w:val="00AC0F9A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AC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C0F9A"/>
  </w:style>
  <w:style w:type="table" w:customStyle="1" w:styleId="13">
    <w:name w:val="Сетка таблицы1"/>
    <w:basedOn w:val="a1"/>
    <w:next w:val="af0"/>
    <w:rsid w:val="00AC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C0F9A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C0F9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C0F9A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C0F9A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C0F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C0F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C0F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C0F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C0F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C0F9A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AC0F9A"/>
  </w:style>
  <w:style w:type="paragraph" w:styleId="32">
    <w:name w:val="Body Text Indent 3"/>
    <w:basedOn w:val="a"/>
    <w:link w:val="33"/>
    <w:uiPriority w:val="99"/>
    <w:semiHidden/>
    <w:unhideWhenUsed/>
    <w:rsid w:val="00AC0F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C0F9A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C0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C0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C0F9A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C0F9A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AC0F9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C0F9A"/>
    <w:rPr>
      <w:rFonts w:ascii="Calibri" w:hAnsi="Calibri" w:cs="Calibri"/>
      <w:sz w:val="22"/>
    </w:rPr>
  </w:style>
  <w:style w:type="paragraph" w:customStyle="1" w:styleId="Default">
    <w:name w:val="Default"/>
    <w:rsid w:val="00AC0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C0F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9</cp:revision>
  <cp:lastPrinted>2022-11-29T09:52:00Z</cp:lastPrinted>
  <dcterms:created xsi:type="dcterms:W3CDTF">2022-11-11T07:30:00Z</dcterms:created>
  <dcterms:modified xsi:type="dcterms:W3CDTF">2022-12-09T12:54:00Z</dcterms:modified>
</cp:coreProperties>
</file>