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81" w:rsidRDefault="00237FD6" w:rsidP="00DB5F81">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DB5F81" w:rsidRPr="00537687" w:rsidRDefault="00DB5F81" w:rsidP="00DB5F81">
      <w:pPr>
        <w:ind w:left="-1560" w:right="-567" w:firstLine="1701"/>
        <w:rPr>
          <w:b/>
        </w:rPr>
      </w:pPr>
      <w:r w:rsidRPr="00537687">
        <w:tab/>
      </w:r>
      <w:r w:rsidRPr="00537687">
        <w:tab/>
      </w:r>
    </w:p>
    <w:p w:rsidR="00DB5F81" w:rsidRDefault="00DB5F81" w:rsidP="00DB5F81">
      <w:pPr>
        <w:ind w:left="-1560" w:right="-567"/>
        <w:contextualSpacing/>
        <w:jc w:val="center"/>
        <w:rPr>
          <w:b/>
          <w:sz w:val="28"/>
        </w:rPr>
      </w:pPr>
      <w:r>
        <w:rPr>
          <w:b/>
          <w:sz w:val="28"/>
        </w:rPr>
        <w:t>АДМИНИСТРАЦИЯ  ГОРОДСКОГО ОКРУГА ЭЛЕКТРОСТАЛЬ</w:t>
      </w:r>
    </w:p>
    <w:p w:rsidR="00DB5F81" w:rsidRPr="00FC1C14" w:rsidRDefault="00DB5F81" w:rsidP="00DB5F81">
      <w:pPr>
        <w:ind w:left="-1560" w:right="-567"/>
        <w:contextualSpacing/>
        <w:jc w:val="center"/>
        <w:rPr>
          <w:b/>
          <w:sz w:val="12"/>
          <w:szCs w:val="12"/>
        </w:rPr>
      </w:pPr>
    </w:p>
    <w:p w:rsidR="00DB5F81" w:rsidRDefault="00DB5F81" w:rsidP="00DB5F81">
      <w:pPr>
        <w:ind w:left="-1560" w:right="-567"/>
        <w:contextualSpacing/>
        <w:jc w:val="center"/>
        <w:rPr>
          <w:b/>
          <w:sz w:val="28"/>
        </w:rPr>
      </w:pPr>
      <w:r>
        <w:rPr>
          <w:b/>
          <w:sz w:val="28"/>
        </w:rPr>
        <w:t>МОСКОВСКОЙ   ОБЛАСТИ</w:t>
      </w:r>
    </w:p>
    <w:p w:rsidR="00DB5F81" w:rsidRPr="0058294C" w:rsidRDefault="00DB5F81" w:rsidP="00DB5F81">
      <w:pPr>
        <w:ind w:left="-1560" w:right="-567" w:firstLine="1701"/>
        <w:contextualSpacing/>
        <w:jc w:val="center"/>
        <w:rPr>
          <w:sz w:val="16"/>
          <w:szCs w:val="16"/>
        </w:rPr>
      </w:pPr>
    </w:p>
    <w:p w:rsidR="00DB5F81" w:rsidRDefault="00DB5F81" w:rsidP="00DB5F81">
      <w:pPr>
        <w:ind w:left="-1560" w:right="-567"/>
        <w:contextualSpacing/>
        <w:jc w:val="center"/>
        <w:rPr>
          <w:b/>
          <w:sz w:val="44"/>
        </w:rPr>
      </w:pPr>
      <w:r>
        <w:rPr>
          <w:b/>
          <w:sz w:val="44"/>
        </w:rPr>
        <w:t>ПОСТАНОВЛЕНИЕ</w:t>
      </w:r>
    </w:p>
    <w:p w:rsidR="00DB5F81" w:rsidRPr="00537687" w:rsidRDefault="00DB5F81" w:rsidP="00DB5F81">
      <w:pPr>
        <w:ind w:left="-1560" w:right="-567"/>
        <w:jc w:val="center"/>
        <w:rPr>
          <w:b/>
        </w:rPr>
      </w:pPr>
    </w:p>
    <w:p w:rsidR="00DB5F81" w:rsidRDefault="00DB5F81" w:rsidP="00DB5F81">
      <w:pPr>
        <w:ind w:left="-1560" w:right="-567"/>
        <w:jc w:val="center"/>
        <w:outlineLvl w:val="0"/>
      </w:pPr>
      <w:r>
        <w:t xml:space="preserve"> </w:t>
      </w:r>
      <w:r w:rsidRPr="00537687">
        <w:t xml:space="preserve"> _</w:t>
      </w:r>
      <w:r w:rsidR="00237FD6" w:rsidRPr="00237FD6">
        <w:rPr>
          <w:u w:val="single"/>
        </w:rPr>
        <w:t>26.04.2018</w:t>
      </w:r>
      <w:r>
        <w:t>_ № _</w:t>
      </w:r>
      <w:r w:rsidR="00237FD6" w:rsidRPr="00237FD6">
        <w:rPr>
          <w:u w:val="single"/>
        </w:rPr>
        <w:t>356/4</w:t>
      </w:r>
      <w:r>
        <w:t>_</w:t>
      </w:r>
    </w:p>
    <w:p w:rsidR="00F148D7" w:rsidRDefault="00F148D7" w:rsidP="00F148D7">
      <w:pPr>
        <w:jc w:val="center"/>
        <w:outlineLvl w:val="0"/>
      </w:pPr>
    </w:p>
    <w:p w:rsidR="00F148D7" w:rsidRDefault="00F148D7" w:rsidP="00F148D7">
      <w:pPr>
        <w:ind w:left="-1701" w:right="-851"/>
        <w:jc w:val="center"/>
      </w:pPr>
    </w:p>
    <w:p w:rsidR="009705DC" w:rsidRDefault="009705DC" w:rsidP="00F148D7">
      <w:pPr>
        <w:ind w:left="-1701" w:right="-851"/>
        <w:jc w:val="center"/>
      </w:pPr>
    </w:p>
    <w:p w:rsidR="009705DC" w:rsidRDefault="009705DC" w:rsidP="00F148D7">
      <w:pPr>
        <w:ind w:left="-1701" w:right="-851"/>
        <w:jc w:val="center"/>
      </w:pPr>
    </w:p>
    <w:p w:rsidR="00847C4A" w:rsidRDefault="00F148D7" w:rsidP="00F148D7">
      <w:pPr>
        <w:jc w:val="center"/>
      </w:pPr>
      <w:r w:rsidRPr="00575B34">
        <w:t>О внесении изменений в муниципальную</w:t>
      </w:r>
      <w:r w:rsidR="00232881">
        <w:t xml:space="preserve"> </w:t>
      </w:r>
      <w:r w:rsidRPr="00575B34">
        <w:t xml:space="preserve">программу </w:t>
      </w:r>
    </w:p>
    <w:p w:rsidR="00847C4A" w:rsidRDefault="00F148D7" w:rsidP="00F148D7">
      <w:pPr>
        <w:jc w:val="center"/>
      </w:pPr>
      <w:r w:rsidRPr="00575B34">
        <w:t>«Развитие системы образования</w:t>
      </w:r>
      <w:r w:rsidR="00847C4A">
        <w:t xml:space="preserve"> </w:t>
      </w:r>
      <w:r w:rsidRPr="00575B34">
        <w:t xml:space="preserve">городского округа Электросталь» </w:t>
      </w:r>
    </w:p>
    <w:p w:rsidR="00F148D7" w:rsidRPr="00575B34" w:rsidRDefault="00847C4A" w:rsidP="00F148D7">
      <w:pPr>
        <w:jc w:val="center"/>
      </w:pPr>
      <w:r>
        <w:t xml:space="preserve">на </w:t>
      </w:r>
      <w:r w:rsidR="00F148D7" w:rsidRPr="00575B34">
        <w:t>2017-2021годы</w:t>
      </w:r>
    </w:p>
    <w:p w:rsidR="009D26B3" w:rsidRDefault="009D26B3" w:rsidP="005B5C1F">
      <w:pPr>
        <w:jc w:val="center"/>
      </w:pPr>
    </w:p>
    <w:p w:rsidR="009705DC" w:rsidRDefault="009705DC" w:rsidP="005B5C1F">
      <w:pPr>
        <w:jc w:val="center"/>
      </w:pPr>
    </w:p>
    <w:p w:rsidR="00F148D7" w:rsidRDefault="00F148D7" w:rsidP="00F148D7">
      <w:pPr>
        <w:ind w:firstLine="720"/>
        <w:jc w:val="both"/>
      </w:pPr>
      <w:r>
        <w:t xml:space="preserve">В соответствии со ст.179 Бюджетного Кодекса Российской Федерации, </w:t>
      </w:r>
      <w:r w:rsidRPr="008D5194">
        <w:t xml:space="preserve">Федеральным законом от </w:t>
      </w:r>
      <w:r>
        <w:t>0</w:t>
      </w:r>
      <w:r w:rsidRPr="008D5194">
        <w:t>6</w:t>
      </w:r>
      <w:r>
        <w:t>.10.</w:t>
      </w:r>
      <w:r w:rsidRPr="008D5194">
        <w:t>2003 № 131-ФЗ</w:t>
      </w:r>
      <w:r w:rsidR="007C5F88">
        <w:t xml:space="preserve"> </w:t>
      </w:r>
      <w:r w:rsidRPr="008D5194">
        <w:t xml:space="preserve">«Об общих принципах организации местного самоуправления в Российской Федерации», </w:t>
      </w:r>
      <w:r w:rsidR="007C5F88">
        <w:t xml:space="preserve">постановлением Администрации городского округа Электросталь Московской области от 27.08.2013 №651/8 «Об утверждении Порядка разработки и реализации </w:t>
      </w:r>
      <w:r w:rsidR="005027B1">
        <w:t>муниципальных программ городского округа Электросталь Московской области»</w:t>
      </w:r>
      <w:r w:rsidR="007C5F88">
        <w:t xml:space="preserve"> (в редакции постановления Администрации городского округа Электросталь Московской области от 24.11.2017 №840/11) </w:t>
      </w:r>
      <w:r>
        <w:t>и р</w:t>
      </w:r>
      <w:r w:rsidRPr="008D5194">
        <w:t xml:space="preserve">уководствуясь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FB7D6F" w:rsidRDefault="00EB141B" w:rsidP="00E64C34">
      <w:pPr>
        <w:jc w:val="both"/>
      </w:pPr>
      <w:r>
        <w:t xml:space="preserve">        </w:t>
      </w:r>
      <w:r w:rsidR="00AB5439">
        <w:t xml:space="preserve">  </w:t>
      </w:r>
      <w:r>
        <w:t>1.</w:t>
      </w:r>
      <w:r w:rsidR="007E3FCF" w:rsidRPr="007E3FCF">
        <w:t xml:space="preserve"> </w:t>
      </w:r>
      <w:r w:rsidR="005027B1">
        <w:t>Внести</w:t>
      </w:r>
      <w:r w:rsidR="00F148D7" w:rsidRPr="00A30713">
        <w:t xml:space="preserve"> прилагаемые изменения</w:t>
      </w:r>
      <w:r w:rsidR="005027B1">
        <w:t xml:space="preserve"> </w:t>
      </w:r>
      <w:r w:rsidR="00F148D7" w:rsidRPr="00A30713">
        <w:t>в муниципальную программу «</w:t>
      </w:r>
      <w:r w:rsidR="00F148D7" w:rsidRPr="00A30713">
        <w:rPr>
          <w:color w:val="000000"/>
        </w:rPr>
        <w:t xml:space="preserve">Развитие системы образования </w:t>
      </w:r>
      <w:r w:rsidR="00F148D7"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 14.12.2016 №896/16 (</w:t>
      </w:r>
      <w:r w:rsidR="009C409D">
        <w:t xml:space="preserve">в редакции </w:t>
      </w:r>
      <w:r w:rsidR="00AB5439">
        <w:t>от 06.12.2017 №883/12</w:t>
      </w:r>
      <w:r w:rsidR="00212368">
        <w:t xml:space="preserve"> </w:t>
      </w:r>
      <w:r w:rsidR="00212368" w:rsidRPr="001D439B">
        <w:t>с изменениями</w:t>
      </w:r>
      <w:r w:rsidR="001D439B">
        <w:t xml:space="preserve"> от 30.03.2018 №253/3</w:t>
      </w:r>
      <w:r w:rsidR="00F148D7" w:rsidRPr="004634A9">
        <w:t>)</w:t>
      </w:r>
      <w:r w:rsidR="00FB7D6F" w:rsidRPr="004634A9">
        <w:t>.</w:t>
      </w:r>
    </w:p>
    <w:p w:rsidR="00FB7D6F" w:rsidRPr="004634A9" w:rsidRDefault="00461DD2" w:rsidP="00FB7D6F">
      <w:pPr>
        <w:jc w:val="both"/>
      </w:pPr>
      <w:r w:rsidRPr="004634A9">
        <w:t xml:space="preserve"> </w:t>
      </w:r>
      <w:r w:rsidR="00CB7C32" w:rsidRPr="004634A9">
        <w:t xml:space="preserve"> </w:t>
      </w:r>
      <w:r w:rsidR="002116B1">
        <w:t xml:space="preserve">       </w:t>
      </w:r>
      <w:r w:rsidR="00AB5439">
        <w:t xml:space="preserve"> 2</w:t>
      </w:r>
      <w:r w:rsidR="00FB7D6F" w:rsidRPr="004634A9">
        <w:t xml:space="preserve">. Опубликовать настоящее постановление в </w:t>
      </w:r>
      <w:r w:rsidR="00FB7D6F"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sidR="00657B22">
        <w:rPr>
          <w:color w:val="000000"/>
        </w:rPr>
        <w:t xml:space="preserve"> по адресу: </w:t>
      </w:r>
      <w:r w:rsidR="00657B22" w:rsidRPr="00657B22">
        <w:rPr>
          <w:color w:val="000000"/>
        </w:rPr>
        <w:t>http://www.electrostal.ru</w:t>
      </w:r>
      <w:r w:rsidR="00FB7D6F" w:rsidRPr="004634A9">
        <w:t>.</w:t>
      </w:r>
    </w:p>
    <w:p w:rsidR="0089358C" w:rsidRDefault="00EB141B" w:rsidP="00EB141B">
      <w:pPr>
        <w:jc w:val="both"/>
        <w:outlineLvl w:val="4"/>
      </w:pPr>
      <w:r w:rsidRPr="004634A9">
        <w:t xml:space="preserve">       </w:t>
      </w:r>
      <w:r w:rsidR="00AB5439">
        <w:t xml:space="preserve">   3</w:t>
      </w:r>
      <w:r w:rsidRPr="004634A9">
        <w:t>.</w:t>
      </w:r>
      <w:r w:rsidR="008F4EFF" w:rsidRPr="004634A9">
        <w:t xml:space="preserve"> </w:t>
      </w:r>
      <w:r w:rsidR="0089358C" w:rsidRPr="004634A9">
        <w:t xml:space="preserve">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w:t>
      </w:r>
      <w:r w:rsidRPr="004634A9">
        <w:t>0113 раздела 0100 «Другие общегосударственные вопросы».</w:t>
      </w:r>
    </w:p>
    <w:p w:rsidR="009705DC" w:rsidRDefault="009705DC" w:rsidP="00EB141B">
      <w:pPr>
        <w:jc w:val="both"/>
        <w:outlineLvl w:val="4"/>
      </w:pPr>
    </w:p>
    <w:p w:rsidR="009705DC" w:rsidRDefault="009705DC" w:rsidP="00EB141B">
      <w:pPr>
        <w:jc w:val="both"/>
        <w:outlineLvl w:val="4"/>
      </w:pPr>
    </w:p>
    <w:p w:rsidR="005027B1" w:rsidRPr="004634A9" w:rsidRDefault="003B0AE7" w:rsidP="00EB141B">
      <w:pPr>
        <w:jc w:val="both"/>
        <w:outlineLvl w:val="4"/>
      </w:pPr>
      <w:r>
        <w:t>Первый заместитель Главы Администрации</w:t>
      </w:r>
    </w:p>
    <w:p w:rsidR="009705DC" w:rsidRDefault="00632DD4" w:rsidP="0089358C">
      <w:pPr>
        <w:jc w:val="both"/>
      </w:pPr>
      <w:r w:rsidRPr="00632DD4">
        <w:t>городского округа</w:t>
      </w:r>
      <w:r>
        <w:rPr>
          <w:color w:val="FF0000"/>
        </w:rPr>
        <w:t xml:space="preserve">  </w:t>
      </w:r>
      <w:r w:rsidR="0089358C" w:rsidRPr="008D5194">
        <w:t xml:space="preserve">    </w:t>
      </w:r>
      <w:r w:rsidR="00037D46">
        <w:t xml:space="preserve">                                                                                     </w:t>
      </w:r>
      <w:r w:rsidR="003B0AE7">
        <w:t xml:space="preserve">          А.В. Федоров</w:t>
      </w:r>
    </w:p>
    <w:p w:rsidR="005027B1" w:rsidRPr="00657B22" w:rsidRDefault="005027B1" w:rsidP="0089358C">
      <w:pPr>
        <w:jc w:val="both"/>
        <w:rPr>
          <w:sz w:val="16"/>
          <w:szCs w:val="16"/>
        </w:rPr>
      </w:pPr>
    </w:p>
    <w:p w:rsidR="005027B1" w:rsidRPr="00657B22" w:rsidRDefault="005027B1" w:rsidP="0089358C">
      <w:pPr>
        <w:jc w:val="both"/>
        <w:rPr>
          <w:sz w:val="16"/>
          <w:szCs w:val="16"/>
        </w:rPr>
      </w:pPr>
    </w:p>
    <w:p w:rsidR="00C44703" w:rsidRDefault="00AB5439" w:rsidP="00AB5439">
      <w:pPr>
        <w:jc w:val="center"/>
      </w:pPr>
      <w:r>
        <w:t xml:space="preserve">                                      </w:t>
      </w:r>
    </w:p>
    <w:p w:rsidR="004F665C" w:rsidRDefault="004F665C" w:rsidP="00194234">
      <w:pPr>
        <w:jc w:val="both"/>
        <w:sectPr w:rsidR="004F665C" w:rsidSect="000F5D80">
          <w:headerReference w:type="default" r:id="rId9"/>
          <w:pgSz w:w="11906" w:h="16838"/>
          <w:pgMar w:top="1134" w:right="851" w:bottom="1134" w:left="1701" w:header="709" w:footer="454" w:gutter="0"/>
          <w:cols w:space="708"/>
          <w:titlePg/>
          <w:docGrid w:linePitch="360"/>
        </w:sectPr>
      </w:pPr>
    </w:p>
    <w:p w:rsidR="00FF5DEE" w:rsidRPr="00940A98" w:rsidRDefault="00482040" w:rsidP="00FF5DEE">
      <w:pPr>
        <w:jc w:val="center"/>
      </w:pPr>
      <w:r>
        <w:lastRenderedPageBreak/>
        <w:t xml:space="preserve">        </w:t>
      </w:r>
      <w:r w:rsidR="00A63235">
        <w:t xml:space="preserve">       </w:t>
      </w:r>
      <w:r>
        <w:t xml:space="preserve"> </w:t>
      </w:r>
      <w:r w:rsidR="00FD7AE7">
        <w:t xml:space="preserve"> </w:t>
      </w:r>
      <w:r w:rsidR="00FF5DEE">
        <w:t xml:space="preserve">                                                                                                                                       УТВЕРЖДЕНЫ</w:t>
      </w:r>
    </w:p>
    <w:p w:rsidR="00FF5DEE" w:rsidRPr="00940A98" w:rsidRDefault="00FF5DEE" w:rsidP="00FF5DEE">
      <w:r>
        <w:tab/>
      </w:r>
      <w:r>
        <w:tab/>
      </w:r>
      <w:r>
        <w:tab/>
      </w:r>
      <w:r>
        <w:tab/>
      </w:r>
      <w:r>
        <w:tab/>
      </w:r>
      <w:r>
        <w:tab/>
      </w:r>
      <w:r>
        <w:tab/>
      </w:r>
      <w:r>
        <w:tab/>
        <w:t xml:space="preserve">                                                                                       постановлением </w:t>
      </w:r>
      <w:r w:rsidRPr="00940A98">
        <w:t xml:space="preserve">  Администрации</w:t>
      </w:r>
    </w:p>
    <w:p w:rsidR="00FF5DEE" w:rsidRPr="00940A98" w:rsidRDefault="00FF5DEE" w:rsidP="00FF5DEE">
      <w:r w:rsidRPr="00940A98">
        <w:tab/>
      </w:r>
      <w:r w:rsidRPr="00940A98">
        <w:tab/>
      </w:r>
      <w:r w:rsidRPr="00940A98">
        <w:tab/>
      </w:r>
      <w:r w:rsidRPr="00940A98">
        <w:tab/>
      </w:r>
      <w:r w:rsidRPr="00940A98">
        <w:tab/>
      </w:r>
      <w:r w:rsidRPr="00940A98">
        <w:tab/>
      </w:r>
      <w:r w:rsidRPr="00940A98">
        <w:tab/>
      </w:r>
      <w:r w:rsidRPr="00940A98">
        <w:tab/>
      </w:r>
      <w:r>
        <w:t xml:space="preserve">                                                                                       </w:t>
      </w:r>
      <w:r w:rsidRPr="00940A98">
        <w:t xml:space="preserve">городского округа Электросталь </w:t>
      </w:r>
    </w:p>
    <w:p w:rsidR="00FF5DEE" w:rsidRPr="00940A98" w:rsidRDefault="00FF5DEE" w:rsidP="00FF5DEE">
      <w:r>
        <w:t xml:space="preserve">                                                                                                                                                                          </w:t>
      </w:r>
      <w:r w:rsidRPr="00940A98">
        <w:t xml:space="preserve">Московской области </w:t>
      </w:r>
    </w:p>
    <w:p w:rsidR="00FF5DEE" w:rsidRPr="004F2D0B" w:rsidRDefault="00FF5DEE" w:rsidP="00FF5DEE">
      <w:pPr>
        <w:rPr>
          <w:b/>
        </w:rPr>
      </w:pPr>
      <w:r>
        <w:tab/>
      </w:r>
      <w:r>
        <w:tab/>
      </w:r>
      <w:r>
        <w:tab/>
      </w:r>
      <w:r>
        <w:tab/>
      </w:r>
      <w:r>
        <w:tab/>
      </w:r>
      <w:r>
        <w:tab/>
      </w:r>
      <w:r>
        <w:tab/>
      </w:r>
      <w:r>
        <w:tab/>
        <w:t xml:space="preserve">                                                                                       от _________________</w:t>
      </w:r>
      <w:r w:rsidRPr="00F9745F">
        <w:t xml:space="preserve"> № </w:t>
      </w:r>
      <w:r>
        <w:t>___________</w:t>
      </w:r>
    </w:p>
    <w:p w:rsidR="00F86D85" w:rsidRDefault="00FF5DEE" w:rsidP="00FF5DEE">
      <w:r>
        <w:t xml:space="preserve">                                                                           </w:t>
      </w:r>
    </w:p>
    <w:p w:rsidR="00FF5DEE" w:rsidRPr="000B0BEF" w:rsidRDefault="00FF5DEE" w:rsidP="00FF5DEE">
      <w:pPr>
        <w:jc w:val="center"/>
      </w:pPr>
      <w:r w:rsidRPr="000B0BEF">
        <w:t>Изменения, которые вносятся в муниципальную программу</w:t>
      </w:r>
    </w:p>
    <w:p w:rsidR="00FF5DEE" w:rsidRPr="000B0BEF" w:rsidRDefault="00FF5DEE" w:rsidP="00FF5DEE">
      <w:pPr>
        <w:jc w:val="center"/>
      </w:pPr>
      <w:r w:rsidRPr="000B0BEF">
        <w:t>"Развитие системы образования городского округа Электросталь</w:t>
      </w:r>
      <w:r>
        <w:t>»</w:t>
      </w:r>
    </w:p>
    <w:p w:rsidR="00FF5DEE" w:rsidRDefault="00FF5DEE" w:rsidP="00FF5DEE">
      <w:pPr>
        <w:jc w:val="center"/>
      </w:pPr>
      <w:r w:rsidRPr="000B0BEF">
        <w:t>на 201</w:t>
      </w:r>
      <w:r>
        <w:t>7-2021 годы</w:t>
      </w:r>
    </w:p>
    <w:p w:rsidR="00FF5DEE" w:rsidRDefault="00FF5DEE" w:rsidP="00FF5DEE">
      <w:pPr>
        <w:jc w:val="center"/>
      </w:pPr>
      <w:r>
        <w:t>(далее – муниципальная программа)</w:t>
      </w:r>
    </w:p>
    <w:p w:rsidR="00FF5DEE" w:rsidRDefault="00FF5DEE" w:rsidP="00FF5DEE">
      <w:pPr>
        <w:widowControl w:val="0"/>
        <w:autoSpaceDE w:val="0"/>
        <w:autoSpaceDN w:val="0"/>
        <w:adjustRightInd w:val="0"/>
      </w:pPr>
    </w:p>
    <w:p w:rsidR="00FF5DEE" w:rsidRDefault="00FF5DEE" w:rsidP="00FD7AE7">
      <w:pPr>
        <w:widowControl w:val="0"/>
        <w:autoSpaceDE w:val="0"/>
        <w:autoSpaceDN w:val="0"/>
        <w:adjustRightInd w:val="0"/>
        <w:jc w:val="both"/>
      </w:pPr>
    </w:p>
    <w:p w:rsidR="00A56463" w:rsidRDefault="00482040" w:rsidP="00F86D85">
      <w:pPr>
        <w:widowControl w:val="0"/>
        <w:numPr>
          <w:ilvl w:val="0"/>
          <w:numId w:val="12"/>
        </w:numPr>
        <w:tabs>
          <w:tab w:val="left" w:pos="567"/>
        </w:tabs>
        <w:autoSpaceDE w:val="0"/>
        <w:autoSpaceDN w:val="0"/>
        <w:adjustRightInd w:val="0"/>
        <w:ind w:left="567" w:firstLine="0"/>
        <w:jc w:val="both"/>
        <w:rPr>
          <w:bCs/>
        </w:rPr>
      </w:pPr>
      <w:r w:rsidRPr="002E2946">
        <w:rPr>
          <w:bCs/>
        </w:rPr>
        <w:t>В при</w:t>
      </w:r>
      <w:r>
        <w:rPr>
          <w:bCs/>
        </w:rPr>
        <w:t>ложени</w:t>
      </w:r>
      <w:r w:rsidR="00A56463">
        <w:rPr>
          <w:bCs/>
        </w:rPr>
        <w:t>и</w:t>
      </w:r>
      <w:r>
        <w:rPr>
          <w:bCs/>
        </w:rPr>
        <w:t xml:space="preserve"> №</w:t>
      </w:r>
      <w:r w:rsidR="006811CE">
        <w:rPr>
          <w:bCs/>
        </w:rPr>
        <w:t>1</w:t>
      </w:r>
      <w:r>
        <w:rPr>
          <w:bCs/>
        </w:rPr>
        <w:t xml:space="preserve"> </w:t>
      </w:r>
      <w:r w:rsidR="006811CE">
        <w:rPr>
          <w:bCs/>
        </w:rPr>
        <w:t>к муниципальной программе «Планируемые результаты реализации му</w:t>
      </w:r>
      <w:r w:rsidR="00F86D85">
        <w:rPr>
          <w:bCs/>
        </w:rPr>
        <w:t xml:space="preserve">ниципальной программы «Развитие </w:t>
      </w:r>
      <w:r w:rsidR="006811CE">
        <w:rPr>
          <w:bCs/>
        </w:rPr>
        <w:t>системы образования городского округа Электросталь» на 2017-2021 годы»</w:t>
      </w:r>
      <w:r w:rsidR="00A56463">
        <w:rPr>
          <w:bCs/>
        </w:rPr>
        <w:t>:</w:t>
      </w:r>
    </w:p>
    <w:p w:rsidR="00DB7499" w:rsidRDefault="00282B6B" w:rsidP="00A56463">
      <w:pPr>
        <w:widowControl w:val="0"/>
        <w:autoSpaceDE w:val="0"/>
        <w:autoSpaceDN w:val="0"/>
        <w:adjustRightInd w:val="0"/>
        <w:ind w:left="900"/>
        <w:jc w:val="both"/>
        <w:rPr>
          <w:sz w:val="22"/>
          <w:szCs w:val="22"/>
        </w:rPr>
      </w:pPr>
      <w:r>
        <w:rPr>
          <w:color w:val="000000"/>
        </w:rPr>
        <w:t>раздел «</w:t>
      </w:r>
      <w:r w:rsidRPr="00AE3817">
        <w:t>Подпрограмма I «Дошкольное образование»</w:t>
      </w:r>
      <w:r>
        <w:t xml:space="preserve"> </w:t>
      </w:r>
      <w:r w:rsidR="00A56463">
        <w:rPr>
          <w:bCs/>
        </w:rPr>
        <w:t xml:space="preserve">дополнить пунктом </w:t>
      </w:r>
      <w:r w:rsidR="00404207">
        <w:rPr>
          <w:color w:val="000000"/>
        </w:rPr>
        <w:t xml:space="preserve">1.4 </w:t>
      </w:r>
      <w:r w:rsidR="00A56463">
        <w:t>следующего содержания:</w:t>
      </w:r>
      <w:r w:rsidR="00404207">
        <w:t xml:space="preserve"> </w:t>
      </w:r>
    </w:p>
    <w:tbl>
      <w:tblPr>
        <w:tblW w:w="15451" w:type="dxa"/>
        <w:tblInd w:w="-176" w:type="dxa"/>
        <w:tblLayout w:type="fixed"/>
        <w:tblLook w:val="04A0"/>
      </w:tblPr>
      <w:tblGrid>
        <w:gridCol w:w="282"/>
        <w:gridCol w:w="287"/>
        <w:gridCol w:w="424"/>
        <w:gridCol w:w="3686"/>
        <w:gridCol w:w="1276"/>
        <w:gridCol w:w="1134"/>
        <w:gridCol w:w="1273"/>
        <w:gridCol w:w="1137"/>
        <w:gridCol w:w="1134"/>
        <w:gridCol w:w="1134"/>
        <w:gridCol w:w="992"/>
        <w:gridCol w:w="1048"/>
        <w:gridCol w:w="1218"/>
        <w:gridCol w:w="426"/>
      </w:tblGrid>
      <w:tr w:rsidR="00163452" w:rsidRPr="00BF7A8D" w:rsidTr="00557CCF">
        <w:trPr>
          <w:gridBefore w:val="1"/>
          <w:gridAfter w:val="1"/>
          <w:wBefore w:w="282" w:type="dxa"/>
          <w:wAfter w:w="426" w:type="dxa"/>
          <w:trHeight w:val="260"/>
        </w:trPr>
        <w:tc>
          <w:tcPr>
            <w:tcW w:w="711" w:type="dxa"/>
            <w:gridSpan w:val="2"/>
            <w:tcBorders>
              <w:top w:val="nil"/>
              <w:left w:val="nil"/>
              <w:bottom w:val="nil"/>
              <w:right w:val="nil"/>
            </w:tcBorders>
          </w:tcPr>
          <w:p w:rsidR="00163452" w:rsidRDefault="00404207" w:rsidP="00FD7AE7">
            <w:pPr>
              <w:rPr>
                <w:rFonts w:cs="Times New Roman"/>
                <w:bCs/>
                <w:color w:val="000000"/>
              </w:rPr>
            </w:pPr>
            <w:r>
              <w:rPr>
                <w:rFonts w:cs="Times New Roman"/>
                <w:bCs/>
                <w:color w:val="000000"/>
              </w:rPr>
              <w:t>«</w:t>
            </w:r>
          </w:p>
        </w:tc>
        <w:tc>
          <w:tcPr>
            <w:tcW w:w="14032" w:type="dxa"/>
            <w:gridSpan w:val="10"/>
            <w:tcBorders>
              <w:top w:val="nil"/>
              <w:left w:val="nil"/>
              <w:bottom w:val="nil"/>
              <w:right w:val="nil"/>
            </w:tcBorders>
            <w:shd w:val="clear" w:color="auto" w:fill="auto"/>
            <w:vAlign w:val="center"/>
          </w:tcPr>
          <w:p w:rsidR="00163452" w:rsidRPr="00EE3E11" w:rsidRDefault="00163452" w:rsidP="00FD7AE7">
            <w:pPr>
              <w:rPr>
                <w:rFonts w:cs="Times New Roman"/>
                <w:bCs/>
                <w:color w:val="000000"/>
                <w:sz w:val="16"/>
                <w:szCs w:val="16"/>
                <w:u w:val="single"/>
              </w:rPr>
            </w:pPr>
          </w:p>
        </w:tc>
      </w:tr>
      <w:tr w:rsidR="00AE3817" w:rsidRPr="008979F2" w:rsidTr="00557C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569" w:type="dxa"/>
            <w:gridSpan w:val="2"/>
            <w:shd w:val="clear" w:color="auto" w:fill="auto"/>
            <w:vAlign w:val="center"/>
          </w:tcPr>
          <w:p w:rsidR="00AE3817" w:rsidRDefault="00AE3817" w:rsidP="00AE3817">
            <w:pPr>
              <w:jc w:val="center"/>
              <w:rPr>
                <w:sz w:val="20"/>
                <w:szCs w:val="20"/>
              </w:rPr>
            </w:pPr>
            <w:r>
              <w:rPr>
                <w:sz w:val="20"/>
                <w:szCs w:val="20"/>
              </w:rPr>
              <w:t>1.4.</w:t>
            </w:r>
          </w:p>
        </w:tc>
        <w:tc>
          <w:tcPr>
            <w:tcW w:w="4110" w:type="dxa"/>
            <w:gridSpan w:val="2"/>
            <w:shd w:val="clear" w:color="auto" w:fill="auto"/>
          </w:tcPr>
          <w:p w:rsidR="00AE3817" w:rsidRPr="006822B9" w:rsidRDefault="00AE3817" w:rsidP="00B64DFB">
            <w:pPr>
              <w:rPr>
                <w:sz w:val="20"/>
                <w:szCs w:val="20"/>
              </w:rPr>
            </w:pPr>
            <w:r w:rsidRPr="006822B9">
              <w:rPr>
                <w:rFonts w:cs="Times New Roman"/>
                <w:sz w:val="20"/>
                <w:szCs w:val="20"/>
              </w:rPr>
              <w:t>Ясли – детям (Создание  и развитие ясельных групп)</w:t>
            </w:r>
          </w:p>
        </w:tc>
        <w:tc>
          <w:tcPr>
            <w:tcW w:w="1276" w:type="dxa"/>
            <w:shd w:val="clear" w:color="auto" w:fill="auto"/>
          </w:tcPr>
          <w:p w:rsidR="00AE3817" w:rsidRPr="005801DE" w:rsidRDefault="0076187D" w:rsidP="00B64DFB">
            <w:pPr>
              <w:jc w:val="center"/>
              <w:rPr>
                <w:sz w:val="20"/>
                <w:szCs w:val="20"/>
              </w:rPr>
            </w:pPr>
            <w:r>
              <w:rPr>
                <w:sz w:val="20"/>
                <w:szCs w:val="20"/>
              </w:rPr>
              <w:t>п</w:t>
            </w:r>
            <w:r w:rsidR="00AE3817" w:rsidRPr="00C97595">
              <w:rPr>
                <w:sz w:val="20"/>
                <w:szCs w:val="20"/>
              </w:rPr>
              <w:t>оказатель</w:t>
            </w:r>
            <w:r>
              <w:rPr>
                <w:sz w:val="20"/>
                <w:szCs w:val="20"/>
              </w:rPr>
              <w:t xml:space="preserve"> Рейтинга-50</w:t>
            </w:r>
          </w:p>
        </w:tc>
        <w:tc>
          <w:tcPr>
            <w:tcW w:w="1134" w:type="dxa"/>
            <w:shd w:val="clear" w:color="auto" w:fill="auto"/>
          </w:tcPr>
          <w:p w:rsidR="00AE3817" w:rsidRPr="005801DE" w:rsidRDefault="00AE3817" w:rsidP="00B64DFB">
            <w:pPr>
              <w:jc w:val="center"/>
              <w:rPr>
                <w:sz w:val="20"/>
                <w:szCs w:val="20"/>
              </w:rPr>
            </w:pPr>
            <w:r w:rsidRPr="005801DE">
              <w:rPr>
                <w:sz w:val="20"/>
                <w:szCs w:val="20"/>
              </w:rPr>
              <w:t>процент</w:t>
            </w:r>
          </w:p>
        </w:tc>
        <w:tc>
          <w:tcPr>
            <w:tcW w:w="1273" w:type="dxa"/>
          </w:tcPr>
          <w:p w:rsidR="00AE3817" w:rsidRDefault="00557CCF" w:rsidP="00B64DFB">
            <w:pPr>
              <w:jc w:val="center"/>
              <w:rPr>
                <w:sz w:val="20"/>
                <w:szCs w:val="20"/>
              </w:rPr>
            </w:pPr>
            <w:r>
              <w:rPr>
                <w:sz w:val="20"/>
                <w:szCs w:val="20"/>
              </w:rPr>
              <w:t>-</w:t>
            </w:r>
          </w:p>
        </w:tc>
        <w:tc>
          <w:tcPr>
            <w:tcW w:w="1137" w:type="dxa"/>
            <w:shd w:val="clear" w:color="auto" w:fill="auto"/>
          </w:tcPr>
          <w:p w:rsidR="00AE3817" w:rsidRPr="008979F2" w:rsidRDefault="00557CCF" w:rsidP="00B64DFB">
            <w:pPr>
              <w:jc w:val="center"/>
              <w:rPr>
                <w:sz w:val="20"/>
                <w:szCs w:val="20"/>
              </w:rPr>
            </w:pPr>
            <w:r>
              <w:rPr>
                <w:sz w:val="20"/>
                <w:szCs w:val="20"/>
              </w:rPr>
              <w:t>-</w:t>
            </w:r>
          </w:p>
        </w:tc>
        <w:tc>
          <w:tcPr>
            <w:tcW w:w="1134" w:type="dxa"/>
            <w:shd w:val="clear" w:color="auto" w:fill="auto"/>
          </w:tcPr>
          <w:p w:rsidR="00AE3817" w:rsidRPr="008979F2" w:rsidRDefault="00AE3817" w:rsidP="00DC36C1">
            <w:pPr>
              <w:jc w:val="center"/>
              <w:rPr>
                <w:sz w:val="20"/>
                <w:szCs w:val="20"/>
              </w:rPr>
            </w:pPr>
            <w:r>
              <w:rPr>
                <w:sz w:val="20"/>
                <w:szCs w:val="20"/>
              </w:rPr>
              <w:t>100</w:t>
            </w:r>
          </w:p>
        </w:tc>
        <w:tc>
          <w:tcPr>
            <w:tcW w:w="1134" w:type="dxa"/>
            <w:shd w:val="clear" w:color="auto" w:fill="auto"/>
          </w:tcPr>
          <w:p w:rsidR="00AE3817" w:rsidRPr="008979F2" w:rsidRDefault="00AE3817" w:rsidP="00DC36C1">
            <w:pPr>
              <w:jc w:val="center"/>
              <w:rPr>
                <w:sz w:val="20"/>
                <w:szCs w:val="20"/>
              </w:rPr>
            </w:pPr>
            <w:r w:rsidRPr="008979F2">
              <w:rPr>
                <w:sz w:val="20"/>
                <w:szCs w:val="20"/>
              </w:rPr>
              <w:t>100</w:t>
            </w:r>
          </w:p>
        </w:tc>
        <w:tc>
          <w:tcPr>
            <w:tcW w:w="992" w:type="dxa"/>
            <w:shd w:val="clear" w:color="auto" w:fill="auto"/>
          </w:tcPr>
          <w:p w:rsidR="00AE3817" w:rsidRPr="008979F2" w:rsidRDefault="00AE3817" w:rsidP="00DC36C1">
            <w:pPr>
              <w:jc w:val="center"/>
              <w:rPr>
                <w:sz w:val="20"/>
                <w:szCs w:val="20"/>
              </w:rPr>
            </w:pPr>
            <w:r w:rsidRPr="008979F2">
              <w:rPr>
                <w:sz w:val="20"/>
                <w:szCs w:val="20"/>
              </w:rPr>
              <w:t>100</w:t>
            </w:r>
          </w:p>
        </w:tc>
        <w:tc>
          <w:tcPr>
            <w:tcW w:w="1048" w:type="dxa"/>
            <w:shd w:val="clear" w:color="auto" w:fill="auto"/>
          </w:tcPr>
          <w:p w:rsidR="00AE3817" w:rsidRPr="008979F2" w:rsidRDefault="00AE3817" w:rsidP="00DC36C1">
            <w:pPr>
              <w:jc w:val="center"/>
              <w:rPr>
                <w:sz w:val="20"/>
                <w:szCs w:val="20"/>
              </w:rPr>
            </w:pPr>
            <w:r w:rsidRPr="008979F2">
              <w:rPr>
                <w:sz w:val="20"/>
                <w:szCs w:val="20"/>
              </w:rPr>
              <w:t>100</w:t>
            </w:r>
          </w:p>
        </w:tc>
        <w:tc>
          <w:tcPr>
            <w:tcW w:w="1644" w:type="dxa"/>
            <w:gridSpan w:val="2"/>
          </w:tcPr>
          <w:p w:rsidR="00AE3817" w:rsidRPr="008979F2" w:rsidRDefault="00AE3817" w:rsidP="00557CCF">
            <w:pPr>
              <w:jc w:val="center"/>
              <w:rPr>
                <w:sz w:val="20"/>
                <w:szCs w:val="20"/>
              </w:rPr>
            </w:pPr>
            <w:r w:rsidRPr="005801DE">
              <w:rPr>
                <w:sz w:val="20"/>
                <w:szCs w:val="20"/>
              </w:rPr>
              <w:t xml:space="preserve">Основное мероприятие </w:t>
            </w:r>
            <w:r w:rsidR="00557CCF">
              <w:rPr>
                <w:sz w:val="20"/>
                <w:szCs w:val="20"/>
              </w:rPr>
              <w:t>1</w:t>
            </w:r>
            <w:r w:rsidRPr="005801DE">
              <w:rPr>
                <w:sz w:val="20"/>
                <w:szCs w:val="20"/>
              </w:rPr>
              <w:t>.</w:t>
            </w:r>
          </w:p>
        </w:tc>
      </w:tr>
    </w:tbl>
    <w:p w:rsidR="00A56463" w:rsidRDefault="00A56463">
      <w:r>
        <w:t xml:space="preserve">                                                                                                                                                                                                                                      »;</w:t>
      </w:r>
    </w:p>
    <w:p w:rsidR="00A56463" w:rsidRDefault="00A56463">
      <w:r>
        <w:t xml:space="preserve">              </w:t>
      </w:r>
      <w:r w:rsidR="00282B6B">
        <w:t>раздел «</w:t>
      </w:r>
      <w:r w:rsidR="00282B6B" w:rsidRPr="00404207">
        <w:t>Подпрограмма II «Общее образование»</w:t>
      </w:r>
      <w:r w:rsidR="00282B6B">
        <w:t xml:space="preserve"> </w:t>
      </w:r>
      <w:r>
        <w:t>дополнить пунктом 1.7 следующего содержания:</w:t>
      </w:r>
    </w:p>
    <w:p w:rsidR="00A56463" w:rsidRDefault="00F86D85">
      <w:r>
        <w:t>«</w:t>
      </w: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4110"/>
        <w:gridCol w:w="1276"/>
        <w:gridCol w:w="1134"/>
        <w:gridCol w:w="1273"/>
        <w:gridCol w:w="1137"/>
        <w:gridCol w:w="1134"/>
        <w:gridCol w:w="1134"/>
        <w:gridCol w:w="992"/>
        <w:gridCol w:w="1048"/>
        <w:gridCol w:w="1644"/>
      </w:tblGrid>
      <w:tr w:rsidR="00557CCF" w:rsidRPr="008979F2" w:rsidTr="00F86D85">
        <w:trPr>
          <w:trHeight w:val="779"/>
        </w:trPr>
        <w:tc>
          <w:tcPr>
            <w:tcW w:w="569" w:type="dxa"/>
            <w:shd w:val="clear" w:color="auto" w:fill="auto"/>
            <w:vAlign w:val="center"/>
          </w:tcPr>
          <w:p w:rsidR="00557CCF" w:rsidRDefault="00557CCF" w:rsidP="00557CCF">
            <w:pPr>
              <w:jc w:val="center"/>
              <w:rPr>
                <w:sz w:val="20"/>
                <w:szCs w:val="20"/>
              </w:rPr>
            </w:pPr>
            <w:r>
              <w:rPr>
                <w:sz w:val="20"/>
                <w:szCs w:val="20"/>
              </w:rPr>
              <w:t>1.7.</w:t>
            </w:r>
          </w:p>
        </w:tc>
        <w:tc>
          <w:tcPr>
            <w:tcW w:w="4110" w:type="dxa"/>
            <w:shd w:val="clear" w:color="auto" w:fill="auto"/>
          </w:tcPr>
          <w:p w:rsidR="00557CCF" w:rsidRPr="006822B9" w:rsidRDefault="006822B9" w:rsidP="00B64DFB">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276" w:type="dxa"/>
            <w:shd w:val="clear" w:color="auto" w:fill="auto"/>
          </w:tcPr>
          <w:p w:rsidR="00557CCF" w:rsidRPr="00F60DBA" w:rsidRDefault="0076187D" w:rsidP="00B64DF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1134" w:type="dxa"/>
            <w:shd w:val="clear" w:color="auto" w:fill="auto"/>
          </w:tcPr>
          <w:p w:rsidR="00557CCF" w:rsidRPr="00F60DBA" w:rsidRDefault="00557CCF" w:rsidP="00B64DFB">
            <w:pPr>
              <w:jc w:val="center"/>
              <w:rPr>
                <w:sz w:val="20"/>
                <w:szCs w:val="20"/>
              </w:rPr>
            </w:pPr>
            <w:r w:rsidRPr="005801DE">
              <w:rPr>
                <w:sz w:val="20"/>
                <w:szCs w:val="20"/>
              </w:rPr>
              <w:t>процент</w:t>
            </w:r>
          </w:p>
        </w:tc>
        <w:tc>
          <w:tcPr>
            <w:tcW w:w="1273" w:type="dxa"/>
          </w:tcPr>
          <w:p w:rsidR="00557CCF" w:rsidRDefault="006822B9" w:rsidP="00B64DFB">
            <w:pPr>
              <w:jc w:val="center"/>
              <w:rPr>
                <w:sz w:val="20"/>
                <w:szCs w:val="20"/>
              </w:rPr>
            </w:pPr>
            <w:r>
              <w:rPr>
                <w:sz w:val="20"/>
                <w:szCs w:val="20"/>
              </w:rPr>
              <w:t>-</w:t>
            </w:r>
          </w:p>
        </w:tc>
        <w:tc>
          <w:tcPr>
            <w:tcW w:w="1137" w:type="dxa"/>
            <w:shd w:val="clear" w:color="auto" w:fill="auto"/>
          </w:tcPr>
          <w:p w:rsidR="00557CCF" w:rsidRPr="008979F2" w:rsidRDefault="006822B9" w:rsidP="00B64DFB">
            <w:pPr>
              <w:jc w:val="center"/>
              <w:rPr>
                <w:sz w:val="20"/>
                <w:szCs w:val="20"/>
              </w:rPr>
            </w:pPr>
            <w:r>
              <w:rPr>
                <w:sz w:val="20"/>
                <w:szCs w:val="20"/>
              </w:rPr>
              <w:t>-</w:t>
            </w:r>
          </w:p>
        </w:tc>
        <w:tc>
          <w:tcPr>
            <w:tcW w:w="1134" w:type="dxa"/>
            <w:shd w:val="clear" w:color="auto" w:fill="auto"/>
          </w:tcPr>
          <w:p w:rsidR="00557CCF" w:rsidRPr="008979F2" w:rsidRDefault="006822B9" w:rsidP="00B64DFB">
            <w:pPr>
              <w:jc w:val="center"/>
              <w:rPr>
                <w:sz w:val="20"/>
                <w:szCs w:val="20"/>
              </w:rPr>
            </w:pPr>
            <w:r>
              <w:rPr>
                <w:sz w:val="20"/>
                <w:szCs w:val="20"/>
              </w:rPr>
              <w:t>100</w:t>
            </w:r>
          </w:p>
        </w:tc>
        <w:tc>
          <w:tcPr>
            <w:tcW w:w="1134" w:type="dxa"/>
            <w:shd w:val="clear" w:color="auto" w:fill="auto"/>
          </w:tcPr>
          <w:p w:rsidR="00557CCF" w:rsidRPr="008979F2" w:rsidRDefault="006822B9" w:rsidP="00B64DFB">
            <w:pPr>
              <w:jc w:val="center"/>
              <w:rPr>
                <w:sz w:val="20"/>
                <w:szCs w:val="20"/>
              </w:rPr>
            </w:pPr>
            <w:r>
              <w:rPr>
                <w:sz w:val="20"/>
                <w:szCs w:val="20"/>
              </w:rPr>
              <w:t>100</w:t>
            </w:r>
          </w:p>
        </w:tc>
        <w:tc>
          <w:tcPr>
            <w:tcW w:w="992" w:type="dxa"/>
            <w:shd w:val="clear" w:color="auto" w:fill="auto"/>
          </w:tcPr>
          <w:p w:rsidR="00557CCF" w:rsidRPr="008979F2" w:rsidRDefault="00557CCF" w:rsidP="00B64DFB">
            <w:pPr>
              <w:jc w:val="center"/>
              <w:rPr>
                <w:sz w:val="20"/>
                <w:szCs w:val="20"/>
              </w:rPr>
            </w:pPr>
            <w:r w:rsidRPr="008979F2">
              <w:rPr>
                <w:sz w:val="20"/>
                <w:szCs w:val="20"/>
              </w:rPr>
              <w:t>100</w:t>
            </w:r>
          </w:p>
        </w:tc>
        <w:tc>
          <w:tcPr>
            <w:tcW w:w="1048" w:type="dxa"/>
            <w:shd w:val="clear" w:color="auto" w:fill="auto"/>
          </w:tcPr>
          <w:p w:rsidR="00557CCF" w:rsidRPr="008979F2" w:rsidRDefault="00557CCF" w:rsidP="00B64DFB">
            <w:pPr>
              <w:jc w:val="center"/>
              <w:rPr>
                <w:sz w:val="20"/>
                <w:szCs w:val="20"/>
              </w:rPr>
            </w:pPr>
            <w:r w:rsidRPr="008979F2">
              <w:rPr>
                <w:sz w:val="20"/>
                <w:szCs w:val="20"/>
              </w:rPr>
              <w:t>100</w:t>
            </w:r>
          </w:p>
        </w:tc>
        <w:tc>
          <w:tcPr>
            <w:tcW w:w="1644" w:type="dxa"/>
          </w:tcPr>
          <w:p w:rsidR="00557CCF" w:rsidRPr="008979F2" w:rsidRDefault="00557CCF" w:rsidP="00B64DFB">
            <w:pPr>
              <w:jc w:val="center"/>
              <w:rPr>
                <w:sz w:val="20"/>
                <w:szCs w:val="20"/>
              </w:rPr>
            </w:pPr>
            <w:r w:rsidRPr="005801DE">
              <w:rPr>
                <w:sz w:val="20"/>
                <w:szCs w:val="20"/>
              </w:rPr>
              <w:t xml:space="preserve">Основное мероприятие </w:t>
            </w:r>
            <w:r>
              <w:rPr>
                <w:sz w:val="20"/>
                <w:szCs w:val="20"/>
              </w:rPr>
              <w:t>1</w:t>
            </w:r>
            <w:r w:rsidRPr="005801DE">
              <w:rPr>
                <w:sz w:val="20"/>
                <w:szCs w:val="20"/>
              </w:rPr>
              <w:t>.</w:t>
            </w:r>
          </w:p>
        </w:tc>
      </w:tr>
    </w:tbl>
    <w:p w:rsidR="00F86D85" w:rsidRDefault="00F86D85">
      <w:r>
        <w:t xml:space="preserve">                                                                                                                                                                                                                                        »;</w:t>
      </w:r>
    </w:p>
    <w:p w:rsidR="00F86D85" w:rsidRDefault="00F86D85">
      <w:r>
        <w:t xml:space="preserve">              </w:t>
      </w:r>
      <w:r w:rsidR="0018753F">
        <w:t>раздел «</w:t>
      </w:r>
      <w:r w:rsidR="0018753F" w:rsidRPr="00404207">
        <w:t>Подпрограмма III «Дополнительное образование, воспитание и психолого-социальное сопровождение детей»</w:t>
      </w:r>
      <w:r w:rsidR="0018753F">
        <w:t xml:space="preserve"> </w:t>
      </w:r>
      <w:r>
        <w:t>дополнить пунктом 1.5 следующего содержания:</w:t>
      </w:r>
    </w:p>
    <w:p w:rsidR="00F86D85" w:rsidRDefault="00F86D85">
      <w:r>
        <w:t>«</w:t>
      </w: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4110"/>
        <w:gridCol w:w="1276"/>
        <w:gridCol w:w="1134"/>
        <w:gridCol w:w="1273"/>
        <w:gridCol w:w="1137"/>
        <w:gridCol w:w="1134"/>
        <w:gridCol w:w="1134"/>
        <w:gridCol w:w="992"/>
        <w:gridCol w:w="1048"/>
        <w:gridCol w:w="1644"/>
      </w:tblGrid>
      <w:tr w:rsidR="00557CCF" w:rsidRPr="008979F2" w:rsidTr="00F86D85">
        <w:trPr>
          <w:trHeight w:val="297"/>
        </w:trPr>
        <w:tc>
          <w:tcPr>
            <w:tcW w:w="569" w:type="dxa"/>
            <w:shd w:val="clear" w:color="auto" w:fill="auto"/>
            <w:vAlign w:val="center"/>
          </w:tcPr>
          <w:p w:rsidR="00557CCF" w:rsidRDefault="00557CCF" w:rsidP="006822B9">
            <w:pPr>
              <w:jc w:val="center"/>
              <w:rPr>
                <w:sz w:val="20"/>
                <w:szCs w:val="20"/>
              </w:rPr>
            </w:pPr>
            <w:r>
              <w:rPr>
                <w:sz w:val="20"/>
                <w:szCs w:val="20"/>
              </w:rPr>
              <w:t>1.</w:t>
            </w:r>
            <w:r w:rsidR="006822B9">
              <w:rPr>
                <w:sz w:val="20"/>
                <w:szCs w:val="20"/>
              </w:rPr>
              <w:t>5</w:t>
            </w:r>
            <w:r>
              <w:rPr>
                <w:sz w:val="20"/>
                <w:szCs w:val="20"/>
              </w:rPr>
              <w:t>.</w:t>
            </w:r>
          </w:p>
        </w:tc>
        <w:tc>
          <w:tcPr>
            <w:tcW w:w="4110" w:type="dxa"/>
            <w:shd w:val="clear" w:color="auto" w:fill="auto"/>
          </w:tcPr>
          <w:p w:rsidR="00557CCF" w:rsidRPr="001D15A5" w:rsidRDefault="001D15A5" w:rsidP="00B64DFB">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1276" w:type="dxa"/>
            <w:shd w:val="clear" w:color="auto" w:fill="auto"/>
          </w:tcPr>
          <w:p w:rsidR="00557CCF" w:rsidRPr="005801DE" w:rsidRDefault="0076187D" w:rsidP="00B64DF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1134" w:type="dxa"/>
            <w:shd w:val="clear" w:color="auto" w:fill="auto"/>
          </w:tcPr>
          <w:p w:rsidR="00557CCF" w:rsidRPr="005801DE" w:rsidRDefault="00557CCF" w:rsidP="00B64DFB">
            <w:pPr>
              <w:jc w:val="center"/>
              <w:rPr>
                <w:sz w:val="20"/>
                <w:szCs w:val="20"/>
              </w:rPr>
            </w:pPr>
            <w:r w:rsidRPr="005801DE">
              <w:rPr>
                <w:sz w:val="20"/>
                <w:szCs w:val="20"/>
              </w:rPr>
              <w:t>процент</w:t>
            </w:r>
          </w:p>
        </w:tc>
        <w:tc>
          <w:tcPr>
            <w:tcW w:w="1273" w:type="dxa"/>
          </w:tcPr>
          <w:p w:rsidR="00557CCF" w:rsidRDefault="006822B9" w:rsidP="00B64DFB">
            <w:pPr>
              <w:jc w:val="center"/>
              <w:rPr>
                <w:sz w:val="20"/>
                <w:szCs w:val="20"/>
              </w:rPr>
            </w:pPr>
            <w:r>
              <w:rPr>
                <w:sz w:val="20"/>
                <w:szCs w:val="20"/>
              </w:rPr>
              <w:t>-</w:t>
            </w:r>
          </w:p>
        </w:tc>
        <w:tc>
          <w:tcPr>
            <w:tcW w:w="1137" w:type="dxa"/>
            <w:shd w:val="clear" w:color="auto" w:fill="auto"/>
          </w:tcPr>
          <w:p w:rsidR="00557CCF" w:rsidRDefault="006822B9" w:rsidP="00B64DFB">
            <w:pPr>
              <w:jc w:val="center"/>
              <w:rPr>
                <w:sz w:val="20"/>
                <w:szCs w:val="20"/>
              </w:rPr>
            </w:pPr>
            <w:r>
              <w:rPr>
                <w:sz w:val="20"/>
                <w:szCs w:val="20"/>
              </w:rPr>
              <w:t>-</w:t>
            </w:r>
          </w:p>
        </w:tc>
        <w:tc>
          <w:tcPr>
            <w:tcW w:w="1134" w:type="dxa"/>
            <w:shd w:val="clear" w:color="auto" w:fill="auto"/>
          </w:tcPr>
          <w:p w:rsidR="00557CCF" w:rsidRPr="008979F2" w:rsidRDefault="006822B9" w:rsidP="00B64DFB">
            <w:pPr>
              <w:jc w:val="center"/>
              <w:rPr>
                <w:sz w:val="20"/>
                <w:szCs w:val="20"/>
              </w:rPr>
            </w:pPr>
            <w:r>
              <w:rPr>
                <w:sz w:val="20"/>
                <w:szCs w:val="20"/>
              </w:rPr>
              <w:t>100</w:t>
            </w:r>
          </w:p>
        </w:tc>
        <w:tc>
          <w:tcPr>
            <w:tcW w:w="1134" w:type="dxa"/>
            <w:shd w:val="clear" w:color="auto" w:fill="auto"/>
          </w:tcPr>
          <w:p w:rsidR="00557CCF" w:rsidRPr="008979F2" w:rsidRDefault="00557CCF" w:rsidP="00B64DFB">
            <w:pPr>
              <w:jc w:val="center"/>
              <w:rPr>
                <w:sz w:val="20"/>
                <w:szCs w:val="20"/>
              </w:rPr>
            </w:pPr>
            <w:r>
              <w:rPr>
                <w:sz w:val="20"/>
                <w:szCs w:val="20"/>
              </w:rPr>
              <w:t>1</w:t>
            </w:r>
            <w:r w:rsidR="006822B9">
              <w:rPr>
                <w:sz w:val="20"/>
                <w:szCs w:val="20"/>
              </w:rPr>
              <w:t>0</w:t>
            </w:r>
            <w:r>
              <w:rPr>
                <w:sz w:val="20"/>
                <w:szCs w:val="20"/>
              </w:rPr>
              <w:t>0</w:t>
            </w:r>
          </w:p>
        </w:tc>
        <w:tc>
          <w:tcPr>
            <w:tcW w:w="992" w:type="dxa"/>
            <w:shd w:val="clear" w:color="auto" w:fill="auto"/>
          </w:tcPr>
          <w:p w:rsidR="00557CCF" w:rsidRPr="008979F2" w:rsidRDefault="00557CCF" w:rsidP="00B64DFB">
            <w:pPr>
              <w:jc w:val="center"/>
              <w:rPr>
                <w:sz w:val="20"/>
                <w:szCs w:val="20"/>
              </w:rPr>
            </w:pPr>
            <w:r>
              <w:rPr>
                <w:sz w:val="20"/>
                <w:szCs w:val="20"/>
              </w:rPr>
              <w:t>1</w:t>
            </w:r>
            <w:r w:rsidR="006822B9">
              <w:rPr>
                <w:sz w:val="20"/>
                <w:szCs w:val="20"/>
              </w:rPr>
              <w:t>0</w:t>
            </w:r>
            <w:r>
              <w:rPr>
                <w:sz w:val="20"/>
                <w:szCs w:val="20"/>
              </w:rPr>
              <w:t>0</w:t>
            </w:r>
          </w:p>
        </w:tc>
        <w:tc>
          <w:tcPr>
            <w:tcW w:w="1048" w:type="dxa"/>
            <w:shd w:val="clear" w:color="auto" w:fill="auto"/>
          </w:tcPr>
          <w:p w:rsidR="00557CCF" w:rsidRPr="008979F2" w:rsidRDefault="00557CCF" w:rsidP="00B64DFB">
            <w:pPr>
              <w:jc w:val="center"/>
              <w:rPr>
                <w:sz w:val="20"/>
                <w:szCs w:val="20"/>
              </w:rPr>
            </w:pPr>
            <w:r>
              <w:rPr>
                <w:sz w:val="20"/>
                <w:szCs w:val="20"/>
              </w:rPr>
              <w:t>1</w:t>
            </w:r>
            <w:r w:rsidR="006822B9">
              <w:rPr>
                <w:sz w:val="20"/>
                <w:szCs w:val="20"/>
              </w:rPr>
              <w:t>0</w:t>
            </w:r>
            <w:r>
              <w:rPr>
                <w:sz w:val="20"/>
                <w:szCs w:val="20"/>
              </w:rPr>
              <w:t>0</w:t>
            </w:r>
          </w:p>
        </w:tc>
        <w:tc>
          <w:tcPr>
            <w:tcW w:w="1644" w:type="dxa"/>
          </w:tcPr>
          <w:p w:rsidR="00557CCF" w:rsidRPr="005801DE" w:rsidRDefault="00557CCF" w:rsidP="00B64DFB">
            <w:pPr>
              <w:jc w:val="center"/>
              <w:rPr>
                <w:sz w:val="20"/>
                <w:szCs w:val="20"/>
              </w:rPr>
            </w:pPr>
            <w:r w:rsidRPr="005801DE">
              <w:rPr>
                <w:sz w:val="20"/>
                <w:szCs w:val="20"/>
              </w:rPr>
              <w:t xml:space="preserve">Основное мероприятие </w:t>
            </w:r>
            <w:r>
              <w:rPr>
                <w:sz w:val="20"/>
                <w:szCs w:val="20"/>
              </w:rPr>
              <w:t>3</w:t>
            </w:r>
            <w:r w:rsidRPr="005801DE">
              <w:rPr>
                <w:sz w:val="20"/>
                <w:szCs w:val="20"/>
              </w:rPr>
              <w:t>.</w:t>
            </w:r>
          </w:p>
        </w:tc>
      </w:tr>
    </w:tbl>
    <w:p w:rsidR="00557CCF" w:rsidRDefault="001D15A5" w:rsidP="00557CCF">
      <w:pPr>
        <w:widowControl w:val="0"/>
        <w:autoSpaceDE w:val="0"/>
        <w:autoSpaceDN w:val="0"/>
        <w:adjustRightInd w:val="0"/>
        <w:jc w:val="center"/>
        <w:rPr>
          <w:sz w:val="22"/>
          <w:szCs w:val="22"/>
        </w:rPr>
      </w:pPr>
      <w:r>
        <w:rPr>
          <w:sz w:val="22"/>
          <w:szCs w:val="22"/>
        </w:rPr>
        <w:t xml:space="preserve">                                                                                                                                                                                                                      ».</w:t>
      </w:r>
    </w:p>
    <w:p w:rsidR="00DC36C1" w:rsidRDefault="00AC7378" w:rsidP="00FB16FF">
      <w:pPr>
        <w:widowControl w:val="0"/>
        <w:autoSpaceDE w:val="0"/>
        <w:autoSpaceDN w:val="0"/>
        <w:adjustRightInd w:val="0"/>
        <w:jc w:val="both"/>
        <w:rPr>
          <w:bCs/>
        </w:rPr>
      </w:pPr>
      <w:r>
        <w:lastRenderedPageBreak/>
        <w:t xml:space="preserve">         </w:t>
      </w:r>
      <w:r w:rsidR="00FB16FF">
        <w:t xml:space="preserve">2. </w:t>
      </w:r>
      <w:r w:rsidR="00FB16FF" w:rsidRPr="002E2946">
        <w:rPr>
          <w:bCs/>
        </w:rPr>
        <w:t>В при</w:t>
      </w:r>
      <w:r w:rsidR="00FB16FF">
        <w:rPr>
          <w:bCs/>
        </w:rPr>
        <w:t>ложени</w:t>
      </w:r>
      <w:r w:rsidR="00DC36C1">
        <w:rPr>
          <w:bCs/>
        </w:rPr>
        <w:t>и</w:t>
      </w:r>
      <w:r w:rsidR="00FB16FF">
        <w:rPr>
          <w:bCs/>
        </w:rPr>
        <w:t xml:space="preserve"> №2 к муниципальной программе «</w:t>
      </w:r>
      <w:r w:rsidR="00FB16FF" w:rsidRPr="00FB16FF">
        <w:t>Методика расчета значений показателей эффективности</w:t>
      </w:r>
      <w:r w:rsidR="00FB16FF" w:rsidRPr="00FB16FF">
        <w:rPr>
          <w:bCs/>
        </w:rPr>
        <w:t xml:space="preserve"> </w:t>
      </w:r>
      <w:r w:rsidR="00FB16FF">
        <w:rPr>
          <w:bCs/>
        </w:rPr>
        <w:t>реализации муниципальной программы «Развитие системы образования городского округа Электросталь» на 2017-2021 годы»</w:t>
      </w:r>
      <w:r w:rsidR="00DC36C1">
        <w:rPr>
          <w:bCs/>
        </w:rPr>
        <w:t>:</w:t>
      </w:r>
    </w:p>
    <w:p w:rsidR="00FB16FF" w:rsidRDefault="00152673" w:rsidP="00FB16FF">
      <w:pPr>
        <w:widowControl w:val="0"/>
        <w:autoSpaceDE w:val="0"/>
        <w:autoSpaceDN w:val="0"/>
        <w:adjustRightInd w:val="0"/>
        <w:jc w:val="both"/>
        <w:rPr>
          <w:sz w:val="22"/>
          <w:szCs w:val="22"/>
        </w:rPr>
      </w:pPr>
      <w:r>
        <w:rPr>
          <w:bCs/>
        </w:rPr>
        <w:t xml:space="preserve">          </w:t>
      </w:r>
      <w:r w:rsidR="00FB16FF">
        <w:rPr>
          <w:bCs/>
        </w:rPr>
        <w:t xml:space="preserve"> </w:t>
      </w:r>
      <w:r w:rsidR="0018753F">
        <w:rPr>
          <w:color w:val="000000"/>
        </w:rPr>
        <w:t>раздел «</w:t>
      </w:r>
      <w:r w:rsidR="0018753F" w:rsidRPr="00AE3817">
        <w:t>Подпрограмма I «Дошкольное образование»</w:t>
      </w:r>
      <w:r w:rsidR="0018753F">
        <w:t xml:space="preserve"> </w:t>
      </w:r>
      <w:r>
        <w:rPr>
          <w:bCs/>
        </w:rPr>
        <w:t xml:space="preserve">дополнить пунктом </w:t>
      </w:r>
      <w:r>
        <w:rPr>
          <w:color w:val="000000"/>
        </w:rPr>
        <w:t xml:space="preserve">1.4 </w:t>
      </w:r>
      <w:r>
        <w:t>следующего содержания:</w:t>
      </w:r>
    </w:p>
    <w:p w:rsidR="00127671" w:rsidRDefault="00AC7378" w:rsidP="00FD1C16">
      <w:r>
        <w:t xml:space="preserve">        </w:t>
      </w:r>
      <w:r w:rsidR="00FB16FF">
        <w:t>«</w:t>
      </w:r>
      <w:r>
        <w:t xml:space="preserve">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0"/>
        <w:gridCol w:w="1418"/>
        <w:gridCol w:w="7796"/>
        <w:gridCol w:w="2268"/>
      </w:tblGrid>
      <w:tr w:rsidR="00FB16FF" w:rsidRPr="003B4175" w:rsidTr="00D60675">
        <w:tc>
          <w:tcPr>
            <w:tcW w:w="568" w:type="dxa"/>
          </w:tcPr>
          <w:p w:rsidR="00FB16FF" w:rsidRPr="003B4175" w:rsidRDefault="00FB16FF" w:rsidP="00FB16FF">
            <w:pPr>
              <w:autoSpaceDE w:val="0"/>
              <w:autoSpaceDN w:val="0"/>
              <w:adjustRightInd w:val="0"/>
              <w:jc w:val="center"/>
              <w:rPr>
                <w:sz w:val="20"/>
                <w:szCs w:val="20"/>
              </w:rPr>
            </w:pPr>
            <w:r>
              <w:rPr>
                <w:sz w:val="20"/>
                <w:szCs w:val="20"/>
              </w:rPr>
              <w:t>1.4</w:t>
            </w:r>
          </w:p>
        </w:tc>
        <w:tc>
          <w:tcPr>
            <w:tcW w:w="3260" w:type="dxa"/>
          </w:tcPr>
          <w:p w:rsidR="00FB16FF" w:rsidRPr="003B4175" w:rsidRDefault="00FB16FF" w:rsidP="00B64DFB">
            <w:pPr>
              <w:rPr>
                <w:sz w:val="20"/>
                <w:szCs w:val="20"/>
              </w:rPr>
            </w:pPr>
            <w:r w:rsidRPr="006822B9">
              <w:rPr>
                <w:rFonts w:cs="Times New Roman"/>
                <w:sz w:val="20"/>
                <w:szCs w:val="20"/>
              </w:rPr>
              <w:t>Ясли – детям (Создание  и развитие ясельных групп)</w:t>
            </w:r>
          </w:p>
        </w:tc>
        <w:tc>
          <w:tcPr>
            <w:tcW w:w="1418" w:type="dxa"/>
          </w:tcPr>
          <w:p w:rsidR="00FB16FF" w:rsidRPr="003B4175" w:rsidRDefault="00FB16FF" w:rsidP="00B64DFB">
            <w:pPr>
              <w:autoSpaceDE w:val="0"/>
              <w:autoSpaceDN w:val="0"/>
              <w:adjustRightInd w:val="0"/>
              <w:jc w:val="center"/>
              <w:rPr>
                <w:sz w:val="20"/>
                <w:szCs w:val="20"/>
              </w:rPr>
            </w:pPr>
            <w:r w:rsidRPr="003B4175">
              <w:rPr>
                <w:sz w:val="20"/>
                <w:szCs w:val="20"/>
              </w:rPr>
              <w:t>процент</w:t>
            </w:r>
          </w:p>
        </w:tc>
        <w:tc>
          <w:tcPr>
            <w:tcW w:w="7796" w:type="dxa"/>
          </w:tcPr>
          <w:p w:rsidR="00FB16FF" w:rsidRPr="00FB16FF" w:rsidRDefault="00FB16FF" w:rsidP="00FB16FF">
            <w:pPr>
              <w:rPr>
                <w:rFonts w:cs="Times New Roman"/>
                <w:sz w:val="20"/>
                <w:szCs w:val="20"/>
              </w:rPr>
            </w:pPr>
            <w:r w:rsidRPr="00FB16FF">
              <w:rPr>
                <w:rFonts w:cs="Times New Roman"/>
                <w:sz w:val="20"/>
                <w:szCs w:val="20"/>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FB16FF" w:rsidRPr="00FB16FF" w:rsidRDefault="00A75B1F" w:rsidP="00FB16FF">
            <w:pPr>
              <w:jc w:val="center"/>
              <w:rPr>
                <w:rFonts w:cs="Times New Roman"/>
                <w:sz w:val="20"/>
                <w:szCs w:val="20"/>
              </w:rPr>
            </w:pPr>
            <w:proofErr w:type="spellStart"/>
            <w:r>
              <w:rPr>
                <w:rFonts w:cs="Times New Roman"/>
                <w:sz w:val="20"/>
                <w:szCs w:val="20"/>
              </w:rPr>
              <w:t>Кобщ</w:t>
            </w:r>
            <w:proofErr w:type="spellEnd"/>
            <w:r>
              <w:rPr>
                <w:rFonts w:cs="Times New Roman"/>
                <w:sz w:val="20"/>
                <w:szCs w:val="20"/>
              </w:rPr>
              <w:t xml:space="preserve"> = (К1</w:t>
            </w:r>
            <w:r w:rsidR="00B82F12">
              <w:rPr>
                <w:rFonts w:cs="Times New Roman"/>
                <w:sz w:val="20"/>
                <w:szCs w:val="20"/>
              </w:rPr>
              <w:t xml:space="preserve"> + К2)</w:t>
            </w:r>
            <w:r w:rsidR="00B41CC0">
              <w:rPr>
                <w:rFonts w:cs="Times New Roman"/>
                <w:sz w:val="20"/>
                <w:szCs w:val="20"/>
              </w:rPr>
              <w:t>/</w:t>
            </w:r>
            <w:proofErr w:type="spellStart"/>
            <w:r w:rsidR="00B41CC0">
              <w:rPr>
                <w:rFonts w:cs="Times New Roman"/>
                <w:sz w:val="20"/>
                <w:szCs w:val="20"/>
              </w:rPr>
              <w:t>Мобщ</w:t>
            </w:r>
            <w:proofErr w:type="spellEnd"/>
            <w:r w:rsidR="00B82F12">
              <w:rPr>
                <w:rFonts w:cs="Times New Roman"/>
                <w:sz w:val="20"/>
                <w:szCs w:val="20"/>
              </w:rPr>
              <w:t xml:space="preserve"> </w:t>
            </w:r>
            <w:proofErr w:type="spellStart"/>
            <w:r w:rsidR="00B82F12">
              <w:rPr>
                <w:rFonts w:cs="Times New Roman"/>
                <w:sz w:val="20"/>
                <w:szCs w:val="20"/>
              </w:rPr>
              <w:t>х</w:t>
            </w:r>
            <w:proofErr w:type="spellEnd"/>
            <w:r w:rsidR="00B82F12">
              <w:rPr>
                <w:rFonts w:cs="Times New Roman"/>
                <w:sz w:val="20"/>
                <w:szCs w:val="20"/>
              </w:rPr>
              <w:t xml:space="preserve"> 100%,</w:t>
            </w:r>
          </w:p>
          <w:p w:rsidR="00FB16FF" w:rsidRPr="00FB16FF" w:rsidRDefault="00FB16FF" w:rsidP="00FB16FF">
            <w:pPr>
              <w:rPr>
                <w:rFonts w:cs="Times New Roman"/>
                <w:sz w:val="20"/>
                <w:szCs w:val="20"/>
              </w:rPr>
            </w:pPr>
            <w:r w:rsidRPr="00FB16FF">
              <w:rPr>
                <w:rFonts w:cs="Times New Roman"/>
                <w:sz w:val="20"/>
                <w:szCs w:val="20"/>
              </w:rPr>
              <w:t>где:</w:t>
            </w:r>
          </w:p>
          <w:p w:rsidR="00FB16FF" w:rsidRPr="00FB16FF" w:rsidRDefault="00FB16FF" w:rsidP="00FB16FF">
            <w:pPr>
              <w:rPr>
                <w:rFonts w:cs="Times New Roman"/>
                <w:sz w:val="20"/>
                <w:szCs w:val="20"/>
              </w:rPr>
            </w:pPr>
            <w:proofErr w:type="spellStart"/>
            <w:r w:rsidRPr="00FB16FF">
              <w:rPr>
                <w:rFonts w:cs="Times New Roman"/>
                <w:sz w:val="20"/>
                <w:szCs w:val="20"/>
              </w:rPr>
              <w:t>Кобщ</w:t>
            </w:r>
            <w:proofErr w:type="spellEnd"/>
            <w:r w:rsidRPr="00FB16FF">
              <w:rPr>
                <w:rFonts w:cs="Times New Roman"/>
                <w:sz w:val="20"/>
                <w:szCs w:val="20"/>
              </w:rPr>
              <w:t xml:space="preserve"> – доля общего количества мест созданных ме</w:t>
            </w:r>
            <w:r w:rsidR="00462AC7">
              <w:rPr>
                <w:rFonts w:cs="Times New Roman"/>
                <w:sz w:val="20"/>
                <w:szCs w:val="20"/>
              </w:rPr>
              <w:t>ст в группах раннего развития в</w:t>
            </w:r>
            <w:r w:rsidRPr="00FB16FF">
              <w:rPr>
                <w:rFonts w:cs="Times New Roman"/>
                <w:sz w:val="20"/>
                <w:szCs w:val="20"/>
              </w:rPr>
              <w:t xml:space="preserve"> муниципальных, государственных и частных образовательных организациях, реализующих образовательные программы дошкольного образования;</w:t>
            </w:r>
          </w:p>
          <w:p w:rsidR="00FB16FF" w:rsidRPr="00FB16FF" w:rsidRDefault="00B82F12" w:rsidP="00FB16FF">
            <w:pPr>
              <w:rPr>
                <w:rFonts w:cs="Times New Roman"/>
                <w:sz w:val="20"/>
                <w:szCs w:val="20"/>
              </w:rPr>
            </w:pPr>
            <w:r>
              <w:rPr>
                <w:rFonts w:cs="Times New Roman"/>
                <w:sz w:val="20"/>
                <w:szCs w:val="20"/>
              </w:rPr>
              <w:t>К1</w:t>
            </w:r>
            <w:r w:rsidR="00FB16FF" w:rsidRPr="00FB16FF">
              <w:rPr>
                <w:rFonts w:cs="Times New Roman"/>
                <w:sz w:val="20"/>
                <w:szCs w:val="20"/>
              </w:rPr>
              <w:t>- количество вновь созданных мест в группах раннего р</w:t>
            </w:r>
            <w:r w:rsidR="00462AC7">
              <w:rPr>
                <w:rFonts w:cs="Times New Roman"/>
                <w:sz w:val="20"/>
                <w:szCs w:val="20"/>
              </w:rPr>
              <w:t>азвития</w:t>
            </w:r>
            <w:r w:rsidR="00FB16FF" w:rsidRPr="00FB16FF">
              <w:rPr>
                <w:rFonts w:cs="Times New Roman"/>
                <w:sz w:val="20"/>
                <w:szCs w:val="20"/>
              </w:rPr>
              <w:t xml:space="preserve">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FB16FF" w:rsidRPr="00FB16FF" w:rsidRDefault="00B82F12" w:rsidP="00FB16FF">
            <w:pPr>
              <w:rPr>
                <w:rFonts w:cs="Times New Roman"/>
                <w:sz w:val="20"/>
                <w:szCs w:val="20"/>
              </w:rPr>
            </w:pPr>
            <w:r>
              <w:rPr>
                <w:rFonts w:cs="Times New Roman"/>
                <w:sz w:val="20"/>
                <w:szCs w:val="20"/>
              </w:rPr>
              <w:t>К2</w:t>
            </w:r>
            <w:r w:rsidR="00FB16FF" w:rsidRPr="00FB16FF">
              <w:rPr>
                <w:rFonts w:cs="Times New Roman"/>
                <w:sz w:val="20"/>
                <w:szCs w:val="20"/>
              </w:rPr>
              <w:t>- количество созданных мест для детей до 3 лет за счет альтернативных мероприятий рассчитывается по формуле:</w:t>
            </w:r>
          </w:p>
          <w:p w:rsidR="00FB16FF" w:rsidRPr="00FB16FF" w:rsidRDefault="00B82F12" w:rsidP="00FB16FF">
            <w:pPr>
              <w:rPr>
                <w:rFonts w:cs="Times New Roman"/>
                <w:sz w:val="20"/>
                <w:szCs w:val="20"/>
              </w:rPr>
            </w:pPr>
            <w:r>
              <w:rPr>
                <w:rFonts w:cs="Times New Roman"/>
                <w:sz w:val="20"/>
                <w:szCs w:val="20"/>
              </w:rPr>
              <w:t xml:space="preserve">К2 = Мп + </w:t>
            </w:r>
            <w:proofErr w:type="spellStart"/>
            <w:r>
              <w:rPr>
                <w:rFonts w:cs="Times New Roman"/>
                <w:sz w:val="20"/>
                <w:szCs w:val="20"/>
              </w:rPr>
              <w:t>Мгкп</w:t>
            </w:r>
            <w:proofErr w:type="spellEnd"/>
            <w:r>
              <w:rPr>
                <w:rFonts w:cs="Times New Roman"/>
                <w:sz w:val="20"/>
                <w:szCs w:val="20"/>
              </w:rPr>
              <w:t xml:space="preserve"> + </w:t>
            </w:r>
            <w:proofErr w:type="spellStart"/>
            <w:r>
              <w:rPr>
                <w:rFonts w:cs="Times New Roman"/>
                <w:sz w:val="20"/>
                <w:szCs w:val="20"/>
              </w:rPr>
              <w:t>Мр</w:t>
            </w:r>
            <w:proofErr w:type="spellEnd"/>
            <w:r w:rsidR="00FB16FF" w:rsidRPr="00FB16FF">
              <w:rPr>
                <w:rFonts w:cs="Times New Roman"/>
                <w:sz w:val="20"/>
                <w:szCs w:val="20"/>
              </w:rPr>
              <w:t>,</w:t>
            </w:r>
          </w:p>
          <w:p w:rsidR="00FB16FF" w:rsidRPr="00FB16FF" w:rsidRDefault="00FB16FF" w:rsidP="00FB16FF">
            <w:pPr>
              <w:rPr>
                <w:rFonts w:cs="Times New Roman"/>
                <w:sz w:val="20"/>
                <w:szCs w:val="20"/>
              </w:rPr>
            </w:pPr>
            <w:r w:rsidRPr="00FB16FF">
              <w:rPr>
                <w:rFonts w:cs="Times New Roman"/>
                <w:sz w:val="20"/>
                <w:szCs w:val="20"/>
              </w:rPr>
              <w:t>где:</w:t>
            </w:r>
          </w:p>
          <w:p w:rsidR="00FB16FF" w:rsidRPr="00FB16FF" w:rsidRDefault="00FB16FF" w:rsidP="00FB16FF">
            <w:pPr>
              <w:rPr>
                <w:rFonts w:cs="Times New Roman"/>
                <w:sz w:val="20"/>
                <w:szCs w:val="20"/>
              </w:rPr>
            </w:pPr>
            <w:r w:rsidRPr="00FB16FF">
              <w:rPr>
                <w:rFonts w:cs="Times New Roman"/>
                <w:sz w:val="20"/>
                <w:szCs w:val="20"/>
              </w:rPr>
              <w:t>Мп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FB16FF" w:rsidRPr="00FB16FF" w:rsidRDefault="00FB16FF" w:rsidP="00FB16FF">
            <w:pPr>
              <w:ind w:left="34" w:hanging="34"/>
              <w:rPr>
                <w:rFonts w:cs="Times New Roman"/>
                <w:sz w:val="20"/>
                <w:szCs w:val="20"/>
              </w:rPr>
            </w:pPr>
            <w:proofErr w:type="spellStart"/>
            <w:r w:rsidRPr="00FB16FF">
              <w:rPr>
                <w:rFonts w:cs="Times New Roman"/>
                <w:sz w:val="20"/>
                <w:szCs w:val="20"/>
              </w:rPr>
              <w:t>Мгкп</w:t>
            </w:r>
            <w:proofErr w:type="spellEnd"/>
            <w:r w:rsidRPr="00FB16FF">
              <w:rPr>
                <w:rFonts w:cs="Times New Roman"/>
                <w:sz w:val="20"/>
                <w:szCs w:val="20"/>
              </w:rPr>
              <w:t xml:space="preserve">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FB16FF" w:rsidRPr="00FB16FF" w:rsidRDefault="00FB16FF" w:rsidP="00FB16FF">
            <w:pPr>
              <w:rPr>
                <w:rFonts w:cs="Times New Roman"/>
                <w:sz w:val="20"/>
                <w:szCs w:val="20"/>
              </w:rPr>
            </w:pPr>
            <w:proofErr w:type="spellStart"/>
            <w:r w:rsidRPr="00FB16FF">
              <w:rPr>
                <w:rFonts w:cs="Times New Roman"/>
                <w:sz w:val="20"/>
                <w:szCs w:val="20"/>
              </w:rPr>
              <w:t>Мр</w:t>
            </w:r>
            <w:proofErr w:type="spellEnd"/>
            <w:r w:rsidRPr="00FB16FF">
              <w:rPr>
                <w:rFonts w:cs="Times New Roman"/>
                <w:sz w:val="20"/>
                <w:szCs w:val="20"/>
              </w:rPr>
              <w:t xml:space="preserve">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FB16FF" w:rsidRPr="00FB16FF" w:rsidRDefault="00FB16FF" w:rsidP="00FB16FF">
            <w:pPr>
              <w:rPr>
                <w:rFonts w:cs="Times New Roman"/>
                <w:sz w:val="20"/>
                <w:szCs w:val="20"/>
              </w:rPr>
            </w:pPr>
            <w:proofErr w:type="spellStart"/>
            <w:r w:rsidRPr="00FB16FF">
              <w:rPr>
                <w:rFonts w:cs="Times New Roman"/>
                <w:sz w:val="20"/>
                <w:szCs w:val="20"/>
              </w:rPr>
              <w:t>Мобщ</w:t>
            </w:r>
            <w:proofErr w:type="spellEnd"/>
            <w:r w:rsidRPr="00FB16FF">
              <w:rPr>
                <w:rFonts w:cs="Times New Roman"/>
                <w:sz w:val="20"/>
                <w:szCs w:val="20"/>
              </w:rPr>
              <w:t xml:space="preserve"> – общее количество запланированных к созданию на конец 2018 года мест в группах раннего возраста для детей, из числа нуждающихся в предоставлении места в </w:t>
            </w:r>
            <w:r w:rsidRPr="00FB16FF">
              <w:rPr>
                <w:rFonts w:cs="Times New Roman"/>
                <w:sz w:val="20"/>
                <w:szCs w:val="20"/>
              </w:rPr>
              <w:lastRenderedPageBreak/>
              <w:t>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p w:rsidR="00FB16FF" w:rsidRPr="003B4175" w:rsidRDefault="00FB16FF" w:rsidP="00B64DFB">
            <w:pPr>
              <w:rPr>
                <w:sz w:val="20"/>
                <w:szCs w:val="20"/>
              </w:rPr>
            </w:pPr>
          </w:p>
        </w:tc>
        <w:tc>
          <w:tcPr>
            <w:tcW w:w="2268" w:type="dxa"/>
          </w:tcPr>
          <w:p w:rsidR="00FB16FF" w:rsidRPr="00FB16FF" w:rsidRDefault="00FB16FF" w:rsidP="00B64DFB">
            <w:pPr>
              <w:rPr>
                <w:sz w:val="20"/>
                <w:szCs w:val="20"/>
              </w:rPr>
            </w:pPr>
            <w:r w:rsidRPr="00FB16FF">
              <w:rPr>
                <w:rFonts w:cs="Times New Roman"/>
                <w:sz w:val="20"/>
                <w:szCs w:val="20"/>
              </w:rPr>
              <w:lastRenderedPageBreak/>
              <w:t>Конструктор форм ГАСУ, РСЭМ</w:t>
            </w:r>
          </w:p>
        </w:tc>
      </w:tr>
    </w:tbl>
    <w:p w:rsidR="00DC36C1" w:rsidRDefault="00152673">
      <w:r>
        <w:lastRenderedPageBreak/>
        <w:t xml:space="preserve">                                                                                                                                                                                                                                     »;</w:t>
      </w:r>
    </w:p>
    <w:p w:rsidR="00152673" w:rsidRDefault="00152673" w:rsidP="00152673">
      <w:r>
        <w:t xml:space="preserve">         </w:t>
      </w:r>
      <w:r w:rsidR="005237F7">
        <w:t>раздел «</w:t>
      </w:r>
      <w:r w:rsidR="005237F7" w:rsidRPr="00404207">
        <w:t>Подпрограмма II «Общее образование»</w:t>
      </w:r>
      <w:r w:rsidR="005237F7">
        <w:t xml:space="preserve"> </w:t>
      </w:r>
      <w:r>
        <w:t>дополнить пунктом 1.7 следующего содержания:</w:t>
      </w:r>
    </w:p>
    <w:p w:rsidR="00152673" w:rsidRDefault="00152673" w:rsidP="00152673">
      <w:r>
        <w: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0"/>
        <w:gridCol w:w="1418"/>
        <w:gridCol w:w="7796"/>
        <w:gridCol w:w="2268"/>
      </w:tblGrid>
      <w:tr w:rsidR="00FB16FF" w:rsidRPr="003B4175" w:rsidTr="00D60675">
        <w:tc>
          <w:tcPr>
            <w:tcW w:w="568" w:type="dxa"/>
          </w:tcPr>
          <w:p w:rsidR="00FB16FF" w:rsidRPr="003B4175" w:rsidRDefault="00FB16FF" w:rsidP="00FB16FF">
            <w:pPr>
              <w:autoSpaceDE w:val="0"/>
              <w:autoSpaceDN w:val="0"/>
              <w:adjustRightInd w:val="0"/>
              <w:jc w:val="center"/>
              <w:rPr>
                <w:sz w:val="20"/>
                <w:szCs w:val="20"/>
              </w:rPr>
            </w:pPr>
            <w:r>
              <w:rPr>
                <w:sz w:val="20"/>
                <w:szCs w:val="20"/>
              </w:rPr>
              <w:t>1.7</w:t>
            </w:r>
          </w:p>
        </w:tc>
        <w:tc>
          <w:tcPr>
            <w:tcW w:w="3260" w:type="dxa"/>
          </w:tcPr>
          <w:p w:rsidR="00FB16FF" w:rsidRPr="003B4175" w:rsidRDefault="00FB16FF" w:rsidP="00B64DFB">
            <w:pPr>
              <w:suppressAutoHyphens/>
              <w:autoSpaceDE w:val="0"/>
              <w:autoSpaceDN w:val="0"/>
              <w:adjustRightInd w:val="0"/>
              <w:rPr>
                <w:sz w:val="20"/>
                <w:szCs w:val="20"/>
              </w:rPr>
            </w:pPr>
            <w:r w:rsidRPr="006822B9">
              <w:rPr>
                <w:rFonts w:cs="Times New Roman"/>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418" w:type="dxa"/>
          </w:tcPr>
          <w:p w:rsidR="00FB16FF" w:rsidRPr="003B4175" w:rsidRDefault="00FB16FF" w:rsidP="00B64DFB">
            <w:pPr>
              <w:jc w:val="center"/>
              <w:rPr>
                <w:sz w:val="20"/>
                <w:szCs w:val="20"/>
              </w:rPr>
            </w:pPr>
            <w:r w:rsidRPr="003B4175">
              <w:rPr>
                <w:sz w:val="20"/>
                <w:szCs w:val="20"/>
              </w:rPr>
              <w:t>процент</w:t>
            </w:r>
          </w:p>
        </w:tc>
        <w:tc>
          <w:tcPr>
            <w:tcW w:w="7796" w:type="dxa"/>
          </w:tcPr>
          <w:p w:rsidR="00B61E2B" w:rsidRDefault="00B61E2B" w:rsidP="00FB16FF">
            <w:pPr>
              <w:pStyle w:val="aa"/>
              <w:ind w:left="0"/>
              <w:rPr>
                <w:rFonts w:ascii="Times New Roman" w:hAnsi="Times New Roman"/>
                <w:sz w:val="20"/>
                <w:szCs w:val="20"/>
              </w:rPr>
            </w:pPr>
            <w:r>
              <w:rPr>
                <w:rFonts w:ascii="Times New Roman" w:hAnsi="Times New Roman"/>
                <w:sz w:val="20"/>
                <w:szCs w:val="20"/>
              </w:rPr>
              <w:t>Показатель определяется по формуле:</w:t>
            </w:r>
          </w:p>
          <w:p w:rsidR="00B61E2B" w:rsidRDefault="00B61E2B" w:rsidP="00FB16FF">
            <w:pPr>
              <w:pStyle w:val="aa"/>
              <w:ind w:left="0"/>
              <w:rPr>
                <w:rFonts w:ascii="Times New Roman" w:hAnsi="Times New Roman"/>
                <w:sz w:val="20"/>
                <w:szCs w:val="20"/>
              </w:rPr>
            </w:pPr>
            <w:r>
              <w:rPr>
                <w:rFonts w:ascii="Times New Roman" w:hAnsi="Times New Roman"/>
                <w:sz w:val="20"/>
                <w:szCs w:val="20"/>
              </w:rPr>
              <w:t>К=СТКД+Ж+ДК, где:</w:t>
            </w:r>
          </w:p>
          <w:p w:rsidR="00B61E2B" w:rsidRDefault="00B61E2B" w:rsidP="00FB16FF">
            <w:pPr>
              <w:pStyle w:val="aa"/>
              <w:ind w:left="0"/>
              <w:rPr>
                <w:rFonts w:ascii="Times New Roman" w:hAnsi="Times New Roman"/>
                <w:sz w:val="20"/>
                <w:szCs w:val="20"/>
              </w:rPr>
            </w:pPr>
            <w:r>
              <w:rPr>
                <w:rFonts w:ascii="Times New Roman" w:hAnsi="Times New Roman"/>
                <w:sz w:val="20"/>
                <w:szCs w:val="20"/>
              </w:rPr>
              <w:t>К – итоговый результат современного управления школой, %;</w:t>
            </w:r>
          </w:p>
          <w:p w:rsidR="00FB16FF" w:rsidRDefault="00FB16FF" w:rsidP="00FB16FF">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sidR="00B61E2B">
              <w:rPr>
                <w:rFonts w:ascii="Times New Roman" w:hAnsi="Times New Roman"/>
                <w:sz w:val="20"/>
                <w:szCs w:val="20"/>
              </w:rPr>
              <w:t xml:space="preserve"> % (далее – школ);</w:t>
            </w:r>
          </w:p>
          <w:p w:rsidR="00B61E2B" w:rsidRDefault="00B61E2B" w:rsidP="00FB16FF">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w:t>
            </w:r>
            <w:proofErr w:type="spellStart"/>
            <w:r>
              <w:rPr>
                <w:rFonts w:ascii="Times New Roman" w:hAnsi="Times New Roman"/>
                <w:sz w:val="20"/>
                <w:szCs w:val="20"/>
              </w:rPr>
              <w:t>Добродел</w:t>
            </w:r>
            <w:proofErr w:type="spellEnd"/>
            <w:r>
              <w:rPr>
                <w:rFonts w:ascii="Times New Roman" w:hAnsi="Times New Roman"/>
                <w:sz w:val="20"/>
                <w:szCs w:val="20"/>
              </w:rPr>
              <w:t>» по вопросам</w:t>
            </w:r>
            <w:r w:rsidR="00C12D58">
              <w:rPr>
                <w:rFonts w:ascii="Times New Roman" w:hAnsi="Times New Roman"/>
                <w:sz w:val="20"/>
                <w:szCs w:val="20"/>
              </w:rPr>
              <w:t xml:space="preserve"> образования в части школ, %;</w:t>
            </w:r>
          </w:p>
          <w:p w:rsidR="00C12D58" w:rsidRDefault="00C12D58" w:rsidP="00FB16FF">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C12D58" w:rsidRDefault="00C12D58" w:rsidP="00FB16FF">
            <w:pPr>
              <w:pStyle w:val="aa"/>
              <w:ind w:left="0"/>
              <w:rPr>
                <w:rFonts w:ascii="Times New Roman" w:hAnsi="Times New Roman"/>
                <w:sz w:val="20"/>
                <w:szCs w:val="20"/>
              </w:rPr>
            </w:pPr>
          </w:p>
          <w:p w:rsidR="00C12D58" w:rsidRDefault="00C12D58" w:rsidP="00FB16FF">
            <w:pPr>
              <w:pStyle w:val="aa"/>
              <w:ind w:left="0"/>
              <w:rPr>
                <w:rFonts w:ascii="Times New Roman" w:hAnsi="Times New Roman"/>
                <w:sz w:val="20"/>
                <w:szCs w:val="20"/>
              </w:rPr>
            </w:pPr>
            <w:r>
              <w:rPr>
                <w:rFonts w:ascii="Times New Roman" w:hAnsi="Times New Roman"/>
                <w:sz w:val="20"/>
                <w:szCs w:val="20"/>
              </w:rPr>
              <w:t>СТДК=СТК/ОРх100%, где:</w:t>
            </w:r>
          </w:p>
          <w:p w:rsidR="00C12D58" w:rsidRPr="00FB16FF" w:rsidRDefault="00C12D58" w:rsidP="00FB16FF">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СТК – количество руководителей, соответствующих стандарту качества, участвующие в оценке качества за отчетный период;</w:t>
            </w:r>
          </w:p>
          <w:p w:rsidR="00FB16FF" w:rsidRDefault="00FB16FF" w:rsidP="00FB16FF">
            <w:pPr>
              <w:pStyle w:val="aa"/>
              <w:ind w:left="0"/>
              <w:rPr>
                <w:rFonts w:ascii="Times New Roman" w:hAnsi="Times New Roman"/>
                <w:sz w:val="20"/>
                <w:szCs w:val="20"/>
              </w:rPr>
            </w:pPr>
            <w:r w:rsidRPr="00FB16FF">
              <w:rPr>
                <w:rFonts w:ascii="Times New Roman" w:hAnsi="Times New Roman"/>
                <w:sz w:val="20"/>
                <w:szCs w:val="20"/>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r w:rsidR="00C12D58">
              <w:rPr>
                <w:rFonts w:ascii="Times New Roman" w:hAnsi="Times New Roman"/>
                <w:sz w:val="20"/>
                <w:szCs w:val="20"/>
              </w:rPr>
              <w:t>.</w:t>
            </w:r>
          </w:p>
          <w:p w:rsidR="00C12D58" w:rsidRDefault="00C12D58" w:rsidP="00FB16FF">
            <w:pPr>
              <w:pStyle w:val="aa"/>
              <w:ind w:left="0"/>
              <w:rPr>
                <w:rFonts w:ascii="Times New Roman" w:hAnsi="Times New Roman"/>
                <w:sz w:val="20"/>
                <w:szCs w:val="20"/>
              </w:rPr>
            </w:pPr>
            <w:r>
              <w:rPr>
                <w:rFonts w:ascii="Times New Roman" w:hAnsi="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C12D58" w:rsidRDefault="00655406" w:rsidP="00FB16FF">
            <w:pPr>
              <w:pStyle w:val="aa"/>
              <w:ind w:left="0"/>
              <w:rPr>
                <w:rFonts w:ascii="Times New Roman" w:hAnsi="Times New Roman"/>
                <w:sz w:val="20"/>
                <w:szCs w:val="20"/>
              </w:rPr>
            </w:pPr>
            <w:r>
              <w:rPr>
                <w:rFonts w:ascii="Times New Roman" w:hAnsi="Times New Roman"/>
                <w:sz w:val="20"/>
                <w:szCs w:val="20"/>
              </w:rPr>
              <w:t>Стандарт качества управления руководителей (</w:t>
            </w:r>
            <w:proofErr w:type="spellStart"/>
            <w:r>
              <w:rPr>
                <w:rFonts w:ascii="Times New Roman" w:hAnsi="Times New Roman"/>
                <w:sz w:val="20"/>
                <w:szCs w:val="20"/>
              </w:rPr>
              <w:t>СтКР</w:t>
            </w:r>
            <w:proofErr w:type="spellEnd"/>
            <w:r>
              <w:rPr>
                <w:rFonts w:ascii="Times New Roman" w:hAnsi="Times New Roman"/>
                <w:sz w:val="20"/>
                <w:szCs w:val="20"/>
              </w:rPr>
              <w:t>) р</w:t>
            </w:r>
            <w:r w:rsidR="00C12D58">
              <w:rPr>
                <w:rFonts w:ascii="Times New Roman" w:hAnsi="Times New Roman"/>
                <w:sz w:val="20"/>
                <w:szCs w:val="20"/>
              </w:rPr>
              <w:t>ас</w:t>
            </w:r>
            <w:r>
              <w:rPr>
                <w:rFonts w:ascii="Times New Roman" w:hAnsi="Times New Roman"/>
                <w:sz w:val="20"/>
                <w:szCs w:val="20"/>
              </w:rPr>
              <w:t>с</w:t>
            </w:r>
            <w:r w:rsidR="00C12D58">
              <w:rPr>
                <w:rFonts w:ascii="Times New Roman" w:hAnsi="Times New Roman"/>
                <w:sz w:val="20"/>
                <w:szCs w:val="20"/>
              </w:rPr>
              <w:t>читывается по формуле</w:t>
            </w:r>
            <w:r>
              <w:rPr>
                <w:rFonts w:ascii="Times New Roman" w:hAnsi="Times New Roman"/>
                <w:sz w:val="20"/>
                <w:szCs w:val="20"/>
              </w:rPr>
              <w:t>:</w:t>
            </w:r>
          </w:p>
          <w:p w:rsidR="00655406" w:rsidRPr="00FB16FF" w:rsidRDefault="00655406" w:rsidP="00FB16FF">
            <w:pPr>
              <w:pStyle w:val="aa"/>
              <w:ind w:left="0"/>
              <w:rPr>
                <w:rFonts w:ascii="Times New Roman" w:hAnsi="Times New Roman"/>
                <w:sz w:val="20"/>
                <w:szCs w:val="20"/>
              </w:rPr>
            </w:pPr>
            <w:proofErr w:type="spellStart"/>
            <w:r>
              <w:rPr>
                <w:rFonts w:ascii="Times New Roman" w:hAnsi="Times New Roman"/>
                <w:sz w:val="20"/>
                <w:szCs w:val="20"/>
              </w:rPr>
              <w:t>СтКР=ПР+К+ИА+ЕГ</w:t>
            </w:r>
            <w:proofErr w:type="spellEnd"/>
            <w:r>
              <w:rPr>
                <w:rFonts w:ascii="Times New Roman" w:hAnsi="Times New Roman"/>
                <w:sz w:val="20"/>
                <w:szCs w:val="20"/>
              </w:rPr>
              <w:t xml:space="preserve">) + </w:t>
            </w:r>
            <w:proofErr w:type="spellStart"/>
            <w:r>
              <w:rPr>
                <w:rFonts w:ascii="Times New Roman" w:hAnsi="Times New Roman"/>
                <w:sz w:val="20"/>
                <w:szCs w:val="20"/>
              </w:rPr>
              <w:t>ТОП+О+ИКТ+УО+ВР+Ак+СМО</w:t>
            </w:r>
            <w:proofErr w:type="spellEnd"/>
            <w:r>
              <w:rPr>
                <w:rFonts w:ascii="Times New Roman" w:hAnsi="Times New Roman"/>
                <w:sz w:val="20"/>
                <w:szCs w:val="20"/>
              </w:rPr>
              <w:t>, где:</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 xml:space="preserve">ПР – </w:t>
            </w:r>
            <w:proofErr w:type="spellStart"/>
            <w:r w:rsidRPr="00FB16FF">
              <w:rPr>
                <w:rFonts w:ascii="Times New Roman" w:hAnsi="Times New Roman"/>
                <w:sz w:val="20"/>
                <w:szCs w:val="20"/>
              </w:rPr>
              <w:t>портфолио</w:t>
            </w:r>
            <w:proofErr w:type="spellEnd"/>
            <w:r w:rsidRPr="00FB16FF">
              <w:rPr>
                <w:rFonts w:ascii="Times New Roman" w:hAnsi="Times New Roman"/>
                <w:sz w:val="20"/>
                <w:szCs w:val="20"/>
              </w:rPr>
              <w:t xml:space="preserve">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 xml:space="preserve">К – укомплектованность общеобразовательной организации педагогическими работниками, привлечение преподавателей образовательных организаций высшего </w:t>
            </w:r>
            <w:r w:rsidRPr="00FB16FF">
              <w:rPr>
                <w:rFonts w:ascii="Times New Roman" w:hAnsi="Times New Roman"/>
                <w:sz w:val="20"/>
                <w:szCs w:val="20"/>
              </w:rPr>
              <w:lastRenderedPageBreak/>
              <w:t>образования, удельный вес численности учителей в возрасте до 35 лет, доля педагогических работников, имеющи</w:t>
            </w:r>
            <w:r w:rsidR="00E440F5">
              <w:rPr>
                <w:rFonts w:ascii="Times New Roman" w:hAnsi="Times New Roman"/>
                <w:sz w:val="20"/>
                <w:szCs w:val="20"/>
              </w:rPr>
              <w:t>х высшую категорию</w:t>
            </w:r>
            <w:r w:rsidRPr="00FB16FF">
              <w:rPr>
                <w:rFonts w:ascii="Times New Roman" w:hAnsi="Times New Roman"/>
                <w:sz w:val="20"/>
                <w:szCs w:val="20"/>
              </w:rPr>
              <w:t xml:space="preserve">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ИА – результаты итоговой аттестации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ЕГЭ – результаты единого государственного экзамена или результаты ОГЭ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 xml:space="preserve">ТОП – включение общеобразовательной </w:t>
            </w:r>
            <w:r w:rsidR="00E440F5">
              <w:rPr>
                <w:rFonts w:ascii="Times New Roman" w:hAnsi="Times New Roman"/>
                <w:sz w:val="20"/>
                <w:szCs w:val="20"/>
              </w:rPr>
              <w:t>организации в рейтинги ТОП-100;</w:t>
            </w:r>
            <w:r w:rsidRPr="00FB16FF">
              <w:rPr>
                <w:rFonts w:ascii="Times New Roman" w:hAnsi="Times New Roman"/>
                <w:sz w:val="20"/>
                <w:szCs w:val="20"/>
              </w:rPr>
              <w:t xml:space="preserve"> ТОП -</w:t>
            </w:r>
            <w:r w:rsidR="00E440F5">
              <w:rPr>
                <w:rFonts w:ascii="Times New Roman" w:hAnsi="Times New Roman"/>
                <w:sz w:val="20"/>
                <w:szCs w:val="20"/>
              </w:rPr>
              <w:t xml:space="preserve"> </w:t>
            </w:r>
            <w:r w:rsidRPr="00FB16FF">
              <w:rPr>
                <w:rFonts w:ascii="Times New Roman" w:hAnsi="Times New Roman"/>
                <w:sz w:val="20"/>
                <w:szCs w:val="20"/>
              </w:rPr>
              <w:t>200 или ТОП – 500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FB16FF" w:rsidRPr="00FB16FF" w:rsidRDefault="00E440F5" w:rsidP="00FB16FF">
            <w:pPr>
              <w:pStyle w:val="aa"/>
              <w:ind w:left="0"/>
              <w:rPr>
                <w:rFonts w:ascii="Times New Roman" w:hAnsi="Times New Roman"/>
                <w:sz w:val="20"/>
                <w:szCs w:val="20"/>
              </w:rPr>
            </w:pPr>
            <w:r>
              <w:rPr>
                <w:rFonts w:ascii="Times New Roman" w:hAnsi="Times New Roman"/>
                <w:sz w:val="20"/>
                <w:szCs w:val="20"/>
              </w:rPr>
              <w:t>ИКТ – использование</w:t>
            </w:r>
            <w:r w:rsidR="00FB16FF" w:rsidRPr="00FB16FF">
              <w:rPr>
                <w:rFonts w:ascii="Times New Roman" w:hAnsi="Times New Roman"/>
                <w:sz w:val="20"/>
                <w:szCs w:val="20"/>
              </w:rPr>
              <w:t xml:space="preserve">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w:t>
            </w:r>
            <w:r>
              <w:rPr>
                <w:rFonts w:ascii="Times New Roman" w:hAnsi="Times New Roman"/>
                <w:sz w:val="20"/>
                <w:szCs w:val="20"/>
              </w:rPr>
              <w:t>риант ведения</w:t>
            </w:r>
            <w:r w:rsidR="00FB16FF" w:rsidRPr="00FB16FF">
              <w:rPr>
                <w:rFonts w:ascii="Times New Roman" w:hAnsi="Times New Roman"/>
                <w:sz w:val="20"/>
                <w:szCs w:val="20"/>
              </w:rPr>
              <w:t xml:space="preserve">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 xml:space="preserve">УО – соответствие общеобразовательной организации </w:t>
            </w:r>
            <w:r w:rsidR="00655406">
              <w:rPr>
                <w:rFonts w:ascii="Times New Roman" w:hAnsi="Times New Roman"/>
                <w:sz w:val="20"/>
                <w:szCs w:val="20"/>
              </w:rPr>
              <w:t xml:space="preserve">современным условиям, </w:t>
            </w:r>
            <w:r w:rsidRPr="00FB16FF">
              <w:rPr>
                <w:rFonts w:ascii="Times New Roman" w:hAnsi="Times New Roman"/>
                <w:sz w:val="20"/>
                <w:szCs w:val="20"/>
              </w:rPr>
              <w:t>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FB16FF" w:rsidRPr="00FB16FF" w:rsidRDefault="00FB16FF" w:rsidP="00FB16FF">
            <w:pPr>
              <w:pStyle w:val="aa"/>
              <w:ind w:left="0"/>
              <w:rPr>
                <w:rFonts w:ascii="Times New Roman" w:hAnsi="Times New Roman"/>
                <w:sz w:val="20"/>
                <w:szCs w:val="20"/>
              </w:rPr>
            </w:pPr>
            <w:proofErr w:type="spellStart"/>
            <w:r w:rsidRPr="00FB16FF">
              <w:rPr>
                <w:rFonts w:ascii="Times New Roman" w:hAnsi="Times New Roman"/>
                <w:sz w:val="20"/>
                <w:szCs w:val="20"/>
              </w:rPr>
              <w:t>Ак</w:t>
            </w:r>
            <w:proofErr w:type="spellEnd"/>
            <w:r w:rsidRPr="00FB16FF">
              <w:rPr>
                <w:rFonts w:ascii="Times New Roman" w:hAnsi="Times New Roman"/>
                <w:sz w:val="20"/>
                <w:szCs w:val="20"/>
              </w:rPr>
              <w:t xml:space="preserve">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FB16FF" w:rsidRPr="00FB16FF" w:rsidRDefault="00FB16FF" w:rsidP="00FB16FF">
            <w:pPr>
              <w:pStyle w:val="aa"/>
              <w:ind w:left="0"/>
              <w:rPr>
                <w:rFonts w:ascii="Times New Roman" w:hAnsi="Times New Roman"/>
                <w:sz w:val="20"/>
                <w:szCs w:val="20"/>
              </w:rPr>
            </w:pPr>
            <w:r w:rsidRPr="00FB16FF">
              <w:rPr>
                <w:rFonts w:ascii="Times New Roman" w:hAnsi="Times New Roman"/>
                <w:sz w:val="20"/>
                <w:szCs w:val="20"/>
              </w:rPr>
              <w:t>СМО – доля обучающихся общеобразовательных организаций, охваченных спортивными мероприятиями (максимальное количество баллов – 5) (с 01.09.2018)*.</w:t>
            </w:r>
          </w:p>
          <w:p w:rsidR="00FB16FF" w:rsidRDefault="00FB16FF" w:rsidP="00FB16FF">
            <w:pPr>
              <w:pStyle w:val="aa"/>
              <w:ind w:left="0"/>
              <w:rPr>
                <w:rFonts w:ascii="Times New Roman" w:hAnsi="Times New Roman"/>
                <w:sz w:val="20"/>
                <w:szCs w:val="20"/>
              </w:rPr>
            </w:pPr>
            <w:r w:rsidRPr="00FB16FF">
              <w:rPr>
                <w:rFonts w:ascii="Times New Roman" w:hAnsi="Times New Roman"/>
                <w:sz w:val="20"/>
                <w:szCs w:val="20"/>
              </w:rPr>
              <w:t>* Будет учитываться при оценке качества деятельности директоров общеобразовательных о</w:t>
            </w:r>
            <w:r w:rsidR="0096096C">
              <w:rPr>
                <w:rFonts w:ascii="Times New Roman" w:hAnsi="Times New Roman"/>
                <w:sz w:val="20"/>
                <w:szCs w:val="20"/>
              </w:rPr>
              <w:t>рганизаций в Московской области</w:t>
            </w:r>
            <w:r w:rsidRPr="00FB16FF">
              <w:rPr>
                <w:rFonts w:ascii="Times New Roman" w:hAnsi="Times New Roman"/>
                <w:sz w:val="20"/>
                <w:szCs w:val="20"/>
              </w:rPr>
              <w:t xml:space="preserve"> по итогам работы за 2018-2019 год.</w:t>
            </w:r>
          </w:p>
          <w:p w:rsidR="0096096C" w:rsidRDefault="0096096C" w:rsidP="00FB16FF">
            <w:pPr>
              <w:pStyle w:val="aa"/>
              <w:ind w:left="0"/>
              <w:rPr>
                <w:rFonts w:ascii="Times New Roman" w:hAnsi="Times New Roman"/>
                <w:sz w:val="20"/>
                <w:szCs w:val="20"/>
              </w:rPr>
            </w:pPr>
            <w:r>
              <w:rPr>
                <w:rFonts w:ascii="Times New Roman" w:hAnsi="Times New Roman"/>
                <w:sz w:val="20"/>
                <w:szCs w:val="20"/>
              </w:rPr>
              <w:lastRenderedPageBreak/>
              <w:t>Ж – наличие жалоб, поступивших через портал «</w:t>
            </w:r>
            <w:proofErr w:type="spellStart"/>
            <w:r>
              <w:rPr>
                <w:rFonts w:ascii="Times New Roman" w:hAnsi="Times New Roman"/>
                <w:sz w:val="20"/>
                <w:szCs w:val="20"/>
              </w:rPr>
              <w:t>Добродел</w:t>
            </w:r>
            <w:proofErr w:type="spellEnd"/>
            <w:r>
              <w:rPr>
                <w:rFonts w:ascii="Times New Roman" w:hAnsi="Times New Roman"/>
                <w:sz w:val="20"/>
                <w:szCs w:val="20"/>
              </w:rPr>
              <w:t>» по вопросам образования в части школ, %, где:</w:t>
            </w:r>
          </w:p>
          <w:p w:rsidR="0096096C" w:rsidRDefault="0096096C" w:rsidP="00FB16FF">
            <w:pPr>
              <w:pStyle w:val="aa"/>
              <w:ind w:left="0"/>
              <w:rPr>
                <w:rFonts w:ascii="Times New Roman" w:hAnsi="Times New Roman"/>
                <w:sz w:val="20"/>
                <w:szCs w:val="20"/>
              </w:rPr>
            </w:pPr>
            <w:r>
              <w:rPr>
                <w:rFonts w:ascii="Times New Roman" w:hAnsi="Times New Roman"/>
                <w:sz w:val="20"/>
                <w:szCs w:val="20"/>
              </w:rPr>
              <w:t>- отсутствие жалоб – 100%;</w:t>
            </w:r>
          </w:p>
          <w:p w:rsidR="0096096C" w:rsidRDefault="0096096C" w:rsidP="00FB16FF">
            <w:pPr>
              <w:pStyle w:val="aa"/>
              <w:ind w:left="0"/>
              <w:rPr>
                <w:rFonts w:ascii="Times New Roman" w:hAnsi="Times New Roman"/>
                <w:sz w:val="20"/>
                <w:szCs w:val="20"/>
              </w:rPr>
            </w:pPr>
            <w:r>
              <w:rPr>
                <w:rFonts w:ascii="Times New Roman" w:hAnsi="Times New Roman"/>
                <w:sz w:val="20"/>
                <w:szCs w:val="20"/>
              </w:rPr>
              <w:t>- исполнение/решение проблемы согласно утвержденному регламенту портала «</w:t>
            </w:r>
            <w:proofErr w:type="spellStart"/>
            <w:r>
              <w:rPr>
                <w:rFonts w:ascii="Times New Roman" w:hAnsi="Times New Roman"/>
                <w:sz w:val="20"/>
                <w:szCs w:val="20"/>
              </w:rPr>
              <w:t>Добродел</w:t>
            </w:r>
            <w:proofErr w:type="spellEnd"/>
            <w:r>
              <w:rPr>
                <w:rFonts w:ascii="Times New Roman" w:hAnsi="Times New Roman"/>
                <w:sz w:val="20"/>
                <w:szCs w:val="20"/>
              </w:rPr>
              <w:t>» - 80%;</w:t>
            </w:r>
          </w:p>
          <w:p w:rsidR="0096096C" w:rsidRDefault="0096096C" w:rsidP="00FB16FF">
            <w:pPr>
              <w:pStyle w:val="aa"/>
              <w:ind w:left="0"/>
              <w:rPr>
                <w:rFonts w:ascii="Times New Roman" w:hAnsi="Times New Roman"/>
                <w:sz w:val="20"/>
                <w:szCs w:val="20"/>
              </w:rPr>
            </w:pPr>
            <w:r>
              <w:rPr>
                <w:rFonts w:ascii="Times New Roman" w:hAnsi="Times New Roman"/>
                <w:sz w:val="20"/>
                <w:szCs w:val="20"/>
              </w:rPr>
              <w:t>- наличие жалоб, проблемы по которым не решены – 0%.</w:t>
            </w:r>
          </w:p>
          <w:p w:rsidR="0096096C" w:rsidRDefault="00EC5629" w:rsidP="00FB16FF">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EC5629" w:rsidRDefault="00EC5629" w:rsidP="00FB16FF">
            <w:pPr>
              <w:pStyle w:val="aa"/>
              <w:ind w:left="0"/>
              <w:rPr>
                <w:rFonts w:ascii="Times New Roman" w:hAnsi="Times New Roman"/>
                <w:sz w:val="20"/>
                <w:szCs w:val="20"/>
              </w:rPr>
            </w:pPr>
            <w:r>
              <w:rPr>
                <w:rFonts w:ascii="Times New Roman" w:hAnsi="Times New Roman"/>
                <w:sz w:val="20"/>
                <w:szCs w:val="20"/>
              </w:rPr>
              <w:t>ДК=З/ЦД/МС/ПК, где:</w:t>
            </w:r>
          </w:p>
          <w:p w:rsidR="00EC5629" w:rsidRDefault="00EC5629" w:rsidP="00FB16FF">
            <w:pPr>
              <w:pStyle w:val="aa"/>
              <w:ind w:left="0"/>
              <w:rPr>
                <w:rFonts w:ascii="Times New Roman" w:hAnsi="Times New Roman"/>
                <w:sz w:val="20"/>
                <w:szCs w:val="20"/>
              </w:rPr>
            </w:pPr>
            <w:r>
              <w:rPr>
                <w:rFonts w:ascii="Times New Roman" w:hAnsi="Times New Roman"/>
                <w:sz w:val="20"/>
                <w:szCs w:val="20"/>
              </w:rPr>
              <w:t>З – кураторство школ</w:t>
            </w:r>
            <w:r w:rsidR="00303311">
              <w:rPr>
                <w:rFonts w:ascii="Times New Roman" w:hAnsi="Times New Roman"/>
                <w:sz w:val="20"/>
                <w:szCs w:val="20"/>
              </w:rPr>
              <w:t xml:space="preserve">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w:t>
            </w:r>
            <w:r w:rsidR="007517BD">
              <w:rPr>
                <w:rFonts w:ascii="Times New Roman" w:hAnsi="Times New Roman"/>
                <w:sz w:val="20"/>
                <w:szCs w:val="20"/>
              </w:rPr>
              <w:t xml:space="preserve"> Отчетный период – 1 квартал.</w:t>
            </w:r>
          </w:p>
          <w:p w:rsidR="00303311" w:rsidRDefault="002178E4" w:rsidP="00FB16FF">
            <w:pPr>
              <w:pStyle w:val="aa"/>
              <w:ind w:left="0"/>
              <w:rPr>
                <w:rFonts w:ascii="Times New Roman" w:hAnsi="Times New Roman"/>
                <w:sz w:val="20"/>
                <w:szCs w:val="20"/>
              </w:rPr>
            </w:pPr>
            <w:r w:rsidRPr="002178E4">
              <w:rPr>
                <w:rFonts w:ascii="Times New Roman" w:hAnsi="Times New Roman"/>
                <w:sz w:val="20"/>
                <w:szCs w:val="20"/>
              </w:rPr>
              <w:t>ЦД – заключение договоров с вузами на целевое обучение: наличие – 100%, отсутствие – 0%.</w:t>
            </w:r>
            <w:r w:rsidR="007517BD">
              <w:rPr>
                <w:rFonts w:ascii="Times New Roman" w:hAnsi="Times New Roman"/>
                <w:sz w:val="20"/>
                <w:szCs w:val="20"/>
              </w:rPr>
              <w:t xml:space="preserve"> Отчетный период – 2 квартал</w:t>
            </w:r>
            <w:r w:rsidR="00B847D8">
              <w:rPr>
                <w:rFonts w:ascii="Times New Roman" w:hAnsi="Times New Roman"/>
                <w:sz w:val="20"/>
                <w:szCs w:val="20"/>
              </w:rPr>
              <w:t>.</w:t>
            </w:r>
          </w:p>
          <w:p w:rsidR="00814C59" w:rsidRDefault="00814C59" w:rsidP="00FB16FF">
            <w:pPr>
              <w:pStyle w:val="aa"/>
              <w:ind w:left="0"/>
              <w:rPr>
                <w:rFonts w:ascii="Times New Roman" w:hAnsi="Times New Roman"/>
                <w:sz w:val="20"/>
                <w:szCs w:val="20"/>
              </w:rPr>
            </w:pPr>
            <w:r>
              <w:rPr>
                <w:rFonts w:ascii="Times New Roman" w:hAnsi="Times New Roman"/>
                <w:sz w:val="20"/>
                <w:szCs w:val="20"/>
              </w:rPr>
              <w:t>МС – привлечение молодых специалистов в образовательные организации: наличие – 100%, отсутствие – 0%.</w:t>
            </w:r>
            <w:r w:rsidR="007517BD">
              <w:rPr>
                <w:rFonts w:ascii="Times New Roman" w:hAnsi="Times New Roman"/>
                <w:sz w:val="20"/>
                <w:szCs w:val="20"/>
              </w:rPr>
              <w:t xml:space="preserve"> Отчетный период – 3 квартал.</w:t>
            </w:r>
          </w:p>
          <w:p w:rsidR="00814C59" w:rsidRDefault="00814C59" w:rsidP="00FB16FF">
            <w:pPr>
              <w:pStyle w:val="aa"/>
              <w:ind w:left="0"/>
              <w:rPr>
                <w:rFonts w:ascii="Times New Roman" w:hAnsi="Times New Roman"/>
                <w:sz w:val="20"/>
                <w:szCs w:val="20"/>
              </w:rPr>
            </w:pPr>
            <w:r>
              <w:rPr>
                <w:rFonts w:ascii="Times New Roman" w:hAnsi="Times New Roman"/>
                <w:sz w:val="20"/>
                <w:szCs w:val="20"/>
              </w:rPr>
              <w:t>ПК – повышение квалификации, переподготовка, стажировка директоров и педагогических работников: наличие – 100%, отсутствие – 0%.</w:t>
            </w:r>
            <w:r w:rsidR="007517BD">
              <w:rPr>
                <w:rFonts w:ascii="Times New Roman" w:hAnsi="Times New Roman"/>
                <w:sz w:val="20"/>
                <w:szCs w:val="20"/>
              </w:rPr>
              <w:t xml:space="preserve"> Отчетный период – 4квартал.</w:t>
            </w:r>
          </w:p>
          <w:p w:rsidR="00814C59" w:rsidRDefault="00814C59" w:rsidP="00FB16FF">
            <w:pPr>
              <w:pStyle w:val="aa"/>
              <w:ind w:left="0"/>
              <w:rPr>
                <w:rFonts w:ascii="Times New Roman" w:hAnsi="Times New Roman"/>
                <w:sz w:val="20"/>
                <w:szCs w:val="20"/>
              </w:rPr>
            </w:pPr>
          </w:p>
          <w:p w:rsidR="00814C59" w:rsidRDefault="00814C59" w:rsidP="00FB16FF">
            <w:pPr>
              <w:pStyle w:val="aa"/>
              <w:ind w:left="0"/>
              <w:rPr>
                <w:rFonts w:ascii="Times New Roman" w:hAnsi="Times New Roman"/>
                <w:sz w:val="20"/>
                <w:szCs w:val="20"/>
              </w:rPr>
            </w:pPr>
            <w:r>
              <w:rPr>
                <w:rFonts w:ascii="Times New Roman" w:hAnsi="Times New Roman"/>
                <w:sz w:val="20"/>
                <w:szCs w:val="20"/>
              </w:rPr>
              <w:t>Для оценки исполнения ДК каждый критерий рассматривается в установленный период со значением 100%.</w:t>
            </w:r>
          </w:p>
          <w:p w:rsidR="00FB16FF" w:rsidRPr="003B4175" w:rsidRDefault="00551B58" w:rsidP="00551B58">
            <w:pPr>
              <w:pStyle w:val="aa"/>
              <w:ind w:left="0"/>
              <w:rPr>
                <w:sz w:val="20"/>
                <w:szCs w:val="20"/>
              </w:rPr>
            </w:pPr>
            <w:r>
              <w:rPr>
                <w:rFonts w:ascii="Times New Roman" w:hAnsi="Times New Roman"/>
                <w:sz w:val="20"/>
                <w:szCs w:val="20"/>
              </w:rPr>
              <w:t xml:space="preserve"> </w:t>
            </w:r>
          </w:p>
        </w:tc>
        <w:tc>
          <w:tcPr>
            <w:tcW w:w="2268" w:type="dxa"/>
          </w:tcPr>
          <w:p w:rsidR="00FB16FF" w:rsidRPr="003B4175" w:rsidRDefault="00FB16FF" w:rsidP="00B64DFB">
            <w:pPr>
              <w:rPr>
                <w:sz w:val="20"/>
                <w:szCs w:val="20"/>
              </w:rPr>
            </w:pPr>
            <w:r w:rsidRPr="00FB16FF">
              <w:rPr>
                <w:rFonts w:cs="Times New Roman"/>
                <w:sz w:val="20"/>
                <w:szCs w:val="20"/>
              </w:rPr>
              <w:lastRenderedPageBreak/>
              <w:t>Конструктор форм ГАСУ</w:t>
            </w:r>
            <w:r w:rsidR="003A7AE0">
              <w:rPr>
                <w:rFonts w:cs="Times New Roman"/>
                <w:sz w:val="20"/>
                <w:szCs w:val="20"/>
              </w:rPr>
              <w:t>, портал «</w:t>
            </w:r>
            <w:proofErr w:type="spellStart"/>
            <w:r w:rsidR="003A7AE0">
              <w:rPr>
                <w:rFonts w:cs="Times New Roman"/>
                <w:sz w:val="20"/>
                <w:szCs w:val="20"/>
              </w:rPr>
              <w:t>Добродел</w:t>
            </w:r>
            <w:proofErr w:type="spellEnd"/>
            <w:r w:rsidR="003A7AE0">
              <w:rPr>
                <w:rFonts w:cs="Times New Roman"/>
                <w:sz w:val="20"/>
                <w:szCs w:val="20"/>
              </w:rPr>
              <w:t>»</w:t>
            </w:r>
          </w:p>
        </w:tc>
      </w:tr>
    </w:tbl>
    <w:p w:rsidR="00DC36C1" w:rsidRDefault="00152673">
      <w:r>
        <w:lastRenderedPageBreak/>
        <w:t xml:space="preserve">                                                                                                                                                                                                                                   »;</w:t>
      </w:r>
    </w:p>
    <w:p w:rsidR="00482EDC" w:rsidRDefault="00482EDC" w:rsidP="00482EDC">
      <w:r>
        <w:t xml:space="preserve">          </w:t>
      </w:r>
      <w:r w:rsidR="00C224E2">
        <w:t>раздел «</w:t>
      </w:r>
      <w:r w:rsidR="00C224E2" w:rsidRPr="00404207">
        <w:t>Подпрограмма III «Дополнительное образование, воспитание и психолого-социальное сопровождение детей»</w:t>
      </w:r>
      <w:r w:rsidR="00C224E2">
        <w:t xml:space="preserve"> </w:t>
      </w:r>
      <w:r>
        <w:t>дополнить пунктом 1.5 следующего содержания:</w:t>
      </w:r>
    </w:p>
    <w:p w:rsidR="00482EDC" w:rsidRDefault="00482EDC" w:rsidP="00482EDC">
      <w:r>
        <w: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0"/>
        <w:gridCol w:w="1418"/>
        <w:gridCol w:w="7796"/>
        <w:gridCol w:w="2268"/>
      </w:tblGrid>
      <w:tr w:rsidR="00FB16FF" w:rsidTr="00D60675">
        <w:tc>
          <w:tcPr>
            <w:tcW w:w="568" w:type="dxa"/>
          </w:tcPr>
          <w:p w:rsidR="00FB16FF" w:rsidRDefault="00FB16FF" w:rsidP="00FB16FF">
            <w:pPr>
              <w:autoSpaceDE w:val="0"/>
              <w:autoSpaceDN w:val="0"/>
              <w:adjustRightInd w:val="0"/>
              <w:jc w:val="center"/>
              <w:rPr>
                <w:sz w:val="20"/>
                <w:szCs w:val="20"/>
              </w:rPr>
            </w:pPr>
            <w:r>
              <w:rPr>
                <w:sz w:val="20"/>
                <w:szCs w:val="20"/>
              </w:rPr>
              <w:t>1.5</w:t>
            </w:r>
          </w:p>
        </w:tc>
        <w:tc>
          <w:tcPr>
            <w:tcW w:w="3260" w:type="dxa"/>
          </w:tcPr>
          <w:p w:rsidR="00FB16FF" w:rsidRDefault="00FB16FF" w:rsidP="00B64DFB">
            <w:pPr>
              <w:rPr>
                <w:sz w:val="20"/>
                <w:szCs w:val="20"/>
              </w:rPr>
            </w:pPr>
            <w:r w:rsidRPr="001D15A5">
              <w:rPr>
                <w:rFonts w:cs="Times New Roman"/>
                <w:sz w:val="20"/>
                <w:szCs w:val="20"/>
              </w:rPr>
              <w:t>Школьные спортивные соревнования (Доля школ, охваченных спортивными мероприятиями)</w:t>
            </w:r>
          </w:p>
        </w:tc>
        <w:tc>
          <w:tcPr>
            <w:tcW w:w="1418" w:type="dxa"/>
          </w:tcPr>
          <w:p w:rsidR="00FB16FF" w:rsidRPr="003B4175" w:rsidRDefault="00FB16FF" w:rsidP="00B64DFB">
            <w:pPr>
              <w:autoSpaceDE w:val="0"/>
              <w:autoSpaceDN w:val="0"/>
              <w:adjustRightInd w:val="0"/>
              <w:jc w:val="center"/>
              <w:rPr>
                <w:sz w:val="20"/>
                <w:szCs w:val="20"/>
              </w:rPr>
            </w:pPr>
            <w:r w:rsidRPr="003B4175">
              <w:rPr>
                <w:sz w:val="20"/>
                <w:szCs w:val="20"/>
              </w:rPr>
              <w:t>процент</w:t>
            </w:r>
          </w:p>
        </w:tc>
        <w:tc>
          <w:tcPr>
            <w:tcW w:w="7796" w:type="dxa"/>
          </w:tcPr>
          <w:p w:rsidR="00FB16FF" w:rsidRDefault="00FB16FF" w:rsidP="00B64DFB">
            <w:pPr>
              <w:widowControl w:val="0"/>
              <w:contextualSpacing/>
              <w:rPr>
                <w:sz w:val="20"/>
                <w:szCs w:val="20"/>
              </w:rPr>
            </w:pPr>
          </w:p>
          <w:p w:rsidR="00FB16FF" w:rsidRPr="00403AA3" w:rsidRDefault="00403AA3" w:rsidP="00B64DFB">
            <w:pPr>
              <w:widowControl w:val="0"/>
              <w:contextualSpacing/>
              <w:rPr>
                <w:sz w:val="20"/>
                <w:szCs w:val="20"/>
              </w:rPr>
            </w:pPr>
            <w:proofErr w:type="spellStart"/>
            <w:r>
              <w:rPr>
                <w:sz w:val="20"/>
                <w:szCs w:val="20"/>
              </w:rPr>
              <w:t>Сш=Чп</w:t>
            </w:r>
            <w:proofErr w:type="spellEnd"/>
            <w:r>
              <w:rPr>
                <w:sz w:val="20"/>
                <w:szCs w:val="20"/>
              </w:rPr>
              <w:t>/</w:t>
            </w:r>
            <w:proofErr w:type="spellStart"/>
            <w:r>
              <w:rPr>
                <w:sz w:val="20"/>
                <w:szCs w:val="20"/>
              </w:rPr>
              <w:t>Чобщ</w:t>
            </w:r>
            <w:proofErr w:type="spellEnd"/>
            <w:r>
              <w:rPr>
                <w:sz w:val="20"/>
                <w:szCs w:val="20"/>
              </w:rPr>
              <w:t xml:space="preserve"> </w:t>
            </w:r>
            <w:proofErr w:type="spellStart"/>
            <w:r>
              <w:rPr>
                <w:sz w:val="20"/>
                <w:szCs w:val="20"/>
              </w:rPr>
              <w:t>х</w:t>
            </w:r>
            <w:proofErr w:type="spellEnd"/>
            <w:r>
              <w:rPr>
                <w:sz w:val="20"/>
                <w:szCs w:val="20"/>
              </w:rPr>
              <w:t xml:space="preserve"> (С1+С2+…С</w:t>
            </w:r>
            <w:r>
              <w:rPr>
                <w:sz w:val="20"/>
                <w:szCs w:val="20"/>
                <w:lang w:val="en-US"/>
              </w:rPr>
              <w:t>n</w:t>
            </w:r>
            <w:r>
              <w:rPr>
                <w:sz w:val="20"/>
                <w:szCs w:val="20"/>
              </w:rPr>
              <w:t>)/9х</w:t>
            </w:r>
            <w:r w:rsidR="00551B58">
              <w:rPr>
                <w:sz w:val="20"/>
                <w:szCs w:val="20"/>
              </w:rPr>
              <w:t>Чобщ</w:t>
            </w:r>
            <w:r>
              <w:rPr>
                <w:sz w:val="20"/>
                <w:szCs w:val="20"/>
              </w:rPr>
              <w:t xml:space="preserve"> </w:t>
            </w:r>
            <w:proofErr w:type="spellStart"/>
            <w:r>
              <w:rPr>
                <w:sz w:val="20"/>
                <w:szCs w:val="20"/>
              </w:rPr>
              <w:t>х</w:t>
            </w:r>
            <w:proofErr w:type="spellEnd"/>
            <w:r>
              <w:rPr>
                <w:sz w:val="20"/>
                <w:szCs w:val="20"/>
              </w:rPr>
              <w:t xml:space="preserve"> 100%</w:t>
            </w:r>
          </w:p>
          <w:p w:rsidR="00FB16FF" w:rsidRDefault="00FB16FF" w:rsidP="00B64DFB">
            <w:pPr>
              <w:widowControl w:val="0"/>
              <w:contextualSpacing/>
              <w:rPr>
                <w:sz w:val="20"/>
                <w:szCs w:val="20"/>
              </w:rPr>
            </w:pPr>
          </w:p>
          <w:p w:rsidR="008D3F8C" w:rsidRPr="008D3F8C" w:rsidRDefault="008D3F8C" w:rsidP="008D3F8C">
            <w:pPr>
              <w:pStyle w:val="aa"/>
              <w:ind w:left="0"/>
              <w:rPr>
                <w:rFonts w:ascii="Times New Roman" w:hAnsi="Times New Roman"/>
                <w:sz w:val="20"/>
                <w:szCs w:val="20"/>
              </w:rPr>
            </w:pPr>
            <w:r w:rsidRPr="008D3F8C">
              <w:rPr>
                <w:rFonts w:ascii="Times New Roman" w:hAnsi="Times New Roman"/>
                <w:sz w:val="20"/>
                <w:szCs w:val="20"/>
              </w:rPr>
              <w:t>Где:</w:t>
            </w:r>
          </w:p>
          <w:p w:rsidR="008D3F8C" w:rsidRPr="008D3F8C" w:rsidRDefault="008D3F8C" w:rsidP="008D3F8C">
            <w:pPr>
              <w:pStyle w:val="aa"/>
              <w:ind w:left="0"/>
              <w:rPr>
                <w:rFonts w:ascii="Times New Roman" w:hAnsi="Times New Roman"/>
                <w:sz w:val="20"/>
                <w:szCs w:val="20"/>
              </w:rPr>
            </w:pPr>
            <w:proofErr w:type="spellStart"/>
            <w:r w:rsidRPr="008D3F8C">
              <w:rPr>
                <w:rFonts w:ascii="Times New Roman" w:hAnsi="Times New Roman"/>
                <w:sz w:val="20"/>
                <w:szCs w:val="20"/>
              </w:rPr>
              <w:t>Сш</w:t>
            </w:r>
            <w:proofErr w:type="spellEnd"/>
            <w:r w:rsidRPr="008D3F8C">
              <w:rPr>
                <w:rFonts w:ascii="Times New Roman" w:hAnsi="Times New Roman"/>
                <w:sz w:val="20"/>
                <w:szCs w:val="20"/>
              </w:rPr>
              <w:t xml:space="preserve"> - доля школ, охваченных спортивными мероприятиями;</w:t>
            </w:r>
          </w:p>
          <w:p w:rsidR="008D3F8C" w:rsidRPr="008D3F8C" w:rsidRDefault="008D3F8C" w:rsidP="008D3F8C">
            <w:pPr>
              <w:pStyle w:val="aa"/>
              <w:ind w:left="0"/>
              <w:rPr>
                <w:rFonts w:ascii="Times New Roman" w:hAnsi="Times New Roman"/>
                <w:sz w:val="20"/>
                <w:szCs w:val="20"/>
              </w:rPr>
            </w:pPr>
          </w:p>
          <w:p w:rsidR="008D3F8C" w:rsidRPr="008D3F8C" w:rsidRDefault="008D3F8C" w:rsidP="008D3F8C">
            <w:pPr>
              <w:pStyle w:val="aa"/>
              <w:ind w:left="0"/>
              <w:rPr>
                <w:rFonts w:ascii="Times New Roman" w:hAnsi="Times New Roman"/>
                <w:sz w:val="20"/>
                <w:szCs w:val="20"/>
              </w:rPr>
            </w:pPr>
            <w:proofErr w:type="spellStart"/>
            <w:r w:rsidRPr="008D3F8C">
              <w:rPr>
                <w:rFonts w:ascii="Times New Roman" w:hAnsi="Times New Roman"/>
                <w:sz w:val="20"/>
                <w:szCs w:val="20"/>
              </w:rPr>
              <w:t>Чп</w:t>
            </w:r>
            <w:proofErr w:type="spellEnd"/>
            <w:r w:rsidRPr="008D3F8C">
              <w:rPr>
                <w:rFonts w:ascii="Times New Roman" w:hAnsi="Times New Roman"/>
                <w:sz w:val="20"/>
                <w:szCs w:val="20"/>
              </w:rPr>
              <w:t xml:space="preserve"> – количество общеобразовательных организаций муниципального образования, принявших участие в соревнованиях;</w:t>
            </w:r>
          </w:p>
          <w:p w:rsidR="008D3F8C" w:rsidRPr="008D3F8C" w:rsidRDefault="008D3F8C" w:rsidP="008D3F8C">
            <w:pPr>
              <w:pStyle w:val="aa"/>
              <w:ind w:left="0"/>
              <w:rPr>
                <w:rFonts w:ascii="Times New Roman" w:hAnsi="Times New Roman"/>
                <w:sz w:val="20"/>
                <w:szCs w:val="20"/>
              </w:rPr>
            </w:pPr>
          </w:p>
          <w:p w:rsidR="008D3F8C" w:rsidRPr="008D3F8C" w:rsidRDefault="008D3F8C" w:rsidP="008D3F8C">
            <w:pPr>
              <w:pStyle w:val="aa"/>
              <w:ind w:left="0"/>
              <w:rPr>
                <w:rFonts w:ascii="Times New Roman" w:hAnsi="Times New Roman"/>
                <w:sz w:val="20"/>
                <w:szCs w:val="20"/>
              </w:rPr>
            </w:pPr>
            <w:proofErr w:type="spellStart"/>
            <w:r w:rsidRPr="008D3F8C">
              <w:rPr>
                <w:rFonts w:ascii="Times New Roman" w:hAnsi="Times New Roman"/>
                <w:sz w:val="20"/>
                <w:szCs w:val="20"/>
              </w:rPr>
              <w:t>Чобщ</w:t>
            </w:r>
            <w:proofErr w:type="spellEnd"/>
            <w:r w:rsidRPr="008D3F8C">
              <w:rPr>
                <w:rFonts w:ascii="Times New Roman" w:hAnsi="Times New Roman"/>
                <w:sz w:val="20"/>
                <w:szCs w:val="20"/>
              </w:rPr>
              <w:t xml:space="preserve"> – общее количество общеобразовательных организаций в муниципальном образовании;</w:t>
            </w:r>
          </w:p>
          <w:p w:rsidR="008D3F8C" w:rsidRPr="008D3F8C" w:rsidRDefault="008D3F8C" w:rsidP="008D3F8C">
            <w:pPr>
              <w:pStyle w:val="aa"/>
              <w:ind w:left="0"/>
              <w:rPr>
                <w:rFonts w:ascii="Times New Roman" w:hAnsi="Times New Roman"/>
                <w:sz w:val="20"/>
                <w:szCs w:val="20"/>
              </w:rPr>
            </w:pPr>
            <w:r w:rsidRPr="008D3F8C">
              <w:rPr>
                <w:rFonts w:ascii="Times New Roman" w:hAnsi="Times New Roman"/>
                <w:sz w:val="20"/>
                <w:szCs w:val="20"/>
              </w:rPr>
              <w:t xml:space="preserve">1, 2…., </w:t>
            </w:r>
            <w:r w:rsidRPr="008D3F8C">
              <w:rPr>
                <w:rFonts w:ascii="Times New Roman" w:hAnsi="Times New Roman"/>
                <w:sz w:val="20"/>
                <w:szCs w:val="20"/>
                <w:lang w:val="en-US"/>
              </w:rPr>
              <w:t>n</w:t>
            </w:r>
            <w:r w:rsidRPr="008D3F8C">
              <w:rPr>
                <w:rFonts w:ascii="Times New Roman" w:hAnsi="Times New Roman"/>
                <w:sz w:val="20"/>
                <w:szCs w:val="20"/>
              </w:rPr>
              <w:t xml:space="preserve"> – общеобразовательные организации муниципалитета по порядку;</w:t>
            </w:r>
          </w:p>
          <w:p w:rsidR="008D3F8C" w:rsidRPr="008D3F8C" w:rsidRDefault="008D3F8C" w:rsidP="008D3F8C">
            <w:pPr>
              <w:pStyle w:val="aa"/>
              <w:ind w:left="0"/>
              <w:rPr>
                <w:rFonts w:ascii="Times New Roman" w:hAnsi="Times New Roman"/>
                <w:sz w:val="20"/>
                <w:szCs w:val="20"/>
              </w:rPr>
            </w:pPr>
          </w:p>
          <w:p w:rsidR="008D3F8C" w:rsidRPr="008D3F8C" w:rsidRDefault="008D3F8C" w:rsidP="008D3F8C">
            <w:pPr>
              <w:pStyle w:val="aa"/>
              <w:ind w:left="0"/>
              <w:rPr>
                <w:rFonts w:ascii="Times New Roman" w:hAnsi="Times New Roman"/>
                <w:sz w:val="20"/>
                <w:szCs w:val="20"/>
              </w:rPr>
            </w:pPr>
            <w:r w:rsidRPr="008D3F8C">
              <w:rPr>
                <w:rFonts w:ascii="Times New Roman" w:hAnsi="Times New Roman"/>
                <w:sz w:val="20"/>
                <w:szCs w:val="20"/>
                <w:lang w:val="en-US"/>
              </w:rPr>
              <w:t>C</w:t>
            </w:r>
            <w:r w:rsidRPr="008D3F8C">
              <w:rPr>
                <w:rFonts w:ascii="Times New Roman" w:hAnsi="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8D3F8C" w:rsidRPr="008D3F8C" w:rsidRDefault="008D3F8C" w:rsidP="008D3F8C">
            <w:pPr>
              <w:pStyle w:val="aa"/>
              <w:ind w:left="0"/>
              <w:rPr>
                <w:rFonts w:ascii="Times New Roman" w:hAnsi="Times New Roman"/>
                <w:sz w:val="20"/>
                <w:szCs w:val="20"/>
              </w:rPr>
            </w:pPr>
          </w:p>
          <w:p w:rsidR="008D3F8C" w:rsidRPr="008D3F8C" w:rsidRDefault="008D3F8C" w:rsidP="008D3F8C">
            <w:pPr>
              <w:pStyle w:val="aa"/>
              <w:ind w:left="0"/>
              <w:rPr>
                <w:rFonts w:ascii="Times New Roman" w:hAnsi="Times New Roman"/>
                <w:sz w:val="20"/>
                <w:szCs w:val="20"/>
              </w:rPr>
            </w:pPr>
            <w:r w:rsidRPr="008D3F8C">
              <w:rPr>
                <w:rFonts w:ascii="Times New Roman" w:hAnsi="Times New Roman"/>
                <w:sz w:val="20"/>
                <w:szCs w:val="20"/>
              </w:rPr>
              <w:t>9 – количество видов спорта;</w:t>
            </w:r>
          </w:p>
          <w:p w:rsidR="008D3F8C" w:rsidRPr="008D3F8C" w:rsidRDefault="008D3F8C" w:rsidP="008D3F8C">
            <w:pPr>
              <w:pStyle w:val="aa"/>
              <w:ind w:left="0"/>
              <w:rPr>
                <w:rFonts w:ascii="Times New Roman" w:hAnsi="Times New Roman"/>
                <w:sz w:val="20"/>
                <w:szCs w:val="20"/>
              </w:rPr>
            </w:pPr>
          </w:p>
          <w:p w:rsidR="008D3F8C" w:rsidRPr="008D3F8C" w:rsidRDefault="008D3F8C" w:rsidP="008D3F8C">
            <w:pPr>
              <w:pStyle w:val="aa"/>
              <w:ind w:left="0"/>
              <w:rPr>
                <w:rFonts w:ascii="Times New Roman" w:hAnsi="Times New Roman"/>
                <w:sz w:val="20"/>
                <w:szCs w:val="20"/>
              </w:rPr>
            </w:pPr>
            <w:r w:rsidRPr="008D3F8C">
              <w:rPr>
                <w:rFonts w:ascii="Times New Roman" w:hAnsi="Times New Roman"/>
                <w:sz w:val="20"/>
                <w:szCs w:val="20"/>
              </w:rPr>
              <w:t xml:space="preserve">Максимальное количество баллов – 100. </w:t>
            </w:r>
          </w:p>
          <w:p w:rsidR="00FB16FF" w:rsidRDefault="00FB16FF" w:rsidP="008D3F8C">
            <w:pPr>
              <w:rPr>
                <w:sz w:val="20"/>
                <w:szCs w:val="20"/>
              </w:rPr>
            </w:pPr>
          </w:p>
        </w:tc>
        <w:tc>
          <w:tcPr>
            <w:tcW w:w="2268" w:type="dxa"/>
          </w:tcPr>
          <w:p w:rsidR="00FB16FF" w:rsidRDefault="008D3F8C" w:rsidP="00A51969">
            <w:pPr>
              <w:rPr>
                <w:sz w:val="20"/>
                <w:szCs w:val="20"/>
              </w:rPr>
            </w:pPr>
            <w:r w:rsidRPr="00FB16FF">
              <w:rPr>
                <w:rFonts w:cs="Times New Roman"/>
                <w:sz w:val="20"/>
                <w:szCs w:val="20"/>
              </w:rPr>
              <w:lastRenderedPageBreak/>
              <w:t>Конструктор форм ГАСУ, РСЭМ</w:t>
            </w:r>
          </w:p>
        </w:tc>
      </w:tr>
    </w:tbl>
    <w:p w:rsidR="00127671" w:rsidRDefault="00E97A57" w:rsidP="00FD1C16">
      <w:r>
        <w:lastRenderedPageBreak/>
        <w:t xml:space="preserve">                                                                                                                                                                                                                              ».</w:t>
      </w:r>
    </w:p>
    <w:p w:rsidR="00127671" w:rsidRDefault="00127671" w:rsidP="00FD1C16"/>
    <w:p w:rsidR="002A2BF4" w:rsidRDefault="002A2BF4" w:rsidP="00987A3A"/>
    <w:sectPr w:rsidR="002A2BF4" w:rsidSect="004249AF">
      <w:headerReference w:type="even" r:id="rId10"/>
      <w:headerReference w:type="default" r:id="rId11"/>
      <w:pgSz w:w="16838" w:h="11906" w:orient="landscape"/>
      <w:pgMar w:top="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FD" w:rsidRDefault="00E647FD" w:rsidP="00A81A72">
      <w:r>
        <w:separator/>
      </w:r>
    </w:p>
  </w:endnote>
  <w:endnote w:type="continuationSeparator" w:id="0">
    <w:p w:rsidR="00E647FD" w:rsidRDefault="00E647FD" w:rsidP="00A8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FD" w:rsidRDefault="00E647FD" w:rsidP="00A81A72">
      <w:r>
        <w:separator/>
      </w:r>
    </w:p>
  </w:footnote>
  <w:footnote w:type="continuationSeparator" w:id="0">
    <w:p w:rsidR="00E647FD" w:rsidRDefault="00E647FD" w:rsidP="00A8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B2" w:rsidRDefault="003B06B1">
    <w:pPr>
      <w:pStyle w:val="ae"/>
      <w:jc w:val="center"/>
    </w:pPr>
    <w:fldSimple w:instr="PAGE   \* MERGEFORMAT">
      <w:r w:rsidR="00657B22" w:rsidRPr="00657B22">
        <w:rPr>
          <w:noProof/>
        </w:rPr>
        <w:t>2</w:t>
      </w:r>
    </w:fldSimple>
  </w:p>
  <w:p w:rsidR="004E3EB2" w:rsidRDefault="004E3EB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B2" w:rsidRDefault="003B06B1" w:rsidP="004B037C">
    <w:pPr>
      <w:pStyle w:val="ae"/>
      <w:framePr w:wrap="around" w:vAnchor="text" w:hAnchor="margin" w:xAlign="center" w:y="1"/>
      <w:rPr>
        <w:rStyle w:val="af8"/>
      </w:rPr>
    </w:pPr>
    <w:r>
      <w:rPr>
        <w:rStyle w:val="af8"/>
      </w:rPr>
      <w:fldChar w:fldCharType="begin"/>
    </w:r>
    <w:r w:rsidR="004E3EB2">
      <w:rPr>
        <w:rStyle w:val="af8"/>
      </w:rPr>
      <w:instrText xml:space="preserve">PAGE  </w:instrText>
    </w:r>
    <w:r>
      <w:rPr>
        <w:rStyle w:val="af8"/>
      </w:rPr>
      <w:fldChar w:fldCharType="end"/>
    </w:r>
  </w:p>
  <w:p w:rsidR="004E3EB2" w:rsidRDefault="004E3EB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B2" w:rsidRDefault="003B06B1">
    <w:pPr>
      <w:pStyle w:val="ae"/>
      <w:jc w:val="center"/>
    </w:pPr>
    <w:fldSimple w:instr="PAGE   \* MERGEFORMAT">
      <w:r w:rsidR="00BC316E">
        <w:rPr>
          <w:noProof/>
        </w:rPr>
        <w:t>7</w:t>
      </w:r>
    </w:fldSimple>
  </w:p>
  <w:p w:rsidR="004E3EB2" w:rsidRDefault="004E3EB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nsid w:val="11FE76B9"/>
    <w:multiLevelType w:val="hybridMultilevel"/>
    <w:tmpl w:val="A822C922"/>
    <w:lvl w:ilvl="0" w:tplc="3F646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5">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
  </w:num>
  <w:num w:numId="9">
    <w:abstractNumId w:val="9"/>
  </w:num>
  <w:num w:numId="10">
    <w:abstractNumId w:val="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0F4FA3"/>
    <w:rsid w:val="00001617"/>
    <w:rsid w:val="00001F20"/>
    <w:rsid w:val="00002E8D"/>
    <w:rsid w:val="00005F76"/>
    <w:rsid w:val="000064F5"/>
    <w:rsid w:val="0000762A"/>
    <w:rsid w:val="00007860"/>
    <w:rsid w:val="00010099"/>
    <w:rsid w:val="0001124E"/>
    <w:rsid w:val="00011272"/>
    <w:rsid w:val="00013102"/>
    <w:rsid w:val="000133E9"/>
    <w:rsid w:val="0001387C"/>
    <w:rsid w:val="00013A08"/>
    <w:rsid w:val="00013DF0"/>
    <w:rsid w:val="00014A12"/>
    <w:rsid w:val="00016ED3"/>
    <w:rsid w:val="00017BAF"/>
    <w:rsid w:val="00020AF2"/>
    <w:rsid w:val="00022716"/>
    <w:rsid w:val="00022F22"/>
    <w:rsid w:val="000234E2"/>
    <w:rsid w:val="000237F0"/>
    <w:rsid w:val="00023D1F"/>
    <w:rsid w:val="0002535C"/>
    <w:rsid w:val="000258E7"/>
    <w:rsid w:val="0002619A"/>
    <w:rsid w:val="000266AA"/>
    <w:rsid w:val="00026D2C"/>
    <w:rsid w:val="00027DA6"/>
    <w:rsid w:val="000302F5"/>
    <w:rsid w:val="00030306"/>
    <w:rsid w:val="000309E1"/>
    <w:rsid w:val="0003191A"/>
    <w:rsid w:val="00031F69"/>
    <w:rsid w:val="0003222F"/>
    <w:rsid w:val="00033341"/>
    <w:rsid w:val="00034415"/>
    <w:rsid w:val="000347E3"/>
    <w:rsid w:val="00034903"/>
    <w:rsid w:val="00034EB3"/>
    <w:rsid w:val="0003589B"/>
    <w:rsid w:val="00035B74"/>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20DB"/>
    <w:rsid w:val="000530F6"/>
    <w:rsid w:val="0005354E"/>
    <w:rsid w:val="000544D7"/>
    <w:rsid w:val="00055D4C"/>
    <w:rsid w:val="00055F1B"/>
    <w:rsid w:val="000563A5"/>
    <w:rsid w:val="00060A5E"/>
    <w:rsid w:val="00060CF9"/>
    <w:rsid w:val="00060D4D"/>
    <w:rsid w:val="00061C2E"/>
    <w:rsid w:val="00062A43"/>
    <w:rsid w:val="0006341E"/>
    <w:rsid w:val="000635B2"/>
    <w:rsid w:val="00063C5A"/>
    <w:rsid w:val="0006503E"/>
    <w:rsid w:val="00066A65"/>
    <w:rsid w:val="0006704D"/>
    <w:rsid w:val="00067B44"/>
    <w:rsid w:val="00067EFF"/>
    <w:rsid w:val="00070550"/>
    <w:rsid w:val="00071799"/>
    <w:rsid w:val="00071D99"/>
    <w:rsid w:val="00072D5E"/>
    <w:rsid w:val="0007304B"/>
    <w:rsid w:val="00073768"/>
    <w:rsid w:val="00073D59"/>
    <w:rsid w:val="00074071"/>
    <w:rsid w:val="000744C1"/>
    <w:rsid w:val="000750AA"/>
    <w:rsid w:val="000752EE"/>
    <w:rsid w:val="0007586E"/>
    <w:rsid w:val="00075C2C"/>
    <w:rsid w:val="00076861"/>
    <w:rsid w:val="000769DA"/>
    <w:rsid w:val="0007713A"/>
    <w:rsid w:val="00080D10"/>
    <w:rsid w:val="000817B0"/>
    <w:rsid w:val="00081F4A"/>
    <w:rsid w:val="00082E24"/>
    <w:rsid w:val="00083942"/>
    <w:rsid w:val="00084C93"/>
    <w:rsid w:val="000852C5"/>
    <w:rsid w:val="00086422"/>
    <w:rsid w:val="00086861"/>
    <w:rsid w:val="0008692B"/>
    <w:rsid w:val="000903B0"/>
    <w:rsid w:val="000918FA"/>
    <w:rsid w:val="00091CD0"/>
    <w:rsid w:val="00092105"/>
    <w:rsid w:val="00092715"/>
    <w:rsid w:val="00092E79"/>
    <w:rsid w:val="00095B56"/>
    <w:rsid w:val="000960B1"/>
    <w:rsid w:val="00097546"/>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078A"/>
    <w:rsid w:val="000B2057"/>
    <w:rsid w:val="000B271C"/>
    <w:rsid w:val="000B32C2"/>
    <w:rsid w:val="000B368F"/>
    <w:rsid w:val="000B4275"/>
    <w:rsid w:val="000B42EF"/>
    <w:rsid w:val="000B449C"/>
    <w:rsid w:val="000B44A0"/>
    <w:rsid w:val="000B4569"/>
    <w:rsid w:val="000B45F1"/>
    <w:rsid w:val="000B4999"/>
    <w:rsid w:val="000B4B18"/>
    <w:rsid w:val="000B5017"/>
    <w:rsid w:val="000B5728"/>
    <w:rsid w:val="000B5C71"/>
    <w:rsid w:val="000B6407"/>
    <w:rsid w:val="000B6759"/>
    <w:rsid w:val="000B67F8"/>
    <w:rsid w:val="000B7199"/>
    <w:rsid w:val="000B73F0"/>
    <w:rsid w:val="000C0832"/>
    <w:rsid w:val="000C0D89"/>
    <w:rsid w:val="000C1240"/>
    <w:rsid w:val="000C1738"/>
    <w:rsid w:val="000C26A1"/>
    <w:rsid w:val="000C2E1C"/>
    <w:rsid w:val="000C46DA"/>
    <w:rsid w:val="000C55F2"/>
    <w:rsid w:val="000C6444"/>
    <w:rsid w:val="000C67FC"/>
    <w:rsid w:val="000C683C"/>
    <w:rsid w:val="000C75F7"/>
    <w:rsid w:val="000D04FB"/>
    <w:rsid w:val="000D050A"/>
    <w:rsid w:val="000D15CB"/>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67C"/>
    <w:rsid w:val="000E6912"/>
    <w:rsid w:val="000E6D87"/>
    <w:rsid w:val="000F1251"/>
    <w:rsid w:val="000F25F7"/>
    <w:rsid w:val="000F3A2D"/>
    <w:rsid w:val="000F3ED5"/>
    <w:rsid w:val="000F476D"/>
    <w:rsid w:val="000F4FA3"/>
    <w:rsid w:val="000F5B78"/>
    <w:rsid w:val="000F5D80"/>
    <w:rsid w:val="000F63DC"/>
    <w:rsid w:val="00103769"/>
    <w:rsid w:val="00104096"/>
    <w:rsid w:val="00104B89"/>
    <w:rsid w:val="001052D4"/>
    <w:rsid w:val="00105C47"/>
    <w:rsid w:val="00105F31"/>
    <w:rsid w:val="00106630"/>
    <w:rsid w:val="00106CF9"/>
    <w:rsid w:val="00106D34"/>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41"/>
    <w:rsid w:val="0013104E"/>
    <w:rsid w:val="00131C17"/>
    <w:rsid w:val="00132853"/>
    <w:rsid w:val="001328CC"/>
    <w:rsid w:val="0013308E"/>
    <w:rsid w:val="00134B46"/>
    <w:rsid w:val="00135D18"/>
    <w:rsid w:val="0013776C"/>
    <w:rsid w:val="00137F81"/>
    <w:rsid w:val="001404A3"/>
    <w:rsid w:val="001411C9"/>
    <w:rsid w:val="0014160A"/>
    <w:rsid w:val="00141C40"/>
    <w:rsid w:val="001432BB"/>
    <w:rsid w:val="001432F2"/>
    <w:rsid w:val="001443EB"/>
    <w:rsid w:val="00144809"/>
    <w:rsid w:val="00144911"/>
    <w:rsid w:val="00145772"/>
    <w:rsid w:val="00145EC3"/>
    <w:rsid w:val="00146064"/>
    <w:rsid w:val="0014614E"/>
    <w:rsid w:val="00146C1D"/>
    <w:rsid w:val="0015052F"/>
    <w:rsid w:val="00150931"/>
    <w:rsid w:val="00150B97"/>
    <w:rsid w:val="00152673"/>
    <w:rsid w:val="001527CF"/>
    <w:rsid w:val="001529C4"/>
    <w:rsid w:val="00152E34"/>
    <w:rsid w:val="001533B8"/>
    <w:rsid w:val="001535FD"/>
    <w:rsid w:val="001536FE"/>
    <w:rsid w:val="00153C22"/>
    <w:rsid w:val="001540CD"/>
    <w:rsid w:val="00154E21"/>
    <w:rsid w:val="001555E6"/>
    <w:rsid w:val="00155889"/>
    <w:rsid w:val="00157209"/>
    <w:rsid w:val="00157541"/>
    <w:rsid w:val="00157589"/>
    <w:rsid w:val="00157807"/>
    <w:rsid w:val="0016085F"/>
    <w:rsid w:val="00161C93"/>
    <w:rsid w:val="00161DC1"/>
    <w:rsid w:val="001621D3"/>
    <w:rsid w:val="00163452"/>
    <w:rsid w:val="00163751"/>
    <w:rsid w:val="00164BA0"/>
    <w:rsid w:val="00165E7B"/>
    <w:rsid w:val="00166E28"/>
    <w:rsid w:val="00167759"/>
    <w:rsid w:val="001678FC"/>
    <w:rsid w:val="00167C6F"/>
    <w:rsid w:val="00167E13"/>
    <w:rsid w:val="00170632"/>
    <w:rsid w:val="00170CFD"/>
    <w:rsid w:val="00170EBB"/>
    <w:rsid w:val="00171A56"/>
    <w:rsid w:val="00171CE8"/>
    <w:rsid w:val="00171D43"/>
    <w:rsid w:val="00172320"/>
    <w:rsid w:val="0017364C"/>
    <w:rsid w:val="001739E7"/>
    <w:rsid w:val="00174948"/>
    <w:rsid w:val="00175AF9"/>
    <w:rsid w:val="001768D3"/>
    <w:rsid w:val="00176991"/>
    <w:rsid w:val="0017725E"/>
    <w:rsid w:val="001773AE"/>
    <w:rsid w:val="00177E71"/>
    <w:rsid w:val="001801FA"/>
    <w:rsid w:val="0018027B"/>
    <w:rsid w:val="00181259"/>
    <w:rsid w:val="00182955"/>
    <w:rsid w:val="001829F8"/>
    <w:rsid w:val="00182FDA"/>
    <w:rsid w:val="001851B3"/>
    <w:rsid w:val="00185291"/>
    <w:rsid w:val="00185C48"/>
    <w:rsid w:val="0018753F"/>
    <w:rsid w:val="00187575"/>
    <w:rsid w:val="00192379"/>
    <w:rsid w:val="00194234"/>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36F2"/>
    <w:rsid w:val="001C404E"/>
    <w:rsid w:val="001C4963"/>
    <w:rsid w:val="001C4F8B"/>
    <w:rsid w:val="001C64EA"/>
    <w:rsid w:val="001C67A4"/>
    <w:rsid w:val="001C70CF"/>
    <w:rsid w:val="001C78EE"/>
    <w:rsid w:val="001C7E13"/>
    <w:rsid w:val="001D0263"/>
    <w:rsid w:val="001D15A5"/>
    <w:rsid w:val="001D16F9"/>
    <w:rsid w:val="001D1B40"/>
    <w:rsid w:val="001D2589"/>
    <w:rsid w:val="001D277A"/>
    <w:rsid w:val="001D417E"/>
    <w:rsid w:val="001D42A0"/>
    <w:rsid w:val="001D439B"/>
    <w:rsid w:val="001D4C8B"/>
    <w:rsid w:val="001D4C9D"/>
    <w:rsid w:val="001D6C2E"/>
    <w:rsid w:val="001D6D06"/>
    <w:rsid w:val="001E01AF"/>
    <w:rsid w:val="001E0695"/>
    <w:rsid w:val="001E12F7"/>
    <w:rsid w:val="001E1977"/>
    <w:rsid w:val="001E2A96"/>
    <w:rsid w:val="001E5793"/>
    <w:rsid w:val="001E6CD5"/>
    <w:rsid w:val="001E6FA7"/>
    <w:rsid w:val="001F0B97"/>
    <w:rsid w:val="001F0F77"/>
    <w:rsid w:val="001F2359"/>
    <w:rsid w:val="001F2BFC"/>
    <w:rsid w:val="001F3DBA"/>
    <w:rsid w:val="001F4A08"/>
    <w:rsid w:val="001F52A8"/>
    <w:rsid w:val="001F5601"/>
    <w:rsid w:val="001F5B9C"/>
    <w:rsid w:val="00200A4E"/>
    <w:rsid w:val="00201901"/>
    <w:rsid w:val="002031A4"/>
    <w:rsid w:val="002036F3"/>
    <w:rsid w:val="00203783"/>
    <w:rsid w:val="00203A5D"/>
    <w:rsid w:val="00203AAD"/>
    <w:rsid w:val="00204706"/>
    <w:rsid w:val="002047FF"/>
    <w:rsid w:val="00204B52"/>
    <w:rsid w:val="0020581A"/>
    <w:rsid w:val="00206EBB"/>
    <w:rsid w:val="002072CF"/>
    <w:rsid w:val="002073C7"/>
    <w:rsid w:val="00207E93"/>
    <w:rsid w:val="002112EA"/>
    <w:rsid w:val="002116B1"/>
    <w:rsid w:val="00211AE0"/>
    <w:rsid w:val="00212368"/>
    <w:rsid w:val="00212FB0"/>
    <w:rsid w:val="00213858"/>
    <w:rsid w:val="00213C48"/>
    <w:rsid w:val="002143FB"/>
    <w:rsid w:val="00215CF4"/>
    <w:rsid w:val="00215FA6"/>
    <w:rsid w:val="0021694E"/>
    <w:rsid w:val="00216DB4"/>
    <w:rsid w:val="002171BF"/>
    <w:rsid w:val="002178E4"/>
    <w:rsid w:val="002179BF"/>
    <w:rsid w:val="00217D09"/>
    <w:rsid w:val="002202C4"/>
    <w:rsid w:val="00220748"/>
    <w:rsid w:val="00220CB3"/>
    <w:rsid w:val="002216C4"/>
    <w:rsid w:val="00221A3F"/>
    <w:rsid w:val="00221B3F"/>
    <w:rsid w:val="00222E3B"/>
    <w:rsid w:val="0022371A"/>
    <w:rsid w:val="00223DF3"/>
    <w:rsid w:val="0022551B"/>
    <w:rsid w:val="002269A3"/>
    <w:rsid w:val="0023086C"/>
    <w:rsid w:val="002324DF"/>
    <w:rsid w:val="0023258A"/>
    <w:rsid w:val="00232881"/>
    <w:rsid w:val="00232FA5"/>
    <w:rsid w:val="0023340E"/>
    <w:rsid w:val="00233585"/>
    <w:rsid w:val="0023388C"/>
    <w:rsid w:val="00233D7C"/>
    <w:rsid w:val="00234C58"/>
    <w:rsid w:val="00235B78"/>
    <w:rsid w:val="002367A0"/>
    <w:rsid w:val="00236ECC"/>
    <w:rsid w:val="00237DAA"/>
    <w:rsid w:val="00237FD6"/>
    <w:rsid w:val="00240FD6"/>
    <w:rsid w:val="00242AAF"/>
    <w:rsid w:val="00242B81"/>
    <w:rsid w:val="0024334C"/>
    <w:rsid w:val="00245996"/>
    <w:rsid w:val="00246B0E"/>
    <w:rsid w:val="00246BA4"/>
    <w:rsid w:val="00247792"/>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2F5A"/>
    <w:rsid w:val="00263626"/>
    <w:rsid w:val="00265135"/>
    <w:rsid w:val="002651F7"/>
    <w:rsid w:val="002669FD"/>
    <w:rsid w:val="002700C0"/>
    <w:rsid w:val="002702FF"/>
    <w:rsid w:val="002705EC"/>
    <w:rsid w:val="00270814"/>
    <w:rsid w:val="00270A01"/>
    <w:rsid w:val="00271645"/>
    <w:rsid w:val="00271F23"/>
    <w:rsid w:val="0027240B"/>
    <w:rsid w:val="00272744"/>
    <w:rsid w:val="00273625"/>
    <w:rsid w:val="002737BF"/>
    <w:rsid w:val="0027399D"/>
    <w:rsid w:val="0027405B"/>
    <w:rsid w:val="0027407B"/>
    <w:rsid w:val="0027431F"/>
    <w:rsid w:val="00274AA9"/>
    <w:rsid w:val="00274C10"/>
    <w:rsid w:val="00275A15"/>
    <w:rsid w:val="00277350"/>
    <w:rsid w:val="002802A6"/>
    <w:rsid w:val="00280E97"/>
    <w:rsid w:val="002813F5"/>
    <w:rsid w:val="002814B3"/>
    <w:rsid w:val="002819EA"/>
    <w:rsid w:val="00282B6B"/>
    <w:rsid w:val="002841B1"/>
    <w:rsid w:val="00284EDA"/>
    <w:rsid w:val="00285D21"/>
    <w:rsid w:val="0028695D"/>
    <w:rsid w:val="0028727C"/>
    <w:rsid w:val="00290829"/>
    <w:rsid w:val="002933E8"/>
    <w:rsid w:val="00293A02"/>
    <w:rsid w:val="00293EFB"/>
    <w:rsid w:val="00294B64"/>
    <w:rsid w:val="002956C7"/>
    <w:rsid w:val="00296382"/>
    <w:rsid w:val="00297BD5"/>
    <w:rsid w:val="002A049B"/>
    <w:rsid w:val="002A09EF"/>
    <w:rsid w:val="002A18FB"/>
    <w:rsid w:val="002A275A"/>
    <w:rsid w:val="002A2BF4"/>
    <w:rsid w:val="002A3ACD"/>
    <w:rsid w:val="002A4142"/>
    <w:rsid w:val="002B0022"/>
    <w:rsid w:val="002B338D"/>
    <w:rsid w:val="002B3C57"/>
    <w:rsid w:val="002B3D4F"/>
    <w:rsid w:val="002B409B"/>
    <w:rsid w:val="002B46C4"/>
    <w:rsid w:val="002B5252"/>
    <w:rsid w:val="002B52AE"/>
    <w:rsid w:val="002B68AD"/>
    <w:rsid w:val="002B6A3C"/>
    <w:rsid w:val="002B6C27"/>
    <w:rsid w:val="002B7229"/>
    <w:rsid w:val="002C02B2"/>
    <w:rsid w:val="002C1E24"/>
    <w:rsid w:val="002C2ABF"/>
    <w:rsid w:val="002C42C7"/>
    <w:rsid w:val="002C4918"/>
    <w:rsid w:val="002C4A96"/>
    <w:rsid w:val="002C5BAA"/>
    <w:rsid w:val="002C6065"/>
    <w:rsid w:val="002C68B5"/>
    <w:rsid w:val="002C7775"/>
    <w:rsid w:val="002C7D2C"/>
    <w:rsid w:val="002C7E8F"/>
    <w:rsid w:val="002D1EEA"/>
    <w:rsid w:val="002D2CFB"/>
    <w:rsid w:val="002D3368"/>
    <w:rsid w:val="002D5A62"/>
    <w:rsid w:val="002D6547"/>
    <w:rsid w:val="002D73BF"/>
    <w:rsid w:val="002E03A0"/>
    <w:rsid w:val="002E149C"/>
    <w:rsid w:val="002E16A4"/>
    <w:rsid w:val="002E17EC"/>
    <w:rsid w:val="002E27AF"/>
    <w:rsid w:val="002E3929"/>
    <w:rsid w:val="002E527A"/>
    <w:rsid w:val="002E55B7"/>
    <w:rsid w:val="002E6A5E"/>
    <w:rsid w:val="002E714C"/>
    <w:rsid w:val="002E796F"/>
    <w:rsid w:val="002F067F"/>
    <w:rsid w:val="002F0D30"/>
    <w:rsid w:val="002F1515"/>
    <w:rsid w:val="002F3308"/>
    <w:rsid w:val="002F3B08"/>
    <w:rsid w:val="002F465D"/>
    <w:rsid w:val="002F4728"/>
    <w:rsid w:val="002F4F09"/>
    <w:rsid w:val="002F6273"/>
    <w:rsid w:val="002F7887"/>
    <w:rsid w:val="002F7ED7"/>
    <w:rsid w:val="00300493"/>
    <w:rsid w:val="00300DED"/>
    <w:rsid w:val="003023FC"/>
    <w:rsid w:val="003028C9"/>
    <w:rsid w:val="003029FC"/>
    <w:rsid w:val="00302C8C"/>
    <w:rsid w:val="00303013"/>
    <w:rsid w:val="00303311"/>
    <w:rsid w:val="00303334"/>
    <w:rsid w:val="00304DBF"/>
    <w:rsid w:val="0030557B"/>
    <w:rsid w:val="00305F99"/>
    <w:rsid w:val="003068C4"/>
    <w:rsid w:val="003103BF"/>
    <w:rsid w:val="0031062A"/>
    <w:rsid w:val="0031070C"/>
    <w:rsid w:val="00310847"/>
    <w:rsid w:val="00310AE9"/>
    <w:rsid w:val="003117E1"/>
    <w:rsid w:val="00314731"/>
    <w:rsid w:val="0031489E"/>
    <w:rsid w:val="00314DA8"/>
    <w:rsid w:val="00315219"/>
    <w:rsid w:val="00315F2F"/>
    <w:rsid w:val="00315F64"/>
    <w:rsid w:val="003177E2"/>
    <w:rsid w:val="00320121"/>
    <w:rsid w:val="00321A81"/>
    <w:rsid w:val="00321B3C"/>
    <w:rsid w:val="00321CFB"/>
    <w:rsid w:val="00322F63"/>
    <w:rsid w:val="00323E00"/>
    <w:rsid w:val="0032467B"/>
    <w:rsid w:val="00326688"/>
    <w:rsid w:val="00326AE9"/>
    <w:rsid w:val="00330FA2"/>
    <w:rsid w:val="003337F4"/>
    <w:rsid w:val="00333D7D"/>
    <w:rsid w:val="00333E42"/>
    <w:rsid w:val="003344E6"/>
    <w:rsid w:val="00335203"/>
    <w:rsid w:val="00341414"/>
    <w:rsid w:val="00343CC1"/>
    <w:rsid w:val="00344579"/>
    <w:rsid w:val="00345009"/>
    <w:rsid w:val="00345457"/>
    <w:rsid w:val="00345655"/>
    <w:rsid w:val="00345931"/>
    <w:rsid w:val="00345F68"/>
    <w:rsid w:val="0034639E"/>
    <w:rsid w:val="00346781"/>
    <w:rsid w:val="00346AF5"/>
    <w:rsid w:val="00347D17"/>
    <w:rsid w:val="003508BD"/>
    <w:rsid w:val="00351C34"/>
    <w:rsid w:val="003527FC"/>
    <w:rsid w:val="00352867"/>
    <w:rsid w:val="00354241"/>
    <w:rsid w:val="00356817"/>
    <w:rsid w:val="00356FD9"/>
    <w:rsid w:val="00357238"/>
    <w:rsid w:val="003575B6"/>
    <w:rsid w:val="00360609"/>
    <w:rsid w:val="00360CC6"/>
    <w:rsid w:val="00361AB4"/>
    <w:rsid w:val="003627D8"/>
    <w:rsid w:val="0036304D"/>
    <w:rsid w:val="003632DB"/>
    <w:rsid w:val="0036370F"/>
    <w:rsid w:val="00364C7F"/>
    <w:rsid w:val="00364CD5"/>
    <w:rsid w:val="00367364"/>
    <w:rsid w:val="00371EB9"/>
    <w:rsid w:val="003723B7"/>
    <w:rsid w:val="00372DB3"/>
    <w:rsid w:val="00375D19"/>
    <w:rsid w:val="003805D8"/>
    <w:rsid w:val="0038172F"/>
    <w:rsid w:val="003832BE"/>
    <w:rsid w:val="00384156"/>
    <w:rsid w:val="003845C1"/>
    <w:rsid w:val="00385150"/>
    <w:rsid w:val="00385FA9"/>
    <w:rsid w:val="00387069"/>
    <w:rsid w:val="00390F81"/>
    <w:rsid w:val="003911B7"/>
    <w:rsid w:val="00391BFD"/>
    <w:rsid w:val="00392B77"/>
    <w:rsid w:val="003940DF"/>
    <w:rsid w:val="003946BC"/>
    <w:rsid w:val="00394B94"/>
    <w:rsid w:val="003964C1"/>
    <w:rsid w:val="00397014"/>
    <w:rsid w:val="00397ABA"/>
    <w:rsid w:val="003A0007"/>
    <w:rsid w:val="003A1067"/>
    <w:rsid w:val="003A1529"/>
    <w:rsid w:val="003A345F"/>
    <w:rsid w:val="003A3594"/>
    <w:rsid w:val="003A4250"/>
    <w:rsid w:val="003A42C8"/>
    <w:rsid w:val="003A546E"/>
    <w:rsid w:val="003A54D7"/>
    <w:rsid w:val="003A5C9B"/>
    <w:rsid w:val="003A5EB6"/>
    <w:rsid w:val="003A6104"/>
    <w:rsid w:val="003A6E3A"/>
    <w:rsid w:val="003A700F"/>
    <w:rsid w:val="003A7AE0"/>
    <w:rsid w:val="003B06B1"/>
    <w:rsid w:val="003B0AE7"/>
    <w:rsid w:val="003B0CC9"/>
    <w:rsid w:val="003B1970"/>
    <w:rsid w:val="003B197D"/>
    <w:rsid w:val="003B1985"/>
    <w:rsid w:val="003B1A4A"/>
    <w:rsid w:val="003B1C9B"/>
    <w:rsid w:val="003B326C"/>
    <w:rsid w:val="003B3C8E"/>
    <w:rsid w:val="003B4175"/>
    <w:rsid w:val="003B4653"/>
    <w:rsid w:val="003B4AD9"/>
    <w:rsid w:val="003B579A"/>
    <w:rsid w:val="003C3B2C"/>
    <w:rsid w:val="003C3C11"/>
    <w:rsid w:val="003C48F3"/>
    <w:rsid w:val="003C586F"/>
    <w:rsid w:val="003C5BE8"/>
    <w:rsid w:val="003C61C7"/>
    <w:rsid w:val="003C6CE7"/>
    <w:rsid w:val="003C6E80"/>
    <w:rsid w:val="003C7669"/>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AE0"/>
    <w:rsid w:val="003E1C02"/>
    <w:rsid w:val="003E345C"/>
    <w:rsid w:val="003E3EC6"/>
    <w:rsid w:val="003E4299"/>
    <w:rsid w:val="003E5078"/>
    <w:rsid w:val="003E6780"/>
    <w:rsid w:val="003E75CE"/>
    <w:rsid w:val="003F019A"/>
    <w:rsid w:val="003F0569"/>
    <w:rsid w:val="003F0B58"/>
    <w:rsid w:val="003F0C17"/>
    <w:rsid w:val="003F1294"/>
    <w:rsid w:val="003F164D"/>
    <w:rsid w:val="003F31D4"/>
    <w:rsid w:val="003F3B39"/>
    <w:rsid w:val="003F4004"/>
    <w:rsid w:val="003F4098"/>
    <w:rsid w:val="003F4B97"/>
    <w:rsid w:val="003F4E6B"/>
    <w:rsid w:val="003F598F"/>
    <w:rsid w:val="003F60F0"/>
    <w:rsid w:val="003F75B7"/>
    <w:rsid w:val="003F77E2"/>
    <w:rsid w:val="003F7BC0"/>
    <w:rsid w:val="0040009D"/>
    <w:rsid w:val="00400B64"/>
    <w:rsid w:val="00401022"/>
    <w:rsid w:val="00401628"/>
    <w:rsid w:val="00401B16"/>
    <w:rsid w:val="00402095"/>
    <w:rsid w:val="00402EB7"/>
    <w:rsid w:val="00403261"/>
    <w:rsid w:val="004037D3"/>
    <w:rsid w:val="00403AA3"/>
    <w:rsid w:val="00404207"/>
    <w:rsid w:val="00404338"/>
    <w:rsid w:val="00405748"/>
    <w:rsid w:val="00406475"/>
    <w:rsid w:val="0041005B"/>
    <w:rsid w:val="00410832"/>
    <w:rsid w:val="004111E4"/>
    <w:rsid w:val="00411470"/>
    <w:rsid w:val="00411A64"/>
    <w:rsid w:val="00411B31"/>
    <w:rsid w:val="00411DE1"/>
    <w:rsid w:val="0041368C"/>
    <w:rsid w:val="00413763"/>
    <w:rsid w:val="00414C68"/>
    <w:rsid w:val="004159EE"/>
    <w:rsid w:val="00415F3F"/>
    <w:rsid w:val="00416CEB"/>
    <w:rsid w:val="004200BF"/>
    <w:rsid w:val="004220F4"/>
    <w:rsid w:val="00422464"/>
    <w:rsid w:val="004240C4"/>
    <w:rsid w:val="00424794"/>
    <w:rsid w:val="004248B8"/>
    <w:rsid w:val="004249AF"/>
    <w:rsid w:val="0042511B"/>
    <w:rsid w:val="004253B0"/>
    <w:rsid w:val="00426952"/>
    <w:rsid w:val="004303C2"/>
    <w:rsid w:val="00431790"/>
    <w:rsid w:val="0043295D"/>
    <w:rsid w:val="00432E81"/>
    <w:rsid w:val="004333CD"/>
    <w:rsid w:val="004337DF"/>
    <w:rsid w:val="00434C2D"/>
    <w:rsid w:val="0043555E"/>
    <w:rsid w:val="00436922"/>
    <w:rsid w:val="00437C3B"/>
    <w:rsid w:val="0044082E"/>
    <w:rsid w:val="004413F0"/>
    <w:rsid w:val="00441793"/>
    <w:rsid w:val="004423D7"/>
    <w:rsid w:val="00443C49"/>
    <w:rsid w:val="00443DE7"/>
    <w:rsid w:val="004453F8"/>
    <w:rsid w:val="004454A8"/>
    <w:rsid w:val="00445BDE"/>
    <w:rsid w:val="004463DC"/>
    <w:rsid w:val="004465CF"/>
    <w:rsid w:val="004502FE"/>
    <w:rsid w:val="00451638"/>
    <w:rsid w:val="004516A8"/>
    <w:rsid w:val="00451EC7"/>
    <w:rsid w:val="00456144"/>
    <w:rsid w:val="00456B3A"/>
    <w:rsid w:val="004574E3"/>
    <w:rsid w:val="00457A71"/>
    <w:rsid w:val="0046000B"/>
    <w:rsid w:val="00460029"/>
    <w:rsid w:val="00461641"/>
    <w:rsid w:val="00461DD2"/>
    <w:rsid w:val="0046249C"/>
    <w:rsid w:val="00462775"/>
    <w:rsid w:val="00462AC7"/>
    <w:rsid w:val="004634A9"/>
    <w:rsid w:val="00464193"/>
    <w:rsid w:val="00464605"/>
    <w:rsid w:val="004648DE"/>
    <w:rsid w:val="004662B5"/>
    <w:rsid w:val="0047064A"/>
    <w:rsid w:val="00470BFC"/>
    <w:rsid w:val="004711BC"/>
    <w:rsid w:val="0047170B"/>
    <w:rsid w:val="00471CE4"/>
    <w:rsid w:val="0047237F"/>
    <w:rsid w:val="00472692"/>
    <w:rsid w:val="004729F5"/>
    <w:rsid w:val="00472A24"/>
    <w:rsid w:val="0047425A"/>
    <w:rsid w:val="004749FE"/>
    <w:rsid w:val="004751FF"/>
    <w:rsid w:val="004756A6"/>
    <w:rsid w:val="00475F59"/>
    <w:rsid w:val="00476070"/>
    <w:rsid w:val="00476189"/>
    <w:rsid w:val="00476C6C"/>
    <w:rsid w:val="00477B14"/>
    <w:rsid w:val="004811BA"/>
    <w:rsid w:val="00482040"/>
    <w:rsid w:val="00482782"/>
    <w:rsid w:val="0048294E"/>
    <w:rsid w:val="00482B8B"/>
    <w:rsid w:val="00482EDC"/>
    <w:rsid w:val="004834E0"/>
    <w:rsid w:val="004839CC"/>
    <w:rsid w:val="00484867"/>
    <w:rsid w:val="00487C2C"/>
    <w:rsid w:val="004918F0"/>
    <w:rsid w:val="00491D93"/>
    <w:rsid w:val="00494791"/>
    <w:rsid w:val="004947AD"/>
    <w:rsid w:val="004953CA"/>
    <w:rsid w:val="004A05E7"/>
    <w:rsid w:val="004A095A"/>
    <w:rsid w:val="004A1EC3"/>
    <w:rsid w:val="004A2ECA"/>
    <w:rsid w:val="004A369A"/>
    <w:rsid w:val="004A400F"/>
    <w:rsid w:val="004A448A"/>
    <w:rsid w:val="004A4E7F"/>
    <w:rsid w:val="004A4F2E"/>
    <w:rsid w:val="004A58AE"/>
    <w:rsid w:val="004A6FE9"/>
    <w:rsid w:val="004A7676"/>
    <w:rsid w:val="004B006E"/>
    <w:rsid w:val="004B037C"/>
    <w:rsid w:val="004B04D1"/>
    <w:rsid w:val="004B09AF"/>
    <w:rsid w:val="004B1EF1"/>
    <w:rsid w:val="004B3545"/>
    <w:rsid w:val="004B57C5"/>
    <w:rsid w:val="004B734F"/>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F40"/>
    <w:rsid w:val="004D326A"/>
    <w:rsid w:val="004D3625"/>
    <w:rsid w:val="004D3D23"/>
    <w:rsid w:val="004D4074"/>
    <w:rsid w:val="004D5E86"/>
    <w:rsid w:val="004D5F87"/>
    <w:rsid w:val="004D65E8"/>
    <w:rsid w:val="004E1BAF"/>
    <w:rsid w:val="004E2051"/>
    <w:rsid w:val="004E21A2"/>
    <w:rsid w:val="004E229F"/>
    <w:rsid w:val="004E3EB2"/>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B1"/>
    <w:rsid w:val="005027C7"/>
    <w:rsid w:val="00502BD5"/>
    <w:rsid w:val="0050415F"/>
    <w:rsid w:val="00504369"/>
    <w:rsid w:val="005047FF"/>
    <w:rsid w:val="005057DB"/>
    <w:rsid w:val="00505D57"/>
    <w:rsid w:val="00513ADD"/>
    <w:rsid w:val="00513F0E"/>
    <w:rsid w:val="00514893"/>
    <w:rsid w:val="0051577C"/>
    <w:rsid w:val="00515828"/>
    <w:rsid w:val="00515EC2"/>
    <w:rsid w:val="005170FE"/>
    <w:rsid w:val="00517B37"/>
    <w:rsid w:val="00520BB5"/>
    <w:rsid w:val="00521390"/>
    <w:rsid w:val="00521B80"/>
    <w:rsid w:val="00522FB7"/>
    <w:rsid w:val="005237F7"/>
    <w:rsid w:val="00523F72"/>
    <w:rsid w:val="00524066"/>
    <w:rsid w:val="00524CC7"/>
    <w:rsid w:val="00525379"/>
    <w:rsid w:val="005259B3"/>
    <w:rsid w:val="00525A68"/>
    <w:rsid w:val="00525C6A"/>
    <w:rsid w:val="00526E7B"/>
    <w:rsid w:val="00530104"/>
    <w:rsid w:val="00531A93"/>
    <w:rsid w:val="00531AC7"/>
    <w:rsid w:val="00531C0E"/>
    <w:rsid w:val="00532D34"/>
    <w:rsid w:val="00534234"/>
    <w:rsid w:val="00534516"/>
    <w:rsid w:val="005347D9"/>
    <w:rsid w:val="00534DA0"/>
    <w:rsid w:val="0053653B"/>
    <w:rsid w:val="005369F6"/>
    <w:rsid w:val="0054004C"/>
    <w:rsid w:val="00540945"/>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1B58"/>
    <w:rsid w:val="00552A9A"/>
    <w:rsid w:val="0055339A"/>
    <w:rsid w:val="00553854"/>
    <w:rsid w:val="00553E6F"/>
    <w:rsid w:val="00555060"/>
    <w:rsid w:val="00555BBF"/>
    <w:rsid w:val="005562FE"/>
    <w:rsid w:val="0055677B"/>
    <w:rsid w:val="00556EA0"/>
    <w:rsid w:val="00556FFA"/>
    <w:rsid w:val="00557C66"/>
    <w:rsid w:val="00557CCF"/>
    <w:rsid w:val="0056039F"/>
    <w:rsid w:val="00561778"/>
    <w:rsid w:val="00561C1F"/>
    <w:rsid w:val="00562BCA"/>
    <w:rsid w:val="005631FF"/>
    <w:rsid w:val="0056486A"/>
    <w:rsid w:val="00564ADD"/>
    <w:rsid w:val="00564FF7"/>
    <w:rsid w:val="005663CF"/>
    <w:rsid w:val="00566735"/>
    <w:rsid w:val="00566F3A"/>
    <w:rsid w:val="0056730C"/>
    <w:rsid w:val="00567383"/>
    <w:rsid w:val="005676BE"/>
    <w:rsid w:val="00570252"/>
    <w:rsid w:val="00570A3C"/>
    <w:rsid w:val="00570DAB"/>
    <w:rsid w:val="00571F5A"/>
    <w:rsid w:val="00572F1B"/>
    <w:rsid w:val="005739E7"/>
    <w:rsid w:val="00574C69"/>
    <w:rsid w:val="0057643C"/>
    <w:rsid w:val="0057652E"/>
    <w:rsid w:val="005772CC"/>
    <w:rsid w:val="005801DE"/>
    <w:rsid w:val="005808E8"/>
    <w:rsid w:val="00581388"/>
    <w:rsid w:val="0058228E"/>
    <w:rsid w:val="0058562F"/>
    <w:rsid w:val="00585F52"/>
    <w:rsid w:val="00586D6B"/>
    <w:rsid w:val="00586F15"/>
    <w:rsid w:val="00586F54"/>
    <w:rsid w:val="00587758"/>
    <w:rsid w:val="005904EB"/>
    <w:rsid w:val="0059055D"/>
    <w:rsid w:val="00591FAF"/>
    <w:rsid w:val="005921B2"/>
    <w:rsid w:val="00593603"/>
    <w:rsid w:val="00593C2C"/>
    <w:rsid w:val="00593C30"/>
    <w:rsid w:val="00593D39"/>
    <w:rsid w:val="005948AB"/>
    <w:rsid w:val="005963CE"/>
    <w:rsid w:val="005A0EFA"/>
    <w:rsid w:val="005A12F0"/>
    <w:rsid w:val="005A2D53"/>
    <w:rsid w:val="005A39F6"/>
    <w:rsid w:val="005A3E4E"/>
    <w:rsid w:val="005A4115"/>
    <w:rsid w:val="005A4FE3"/>
    <w:rsid w:val="005A5C03"/>
    <w:rsid w:val="005A71D1"/>
    <w:rsid w:val="005B0FAB"/>
    <w:rsid w:val="005B3003"/>
    <w:rsid w:val="005B3401"/>
    <w:rsid w:val="005B42FE"/>
    <w:rsid w:val="005B4C8F"/>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D68"/>
    <w:rsid w:val="005C3A9A"/>
    <w:rsid w:val="005C3D2C"/>
    <w:rsid w:val="005C4691"/>
    <w:rsid w:val="005C4C4D"/>
    <w:rsid w:val="005C5B8E"/>
    <w:rsid w:val="005C6102"/>
    <w:rsid w:val="005C666D"/>
    <w:rsid w:val="005C7671"/>
    <w:rsid w:val="005D00A6"/>
    <w:rsid w:val="005D1565"/>
    <w:rsid w:val="005D194B"/>
    <w:rsid w:val="005D20CF"/>
    <w:rsid w:val="005D3989"/>
    <w:rsid w:val="005D4554"/>
    <w:rsid w:val="005D4D0B"/>
    <w:rsid w:val="005D711C"/>
    <w:rsid w:val="005D7323"/>
    <w:rsid w:val="005E0093"/>
    <w:rsid w:val="005E06B0"/>
    <w:rsid w:val="005E1415"/>
    <w:rsid w:val="005E2A5D"/>
    <w:rsid w:val="005E2B63"/>
    <w:rsid w:val="005E318C"/>
    <w:rsid w:val="005E31BB"/>
    <w:rsid w:val="005E6538"/>
    <w:rsid w:val="005E76A8"/>
    <w:rsid w:val="005F0DE3"/>
    <w:rsid w:val="005F0E3B"/>
    <w:rsid w:val="005F17EB"/>
    <w:rsid w:val="005F2DBD"/>
    <w:rsid w:val="005F52BD"/>
    <w:rsid w:val="005F7CE2"/>
    <w:rsid w:val="00600E6B"/>
    <w:rsid w:val="00601253"/>
    <w:rsid w:val="006015E3"/>
    <w:rsid w:val="00602F61"/>
    <w:rsid w:val="006052E5"/>
    <w:rsid w:val="00605CCD"/>
    <w:rsid w:val="00606EC8"/>
    <w:rsid w:val="006077FA"/>
    <w:rsid w:val="00607DC8"/>
    <w:rsid w:val="00611205"/>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CD8"/>
    <w:rsid w:val="00622F89"/>
    <w:rsid w:val="00624135"/>
    <w:rsid w:val="00624396"/>
    <w:rsid w:val="006243EB"/>
    <w:rsid w:val="006255CA"/>
    <w:rsid w:val="006258AB"/>
    <w:rsid w:val="006262CD"/>
    <w:rsid w:val="00626EC2"/>
    <w:rsid w:val="00626EDD"/>
    <w:rsid w:val="00630816"/>
    <w:rsid w:val="006308F1"/>
    <w:rsid w:val="006313C2"/>
    <w:rsid w:val="00631734"/>
    <w:rsid w:val="00632067"/>
    <w:rsid w:val="00632A8D"/>
    <w:rsid w:val="00632DD4"/>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88E"/>
    <w:rsid w:val="00643FBE"/>
    <w:rsid w:val="00645023"/>
    <w:rsid w:val="00646EE5"/>
    <w:rsid w:val="0064798E"/>
    <w:rsid w:val="0065100A"/>
    <w:rsid w:val="006528C4"/>
    <w:rsid w:val="006529CC"/>
    <w:rsid w:val="006529F0"/>
    <w:rsid w:val="0065363B"/>
    <w:rsid w:val="00653965"/>
    <w:rsid w:val="00654D06"/>
    <w:rsid w:val="00655406"/>
    <w:rsid w:val="00656600"/>
    <w:rsid w:val="0065663D"/>
    <w:rsid w:val="00657A01"/>
    <w:rsid w:val="00657B22"/>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9B1"/>
    <w:rsid w:val="00672E26"/>
    <w:rsid w:val="00672F91"/>
    <w:rsid w:val="00674075"/>
    <w:rsid w:val="006748FF"/>
    <w:rsid w:val="00675820"/>
    <w:rsid w:val="006762C1"/>
    <w:rsid w:val="00676862"/>
    <w:rsid w:val="00677385"/>
    <w:rsid w:val="0068002A"/>
    <w:rsid w:val="00680190"/>
    <w:rsid w:val="006804EA"/>
    <w:rsid w:val="00680B07"/>
    <w:rsid w:val="006811CE"/>
    <w:rsid w:val="00681228"/>
    <w:rsid w:val="006822B9"/>
    <w:rsid w:val="00682AD6"/>
    <w:rsid w:val="00684F78"/>
    <w:rsid w:val="00685EFC"/>
    <w:rsid w:val="006873FE"/>
    <w:rsid w:val="00687D6A"/>
    <w:rsid w:val="00690AC5"/>
    <w:rsid w:val="00691529"/>
    <w:rsid w:val="006917CA"/>
    <w:rsid w:val="0069194E"/>
    <w:rsid w:val="006941F7"/>
    <w:rsid w:val="0069481A"/>
    <w:rsid w:val="00694F3E"/>
    <w:rsid w:val="00695722"/>
    <w:rsid w:val="0069611F"/>
    <w:rsid w:val="006963C1"/>
    <w:rsid w:val="00697416"/>
    <w:rsid w:val="00697438"/>
    <w:rsid w:val="006A1F7A"/>
    <w:rsid w:val="006A29EE"/>
    <w:rsid w:val="006A2E4C"/>
    <w:rsid w:val="006A4FD9"/>
    <w:rsid w:val="006A5123"/>
    <w:rsid w:val="006A6189"/>
    <w:rsid w:val="006A6EDC"/>
    <w:rsid w:val="006B098D"/>
    <w:rsid w:val="006B1831"/>
    <w:rsid w:val="006B47B9"/>
    <w:rsid w:val="006B49B6"/>
    <w:rsid w:val="006B52D3"/>
    <w:rsid w:val="006B586C"/>
    <w:rsid w:val="006B6682"/>
    <w:rsid w:val="006B7001"/>
    <w:rsid w:val="006B7154"/>
    <w:rsid w:val="006B7430"/>
    <w:rsid w:val="006B7508"/>
    <w:rsid w:val="006B7B9D"/>
    <w:rsid w:val="006C00D5"/>
    <w:rsid w:val="006C14C1"/>
    <w:rsid w:val="006C1C69"/>
    <w:rsid w:val="006C3481"/>
    <w:rsid w:val="006C400A"/>
    <w:rsid w:val="006C4D38"/>
    <w:rsid w:val="006C54C4"/>
    <w:rsid w:val="006C6A71"/>
    <w:rsid w:val="006C7727"/>
    <w:rsid w:val="006D0318"/>
    <w:rsid w:val="006D0991"/>
    <w:rsid w:val="006D0BF9"/>
    <w:rsid w:val="006D2DEA"/>
    <w:rsid w:val="006D3BDE"/>
    <w:rsid w:val="006D7387"/>
    <w:rsid w:val="006E03DA"/>
    <w:rsid w:val="006E0599"/>
    <w:rsid w:val="006E2027"/>
    <w:rsid w:val="006E218A"/>
    <w:rsid w:val="006E2265"/>
    <w:rsid w:val="006E3BAA"/>
    <w:rsid w:val="006E4403"/>
    <w:rsid w:val="006E5838"/>
    <w:rsid w:val="006E5D91"/>
    <w:rsid w:val="006F0492"/>
    <w:rsid w:val="006F43D4"/>
    <w:rsid w:val="006F49BE"/>
    <w:rsid w:val="006F7192"/>
    <w:rsid w:val="006F7771"/>
    <w:rsid w:val="00700405"/>
    <w:rsid w:val="0070197B"/>
    <w:rsid w:val="007037A0"/>
    <w:rsid w:val="00706570"/>
    <w:rsid w:val="007068FE"/>
    <w:rsid w:val="00706EFD"/>
    <w:rsid w:val="007104A1"/>
    <w:rsid w:val="00710EBE"/>
    <w:rsid w:val="00712322"/>
    <w:rsid w:val="00712877"/>
    <w:rsid w:val="00712F82"/>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516B"/>
    <w:rsid w:val="00725FE1"/>
    <w:rsid w:val="0072605F"/>
    <w:rsid w:val="00726468"/>
    <w:rsid w:val="00731708"/>
    <w:rsid w:val="00731E9D"/>
    <w:rsid w:val="007320D7"/>
    <w:rsid w:val="00734056"/>
    <w:rsid w:val="00734C25"/>
    <w:rsid w:val="00735276"/>
    <w:rsid w:val="00736F50"/>
    <w:rsid w:val="0073758A"/>
    <w:rsid w:val="00740780"/>
    <w:rsid w:val="00740ABD"/>
    <w:rsid w:val="00740DCE"/>
    <w:rsid w:val="00741292"/>
    <w:rsid w:val="00741C8C"/>
    <w:rsid w:val="00743F1C"/>
    <w:rsid w:val="007443FA"/>
    <w:rsid w:val="007456F4"/>
    <w:rsid w:val="00745840"/>
    <w:rsid w:val="007459F6"/>
    <w:rsid w:val="00745E9E"/>
    <w:rsid w:val="0074627E"/>
    <w:rsid w:val="007477D9"/>
    <w:rsid w:val="0075048C"/>
    <w:rsid w:val="00750703"/>
    <w:rsid w:val="00750B27"/>
    <w:rsid w:val="00750B5E"/>
    <w:rsid w:val="007512B2"/>
    <w:rsid w:val="007517BD"/>
    <w:rsid w:val="00752DEE"/>
    <w:rsid w:val="0075312F"/>
    <w:rsid w:val="00753B89"/>
    <w:rsid w:val="00754F08"/>
    <w:rsid w:val="00755086"/>
    <w:rsid w:val="00757700"/>
    <w:rsid w:val="00760A0D"/>
    <w:rsid w:val="0076187D"/>
    <w:rsid w:val="00764906"/>
    <w:rsid w:val="007649FF"/>
    <w:rsid w:val="00765A96"/>
    <w:rsid w:val="00765F3F"/>
    <w:rsid w:val="007661C1"/>
    <w:rsid w:val="00770635"/>
    <w:rsid w:val="0077166B"/>
    <w:rsid w:val="007724C2"/>
    <w:rsid w:val="007735BA"/>
    <w:rsid w:val="00773746"/>
    <w:rsid w:val="00774F3A"/>
    <w:rsid w:val="0077542D"/>
    <w:rsid w:val="00775FEA"/>
    <w:rsid w:val="00776602"/>
    <w:rsid w:val="00776E3F"/>
    <w:rsid w:val="00777604"/>
    <w:rsid w:val="0078157B"/>
    <w:rsid w:val="0078175E"/>
    <w:rsid w:val="00781B22"/>
    <w:rsid w:val="00782FF6"/>
    <w:rsid w:val="007859CB"/>
    <w:rsid w:val="00785F09"/>
    <w:rsid w:val="00786CF6"/>
    <w:rsid w:val="00787BC7"/>
    <w:rsid w:val="00787DE1"/>
    <w:rsid w:val="0079085E"/>
    <w:rsid w:val="00790A31"/>
    <w:rsid w:val="00795B04"/>
    <w:rsid w:val="007965F0"/>
    <w:rsid w:val="00797ACE"/>
    <w:rsid w:val="00797C1E"/>
    <w:rsid w:val="00797F81"/>
    <w:rsid w:val="007A0032"/>
    <w:rsid w:val="007A1419"/>
    <w:rsid w:val="007A189A"/>
    <w:rsid w:val="007A1903"/>
    <w:rsid w:val="007A1D70"/>
    <w:rsid w:val="007A2616"/>
    <w:rsid w:val="007A26B3"/>
    <w:rsid w:val="007A2E94"/>
    <w:rsid w:val="007A373D"/>
    <w:rsid w:val="007A3C45"/>
    <w:rsid w:val="007A4F92"/>
    <w:rsid w:val="007A5562"/>
    <w:rsid w:val="007A5BDF"/>
    <w:rsid w:val="007A5FD7"/>
    <w:rsid w:val="007A619B"/>
    <w:rsid w:val="007A639E"/>
    <w:rsid w:val="007B0452"/>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5F88"/>
    <w:rsid w:val="007C6550"/>
    <w:rsid w:val="007C6D63"/>
    <w:rsid w:val="007C6DA8"/>
    <w:rsid w:val="007C6E01"/>
    <w:rsid w:val="007C786A"/>
    <w:rsid w:val="007C7A9C"/>
    <w:rsid w:val="007C7B03"/>
    <w:rsid w:val="007C7C0E"/>
    <w:rsid w:val="007D04FA"/>
    <w:rsid w:val="007D2101"/>
    <w:rsid w:val="007D2F93"/>
    <w:rsid w:val="007D46AA"/>
    <w:rsid w:val="007D5117"/>
    <w:rsid w:val="007D5208"/>
    <w:rsid w:val="007D5719"/>
    <w:rsid w:val="007D6D63"/>
    <w:rsid w:val="007D70C7"/>
    <w:rsid w:val="007D7869"/>
    <w:rsid w:val="007E0B2F"/>
    <w:rsid w:val="007E0D5E"/>
    <w:rsid w:val="007E18DC"/>
    <w:rsid w:val="007E19F8"/>
    <w:rsid w:val="007E200B"/>
    <w:rsid w:val="007E2181"/>
    <w:rsid w:val="007E27A4"/>
    <w:rsid w:val="007E34A0"/>
    <w:rsid w:val="007E3FCF"/>
    <w:rsid w:val="007E630F"/>
    <w:rsid w:val="007E6574"/>
    <w:rsid w:val="007E784E"/>
    <w:rsid w:val="007F1328"/>
    <w:rsid w:val="007F13D3"/>
    <w:rsid w:val="007F15DB"/>
    <w:rsid w:val="007F2108"/>
    <w:rsid w:val="007F2330"/>
    <w:rsid w:val="007F3A15"/>
    <w:rsid w:val="007F4DF6"/>
    <w:rsid w:val="007F55F7"/>
    <w:rsid w:val="007F5E9C"/>
    <w:rsid w:val="007F602A"/>
    <w:rsid w:val="007F61B5"/>
    <w:rsid w:val="007F67A0"/>
    <w:rsid w:val="007F698B"/>
    <w:rsid w:val="007F75A5"/>
    <w:rsid w:val="00800827"/>
    <w:rsid w:val="008027EE"/>
    <w:rsid w:val="008033E6"/>
    <w:rsid w:val="008042E5"/>
    <w:rsid w:val="00806054"/>
    <w:rsid w:val="00807E59"/>
    <w:rsid w:val="008120C3"/>
    <w:rsid w:val="0081276C"/>
    <w:rsid w:val="00812C7B"/>
    <w:rsid w:val="00813378"/>
    <w:rsid w:val="008133F4"/>
    <w:rsid w:val="00814C59"/>
    <w:rsid w:val="00815D97"/>
    <w:rsid w:val="00815FDB"/>
    <w:rsid w:val="0081687A"/>
    <w:rsid w:val="00817520"/>
    <w:rsid w:val="008175F0"/>
    <w:rsid w:val="00817C40"/>
    <w:rsid w:val="00817E9F"/>
    <w:rsid w:val="0082158F"/>
    <w:rsid w:val="008216B3"/>
    <w:rsid w:val="0082337D"/>
    <w:rsid w:val="00824F81"/>
    <w:rsid w:val="00825041"/>
    <w:rsid w:val="0082514B"/>
    <w:rsid w:val="00825DD5"/>
    <w:rsid w:val="00827B00"/>
    <w:rsid w:val="00830CAF"/>
    <w:rsid w:val="00831C81"/>
    <w:rsid w:val="008329A0"/>
    <w:rsid w:val="00832C12"/>
    <w:rsid w:val="00832CE0"/>
    <w:rsid w:val="008336E6"/>
    <w:rsid w:val="00834507"/>
    <w:rsid w:val="008360F7"/>
    <w:rsid w:val="0083633F"/>
    <w:rsid w:val="0083641D"/>
    <w:rsid w:val="00836E1A"/>
    <w:rsid w:val="008400D8"/>
    <w:rsid w:val="008402A5"/>
    <w:rsid w:val="00840514"/>
    <w:rsid w:val="0084078F"/>
    <w:rsid w:val="00841D07"/>
    <w:rsid w:val="0084288A"/>
    <w:rsid w:val="0084353B"/>
    <w:rsid w:val="00843FA6"/>
    <w:rsid w:val="00844225"/>
    <w:rsid w:val="008445B7"/>
    <w:rsid w:val="00844A86"/>
    <w:rsid w:val="00845208"/>
    <w:rsid w:val="008469AF"/>
    <w:rsid w:val="00847C4A"/>
    <w:rsid w:val="00847EEB"/>
    <w:rsid w:val="0085091E"/>
    <w:rsid w:val="00850FD7"/>
    <w:rsid w:val="0085105B"/>
    <w:rsid w:val="00851DFB"/>
    <w:rsid w:val="00852753"/>
    <w:rsid w:val="00852F02"/>
    <w:rsid w:val="008531C1"/>
    <w:rsid w:val="0085389A"/>
    <w:rsid w:val="00855766"/>
    <w:rsid w:val="008557A0"/>
    <w:rsid w:val="00855905"/>
    <w:rsid w:val="008559C7"/>
    <w:rsid w:val="00855DF7"/>
    <w:rsid w:val="00855F49"/>
    <w:rsid w:val="00856835"/>
    <w:rsid w:val="008578E2"/>
    <w:rsid w:val="00857B7C"/>
    <w:rsid w:val="00857FF7"/>
    <w:rsid w:val="00860276"/>
    <w:rsid w:val="00860C64"/>
    <w:rsid w:val="0086115A"/>
    <w:rsid w:val="00861F0C"/>
    <w:rsid w:val="00861F22"/>
    <w:rsid w:val="00862183"/>
    <w:rsid w:val="00862E64"/>
    <w:rsid w:val="00863DE6"/>
    <w:rsid w:val="0086563A"/>
    <w:rsid w:val="00865729"/>
    <w:rsid w:val="00866025"/>
    <w:rsid w:val="00867573"/>
    <w:rsid w:val="008725A7"/>
    <w:rsid w:val="00873A0B"/>
    <w:rsid w:val="0087492C"/>
    <w:rsid w:val="00874C5F"/>
    <w:rsid w:val="00874E00"/>
    <w:rsid w:val="00875327"/>
    <w:rsid w:val="0087692A"/>
    <w:rsid w:val="00877535"/>
    <w:rsid w:val="008776EE"/>
    <w:rsid w:val="00877D46"/>
    <w:rsid w:val="008808E0"/>
    <w:rsid w:val="00880B0D"/>
    <w:rsid w:val="0088234A"/>
    <w:rsid w:val="00882585"/>
    <w:rsid w:val="00882857"/>
    <w:rsid w:val="008834A9"/>
    <w:rsid w:val="00883C8E"/>
    <w:rsid w:val="008846A1"/>
    <w:rsid w:val="00885C94"/>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C68"/>
    <w:rsid w:val="008A13C8"/>
    <w:rsid w:val="008A1769"/>
    <w:rsid w:val="008A2518"/>
    <w:rsid w:val="008A294B"/>
    <w:rsid w:val="008A2955"/>
    <w:rsid w:val="008A3BD3"/>
    <w:rsid w:val="008A4309"/>
    <w:rsid w:val="008A5255"/>
    <w:rsid w:val="008A614D"/>
    <w:rsid w:val="008A73E4"/>
    <w:rsid w:val="008A7AA5"/>
    <w:rsid w:val="008A7E80"/>
    <w:rsid w:val="008B0056"/>
    <w:rsid w:val="008B04FF"/>
    <w:rsid w:val="008B0C08"/>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3E06"/>
    <w:rsid w:val="008D3F8C"/>
    <w:rsid w:val="008D5E16"/>
    <w:rsid w:val="008D5F24"/>
    <w:rsid w:val="008D6231"/>
    <w:rsid w:val="008D63FD"/>
    <w:rsid w:val="008E03B7"/>
    <w:rsid w:val="008E259C"/>
    <w:rsid w:val="008E3138"/>
    <w:rsid w:val="008E313D"/>
    <w:rsid w:val="008E3BE4"/>
    <w:rsid w:val="008E4824"/>
    <w:rsid w:val="008E49F5"/>
    <w:rsid w:val="008E68AD"/>
    <w:rsid w:val="008E7623"/>
    <w:rsid w:val="008E7C23"/>
    <w:rsid w:val="008E7EEA"/>
    <w:rsid w:val="008E7F78"/>
    <w:rsid w:val="008F1B0A"/>
    <w:rsid w:val="008F2DC5"/>
    <w:rsid w:val="008F478B"/>
    <w:rsid w:val="008F4EFF"/>
    <w:rsid w:val="008F511C"/>
    <w:rsid w:val="008F54A7"/>
    <w:rsid w:val="008F6A6D"/>
    <w:rsid w:val="008F6D30"/>
    <w:rsid w:val="008F73A4"/>
    <w:rsid w:val="008F7CCF"/>
    <w:rsid w:val="00900689"/>
    <w:rsid w:val="00900BF9"/>
    <w:rsid w:val="00901133"/>
    <w:rsid w:val="00902187"/>
    <w:rsid w:val="00903195"/>
    <w:rsid w:val="00903404"/>
    <w:rsid w:val="00903CE6"/>
    <w:rsid w:val="00904C24"/>
    <w:rsid w:val="00905400"/>
    <w:rsid w:val="00905778"/>
    <w:rsid w:val="00907D49"/>
    <w:rsid w:val="009103B0"/>
    <w:rsid w:val="009125D6"/>
    <w:rsid w:val="0091438F"/>
    <w:rsid w:val="00915DAA"/>
    <w:rsid w:val="00916B31"/>
    <w:rsid w:val="0092037C"/>
    <w:rsid w:val="0092070D"/>
    <w:rsid w:val="00920B7C"/>
    <w:rsid w:val="009215DE"/>
    <w:rsid w:val="00922175"/>
    <w:rsid w:val="009221B6"/>
    <w:rsid w:val="009222C8"/>
    <w:rsid w:val="00922CA6"/>
    <w:rsid w:val="0092461D"/>
    <w:rsid w:val="00925D30"/>
    <w:rsid w:val="00925F06"/>
    <w:rsid w:val="009267F2"/>
    <w:rsid w:val="00926E01"/>
    <w:rsid w:val="00926E39"/>
    <w:rsid w:val="00926EA2"/>
    <w:rsid w:val="009270F5"/>
    <w:rsid w:val="00927FF0"/>
    <w:rsid w:val="00930523"/>
    <w:rsid w:val="00930E4A"/>
    <w:rsid w:val="00931060"/>
    <w:rsid w:val="009314E9"/>
    <w:rsid w:val="00931926"/>
    <w:rsid w:val="009326A1"/>
    <w:rsid w:val="0093308E"/>
    <w:rsid w:val="0093440C"/>
    <w:rsid w:val="0093449C"/>
    <w:rsid w:val="00934FCA"/>
    <w:rsid w:val="009358D6"/>
    <w:rsid w:val="00936280"/>
    <w:rsid w:val="0093651C"/>
    <w:rsid w:val="00936FCE"/>
    <w:rsid w:val="00937EB2"/>
    <w:rsid w:val="0094029E"/>
    <w:rsid w:val="009405F7"/>
    <w:rsid w:val="00941D6D"/>
    <w:rsid w:val="00944B57"/>
    <w:rsid w:val="00944DA2"/>
    <w:rsid w:val="009454EB"/>
    <w:rsid w:val="00945523"/>
    <w:rsid w:val="00945C5C"/>
    <w:rsid w:val="009462B8"/>
    <w:rsid w:val="009463D1"/>
    <w:rsid w:val="009465F6"/>
    <w:rsid w:val="009471AE"/>
    <w:rsid w:val="00947387"/>
    <w:rsid w:val="00947CD1"/>
    <w:rsid w:val="00950D13"/>
    <w:rsid w:val="00951615"/>
    <w:rsid w:val="00953DAB"/>
    <w:rsid w:val="009540AE"/>
    <w:rsid w:val="0095483F"/>
    <w:rsid w:val="00954EA7"/>
    <w:rsid w:val="00955762"/>
    <w:rsid w:val="009559A0"/>
    <w:rsid w:val="00956495"/>
    <w:rsid w:val="00957667"/>
    <w:rsid w:val="00957B73"/>
    <w:rsid w:val="00957F72"/>
    <w:rsid w:val="00960198"/>
    <w:rsid w:val="00960288"/>
    <w:rsid w:val="0096096C"/>
    <w:rsid w:val="00962FF6"/>
    <w:rsid w:val="00963420"/>
    <w:rsid w:val="00964617"/>
    <w:rsid w:val="009653EE"/>
    <w:rsid w:val="009662BE"/>
    <w:rsid w:val="009666E0"/>
    <w:rsid w:val="009669CC"/>
    <w:rsid w:val="00967604"/>
    <w:rsid w:val="00967A52"/>
    <w:rsid w:val="009705DC"/>
    <w:rsid w:val="0097253A"/>
    <w:rsid w:val="009738AE"/>
    <w:rsid w:val="0097399B"/>
    <w:rsid w:val="00974A84"/>
    <w:rsid w:val="00975027"/>
    <w:rsid w:val="009770A9"/>
    <w:rsid w:val="009777C8"/>
    <w:rsid w:val="009809DB"/>
    <w:rsid w:val="0098363B"/>
    <w:rsid w:val="00983787"/>
    <w:rsid w:val="0098405C"/>
    <w:rsid w:val="00984487"/>
    <w:rsid w:val="009849DE"/>
    <w:rsid w:val="009866AE"/>
    <w:rsid w:val="00986C71"/>
    <w:rsid w:val="009878C0"/>
    <w:rsid w:val="00987A3A"/>
    <w:rsid w:val="00990531"/>
    <w:rsid w:val="00990C46"/>
    <w:rsid w:val="00991572"/>
    <w:rsid w:val="00993ED9"/>
    <w:rsid w:val="00994D1C"/>
    <w:rsid w:val="009958DE"/>
    <w:rsid w:val="009964E2"/>
    <w:rsid w:val="00996C74"/>
    <w:rsid w:val="009970AC"/>
    <w:rsid w:val="00997CD4"/>
    <w:rsid w:val="009A0629"/>
    <w:rsid w:val="009A19A1"/>
    <w:rsid w:val="009A3FD6"/>
    <w:rsid w:val="009A5026"/>
    <w:rsid w:val="009A6786"/>
    <w:rsid w:val="009A6D13"/>
    <w:rsid w:val="009B0819"/>
    <w:rsid w:val="009B1578"/>
    <w:rsid w:val="009B228A"/>
    <w:rsid w:val="009B2E56"/>
    <w:rsid w:val="009B40A1"/>
    <w:rsid w:val="009B426C"/>
    <w:rsid w:val="009B431C"/>
    <w:rsid w:val="009B6AF2"/>
    <w:rsid w:val="009B6E70"/>
    <w:rsid w:val="009B7C80"/>
    <w:rsid w:val="009C01AD"/>
    <w:rsid w:val="009C04BA"/>
    <w:rsid w:val="009C13A1"/>
    <w:rsid w:val="009C1987"/>
    <w:rsid w:val="009C1DEB"/>
    <w:rsid w:val="009C244B"/>
    <w:rsid w:val="009C409D"/>
    <w:rsid w:val="009C5D92"/>
    <w:rsid w:val="009C70DD"/>
    <w:rsid w:val="009C7869"/>
    <w:rsid w:val="009C78C0"/>
    <w:rsid w:val="009D0588"/>
    <w:rsid w:val="009D13A7"/>
    <w:rsid w:val="009D26B3"/>
    <w:rsid w:val="009D39A3"/>
    <w:rsid w:val="009D4298"/>
    <w:rsid w:val="009D7454"/>
    <w:rsid w:val="009D763F"/>
    <w:rsid w:val="009D7CF5"/>
    <w:rsid w:val="009D7ED2"/>
    <w:rsid w:val="009E0132"/>
    <w:rsid w:val="009E0173"/>
    <w:rsid w:val="009E1EBA"/>
    <w:rsid w:val="009E29A9"/>
    <w:rsid w:val="009E2F7E"/>
    <w:rsid w:val="009E3629"/>
    <w:rsid w:val="009E69E6"/>
    <w:rsid w:val="009E6E14"/>
    <w:rsid w:val="009F0553"/>
    <w:rsid w:val="009F06D2"/>
    <w:rsid w:val="009F18E0"/>
    <w:rsid w:val="009F1AAD"/>
    <w:rsid w:val="009F2F2B"/>
    <w:rsid w:val="009F3413"/>
    <w:rsid w:val="009F3870"/>
    <w:rsid w:val="009F3A3B"/>
    <w:rsid w:val="009F3B88"/>
    <w:rsid w:val="009F45F1"/>
    <w:rsid w:val="009F4BED"/>
    <w:rsid w:val="009F6C92"/>
    <w:rsid w:val="009F6FD4"/>
    <w:rsid w:val="00A0020A"/>
    <w:rsid w:val="00A0060C"/>
    <w:rsid w:val="00A00ADD"/>
    <w:rsid w:val="00A03415"/>
    <w:rsid w:val="00A03776"/>
    <w:rsid w:val="00A03916"/>
    <w:rsid w:val="00A03BAA"/>
    <w:rsid w:val="00A042CE"/>
    <w:rsid w:val="00A04504"/>
    <w:rsid w:val="00A0528F"/>
    <w:rsid w:val="00A05A44"/>
    <w:rsid w:val="00A05ADD"/>
    <w:rsid w:val="00A06603"/>
    <w:rsid w:val="00A06AF9"/>
    <w:rsid w:val="00A07BDF"/>
    <w:rsid w:val="00A07E1E"/>
    <w:rsid w:val="00A111F3"/>
    <w:rsid w:val="00A13152"/>
    <w:rsid w:val="00A13E90"/>
    <w:rsid w:val="00A16135"/>
    <w:rsid w:val="00A16432"/>
    <w:rsid w:val="00A16FD6"/>
    <w:rsid w:val="00A202E5"/>
    <w:rsid w:val="00A206C3"/>
    <w:rsid w:val="00A2084F"/>
    <w:rsid w:val="00A20BF2"/>
    <w:rsid w:val="00A20E1B"/>
    <w:rsid w:val="00A21354"/>
    <w:rsid w:val="00A2230A"/>
    <w:rsid w:val="00A243C0"/>
    <w:rsid w:val="00A2441E"/>
    <w:rsid w:val="00A25403"/>
    <w:rsid w:val="00A26FAA"/>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3602"/>
    <w:rsid w:val="00A43CC5"/>
    <w:rsid w:val="00A47C21"/>
    <w:rsid w:val="00A47C29"/>
    <w:rsid w:val="00A50828"/>
    <w:rsid w:val="00A50DC7"/>
    <w:rsid w:val="00A51969"/>
    <w:rsid w:val="00A527E6"/>
    <w:rsid w:val="00A53107"/>
    <w:rsid w:val="00A540E4"/>
    <w:rsid w:val="00A545CD"/>
    <w:rsid w:val="00A56463"/>
    <w:rsid w:val="00A5652B"/>
    <w:rsid w:val="00A570E8"/>
    <w:rsid w:val="00A570EF"/>
    <w:rsid w:val="00A600CF"/>
    <w:rsid w:val="00A60D25"/>
    <w:rsid w:val="00A611A3"/>
    <w:rsid w:val="00A619B4"/>
    <w:rsid w:val="00A63235"/>
    <w:rsid w:val="00A6425D"/>
    <w:rsid w:val="00A64C34"/>
    <w:rsid w:val="00A6618C"/>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5B1F"/>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9011D"/>
    <w:rsid w:val="00A91720"/>
    <w:rsid w:val="00A91AA4"/>
    <w:rsid w:val="00A9256D"/>
    <w:rsid w:val="00A9293B"/>
    <w:rsid w:val="00A92B9D"/>
    <w:rsid w:val="00A92E73"/>
    <w:rsid w:val="00A93265"/>
    <w:rsid w:val="00A9368E"/>
    <w:rsid w:val="00A93BCA"/>
    <w:rsid w:val="00A94F9D"/>
    <w:rsid w:val="00A9509E"/>
    <w:rsid w:val="00A9514E"/>
    <w:rsid w:val="00A95891"/>
    <w:rsid w:val="00A972EA"/>
    <w:rsid w:val="00AA1FD9"/>
    <w:rsid w:val="00AA3382"/>
    <w:rsid w:val="00AA3AAB"/>
    <w:rsid w:val="00AA42E9"/>
    <w:rsid w:val="00AA459A"/>
    <w:rsid w:val="00AA5076"/>
    <w:rsid w:val="00AA55FA"/>
    <w:rsid w:val="00AB22CE"/>
    <w:rsid w:val="00AB28DA"/>
    <w:rsid w:val="00AB53EA"/>
    <w:rsid w:val="00AB5439"/>
    <w:rsid w:val="00AB6D17"/>
    <w:rsid w:val="00AB7826"/>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4722"/>
    <w:rsid w:val="00AD5339"/>
    <w:rsid w:val="00AD5F69"/>
    <w:rsid w:val="00AD6187"/>
    <w:rsid w:val="00AD65CE"/>
    <w:rsid w:val="00AD7B77"/>
    <w:rsid w:val="00AE14C9"/>
    <w:rsid w:val="00AE1619"/>
    <w:rsid w:val="00AE17F3"/>
    <w:rsid w:val="00AE207D"/>
    <w:rsid w:val="00AE2965"/>
    <w:rsid w:val="00AE3817"/>
    <w:rsid w:val="00AE3F5D"/>
    <w:rsid w:val="00AE45F1"/>
    <w:rsid w:val="00AE4C70"/>
    <w:rsid w:val="00AE4E0B"/>
    <w:rsid w:val="00AE5574"/>
    <w:rsid w:val="00AE67A9"/>
    <w:rsid w:val="00AE760D"/>
    <w:rsid w:val="00AF1B75"/>
    <w:rsid w:val="00AF383F"/>
    <w:rsid w:val="00AF62D6"/>
    <w:rsid w:val="00B00850"/>
    <w:rsid w:val="00B02389"/>
    <w:rsid w:val="00B02BD2"/>
    <w:rsid w:val="00B039CF"/>
    <w:rsid w:val="00B0401E"/>
    <w:rsid w:val="00B0406A"/>
    <w:rsid w:val="00B050C7"/>
    <w:rsid w:val="00B057B6"/>
    <w:rsid w:val="00B05837"/>
    <w:rsid w:val="00B0656F"/>
    <w:rsid w:val="00B06596"/>
    <w:rsid w:val="00B10326"/>
    <w:rsid w:val="00B11D27"/>
    <w:rsid w:val="00B13F8A"/>
    <w:rsid w:val="00B148C7"/>
    <w:rsid w:val="00B149CC"/>
    <w:rsid w:val="00B155C5"/>
    <w:rsid w:val="00B15EDB"/>
    <w:rsid w:val="00B1654C"/>
    <w:rsid w:val="00B1693F"/>
    <w:rsid w:val="00B1788C"/>
    <w:rsid w:val="00B1796D"/>
    <w:rsid w:val="00B220D9"/>
    <w:rsid w:val="00B2225F"/>
    <w:rsid w:val="00B22E20"/>
    <w:rsid w:val="00B230EE"/>
    <w:rsid w:val="00B24EC0"/>
    <w:rsid w:val="00B25D0C"/>
    <w:rsid w:val="00B262C0"/>
    <w:rsid w:val="00B271D8"/>
    <w:rsid w:val="00B2756E"/>
    <w:rsid w:val="00B30C82"/>
    <w:rsid w:val="00B30F8F"/>
    <w:rsid w:val="00B3115D"/>
    <w:rsid w:val="00B32D09"/>
    <w:rsid w:val="00B338BE"/>
    <w:rsid w:val="00B34E24"/>
    <w:rsid w:val="00B3517F"/>
    <w:rsid w:val="00B35D6B"/>
    <w:rsid w:val="00B37069"/>
    <w:rsid w:val="00B40785"/>
    <w:rsid w:val="00B409C6"/>
    <w:rsid w:val="00B40C2D"/>
    <w:rsid w:val="00B412EF"/>
    <w:rsid w:val="00B41520"/>
    <w:rsid w:val="00B41CC0"/>
    <w:rsid w:val="00B41D4E"/>
    <w:rsid w:val="00B42190"/>
    <w:rsid w:val="00B4370E"/>
    <w:rsid w:val="00B44B16"/>
    <w:rsid w:val="00B459B8"/>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2B"/>
    <w:rsid w:val="00B61E93"/>
    <w:rsid w:val="00B62CF4"/>
    <w:rsid w:val="00B630AE"/>
    <w:rsid w:val="00B63E38"/>
    <w:rsid w:val="00B64DFB"/>
    <w:rsid w:val="00B65205"/>
    <w:rsid w:val="00B65239"/>
    <w:rsid w:val="00B65B03"/>
    <w:rsid w:val="00B673B8"/>
    <w:rsid w:val="00B67C58"/>
    <w:rsid w:val="00B70268"/>
    <w:rsid w:val="00B70E5D"/>
    <w:rsid w:val="00B717DF"/>
    <w:rsid w:val="00B720B7"/>
    <w:rsid w:val="00B72598"/>
    <w:rsid w:val="00B72FC3"/>
    <w:rsid w:val="00B732A7"/>
    <w:rsid w:val="00B73FAB"/>
    <w:rsid w:val="00B74ADD"/>
    <w:rsid w:val="00B750E5"/>
    <w:rsid w:val="00B75C77"/>
    <w:rsid w:val="00B77396"/>
    <w:rsid w:val="00B807E8"/>
    <w:rsid w:val="00B80F18"/>
    <w:rsid w:val="00B82F12"/>
    <w:rsid w:val="00B83840"/>
    <w:rsid w:val="00B847D8"/>
    <w:rsid w:val="00B84BB3"/>
    <w:rsid w:val="00B84D21"/>
    <w:rsid w:val="00B850DB"/>
    <w:rsid w:val="00B85A1F"/>
    <w:rsid w:val="00B86269"/>
    <w:rsid w:val="00B8651B"/>
    <w:rsid w:val="00B86811"/>
    <w:rsid w:val="00B868D9"/>
    <w:rsid w:val="00B90B11"/>
    <w:rsid w:val="00B91659"/>
    <w:rsid w:val="00B91B25"/>
    <w:rsid w:val="00B923FF"/>
    <w:rsid w:val="00B93207"/>
    <w:rsid w:val="00B93794"/>
    <w:rsid w:val="00B945C9"/>
    <w:rsid w:val="00B94A10"/>
    <w:rsid w:val="00B94C2A"/>
    <w:rsid w:val="00B94CDB"/>
    <w:rsid w:val="00B95969"/>
    <w:rsid w:val="00B964C3"/>
    <w:rsid w:val="00B96FC2"/>
    <w:rsid w:val="00BA0B98"/>
    <w:rsid w:val="00BA1030"/>
    <w:rsid w:val="00BA13DB"/>
    <w:rsid w:val="00BA1C93"/>
    <w:rsid w:val="00BA32E8"/>
    <w:rsid w:val="00BA3576"/>
    <w:rsid w:val="00BA4336"/>
    <w:rsid w:val="00BA4A5D"/>
    <w:rsid w:val="00BA4E81"/>
    <w:rsid w:val="00BA4EF9"/>
    <w:rsid w:val="00BA52C1"/>
    <w:rsid w:val="00BA53DA"/>
    <w:rsid w:val="00BA5F61"/>
    <w:rsid w:val="00BA6E83"/>
    <w:rsid w:val="00BA777F"/>
    <w:rsid w:val="00BA7C14"/>
    <w:rsid w:val="00BA7FCF"/>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C0833"/>
    <w:rsid w:val="00BC1EBD"/>
    <w:rsid w:val="00BC2BD5"/>
    <w:rsid w:val="00BC30AF"/>
    <w:rsid w:val="00BC316E"/>
    <w:rsid w:val="00BC3708"/>
    <w:rsid w:val="00BC37FA"/>
    <w:rsid w:val="00BC43BA"/>
    <w:rsid w:val="00BC4B6A"/>
    <w:rsid w:val="00BC50BC"/>
    <w:rsid w:val="00BC6276"/>
    <w:rsid w:val="00BC666C"/>
    <w:rsid w:val="00BC793E"/>
    <w:rsid w:val="00BD0103"/>
    <w:rsid w:val="00BD06C7"/>
    <w:rsid w:val="00BD0EB6"/>
    <w:rsid w:val="00BD1097"/>
    <w:rsid w:val="00BD3A98"/>
    <w:rsid w:val="00BD440C"/>
    <w:rsid w:val="00BD4425"/>
    <w:rsid w:val="00BD4BC8"/>
    <w:rsid w:val="00BD65DE"/>
    <w:rsid w:val="00BD76A6"/>
    <w:rsid w:val="00BE0C60"/>
    <w:rsid w:val="00BE0F6A"/>
    <w:rsid w:val="00BE2559"/>
    <w:rsid w:val="00BE2681"/>
    <w:rsid w:val="00BE2CF9"/>
    <w:rsid w:val="00BE6186"/>
    <w:rsid w:val="00BE662F"/>
    <w:rsid w:val="00BE6704"/>
    <w:rsid w:val="00BE6906"/>
    <w:rsid w:val="00BE697B"/>
    <w:rsid w:val="00BE7D7B"/>
    <w:rsid w:val="00BF0BED"/>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D58"/>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24E2"/>
    <w:rsid w:val="00C22AB0"/>
    <w:rsid w:val="00C230B8"/>
    <w:rsid w:val="00C23840"/>
    <w:rsid w:val="00C23FA8"/>
    <w:rsid w:val="00C2456A"/>
    <w:rsid w:val="00C25CAA"/>
    <w:rsid w:val="00C26605"/>
    <w:rsid w:val="00C27DB9"/>
    <w:rsid w:val="00C30DD9"/>
    <w:rsid w:val="00C31CA6"/>
    <w:rsid w:val="00C3201A"/>
    <w:rsid w:val="00C3284D"/>
    <w:rsid w:val="00C32CA9"/>
    <w:rsid w:val="00C332B9"/>
    <w:rsid w:val="00C34EC5"/>
    <w:rsid w:val="00C362E7"/>
    <w:rsid w:val="00C37FE2"/>
    <w:rsid w:val="00C40D14"/>
    <w:rsid w:val="00C412A7"/>
    <w:rsid w:val="00C419F2"/>
    <w:rsid w:val="00C42351"/>
    <w:rsid w:val="00C43108"/>
    <w:rsid w:val="00C43D13"/>
    <w:rsid w:val="00C44703"/>
    <w:rsid w:val="00C456F2"/>
    <w:rsid w:val="00C46F22"/>
    <w:rsid w:val="00C4710C"/>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740"/>
    <w:rsid w:val="00C7492F"/>
    <w:rsid w:val="00C760E0"/>
    <w:rsid w:val="00C7686A"/>
    <w:rsid w:val="00C778C6"/>
    <w:rsid w:val="00C8136F"/>
    <w:rsid w:val="00C817E3"/>
    <w:rsid w:val="00C81B57"/>
    <w:rsid w:val="00C81B8A"/>
    <w:rsid w:val="00C81EA2"/>
    <w:rsid w:val="00C828A9"/>
    <w:rsid w:val="00C84F3D"/>
    <w:rsid w:val="00C85234"/>
    <w:rsid w:val="00C85459"/>
    <w:rsid w:val="00C85D56"/>
    <w:rsid w:val="00C86450"/>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168A"/>
    <w:rsid w:val="00CA198A"/>
    <w:rsid w:val="00CA2428"/>
    <w:rsid w:val="00CA2B70"/>
    <w:rsid w:val="00CA3554"/>
    <w:rsid w:val="00CA3CB1"/>
    <w:rsid w:val="00CA4F07"/>
    <w:rsid w:val="00CA557A"/>
    <w:rsid w:val="00CA5800"/>
    <w:rsid w:val="00CA6C1C"/>
    <w:rsid w:val="00CB001B"/>
    <w:rsid w:val="00CB11BE"/>
    <w:rsid w:val="00CB28A5"/>
    <w:rsid w:val="00CB377E"/>
    <w:rsid w:val="00CB38B6"/>
    <w:rsid w:val="00CB395C"/>
    <w:rsid w:val="00CB3981"/>
    <w:rsid w:val="00CB4CD0"/>
    <w:rsid w:val="00CB5401"/>
    <w:rsid w:val="00CB777A"/>
    <w:rsid w:val="00CB7C32"/>
    <w:rsid w:val="00CC129A"/>
    <w:rsid w:val="00CC1D09"/>
    <w:rsid w:val="00CC2051"/>
    <w:rsid w:val="00CC30DC"/>
    <w:rsid w:val="00CC3B32"/>
    <w:rsid w:val="00CC4280"/>
    <w:rsid w:val="00CC5245"/>
    <w:rsid w:val="00CC623C"/>
    <w:rsid w:val="00CD17FF"/>
    <w:rsid w:val="00CD19ED"/>
    <w:rsid w:val="00CD1C91"/>
    <w:rsid w:val="00CD28A0"/>
    <w:rsid w:val="00CD2E84"/>
    <w:rsid w:val="00CD2FCC"/>
    <w:rsid w:val="00CD3FD1"/>
    <w:rsid w:val="00CD4D4D"/>
    <w:rsid w:val="00CD52B3"/>
    <w:rsid w:val="00CD6596"/>
    <w:rsid w:val="00CD6CA3"/>
    <w:rsid w:val="00CD7622"/>
    <w:rsid w:val="00CE0005"/>
    <w:rsid w:val="00CE12E7"/>
    <w:rsid w:val="00CE4B10"/>
    <w:rsid w:val="00CE5F71"/>
    <w:rsid w:val="00CE630B"/>
    <w:rsid w:val="00CE6F9C"/>
    <w:rsid w:val="00CF0AF9"/>
    <w:rsid w:val="00CF13AE"/>
    <w:rsid w:val="00CF1ACE"/>
    <w:rsid w:val="00CF1BF8"/>
    <w:rsid w:val="00CF1E17"/>
    <w:rsid w:val="00CF3123"/>
    <w:rsid w:val="00CF32C5"/>
    <w:rsid w:val="00CF34C0"/>
    <w:rsid w:val="00CF4014"/>
    <w:rsid w:val="00CF59FE"/>
    <w:rsid w:val="00CF5D4A"/>
    <w:rsid w:val="00CF713D"/>
    <w:rsid w:val="00CF7667"/>
    <w:rsid w:val="00CF7EBA"/>
    <w:rsid w:val="00D0066C"/>
    <w:rsid w:val="00D00A57"/>
    <w:rsid w:val="00D00EC9"/>
    <w:rsid w:val="00D0116D"/>
    <w:rsid w:val="00D012BA"/>
    <w:rsid w:val="00D02C58"/>
    <w:rsid w:val="00D032BF"/>
    <w:rsid w:val="00D03769"/>
    <w:rsid w:val="00D06556"/>
    <w:rsid w:val="00D06CD4"/>
    <w:rsid w:val="00D07840"/>
    <w:rsid w:val="00D10C72"/>
    <w:rsid w:val="00D11376"/>
    <w:rsid w:val="00D13637"/>
    <w:rsid w:val="00D13AF2"/>
    <w:rsid w:val="00D13C4C"/>
    <w:rsid w:val="00D143EA"/>
    <w:rsid w:val="00D151CD"/>
    <w:rsid w:val="00D1545E"/>
    <w:rsid w:val="00D15EDC"/>
    <w:rsid w:val="00D15F1D"/>
    <w:rsid w:val="00D16090"/>
    <w:rsid w:val="00D1663F"/>
    <w:rsid w:val="00D168F7"/>
    <w:rsid w:val="00D2074D"/>
    <w:rsid w:val="00D212F4"/>
    <w:rsid w:val="00D22056"/>
    <w:rsid w:val="00D2234A"/>
    <w:rsid w:val="00D2461A"/>
    <w:rsid w:val="00D257CD"/>
    <w:rsid w:val="00D26550"/>
    <w:rsid w:val="00D265C2"/>
    <w:rsid w:val="00D305DA"/>
    <w:rsid w:val="00D30E39"/>
    <w:rsid w:val="00D32EB8"/>
    <w:rsid w:val="00D3389F"/>
    <w:rsid w:val="00D34317"/>
    <w:rsid w:val="00D343DD"/>
    <w:rsid w:val="00D34F19"/>
    <w:rsid w:val="00D35207"/>
    <w:rsid w:val="00D36030"/>
    <w:rsid w:val="00D362B2"/>
    <w:rsid w:val="00D367AF"/>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DFE"/>
    <w:rsid w:val="00D60675"/>
    <w:rsid w:val="00D6147F"/>
    <w:rsid w:val="00D62661"/>
    <w:rsid w:val="00D63232"/>
    <w:rsid w:val="00D64808"/>
    <w:rsid w:val="00D64B92"/>
    <w:rsid w:val="00D66427"/>
    <w:rsid w:val="00D67483"/>
    <w:rsid w:val="00D70E67"/>
    <w:rsid w:val="00D70F47"/>
    <w:rsid w:val="00D72B10"/>
    <w:rsid w:val="00D7497A"/>
    <w:rsid w:val="00D751B4"/>
    <w:rsid w:val="00D75E9B"/>
    <w:rsid w:val="00D768C1"/>
    <w:rsid w:val="00D76C0C"/>
    <w:rsid w:val="00D76C16"/>
    <w:rsid w:val="00D76DC2"/>
    <w:rsid w:val="00D76ED8"/>
    <w:rsid w:val="00D77C61"/>
    <w:rsid w:val="00D77FCC"/>
    <w:rsid w:val="00D8016B"/>
    <w:rsid w:val="00D82542"/>
    <w:rsid w:val="00D84784"/>
    <w:rsid w:val="00D86E00"/>
    <w:rsid w:val="00D87DB8"/>
    <w:rsid w:val="00D87F67"/>
    <w:rsid w:val="00D90602"/>
    <w:rsid w:val="00D90D6A"/>
    <w:rsid w:val="00D91664"/>
    <w:rsid w:val="00D91BDB"/>
    <w:rsid w:val="00D91F13"/>
    <w:rsid w:val="00D93518"/>
    <w:rsid w:val="00D93D2A"/>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B04BB"/>
    <w:rsid w:val="00DB5F52"/>
    <w:rsid w:val="00DB5F81"/>
    <w:rsid w:val="00DB67AC"/>
    <w:rsid w:val="00DB6A89"/>
    <w:rsid w:val="00DB7499"/>
    <w:rsid w:val="00DC0397"/>
    <w:rsid w:val="00DC0413"/>
    <w:rsid w:val="00DC0F72"/>
    <w:rsid w:val="00DC18A4"/>
    <w:rsid w:val="00DC1D27"/>
    <w:rsid w:val="00DC36C1"/>
    <w:rsid w:val="00DC37A5"/>
    <w:rsid w:val="00DC394B"/>
    <w:rsid w:val="00DC47C7"/>
    <w:rsid w:val="00DC561E"/>
    <w:rsid w:val="00DC5D56"/>
    <w:rsid w:val="00DD015D"/>
    <w:rsid w:val="00DD2373"/>
    <w:rsid w:val="00DD2B92"/>
    <w:rsid w:val="00DD3189"/>
    <w:rsid w:val="00DD3427"/>
    <w:rsid w:val="00DD360E"/>
    <w:rsid w:val="00DD5E4A"/>
    <w:rsid w:val="00DD5E6E"/>
    <w:rsid w:val="00DD7068"/>
    <w:rsid w:val="00DD73CC"/>
    <w:rsid w:val="00DE1187"/>
    <w:rsid w:val="00DE121D"/>
    <w:rsid w:val="00DE2130"/>
    <w:rsid w:val="00DE2D4F"/>
    <w:rsid w:val="00DE31C8"/>
    <w:rsid w:val="00DE35BC"/>
    <w:rsid w:val="00DE3C0E"/>
    <w:rsid w:val="00DE3F2A"/>
    <w:rsid w:val="00DE595A"/>
    <w:rsid w:val="00DF1414"/>
    <w:rsid w:val="00DF210E"/>
    <w:rsid w:val="00DF21F8"/>
    <w:rsid w:val="00DF3052"/>
    <w:rsid w:val="00DF4671"/>
    <w:rsid w:val="00DF5ED1"/>
    <w:rsid w:val="00DF5F00"/>
    <w:rsid w:val="00DF60EF"/>
    <w:rsid w:val="00DF6A7F"/>
    <w:rsid w:val="00DF6CD7"/>
    <w:rsid w:val="00DF7068"/>
    <w:rsid w:val="00DF7212"/>
    <w:rsid w:val="00DF7B49"/>
    <w:rsid w:val="00DF7D21"/>
    <w:rsid w:val="00DF7D5F"/>
    <w:rsid w:val="00E036F8"/>
    <w:rsid w:val="00E04A8F"/>
    <w:rsid w:val="00E05369"/>
    <w:rsid w:val="00E06109"/>
    <w:rsid w:val="00E077C6"/>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18D"/>
    <w:rsid w:val="00E37AD7"/>
    <w:rsid w:val="00E4110B"/>
    <w:rsid w:val="00E41628"/>
    <w:rsid w:val="00E41883"/>
    <w:rsid w:val="00E42B45"/>
    <w:rsid w:val="00E440F5"/>
    <w:rsid w:val="00E4417F"/>
    <w:rsid w:val="00E44957"/>
    <w:rsid w:val="00E45879"/>
    <w:rsid w:val="00E4588D"/>
    <w:rsid w:val="00E463F9"/>
    <w:rsid w:val="00E46774"/>
    <w:rsid w:val="00E47707"/>
    <w:rsid w:val="00E47996"/>
    <w:rsid w:val="00E527C1"/>
    <w:rsid w:val="00E5382D"/>
    <w:rsid w:val="00E542F4"/>
    <w:rsid w:val="00E548E6"/>
    <w:rsid w:val="00E55CB1"/>
    <w:rsid w:val="00E56490"/>
    <w:rsid w:val="00E56858"/>
    <w:rsid w:val="00E57686"/>
    <w:rsid w:val="00E60DAE"/>
    <w:rsid w:val="00E61A9D"/>
    <w:rsid w:val="00E62D1B"/>
    <w:rsid w:val="00E62FCD"/>
    <w:rsid w:val="00E63160"/>
    <w:rsid w:val="00E637A3"/>
    <w:rsid w:val="00E63987"/>
    <w:rsid w:val="00E647FD"/>
    <w:rsid w:val="00E64C34"/>
    <w:rsid w:val="00E657C7"/>
    <w:rsid w:val="00E65AC9"/>
    <w:rsid w:val="00E65FE7"/>
    <w:rsid w:val="00E66C67"/>
    <w:rsid w:val="00E66CAE"/>
    <w:rsid w:val="00E67DBA"/>
    <w:rsid w:val="00E70189"/>
    <w:rsid w:val="00E70670"/>
    <w:rsid w:val="00E706EF"/>
    <w:rsid w:val="00E70A0F"/>
    <w:rsid w:val="00E714D6"/>
    <w:rsid w:val="00E717B8"/>
    <w:rsid w:val="00E74160"/>
    <w:rsid w:val="00E75D36"/>
    <w:rsid w:val="00E775E6"/>
    <w:rsid w:val="00E77662"/>
    <w:rsid w:val="00E80C4B"/>
    <w:rsid w:val="00E81F04"/>
    <w:rsid w:val="00E830C1"/>
    <w:rsid w:val="00E833AB"/>
    <w:rsid w:val="00E86D0F"/>
    <w:rsid w:val="00E86E40"/>
    <w:rsid w:val="00E87C38"/>
    <w:rsid w:val="00E91A95"/>
    <w:rsid w:val="00E91B73"/>
    <w:rsid w:val="00E93252"/>
    <w:rsid w:val="00E9388C"/>
    <w:rsid w:val="00E94758"/>
    <w:rsid w:val="00E95651"/>
    <w:rsid w:val="00E95A21"/>
    <w:rsid w:val="00E97A57"/>
    <w:rsid w:val="00E97AD7"/>
    <w:rsid w:val="00EA07B8"/>
    <w:rsid w:val="00EA1A8C"/>
    <w:rsid w:val="00EA1E78"/>
    <w:rsid w:val="00EA32FB"/>
    <w:rsid w:val="00EA4039"/>
    <w:rsid w:val="00EA530C"/>
    <w:rsid w:val="00EA64D0"/>
    <w:rsid w:val="00EA6AD7"/>
    <w:rsid w:val="00EA6D2B"/>
    <w:rsid w:val="00EA74B3"/>
    <w:rsid w:val="00EA7D6C"/>
    <w:rsid w:val="00EB0559"/>
    <w:rsid w:val="00EB0699"/>
    <w:rsid w:val="00EB06B3"/>
    <w:rsid w:val="00EB13C4"/>
    <w:rsid w:val="00EB141B"/>
    <w:rsid w:val="00EB161A"/>
    <w:rsid w:val="00EB2B85"/>
    <w:rsid w:val="00EB3045"/>
    <w:rsid w:val="00EB3165"/>
    <w:rsid w:val="00EB36FD"/>
    <w:rsid w:val="00EB5DC3"/>
    <w:rsid w:val="00EB6463"/>
    <w:rsid w:val="00EB68AE"/>
    <w:rsid w:val="00EC0029"/>
    <w:rsid w:val="00EC0A9A"/>
    <w:rsid w:val="00EC13DA"/>
    <w:rsid w:val="00EC29A6"/>
    <w:rsid w:val="00EC48B9"/>
    <w:rsid w:val="00EC5629"/>
    <w:rsid w:val="00EC6058"/>
    <w:rsid w:val="00EC68E1"/>
    <w:rsid w:val="00EC6AAE"/>
    <w:rsid w:val="00EC7427"/>
    <w:rsid w:val="00ED0558"/>
    <w:rsid w:val="00ED1318"/>
    <w:rsid w:val="00ED19EB"/>
    <w:rsid w:val="00ED4AA2"/>
    <w:rsid w:val="00ED5AB0"/>
    <w:rsid w:val="00EE087E"/>
    <w:rsid w:val="00EE112E"/>
    <w:rsid w:val="00EE1D49"/>
    <w:rsid w:val="00EE2E1D"/>
    <w:rsid w:val="00EE2EA7"/>
    <w:rsid w:val="00EE2F15"/>
    <w:rsid w:val="00EE323B"/>
    <w:rsid w:val="00EE379B"/>
    <w:rsid w:val="00EE3E11"/>
    <w:rsid w:val="00EE4557"/>
    <w:rsid w:val="00EE5D12"/>
    <w:rsid w:val="00EE6C3E"/>
    <w:rsid w:val="00EE6E2F"/>
    <w:rsid w:val="00EE733C"/>
    <w:rsid w:val="00EF10D4"/>
    <w:rsid w:val="00EF312D"/>
    <w:rsid w:val="00EF3437"/>
    <w:rsid w:val="00EF3B4C"/>
    <w:rsid w:val="00EF4360"/>
    <w:rsid w:val="00EF48F0"/>
    <w:rsid w:val="00EF4D91"/>
    <w:rsid w:val="00EF4DDD"/>
    <w:rsid w:val="00EF69BC"/>
    <w:rsid w:val="00EF6C30"/>
    <w:rsid w:val="00F00DCB"/>
    <w:rsid w:val="00F0179B"/>
    <w:rsid w:val="00F027AE"/>
    <w:rsid w:val="00F02824"/>
    <w:rsid w:val="00F03444"/>
    <w:rsid w:val="00F04510"/>
    <w:rsid w:val="00F04DA4"/>
    <w:rsid w:val="00F063CB"/>
    <w:rsid w:val="00F07787"/>
    <w:rsid w:val="00F0791E"/>
    <w:rsid w:val="00F07E4F"/>
    <w:rsid w:val="00F115B5"/>
    <w:rsid w:val="00F1164F"/>
    <w:rsid w:val="00F11992"/>
    <w:rsid w:val="00F1221F"/>
    <w:rsid w:val="00F13D84"/>
    <w:rsid w:val="00F148D7"/>
    <w:rsid w:val="00F14AC8"/>
    <w:rsid w:val="00F152B9"/>
    <w:rsid w:val="00F15E87"/>
    <w:rsid w:val="00F20609"/>
    <w:rsid w:val="00F21DA9"/>
    <w:rsid w:val="00F22F31"/>
    <w:rsid w:val="00F23BFD"/>
    <w:rsid w:val="00F24461"/>
    <w:rsid w:val="00F250DF"/>
    <w:rsid w:val="00F264DA"/>
    <w:rsid w:val="00F2695D"/>
    <w:rsid w:val="00F277B1"/>
    <w:rsid w:val="00F277F2"/>
    <w:rsid w:val="00F27BDD"/>
    <w:rsid w:val="00F27C6B"/>
    <w:rsid w:val="00F30AAD"/>
    <w:rsid w:val="00F311E6"/>
    <w:rsid w:val="00F322AE"/>
    <w:rsid w:val="00F32922"/>
    <w:rsid w:val="00F3522D"/>
    <w:rsid w:val="00F35C25"/>
    <w:rsid w:val="00F361F2"/>
    <w:rsid w:val="00F36425"/>
    <w:rsid w:val="00F36916"/>
    <w:rsid w:val="00F36E5E"/>
    <w:rsid w:val="00F37AF4"/>
    <w:rsid w:val="00F40B1D"/>
    <w:rsid w:val="00F4411D"/>
    <w:rsid w:val="00F44B03"/>
    <w:rsid w:val="00F454B1"/>
    <w:rsid w:val="00F459DC"/>
    <w:rsid w:val="00F45A35"/>
    <w:rsid w:val="00F45A73"/>
    <w:rsid w:val="00F507DB"/>
    <w:rsid w:val="00F51B33"/>
    <w:rsid w:val="00F51D44"/>
    <w:rsid w:val="00F53EE9"/>
    <w:rsid w:val="00F54906"/>
    <w:rsid w:val="00F55864"/>
    <w:rsid w:val="00F56FFF"/>
    <w:rsid w:val="00F57B39"/>
    <w:rsid w:val="00F6029C"/>
    <w:rsid w:val="00F603B3"/>
    <w:rsid w:val="00F608FD"/>
    <w:rsid w:val="00F60C9A"/>
    <w:rsid w:val="00F60DBA"/>
    <w:rsid w:val="00F6119C"/>
    <w:rsid w:val="00F61F2E"/>
    <w:rsid w:val="00F62B42"/>
    <w:rsid w:val="00F637F3"/>
    <w:rsid w:val="00F64146"/>
    <w:rsid w:val="00F6501B"/>
    <w:rsid w:val="00F671E0"/>
    <w:rsid w:val="00F67823"/>
    <w:rsid w:val="00F703EA"/>
    <w:rsid w:val="00F70B64"/>
    <w:rsid w:val="00F714A5"/>
    <w:rsid w:val="00F718DC"/>
    <w:rsid w:val="00F7271A"/>
    <w:rsid w:val="00F72B30"/>
    <w:rsid w:val="00F72CAB"/>
    <w:rsid w:val="00F7312B"/>
    <w:rsid w:val="00F73FC7"/>
    <w:rsid w:val="00F75C83"/>
    <w:rsid w:val="00F764A0"/>
    <w:rsid w:val="00F764A8"/>
    <w:rsid w:val="00F76507"/>
    <w:rsid w:val="00F76542"/>
    <w:rsid w:val="00F76B97"/>
    <w:rsid w:val="00F76EE7"/>
    <w:rsid w:val="00F770FD"/>
    <w:rsid w:val="00F77320"/>
    <w:rsid w:val="00F77BF4"/>
    <w:rsid w:val="00F8048C"/>
    <w:rsid w:val="00F8059F"/>
    <w:rsid w:val="00F8060E"/>
    <w:rsid w:val="00F82A38"/>
    <w:rsid w:val="00F83470"/>
    <w:rsid w:val="00F8431D"/>
    <w:rsid w:val="00F845EB"/>
    <w:rsid w:val="00F845FC"/>
    <w:rsid w:val="00F8552D"/>
    <w:rsid w:val="00F85D8F"/>
    <w:rsid w:val="00F8679A"/>
    <w:rsid w:val="00F86D85"/>
    <w:rsid w:val="00F86D96"/>
    <w:rsid w:val="00F87605"/>
    <w:rsid w:val="00F87AF8"/>
    <w:rsid w:val="00F90327"/>
    <w:rsid w:val="00F90746"/>
    <w:rsid w:val="00F9095C"/>
    <w:rsid w:val="00F911DE"/>
    <w:rsid w:val="00F91642"/>
    <w:rsid w:val="00F95739"/>
    <w:rsid w:val="00F96A6D"/>
    <w:rsid w:val="00F9745F"/>
    <w:rsid w:val="00F97540"/>
    <w:rsid w:val="00F97AC6"/>
    <w:rsid w:val="00F97CC1"/>
    <w:rsid w:val="00FA098B"/>
    <w:rsid w:val="00FA0F0E"/>
    <w:rsid w:val="00FA13CB"/>
    <w:rsid w:val="00FA1452"/>
    <w:rsid w:val="00FA277D"/>
    <w:rsid w:val="00FA2DFC"/>
    <w:rsid w:val="00FA2FA9"/>
    <w:rsid w:val="00FA3067"/>
    <w:rsid w:val="00FA38B5"/>
    <w:rsid w:val="00FA5A75"/>
    <w:rsid w:val="00FA6877"/>
    <w:rsid w:val="00FA6B6B"/>
    <w:rsid w:val="00FB16FF"/>
    <w:rsid w:val="00FB1948"/>
    <w:rsid w:val="00FB205B"/>
    <w:rsid w:val="00FB48EA"/>
    <w:rsid w:val="00FB5877"/>
    <w:rsid w:val="00FB7D17"/>
    <w:rsid w:val="00FB7D6F"/>
    <w:rsid w:val="00FC016A"/>
    <w:rsid w:val="00FC068E"/>
    <w:rsid w:val="00FC0B69"/>
    <w:rsid w:val="00FC2D13"/>
    <w:rsid w:val="00FC45C0"/>
    <w:rsid w:val="00FC4DC2"/>
    <w:rsid w:val="00FC520F"/>
    <w:rsid w:val="00FC62B4"/>
    <w:rsid w:val="00FD0E47"/>
    <w:rsid w:val="00FD1135"/>
    <w:rsid w:val="00FD1C16"/>
    <w:rsid w:val="00FD277F"/>
    <w:rsid w:val="00FD2F1A"/>
    <w:rsid w:val="00FD3101"/>
    <w:rsid w:val="00FD3713"/>
    <w:rsid w:val="00FD43F5"/>
    <w:rsid w:val="00FD5419"/>
    <w:rsid w:val="00FD7AE7"/>
    <w:rsid w:val="00FE07D1"/>
    <w:rsid w:val="00FE10E7"/>
    <w:rsid w:val="00FE156A"/>
    <w:rsid w:val="00FE1C7A"/>
    <w:rsid w:val="00FE23A9"/>
    <w:rsid w:val="00FE2F3F"/>
    <w:rsid w:val="00FE3149"/>
    <w:rsid w:val="00FE3191"/>
    <w:rsid w:val="00FE4461"/>
    <w:rsid w:val="00FE4668"/>
    <w:rsid w:val="00FF0192"/>
    <w:rsid w:val="00FF1AB9"/>
    <w:rsid w:val="00FF1E4F"/>
    <w:rsid w:val="00FF21E0"/>
    <w:rsid w:val="00FF5AA1"/>
    <w:rsid w:val="00FF5DEE"/>
    <w:rsid w:val="00FF6276"/>
    <w:rsid w:val="00FF6433"/>
    <w:rsid w:val="00FF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
    <w:name w:val="Normal"/>
    <w:qFormat/>
    <w:rsid w:val="003B06B1"/>
    <w:rPr>
      <w:rFonts w:cs="Arial"/>
      <w:sz w:val="24"/>
      <w:szCs w:val="24"/>
    </w:rPr>
  </w:style>
  <w:style w:type="paragraph" w:styleId="1">
    <w:name w:val="heading 1"/>
    <w:basedOn w:val="a"/>
    <w:next w:val="a"/>
    <w:link w:val="10"/>
    <w:uiPriority w:val="9"/>
    <w:qFormat/>
    <w:rsid w:val="003B06B1"/>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rsid w:val="003B06B1"/>
    <w:pPr>
      <w:jc w:val="both"/>
    </w:pPr>
    <w:rPr>
      <w:rFonts w:ascii="Arial" w:hAnsi="Arial" w:cs="Times New Roman"/>
      <w:szCs w:val="20"/>
    </w:rPr>
  </w:style>
  <w:style w:type="paragraph" w:styleId="a5">
    <w:name w:val="Body Text Indent"/>
    <w:basedOn w:val="a"/>
    <w:rsid w:val="003B06B1"/>
    <w:pPr>
      <w:ind w:firstLine="720"/>
      <w:jc w:val="both"/>
    </w:pPr>
  </w:style>
  <w:style w:type="paragraph" w:styleId="21">
    <w:name w:val="Body Text Indent 2"/>
    <w:basedOn w:val="a"/>
    <w:rsid w:val="003B06B1"/>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3F22-B628-44E2-9A62-C362CFB2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pressestal</cp:lastModifiedBy>
  <cp:revision>3</cp:revision>
  <cp:lastPrinted>2018-04-10T13:34:00Z</cp:lastPrinted>
  <dcterms:created xsi:type="dcterms:W3CDTF">2018-04-28T07:46:00Z</dcterms:created>
  <dcterms:modified xsi:type="dcterms:W3CDTF">2018-05-28T14:41:00Z</dcterms:modified>
</cp:coreProperties>
</file>