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DA" w:rsidRPr="00556B8B" w:rsidRDefault="00372DDA" w:rsidP="00556B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6B8B">
        <w:rPr>
          <w:rFonts w:ascii="Times New Roman" w:hAnsi="Times New Roman" w:cs="Times New Roman"/>
          <w:b/>
          <w:sz w:val="28"/>
          <w:szCs w:val="28"/>
        </w:rPr>
        <w:t>Рабочая встреча с представителями Первого федерального университета антикоррупционного просвещения</w:t>
      </w:r>
    </w:p>
    <w:p w:rsidR="00556B8B" w:rsidRDefault="00556B8B" w:rsidP="00556B8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E0CDB" w:rsidRPr="00556B8B" w:rsidRDefault="00372DDA" w:rsidP="00556B8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56B8B">
        <w:rPr>
          <w:rFonts w:ascii="Times New Roman" w:hAnsi="Times New Roman" w:cs="Times New Roman"/>
          <w:sz w:val="24"/>
        </w:rPr>
        <w:drawing>
          <wp:inline distT="0" distB="0" distL="0" distR="0">
            <wp:extent cx="5940425" cy="4310289"/>
            <wp:effectExtent l="0" t="0" r="3175" b="0"/>
            <wp:docPr id="1" name="Рисунок 1" descr="Рабочая встреча с представителями Первого федерального университета антикоррупционного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чая встреча с представителями Первого федерального университета антикоррупционного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DA" w:rsidRPr="00556B8B" w:rsidRDefault="00372DDA" w:rsidP="00556B8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72DDA" w:rsidRPr="00556B8B" w:rsidRDefault="00372DDA" w:rsidP="00556B8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56B8B">
        <w:rPr>
          <w:rFonts w:ascii="Times New Roman" w:hAnsi="Times New Roman" w:cs="Times New Roman"/>
          <w:sz w:val="24"/>
        </w:rPr>
        <w:t>Во исполнение подпункта «б» пункта 43 Национального плана противодействия коррупции на 2021 - 2024 годы, утвержденного Указом Президента Российской Федерации от 16.08.2021 № 478 «О Национальном плане противодействия коррупции на 2021 - 2024 годы», в Главном управлении региональной безопасности Московской области состоялась рабочая встреча с представителями «Первого федерального университета антикоррупционного просвещения». </w:t>
      </w:r>
    </w:p>
    <w:p w:rsidR="00372DDA" w:rsidRPr="00556B8B" w:rsidRDefault="00372DDA" w:rsidP="00556B8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56B8B">
        <w:rPr>
          <w:rFonts w:ascii="Times New Roman" w:hAnsi="Times New Roman" w:cs="Times New Roman"/>
          <w:sz w:val="24"/>
        </w:rPr>
        <w:t>Университет является социально ориентированной некоммерческой организацией, созданной при содействии Общероссийской общественной организации «Центр противодействия коррупции в органах государственной власти». Университет занимается реализацией комплексной программы антикоррупционного просвещения в соответствии с Указом Президента Российской Федерации от 16.08.2021 № 478. Это первая российская организация, созданная специально для работы в сфере антикоррупционного просвещения.</w:t>
      </w:r>
    </w:p>
    <w:p w:rsidR="00372DDA" w:rsidRPr="00556B8B" w:rsidRDefault="00372DDA" w:rsidP="00556B8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56B8B">
        <w:rPr>
          <w:rFonts w:ascii="Times New Roman" w:hAnsi="Times New Roman" w:cs="Times New Roman"/>
          <w:sz w:val="24"/>
        </w:rPr>
        <w:t>Основными направлениями деятельности университета являются: </w:t>
      </w:r>
    </w:p>
    <w:p w:rsidR="00372DDA" w:rsidRPr="00556B8B" w:rsidRDefault="00372DDA" w:rsidP="00556B8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56B8B">
        <w:rPr>
          <w:rFonts w:ascii="Times New Roman" w:hAnsi="Times New Roman" w:cs="Times New Roman"/>
          <w:sz w:val="24"/>
        </w:rPr>
        <w:t>▪️обучение и повышение квалификации в сфере противодействия коррупции и антикоррупционного просвещения</w:t>
      </w:r>
    </w:p>
    <w:p w:rsidR="00372DDA" w:rsidRPr="00556B8B" w:rsidRDefault="00372DDA" w:rsidP="00556B8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56B8B">
        <w:rPr>
          <w:rFonts w:ascii="Times New Roman" w:hAnsi="Times New Roman" w:cs="Times New Roman"/>
          <w:sz w:val="24"/>
        </w:rPr>
        <w:t>▪️ общественно-социальная деятельность</w:t>
      </w:r>
    </w:p>
    <w:p w:rsidR="00372DDA" w:rsidRPr="00556B8B" w:rsidRDefault="00372DDA" w:rsidP="00556B8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56B8B">
        <w:rPr>
          <w:rFonts w:ascii="Times New Roman" w:hAnsi="Times New Roman" w:cs="Times New Roman"/>
          <w:sz w:val="24"/>
        </w:rPr>
        <w:t>▪️ экспертиза и деловые коммуникации</w:t>
      </w:r>
    </w:p>
    <w:p w:rsidR="00372DDA" w:rsidRPr="00556B8B" w:rsidRDefault="00372DDA" w:rsidP="00556B8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56B8B">
        <w:rPr>
          <w:rFonts w:ascii="Times New Roman" w:hAnsi="Times New Roman" w:cs="Times New Roman"/>
          <w:sz w:val="24"/>
        </w:rPr>
        <w:t>▪️ научная деятельность</w:t>
      </w:r>
    </w:p>
    <w:p w:rsidR="00372DDA" w:rsidRPr="00556B8B" w:rsidRDefault="00372DDA" w:rsidP="00556B8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56B8B">
        <w:rPr>
          <w:rFonts w:ascii="Times New Roman" w:hAnsi="Times New Roman" w:cs="Times New Roman"/>
          <w:sz w:val="24"/>
        </w:rPr>
        <w:lastRenderedPageBreak/>
        <w:t>▪️взаимодействие с органами местного самоуправления</w:t>
      </w:r>
    </w:p>
    <w:p w:rsidR="00372DDA" w:rsidRPr="00556B8B" w:rsidRDefault="00372DDA" w:rsidP="00556B8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56B8B">
        <w:rPr>
          <w:rFonts w:ascii="Times New Roman" w:hAnsi="Times New Roman" w:cs="Times New Roman"/>
          <w:sz w:val="24"/>
        </w:rPr>
        <w:t>В ходе рабочей встречи обсуждались вопросы оказания информационной и консультативной поддержки со стороны Правительства Московской области, а также приоритетные направления и проекты в области противодействия коррупции и антикоррупционного просвещения.</w:t>
      </w:r>
    </w:p>
    <w:sectPr w:rsidR="00372DDA" w:rsidRPr="0055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98"/>
    <w:rsid w:val="00072BD9"/>
    <w:rsid w:val="001143A4"/>
    <w:rsid w:val="00372DDA"/>
    <w:rsid w:val="00556B8B"/>
    <w:rsid w:val="008E0CDB"/>
    <w:rsid w:val="00C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5682A-2878-48DC-9A93-BFFDAF9B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72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2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2B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mi-callto">
    <w:name w:val="wmi-callto"/>
    <w:basedOn w:val="a0"/>
    <w:rsid w:val="00072BD9"/>
  </w:style>
  <w:style w:type="character" w:customStyle="1" w:styleId="10">
    <w:name w:val="Заголовок 1 Знак"/>
    <w:basedOn w:val="a0"/>
    <w:link w:val="1"/>
    <w:uiPriority w:val="9"/>
    <w:rsid w:val="00372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7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Моренко</dc:creator>
  <cp:keywords/>
  <dc:description/>
  <cp:lastModifiedBy>Татьяна Побежимова</cp:lastModifiedBy>
  <cp:revision>4</cp:revision>
  <dcterms:created xsi:type="dcterms:W3CDTF">2022-08-26T08:19:00Z</dcterms:created>
  <dcterms:modified xsi:type="dcterms:W3CDTF">2022-08-26T09:08:00Z</dcterms:modified>
</cp:coreProperties>
</file>