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9B" w:rsidRPr="00AC6B46" w:rsidRDefault="0080009B" w:rsidP="00AC6B4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6B4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80009B" w:rsidRPr="00AC6B46" w:rsidRDefault="0080009B" w:rsidP="00AC6B4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009B" w:rsidRPr="00AC6B46" w:rsidRDefault="00AC6B46" w:rsidP="00AC6B4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80009B" w:rsidRPr="00AC6B46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80009B" w:rsidRPr="00AC6B46" w:rsidRDefault="0080009B" w:rsidP="00AC6B4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009B" w:rsidRPr="00AC6B46" w:rsidRDefault="0080009B" w:rsidP="00AC6B4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0"/>
          <w:szCs w:val="40"/>
          <w:lang w:eastAsia="ru-RU"/>
        </w:rPr>
      </w:pPr>
      <w:bookmarkStart w:id="0" w:name="_GoBack"/>
      <w:r w:rsidRPr="00AC6B46">
        <w:rPr>
          <w:rFonts w:ascii="Times New Roman" w:eastAsia="Times New Roman" w:hAnsi="Times New Roman" w:cs="Arial"/>
          <w:sz w:val="40"/>
          <w:szCs w:val="40"/>
          <w:lang w:eastAsia="ru-RU"/>
        </w:rPr>
        <w:t>ПОСТАНОВЛЕНИЕ</w:t>
      </w:r>
    </w:p>
    <w:p w:rsidR="0080009B" w:rsidRPr="00AC6B46" w:rsidRDefault="0080009B" w:rsidP="00AC6B4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0"/>
          <w:szCs w:val="40"/>
          <w:lang w:eastAsia="ru-RU"/>
        </w:rPr>
      </w:pPr>
    </w:p>
    <w:p w:rsidR="0080009B" w:rsidRPr="00AC6B46" w:rsidRDefault="00AC6B46" w:rsidP="00AC6B4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80009B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="00D4240A" w:rsidRPr="00AC6B46">
        <w:rPr>
          <w:rFonts w:ascii="Times New Roman" w:eastAsia="Times New Roman" w:hAnsi="Times New Roman" w:cs="Arial"/>
          <w:sz w:val="24"/>
          <w:szCs w:val="24"/>
          <w:lang w:eastAsia="ru-RU"/>
        </w:rPr>
        <w:t>24.01.2018</w:t>
      </w:r>
      <w:r w:rsidR="0080009B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D4240A" w:rsidRPr="00AC6B46">
        <w:rPr>
          <w:rFonts w:ascii="Times New Roman" w:eastAsia="Times New Roman" w:hAnsi="Times New Roman" w:cs="Arial"/>
          <w:sz w:val="24"/>
          <w:szCs w:val="24"/>
          <w:lang w:eastAsia="ru-RU"/>
        </w:rPr>
        <w:t>23/1</w:t>
      </w:r>
    </w:p>
    <w:p w:rsidR="0080009B" w:rsidRPr="00AC6B46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AC6B46" w:rsidRDefault="005A24BA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7250DD" w:rsidRDefault="007250DD" w:rsidP="007250D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CE513E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</w:t>
      </w:r>
      <w:r w:rsidR="00CE513E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CE513E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</w:t>
      </w:r>
      <w:r w:rsidR="00AC6B4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предоставления государственных и муниципальных</w:t>
      </w:r>
      <w:r w:rsidR="00AC6B4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услуг городского округа Э</w:t>
      </w:r>
      <w:r w:rsidR="00A332F4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bookmarkEnd w:id="0"/>
    </w:p>
    <w:p w:rsidR="0080009B" w:rsidRDefault="0080009B" w:rsidP="00AC6B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C6B46" w:rsidRDefault="00AC6B46" w:rsidP="00AC6B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0DA2" w:rsidRPr="001C6B9C" w:rsidRDefault="007250DD" w:rsidP="00AC6B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DD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80009B" w:rsidRPr="007250DD">
        <w:rPr>
          <w:rFonts w:ascii="Times New Roman" w:hAnsi="Times New Roman"/>
          <w:sz w:val="24"/>
          <w:szCs w:val="24"/>
        </w:rPr>
        <w:t>,</w:t>
      </w:r>
      <w:r w:rsidR="0080009B" w:rsidRPr="001C6B9C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803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25.04.2014 № 338/6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перечня муниципальных услуг,предоставляемых на базе 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униципального казенного учреждения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 «М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 центр предоставления государственныхи муницип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>альных услуг городского округа Э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лектросталь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осковской области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>в ред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постановлений от 03.10.2014 № 868/10, от 31.12.2014 № 1246/13, от 02.09.2015 № 741/12, от 04.04.2016 № 241/5 от 30.11.2016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№ 843/15, от 31.01.2017 № 44/1</w:t>
      </w:r>
      <w:r w:rsidR="0073494F">
        <w:rPr>
          <w:rFonts w:ascii="Times New Roman" w:eastAsia="Times New Roman" w:hAnsi="Times New Roman"/>
          <w:sz w:val="24"/>
          <w:szCs w:val="24"/>
          <w:lang w:eastAsia="ru-RU"/>
        </w:rPr>
        <w:t>, от 10.02.2017 № 70/2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</w:t>
      </w:r>
      <w:r w:rsidR="00550DB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изложив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</w:t>
      </w:r>
      <w:r w:rsidR="007250D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го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7250DD" w:rsidP="0072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1E0DA2" w:rsidRPr="001C6B9C" w:rsidRDefault="007250DD" w:rsidP="0072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D00" w:rsidRPr="00AC6B46" w:rsidRDefault="001E0DA2" w:rsidP="00AC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AC6B46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803F2A">
          <w:headerReference w:type="defaul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Pr="00AC6B46" w:rsidRDefault="00AC6B46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55520D" w:rsidRPr="00AC6B46" w:rsidRDefault="00AC6B46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t>Администрации городского округа</w:t>
      </w:r>
    </w:p>
    <w:p w:rsidR="0055520D" w:rsidRPr="00AC6B46" w:rsidRDefault="00AC6B46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t>Электросталь Московской области</w:t>
      </w:r>
    </w:p>
    <w:p w:rsidR="0055520D" w:rsidRPr="00AC6B46" w:rsidRDefault="00AC6B46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Pr="00AC6B46">
        <w:rPr>
          <w:rFonts w:ascii="Times New Roman" w:eastAsia="Times New Roman" w:hAnsi="Times New Roman" w:cs="Arial"/>
          <w:sz w:val="24"/>
          <w:szCs w:val="24"/>
          <w:lang w:eastAsia="ru-RU"/>
        </w:rPr>
        <w:t>24.01.2018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AC6B46">
        <w:rPr>
          <w:rFonts w:ascii="Times New Roman" w:eastAsia="Times New Roman" w:hAnsi="Times New Roman" w:cs="Arial"/>
          <w:sz w:val="24"/>
          <w:szCs w:val="24"/>
          <w:lang w:eastAsia="ru-RU"/>
        </w:rPr>
        <w:t>23/1</w:t>
      </w:r>
    </w:p>
    <w:p w:rsidR="00AC6B46" w:rsidRPr="00AC6B46" w:rsidRDefault="00AC6B46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06141" w:rsidRPr="00AC6B46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F06141" w:rsidRPr="00AC6B46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</w:p>
    <w:p w:rsidR="00F06141" w:rsidRPr="00AC6B46" w:rsidRDefault="00F06141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F06141" w:rsidRPr="00AC6B46" w:rsidRDefault="00F06141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Электросталь </w:t>
      </w:r>
    </w:p>
    <w:p w:rsidR="0055520D" w:rsidRPr="00AC6B46" w:rsidRDefault="00F06141" w:rsidP="008D3F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B46">
        <w:rPr>
          <w:rFonts w:ascii="Times New Roman" w:hAnsi="Times New Roman"/>
          <w:bCs/>
          <w:sz w:val="24"/>
          <w:szCs w:val="24"/>
          <w:lang w:eastAsia="ru-RU"/>
        </w:rPr>
        <w:t xml:space="preserve">Московской области от </w:t>
      </w:r>
      <w:r w:rsidR="007250DD" w:rsidRPr="00AC6B46">
        <w:rPr>
          <w:rFonts w:ascii="Times New Roman" w:eastAsia="Times New Roman" w:hAnsi="Times New Roman"/>
          <w:sz w:val="24"/>
          <w:szCs w:val="24"/>
          <w:lang w:eastAsia="ru-RU"/>
        </w:rPr>
        <w:t>25.04.2014 № 338/6</w:t>
      </w:r>
    </w:p>
    <w:p w:rsidR="00F06141" w:rsidRPr="00AC6B46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C6B4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50DB9" w:rsidRPr="00AC6B46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постановлений </w:t>
      </w:r>
      <w:r w:rsidR="007250DD" w:rsidRPr="00AC6B46">
        <w:rPr>
          <w:rFonts w:ascii="Times New Roman" w:eastAsia="Times New Roman" w:hAnsi="Times New Roman"/>
          <w:sz w:val="24"/>
          <w:szCs w:val="24"/>
          <w:lang w:eastAsia="ru-RU"/>
        </w:rPr>
        <w:t xml:space="preserve">от 03.10.2014 </w:t>
      </w:r>
      <w:r w:rsidR="00550DB9" w:rsidRPr="00AC6B4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AC6B46">
        <w:rPr>
          <w:rFonts w:ascii="Times New Roman" w:eastAsia="Times New Roman" w:hAnsi="Times New Roman"/>
          <w:sz w:val="24"/>
          <w:szCs w:val="24"/>
          <w:lang w:eastAsia="ru-RU"/>
        </w:rPr>
        <w:t xml:space="preserve">№ 868/10, от 31.12.2014 № 1246/13, </w:t>
      </w:r>
      <w:r w:rsidR="00550DB9" w:rsidRPr="00AC6B4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AC6B46">
        <w:rPr>
          <w:rFonts w:ascii="Times New Roman" w:eastAsia="Times New Roman" w:hAnsi="Times New Roman"/>
          <w:sz w:val="24"/>
          <w:szCs w:val="24"/>
          <w:lang w:eastAsia="ru-RU"/>
        </w:rPr>
        <w:t xml:space="preserve">от 02.09.2015 № 741/12, от 04.04.2016 </w:t>
      </w:r>
      <w:r w:rsidR="00550DB9" w:rsidRPr="00AC6B4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AC6B46">
        <w:rPr>
          <w:rFonts w:ascii="Times New Roman" w:eastAsia="Times New Roman" w:hAnsi="Times New Roman"/>
          <w:sz w:val="24"/>
          <w:szCs w:val="24"/>
          <w:lang w:eastAsia="ru-RU"/>
        </w:rPr>
        <w:t xml:space="preserve">№ 241/5 от 30.11.2016 № 843/15, </w:t>
      </w:r>
      <w:r w:rsidR="00550DB9" w:rsidRPr="00AC6B4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AC6B46">
        <w:rPr>
          <w:rFonts w:ascii="Times New Roman" w:eastAsia="Times New Roman" w:hAnsi="Times New Roman"/>
          <w:sz w:val="24"/>
          <w:szCs w:val="24"/>
          <w:lang w:eastAsia="ru-RU"/>
        </w:rPr>
        <w:t>от 31.01.2017 № 44/1</w:t>
      </w:r>
      <w:r w:rsidR="0073494F" w:rsidRPr="00AC6B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C6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94F" w:rsidRPr="00AC6B46">
        <w:rPr>
          <w:rFonts w:ascii="Times New Roman" w:eastAsia="Times New Roman" w:hAnsi="Times New Roman"/>
          <w:sz w:val="24"/>
          <w:szCs w:val="24"/>
          <w:lang w:eastAsia="ru-RU"/>
        </w:rPr>
        <w:t>от 10.02.2017 № 70/2</w:t>
      </w:r>
      <w:r w:rsidRPr="00AC6B4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7250DD" w:rsidRPr="00AC6B46" w:rsidRDefault="007250DD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ипального казенного учреждения «М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государственных и муниципальных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лектросталь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Московской области»</w:t>
      </w:r>
    </w:p>
    <w:p w:rsidR="0073494F" w:rsidRPr="008D3F1E" w:rsidRDefault="0073494F" w:rsidP="0073494F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129"/>
      </w:tblGrid>
      <w:tr w:rsidR="00803F2A" w:rsidRPr="00C16182" w:rsidTr="00803F2A">
        <w:tc>
          <w:tcPr>
            <w:tcW w:w="510" w:type="dxa"/>
            <w:vAlign w:val="center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129" w:type="dxa"/>
            <w:vAlign w:val="center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8D3F1E" w:rsidRPr="00C16182" w:rsidTr="00803F2A">
        <w:tc>
          <w:tcPr>
            <w:tcW w:w="510" w:type="dxa"/>
            <w:vAlign w:val="center"/>
          </w:tcPr>
          <w:p w:rsidR="008D3F1E" w:rsidRPr="00C16182" w:rsidRDefault="008D3F1E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8D3F1E" w:rsidRPr="00C16182" w:rsidRDefault="008D3F1E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505F7B" w:rsidRPr="00C16182" w:rsidTr="007A5CCA"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аренду,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505F7B" w:rsidRPr="00C16182" w:rsidTr="007A5CCA"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</w:tr>
      <w:tr w:rsidR="00803F2A" w:rsidRPr="00C16182" w:rsidTr="00803F2A">
        <w:trPr>
          <w:trHeight w:val="439"/>
        </w:trPr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многодетных семей в целях бесплатного предоставления земельных участков</w:t>
            </w:r>
          </w:p>
        </w:tc>
      </w:tr>
      <w:tr w:rsidR="00AA4D7F" w:rsidRPr="00C16182" w:rsidTr="00803F2A">
        <w:trPr>
          <w:trHeight w:val="439"/>
        </w:trPr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7F7548" w:rsidRPr="00C16182" w:rsidTr="00803F2A">
        <w:trPr>
          <w:trHeight w:val="439"/>
        </w:trPr>
        <w:tc>
          <w:tcPr>
            <w:tcW w:w="510" w:type="dxa"/>
          </w:tcPr>
          <w:p w:rsidR="007F7548" w:rsidRPr="00C16182" w:rsidRDefault="007F754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F7548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размещение объектов на землях или на земельных участках, </w:t>
            </w: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8D3F1E" w:rsidRPr="00C16182" w:rsidTr="00271FE8">
        <w:tc>
          <w:tcPr>
            <w:tcW w:w="510" w:type="dxa"/>
            <w:vAlign w:val="center"/>
          </w:tcPr>
          <w:p w:rsidR="008D3F1E" w:rsidRPr="00C16182" w:rsidRDefault="008D3F1E" w:rsidP="00271FE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vAlign w:val="center"/>
          </w:tcPr>
          <w:p w:rsidR="008D3F1E" w:rsidRPr="00C16182" w:rsidRDefault="008D3F1E" w:rsidP="00271FE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2E279A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 *</w:t>
            </w:r>
          </w:p>
        </w:tc>
      </w:tr>
      <w:tr w:rsidR="002E279A" w:rsidRPr="00C16182" w:rsidTr="00803F2A">
        <w:tc>
          <w:tcPr>
            <w:tcW w:w="510" w:type="dxa"/>
          </w:tcPr>
          <w:p w:rsidR="002E279A" w:rsidRPr="00C16182" w:rsidRDefault="002E279A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2E279A" w:rsidRPr="00C16182" w:rsidRDefault="002E279A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 *</w:t>
            </w:r>
          </w:p>
        </w:tc>
      </w:tr>
      <w:tr w:rsidR="002E279A" w:rsidRPr="00C16182" w:rsidTr="00803F2A">
        <w:tc>
          <w:tcPr>
            <w:tcW w:w="510" w:type="dxa"/>
          </w:tcPr>
          <w:p w:rsidR="002E279A" w:rsidRPr="00C16182" w:rsidRDefault="002E279A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2E279A" w:rsidRPr="00C16182" w:rsidRDefault="002E279A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 и земельных участков в составе таких земель из одной категории в другую в случаях, установленных законодательством</w:t>
            </w:r>
            <w:r w:rsidR="00D67D42"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E279A" w:rsidRPr="00C16182" w:rsidTr="00803F2A">
        <w:tc>
          <w:tcPr>
            <w:tcW w:w="510" w:type="dxa"/>
          </w:tcPr>
          <w:p w:rsidR="002E279A" w:rsidRPr="00C16182" w:rsidRDefault="002E279A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2E279A" w:rsidRPr="008D3F1E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D3F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Принятие решения об изменении (установлении), установлении соответствия одного вида разрешенного использования земельных участков на другой вид такого использования *</w:t>
            </w:r>
          </w:p>
        </w:tc>
      </w:tr>
      <w:tr w:rsidR="00D67D42" w:rsidRPr="00C16182" w:rsidTr="00803F2A">
        <w:tc>
          <w:tcPr>
            <w:tcW w:w="510" w:type="dxa"/>
          </w:tcPr>
          <w:p w:rsidR="00D67D42" w:rsidRPr="00C16182" w:rsidRDefault="00D67D42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7D42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*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разрешения на ввод объекта в эксплуатацию при осуществлении строительства, реконструкции объектов индивидуального жилищного строительства на территории городского округа</w:t>
            </w:r>
          </w:p>
        </w:tc>
      </w:tr>
      <w:tr w:rsidR="00EA074D" w:rsidRPr="00EA074D" w:rsidTr="00421EFB">
        <w:tc>
          <w:tcPr>
            <w:tcW w:w="510" w:type="dxa"/>
          </w:tcPr>
          <w:p w:rsidR="00EA074D" w:rsidRPr="00EA074D" w:rsidRDefault="00EA074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A074D" w:rsidRPr="00EA074D" w:rsidRDefault="00EA074D" w:rsidP="00CE5CA9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утверждение градостроительных планов земельных участков в виде отдельного документа при осуществлении строительства, реконструкции объектов индивидуального жилищного строительства на территории городского округа Электросталь Московской области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EA074D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A07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индивидуального жилищного строительства на территории Московской области (государственная услуга) *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8D3F1E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D3F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Переустройство и (или) перепланировка нежилых помещений в многоквартирных домах и общежитиях на территории городского округа Электросталь Московской области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4741A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Присвоение объекту адресации </w:t>
            </w:r>
            <w:r w:rsidR="004741AC"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 </w:t>
            </w: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аннулирование такого адреса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CE5CA9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CE5CA9" w:rsidRPr="00C16182" w:rsidTr="00BF403A">
        <w:tc>
          <w:tcPr>
            <w:tcW w:w="510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E720EF" w:rsidRPr="00C16182" w:rsidTr="007A5CC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E720EF" w:rsidRPr="00C16182" w:rsidTr="007A5CC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EA074D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A07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на обучение по дополнительным общеобразовательным программам</w:t>
            </w:r>
          </w:p>
        </w:tc>
      </w:tr>
      <w:tr w:rsidR="00E54BC9" w:rsidRPr="00C16182" w:rsidTr="007A5CC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E54BC9" w:rsidRPr="00C16182" w:rsidTr="007A5CC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учреждения, осуществляющие спортивную подготовку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CE5CA9" w:rsidRPr="00C16182" w:rsidTr="00BF403A">
        <w:tc>
          <w:tcPr>
            <w:tcW w:w="510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E54BC9" w:rsidRPr="00C16182" w:rsidTr="00803F2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организацию дополнительного образования в Московской области на обучение по дополнительным образовательным программам</w:t>
            </w:r>
          </w:p>
        </w:tc>
      </w:tr>
      <w:tr w:rsidR="00E54BC9" w:rsidRPr="00C16182" w:rsidTr="00803F2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E54BC9" w:rsidRPr="00C16182" w:rsidTr="00803F2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CE5CA9" w:rsidRPr="00C16182" w:rsidTr="00BF403A">
        <w:tc>
          <w:tcPr>
            <w:tcW w:w="510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2A09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домой книги, карточки учета собственника жилого помещения, справок и иных документов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94F" w:rsidRDefault="0073494F" w:rsidP="00734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3D2C0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EA7405" w:rsidRPr="00AC6B46" w:rsidRDefault="003D2C09" w:rsidP="00AC6B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C09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sectPr w:rsidR="00EA7405" w:rsidRPr="00AC6B46" w:rsidSect="0094172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0B" w:rsidRDefault="00580A0B">
      <w:pPr>
        <w:spacing w:after="0" w:line="240" w:lineRule="auto"/>
      </w:pPr>
      <w:r>
        <w:separator/>
      </w:r>
    </w:p>
  </w:endnote>
  <w:endnote w:type="continuationSeparator" w:id="0">
    <w:p w:rsidR="00580A0B" w:rsidRDefault="0058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0B" w:rsidRDefault="00580A0B">
      <w:pPr>
        <w:spacing w:after="0" w:line="240" w:lineRule="auto"/>
      </w:pPr>
      <w:r>
        <w:separator/>
      </w:r>
    </w:p>
  </w:footnote>
  <w:footnote w:type="continuationSeparator" w:id="0">
    <w:p w:rsidR="00580A0B" w:rsidRDefault="0058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07AD0" w:rsidRPr="00DE05D4" w:rsidRDefault="00AB1ECC">
        <w:pPr>
          <w:pStyle w:val="a5"/>
          <w:jc w:val="center"/>
          <w:rPr>
            <w:rFonts w:ascii="Times New Roman" w:hAnsi="Times New Roman"/>
          </w:rPr>
        </w:pPr>
        <w:r w:rsidRPr="00DE05D4">
          <w:rPr>
            <w:rFonts w:ascii="Times New Roman" w:hAnsi="Times New Roman"/>
          </w:rPr>
          <w:fldChar w:fldCharType="begin"/>
        </w:r>
        <w:r w:rsidR="00F07AD0" w:rsidRPr="00DE05D4">
          <w:rPr>
            <w:rFonts w:ascii="Times New Roman" w:hAnsi="Times New Roman"/>
          </w:rPr>
          <w:instrText>PAGE   \* MERGEFORMAT</w:instrText>
        </w:r>
        <w:r w:rsidRPr="00DE05D4">
          <w:rPr>
            <w:rFonts w:ascii="Times New Roman" w:hAnsi="Times New Roman"/>
          </w:rPr>
          <w:fldChar w:fldCharType="separate"/>
        </w:r>
        <w:r w:rsidR="00AC6B46">
          <w:rPr>
            <w:rFonts w:ascii="Times New Roman" w:hAnsi="Times New Roman"/>
            <w:noProof/>
          </w:rPr>
          <w:t>2</w:t>
        </w:r>
        <w:r w:rsidRPr="00DE05D4">
          <w:rPr>
            <w:rFonts w:ascii="Times New Roman" w:hAnsi="Times New Roman"/>
          </w:rP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AB1ECC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="007418C1"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AC6B46">
          <w:rPr>
            <w:rFonts w:ascii="Times New Roman" w:hAnsi="Times New Roman"/>
            <w:noProof/>
          </w:rPr>
          <w:t>12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Pr="00C27F75" w:rsidRDefault="00941720">
    <w:pPr>
      <w:pStyle w:val="13"/>
      <w:jc w:val="center"/>
      <w:rPr>
        <w:rFonts w:ascii="Times New Roman" w:hAnsi="Times New Roman"/>
      </w:rPr>
    </w:pPr>
    <w:r>
      <w:rPr>
        <w:rFonts w:ascii="Times New Roman" w:hAnsi="Times New Roman"/>
      </w:rPr>
      <w:t>8</w:t>
    </w:r>
  </w:p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3A20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9C9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0A0B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E2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1ECC"/>
    <w:rsid w:val="00AB2625"/>
    <w:rsid w:val="00AB303C"/>
    <w:rsid w:val="00AB6FC7"/>
    <w:rsid w:val="00AC1428"/>
    <w:rsid w:val="00AC6B46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6182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513E"/>
    <w:rsid w:val="00CE5CA9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5E72"/>
    <w:rsid w:val="00D32F34"/>
    <w:rsid w:val="00D33EB5"/>
    <w:rsid w:val="00D35CB8"/>
    <w:rsid w:val="00D41645"/>
    <w:rsid w:val="00D4240A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669E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E4AA8-8DFA-4AF5-9835-F94D7A75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6E85-DD18-45F1-AD39-846AF1D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50</cp:revision>
  <cp:lastPrinted>2018-01-26T05:47:00Z</cp:lastPrinted>
  <dcterms:created xsi:type="dcterms:W3CDTF">2017-11-27T07:01:00Z</dcterms:created>
  <dcterms:modified xsi:type="dcterms:W3CDTF">2018-02-08T13:50:00Z</dcterms:modified>
</cp:coreProperties>
</file>