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6E1A62" w:rsidRDefault="00E2571D" w:rsidP="00E2571D">
      <w:pPr>
        <w:ind w:left="-1560" w:right="-567"/>
        <w:jc w:val="center"/>
        <w:rPr>
          <w:rFonts w:cs="Times New Roman"/>
        </w:rPr>
      </w:pPr>
      <w:r w:rsidRPr="006E1A62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6E1A62" w:rsidRDefault="00E2571D" w:rsidP="00E2571D">
      <w:pPr>
        <w:ind w:left="-1560" w:right="-567" w:firstLine="1701"/>
        <w:rPr>
          <w:rFonts w:cs="Times New Roman"/>
          <w:b/>
        </w:rPr>
      </w:pPr>
      <w:r w:rsidRPr="006E1A62">
        <w:rPr>
          <w:rFonts w:cs="Times New Roman"/>
        </w:rPr>
        <w:tab/>
      </w:r>
      <w:r w:rsidRPr="006E1A62">
        <w:rPr>
          <w:rFonts w:cs="Times New Roman"/>
        </w:rPr>
        <w:tab/>
      </w:r>
    </w:p>
    <w:p w:rsidR="00E2571D" w:rsidRPr="006E1A62" w:rsidRDefault="00E2571D" w:rsidP="00E2571D">
      <w:pPr>
        <w:ind w:left="-1560" w:right="-567"/>
        <w:contextualSpacing/>
        <w:jc w:val="center"/>
        <w:rPr>
          <w:rFonts w:cs="Times New Roman"/>
          <w:b/>
          <w:sz w:val="28"/>
        </w:rPr>
      </w:pPr>
      <w:bookmarkStart w:id="0" w:name="_GoBack"/>
      <w:r w:rsidRPr="006E1A62">
        <w:rPr>
          <w:rFonts w:cs="Times New Roman"/>
          <w:b/>
          <w:sz w:val="28"/>
        </w:rPr>
        <w:t>АДМИНИСТРАЦИЯ  ГОРОДСКОГО ОКРУГА ЭЛЕКТРОСТАЛЬ</w:t>
      </w:r>
    </w:p>
    <w:bookmarkEnd w:id="0"/>
    <w:p w:rsidR="00E2571D" w:rsidRPr="006E1A62" w:rsidRDefault="00E2571D" w:rsidP="00E2571D">
      <w:pPr>
        <w:ind w:left="-1560" w:right="-567"/>
        <w:contextualSpacing/>
        <w:jc w:val="center"/>
        <w:rPr>
          <w:rFonts w:cs="Times New Roman"/>
          <w:b/>
          <w:sz w:val="12"/>
          <w:szCs w:val="12"/>
        </w:rPr>
      </w:pPr>
    </w:p>
    <w:p w:rsidR="00E2571D" w:rsidRPr="006E1A62" w:rsidRDefault="00E2571D" w:rsidP="00E2571D">
      <w:pPr>
        <w:ind w:left="-1560" w:right="-567"/>
        <w:contextualSpacing/>
        <w:jc w:val="center"/>
        <w:rPr>
          <w:rFonts w:cs="Times New Roman"/>
          <w:b/>
          <w:sz w:val="28"/>
        </w:rPr>
      </w:pPr>
      <w:r w:rsidRPr="006E1A62">
        <w:rPr>
          <w:rFonts w:cs="Times New Roman"/>
          <w:b/>
          <w:sz w:val="28"/>
        </w:rPr>
        <w:t>МОСКОВСКОЙ   ОБЛАСТИ</w:t>
      </w:r>
    </w:p>
    <w:p w:rsidR="00E2571D" w:rsidRPr="006E1A62" w:rsidRDefault="00E2571D" w:rsidP="00E2571D">
      <w:pPr>
        <w:ind w:left="-1560" w:right="-567" w:firstLine="1701"/>
        <w:contextualSpacing/>
        <w:jc w:val="center"/>
        <w:rPr>
          <w:rFonts w:cs="Times New Roman"/>
          <w:sz w:val="16"/>
          <w:szCs w:val="16"/>
        </w:rPr>
      </w:pPr>
    </w:p>
    <w:p w:rsidR="00E2571D" w:rsidRPr="006E1A62" w:rsidRDefault="00E2571D" w:rsidP="00E2571D">
      <w:pPr>
        <w:ind w:left="-1560" w:right="-567"/>
        <w:contextualSpacing/>
        <w:jc w:val="center"/>
        <w:rPr>
          <w:rFonts w:cs="Times New Roman"/>
          <w:b/>
          <w:sz w:val="44"/>
        </w:rPr>
      </w:pPr>
      <w:r w:rsidRPr="006E1A62">
        <w:rPr>
          <w:rFonts w:cs="Times New Roman"/>
          <w:b/>
          <w:sz w:val="44"/>
        </w:rPr>
        <w:t>РАСПОРЯЖЕНИЕ</w:t>
      </w:r>
    </w:p>
    <w:p w:rsidR="00E2571D" w:rsidRPr="006E1A62" w:rsidRDefault="00E2571D" w:rsidP="00E2571D">
      <w:pPr>
        <w:ind w:left="-1560" w:right="-567"/>
        <w:jc w:val="center"/>
        <w:rPr>
          <w:rFonts w:cs="Times New Roman"/>
          <w:b/>
        </w:rPr>
      </w:pPr>
    </w:p>
    <w:p w:rsidR="00E2571D" w:rsidRPr="006E1A62" w:rsidRDefault="00E2571D" w:rsidP="00E2571D">
      <w:pPr>
        <w:ind w:left="-1560" w:right="-567"/>
        <w:jc w:val="center"/>
        <w:outlineLvl w:val="0"/>
        <w:rPr>
          <w:rFonts w:cs="Times New Roman"/>
        </w:rPr>
      </w:pPr>
      <w:r w:rsidRPr="006E1A62">
        <w:rPr>
          <w:rFonts w:cs="Times New Roman"/>
        </w:rPr>
        <w:t>_</w:t>
      </w:r>
      <w:r w:rsidR="006E1A62" w:rsidRPr="006E1A62">
        <w:rPr>
          <w:rFonts w:cs="Times New Roman"/>
          <w:u w:val="single"/>
        </w:rPr>
        <w:t>04.06.2020</w:t>
      </w:r>
      <w:r w:rsidRPr="006E1A62">
        <w:rPr>
          <w:rFonts w:cs="Times New Roman"/>
        </w:rPr>
        <w:t>___ № _</w:t>
      </w:r>
      <w:r w:rsidR="006E1A62" w:rsidRPr="006E1A62">
        <w:rPr>
          <w:rFonts w:cs="Times New Roman"/>
          <w:u w:val="single"/>
        </w:rPr>
        <w:t>186-р</w:t>
      </w:r>
      <w:r w:rsidRPr="006E1A62">
        <w:rPr>
          <w:rFonts w:cs="Times New Roman"/>
        </w:rPr>
        <w:t>______</w:t>
      </w:r>
    </w:p>
    <w:p w:rsidR="00E2571D" w:rsidRPr="006E1A62" w:rsidRDefault="00E2571D" w:rsidP="007F649D">
      <w:pPr>
        <w:spacing w:line="240" w:lineRule="exact"/>
        <w:jc w:val="center"/>
        <w:rPr>
          <w:rFonts w:cs="Times New Roman"/>
        </w:rPr>
      </w:pPr>
    </w:p>
    <w:p w:rsidR="00E35668" w:rsidRPr="006E1A62" w:rsidRDefault="00E35668" w:rsidP="007F649D">
      <w:pPr>
        <w:spacing w:line="240" w:lineRule="exact"/>
        <w:jc w:val="center"/>
        <w:rPr>
          <w:rFonts w:cs="Times New Roman"/>
        </w:rPr>
      </w:pPr>
    </w:p>
    <w:p w:rsidR="00F167A5" w:rsidRPr="006E1A62" w:rsidRDefault="00F167A5" w:rsidP="00F167A5">
      <w:pPr>
        <w:spacing w:line="240" w:lineRule="exact"/>
        <w:jc w:val="center"/>
        <w:rPr>
          <w:rFonts w:cs="Times New Roman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О содействии избирательным комиссиям в организации и проведении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на территории городского округа Электросталь Московской области общероссийского голосования по вопросу одобрения изменений в Конституцию Российской Федерации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 xml:space="preserve">Во исполнение пункта 16 статьи 20 Федерального закона от 12.06.2002 </w:t>
      </w:r>
      <w:r w:rsidRPr="006E1A62">
        <w:rPr>
          <w:rFonts w:cs="Times New Roman"/>
          <w:color w:val="000000"/>
          <w:spacing w:val="9"/>
        </w:rPr>
        <w:br/>
        <w:t>№ 67-ФЗ «Об основных гарантиях избирательных прав и права на участие в референдуме граждан Российской Федерации», Указа Президента Российской Федерации от 01.06.2020 № 354 «Об определении даты проведения общероссийского голосования по вопросу одобрения изменений в Конституцию Российской Федерации», распоряжений Президента Российской Федерации от 14.02.2020 № 32-рп и Правительства Российской Федерации от 02.03.2020 № 487-рп, в рамках содействия в организации и при проведении 01.07.2020 на территории городского округа Электросталь Московской области общероссийского голосования по вопросу одобрения изменений в Конституцию Российской Федерации (далее - общероссийское голосование, голосование):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1. Обеспечить: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 xml:space="preserve">- предоставление на безвозмездной основе избирательным комиссиям необходимых помещений, в том числе помещений для проведения голосования, для хранения документации по голосованию, для приема заявлений граждан о включении в список участников голосования по месту нахождения (охрану указанных </w:t>
      </w:r>
      <w:r w:rsidRPr="006E1A62">
        <w:rPr>
          <w:rFonts w:cs="Times New Roman"/>
          <w:color w:val="000000"/>
          <w:spacing w:val="9"/>
        </w:rPr>
        <w:lastRenderedPageBreak/>
        <w:t>помещений и документации), транспортных средств, средств связи и технического оборудования;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- оборудование помещений для голосования специальными приспособлениями, позволяющими инвалидам и иным маломобильным группам населения в полном объеме реализовать свое право на участие в общероссийском голосовании;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- оптимальное функционирование общественного транспорта для прибытия граждан к помещениям для голосования;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- публикацию информации, связанной с образованием участков для голосования и формированием избирательных комиссий, а также иное содействие избирательным комиссиям в осуществлении информирования граждан о подготовке и проведении общероссийского голосования, сроках и порядке участия в нем;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 xml:space="preserve">- предоставление в избирательные комиссии сведения о фактах смерти граждан Российской Федерации для уточнения списков участников общероссийского голосования в порядке, установленном законодательством; 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 xml:space="preserve">- необходимые нормативные технологические условия для бесперебойного функционирования Государственной автоматизированной системы Российской Федерации «Выборы», подключения и доступа территориальной избирательной комиссии к единой сети передачи данных;  </w:t>
      </w:r>
    </w:p>
    <w:p w:rsidR="00F167A5" w:rsidRPr="006E1A62" w:rsidRDefault="00F167A5" w:rsidP="00F167A5">
      <w:pPr>
        <w:rPr>
          <w:rFonts w:cs="Times New Roman"/>
        </w:rPr>
      </w:pPr>
      <w:r w:rsidRPr="006E1A62">
        <w:rPr>
          <w:rFonts w:cs="Times New Roman"/>
        </w:rPr>
        <w:t xml:space="preserve">- проведение по мере необходимости рабочих совещаний с участием руководителей структурных подразделений Администрации городского округа Электросталь Московской области и организаций, осуществляющих деятельность на территории городского округа Электросталь Московской области. 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2. Совместно с представителями УМВД России по городскому округу Электросталь Московской области и Отдела надзорной деятельности по городскому округу Электросталь Московской области УНД ГУ МЧС России по Московской области принять участие в проверке готовности помещений для голосования;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3. Оказывать иное содействие территориальной избирательной комиссии городского округа Электросталь, в том числе в оснащении избирательных комиссий компьютерным оборудованием для приема заявлений граждан о включении в список участников общероссийского голосования по месту нахождения и применения технологии изготовления протоколов участковых комиссий об итогах общероссийского голосования с машиночитаемым кодом.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4. 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 www.electrostal.ru.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5. Контроль за исполнением настоящего распоряжения оставляю за собой.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 xml:space="preserve">Временно исполняющий </w:t>
      </w:r>
    </w:p>
    <w:p w:rsidR="00F167A5" w:rsidRPr="006E1A62" w:rsidRDefault="00F167A5" w:rsidP="00F167A5">
      <w:pPr>
        <w:autoSpaceDE w:val="0"/>
        <w:autoSpaceDN w:val="0"/>
        <w:adjustRightInd w:val="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полномочия Главы</w:t>
      </w:r>
      <w:r w:rsidRPr="006E1A62">
        <w:rPr>
          <w:rFonts w:cs="Times New Roman"/>
          <w:color w:val="000000"/>
          <w:spacing w:val="9"/>
        </w:rPr>
        <w:tab/>
        <w:t>городского округа</w:t>
      </w:r>
      <w:r w:rsidRPr="006E1A62">
        <w:rPr>
          <w:rFonts w:cs="Times New Roman"/>
          <w:color w:val="000000"/>
          <w:spacing w:val="9"/>
        </w:rPr>
        <w:tab/>
      </w:r>
      <w:r w:rsidRPr="006E1A62">
        <w:rPr>
          <w:rFonts w:cs="Times New Roman"/>
          <w:color w:val="000000"/>
          <w:spacing w:val="9"/>
        </w:rPr>
        <w:tab/>
      </w:r>
      <w:r w:rsidRPr="006E1A62">
        <w:rPr>
          <w:rFonts w:cs="Times New Roman"/>
          <w:color w:val="000000"/>
          <w:spacing w:val="9"/>
        </w:rPr>
        <w:tab/>
      </w:r>
      <w:r w:rsidRPr="006E1A62">
        <w:rPr>
          <w:rFonts w:cs="Times New Roman"/>
          <w:color w:val="000000"/>
          <w:spacing w:val="9"/>
        </w:rPr>
        <w:tab/>
      </w:r>
      <w:r w:rsidRPr="006E1A62">
        <w:rPr>
          <w:rFonts w:cs="Times New Roman"/>
          <w:color w:val="000000"/>
          <w:spacing w:val="9"/>
        </w:rPr>
        <w:tab/>
      </w:r>
      <w:r w:rsidRPr="006E1A62">
        <w:rPr>
          <w:rFonts w:cs="Times New Roman"/>
          <w:color w:val="000000"/>
          <w:spacing w:val="9"/>
        </w:rPr>
        <w:tab/>
        <w:t>И.Ю. Волкова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</w:p>
    <w:p w:rsidR="00E35668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Рассылка: Волковой И.Ю., Федорову А.В., заместителям Главы -6, ТИК, Светловой Е.А., Захарчуку П.Г., Галушко Е.В., в дело.</w:t>
      </w:r>
    </w:p>
    <w:sectPr w:rsidR="00E35668" w:rsidRPr="006E1A62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0A7AF5"/>
    <w:rsid w:val="004D06C4"/>
    <w:rsid w:val="004D69CA"/>
    <w:rsid w:val="0051366D"/>
    <w:rsid w:val="00517FB0"/>
    <w:rsid w:val="00623514"/>
    <w:rsid w:val="006E1A62"/>
    <w:rsid w:val="00702E79"/>
    <w:rsid w:val="007A526B"/>
    <w:rsid w:val="007F649D"/>
    <w:rsid w:val="008914BD"/>
    <w:rsid w:val="008F641D"/>
    <w:rsid w:val="00946751"/>
    <w:rsid w:val="00AC17D4"/>
    <w:rsid w:val="00AE65A1"/>
    <w:rsid w:val="00B22F52"/>
    <w:rsid w:val="00C22798"/>
    <w:rsid w:val="00C27474"/>
    <w:rsid w:val="00C32930"/>
    <w:rsid w:val="00CA5679"/>
    <w:rsid w:val="00CE07C6"/>
    <w:rsid w:val="00CF066D"/>
    <w:rsid w:val="00CF13DE"/>
    <w:rsid w:val="00DA5DEF"/>
    <w:rsid w:val="00E2571D"/>
    <w:rsid w:val="00E35668"/>
    <w:rsid w:val="00E90646"/>
    <w:rsid w:val="00F167A5"/>
    <w:rsid w:val="00F81843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34862-7250-4D74-908C-7B233AD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Татьяна Побежимова</cp:lastModifiedBy>
  <cp:revision>2</cp:revision>
  <cp:lastPrinted>2020-06-17T11:31:00Z</cp:lastPrinted>
  <dcterms:created xsi:type="dcterms:W3CDTF">2020-06-22T15:04:00Z</dcterms:created>
  <dcterms:modified xsi:type="dcterms:W3CDTF">2020-06-22T15:04:00Z</dcterms:modified>
</cp:coreProperties>
</file>