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24FA0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24FA0" w:rsidRDefault="00924FA0" w:rsidP="008855D4">
      <w:pPr>
        <w:ind w:left="-1560" w:right="-567"/>
        <w:jc w:val="center"/>
        <w:outlineLvl w:val="0"/>
      </w:pPr>
    </w:p>
    <w:p w:rsidR="00DD348A" w:rsidRDefault="00DD348A" w:rsidP="00DD348A">
      <w:pPr>
        <w:jc w:val="center"/>
        <w:outlineLvl w:val="0"/>
      </w:pPr>
      <w:bookmarkStart w:id="0" w:name="_GoBack"/>
      <w:r>
        <w:t>О признании утратившими силу муниципальных нормативных правовых актов</w:t>
      </w:r>
      <w:bookmarkEnd w:id="0"/>
    </w:p>
    <w:p w:rsidR="00DD348A" w:rsidRDefault="00DD348A" w:rsidP="00DD348A">
      <w:pPr>
        <w:outlineLvl w:val="0"/>
      </w:pPr>
    </w:p>
    <w:p w:rsidR="00924FA0" w:rsidRDefault="00924FA0" w:rsidP="00DD348A">
      <w:pPr>
        <w:outlineLvl w:val="0"/>
      </w:pPr>
    </w:p>
    <w:p w:rsidR="00DD348A" w:rsidRDefault="00DD348A" w:rsidP="00DD348A">
      <w:pPr>
        <w:ind w:firstLine="567"/>
        <w:jc w:val="both"/>
        <w:outlineLvl w:val="0"/>
      </w:pPr>
      <w:r>
        <w:t xml:space="preserve">В связи с принятием решения Совета депутатов городского округа Электросталь </w:t>
      </w:r>
      <w:r w:rsidR="008D34E2">
        <w:br/>
      </w:r>
      <w:r>
        <w:t xml:space="preserve">от 19.04.2022 №143/27 «Об утверждении Положения о Доске почета городского округа Электросталь Московской области в новой редакции» </w:t>
      </w:r>
      <w:r w:rsidR="00FD58B8">
        <w:t>Администрация городского округа Электросталь Московской области ПОСТАНОВЛЯЕТ</w:t>
      </w:r>
      <w:r>
        <w:t>:</w:t>
      </w:r>
    </w:p>
    <w:p w:rsidR="00DD348A" w:rsidRDefault="00DD348A" w:rsidP="00DD348A">
      <w:pPr>
        <w:jc w:val="both"/>
        <w:outlineLvl w:val="0"/>
      </w:pPr>
    </w:p>
    <w:p w:rsidR="00DD348A" w:rsidRDefault="00DD348A" w:rsidP="00DD348A">
      <w:pPr>
        <w:ind w:firstLine="567"/>
        <w:jc w:val="both"/>
        <w:outlineLvl w:val="0"/>
      </w:pPr>
      <w:r>
        <w:t>1.</w:t>
      </w:r>
      <w:r>
        <w:tab/>
        <w:t>Признать утратившими силу:</w:t>
      </w:r>
    </w:p>
    <w:p w:rsidR="00DD348A" w:rsidRDefault="00DD348A" w:rsidP="00DD348A">
      <w:pPr>
        <w:jc w:val="both"/>
        <w:outlineLvl w:val="0"/>
      </w:pPr>
    </w:p>
    <w:p w:rsidR="00DD348A" w:rsidRDefault="00DD348A" w:rsidP="00DD348A">
      <w:pPr>
        <w:ind w:firstLine="567"/>
        <w:jc w:val="both"/>
        <w:outlineLvl w:val="0"/>
      </w:pPr>
      <w:r>
        <w:t>1.1.</w:t>
      </w:r>
      <w:r>
        <w:tab/>
        <w:t xml:space="preserve"> Постановление Главы города Электросталь Московской</w:t>
      </w:r>
      <w:r w:rsidR="008D34E2">
        <w:t xml:space="preserve"> области от 20.10.2006 №966/14 </w:t>
      </w:r>
      <w:r>
        <w:t>«Об утверждении Положения «О Доске почета» муниципального образования «Городской округ Электросталь Московской области».</w:t>
      </w:r>
    </w:p>
    <w:p w:rsidR="00DD348A" w:rsidRDefault="00DD348A" w:rsidP="00DD348A">
      <w:pPr>
        <w:ind w:firstLine="567"/>
        <w:jc w:val="both"/>
        <w:outlineLvl w:val="0"/>
      </w:pPr>
      <w:r>
        <w:t>1.2.</w:t>
      </w:r>
      <w:r>
        <w:tab/>
        <w:t xml:space="preserve">Постановление Администрации городского округа Электросталь Московской области от 25.06.2009 №65/2 «О внесении дополнений в приложение к постановлению Главы города Электросталь Московской </w:t>
      </w:r>
      <w:r w:rsidR="008D34E2">
        <w:t>области от 20.10.2006 №966/14 «</w:t>
      </w:r>
      <w:r>
        <w:t>Об утверждении Положения «О Доске почета» муниципального образования «Городской округ Электросталь Московской области».</w:t>
      </w:r>
    </w:p>
    <w:p w:rsidR="00DD348A" w:rsidRDefault="00DD348A" w:rsidP="00DD348A">
      <w:pPr>
        <w:ind w:firstLine="567"/>
        <w:jc w:val="both"/>
        <w:outlineLvl w:val="0"/>
      </w:pPr>
      <w:r>
        <w:t>1.3.</w:t>
      </w:r>
      <w:r>
        <w:tab/>
        <w:t>Постановление Администрации городского округа Электросталь Московской области от 07.12.2011 №868/13 «О внесении дополнения в приложение к постановлению Администрации городского округа Электросталь Московской области</w:t>
      </w:r>
      <w:r w:rsidR="008D34E2">
        <w:t xml:space="preserve"> от 20.10.2006 №966/14 </w:t>
      </w:r>
      <w:r>
        <w:t>«Об утверждении Положения «О Доске почета» муниципального образования «Городской округ Электросталь Московской области».</w:t>
      </w:r>
    </w:p>
    <w:p w:rsidR="00DD348A" w:rsidRDefault="00DD348A" w:rsidP="008D34E2">
      <w:pPr>
        <w:ind w:firstLine="567"/>
        <w:jc w:val="both"/>
        <w:outlineLvl w:val="0"/>
      </w:pPr>
      <w:r>
        <w:t>2.</w:t>
      </w:r>
      <w:r>
        <w:tab/>
        <w:t xml:space="preserve">Опубликовать настоящее постановление в газете «Официальный вестник» </w:t>
      </w:r>
      <w:r w:rsidR="008D34E2">
        <w:br/>
      </w:r>
      <w:r>
        <w:t xml:space="preserve">и разместить на официальном сайте городского округа Электросталь Московской области </w:t>
      </w:r>
      <w:r w:rsidR="008D34E2">
        <w:br/>
      </w:r>
      <w:r>
        <w:t>в информационно-телекоммуникационной сети «Интернет» по адресу: www.elektrostal.ru.</w:t>
      </w:r>
    </w:p>
    <w:p w:rsidR="00B867A7" w:rsidRPr="00537687" w:rsidRDefault="00DD348A" w:rsidP="00DD348A">
      <w:pPr>
        <w:ind w:firstLine="567"/>
        <w:jc w:val="both"/>
        <w:outlineLvl w:val="0"/>
      </w:pPr>
      <w:r>
        <w:t>3.</w:t>
      </w:r>
      <w:r>
        <w:tab/>
        <w:t>Данное постановление вступает в силу после его официального опубликования.</w:t>
      </w:r>
    </w:p>
    <w:p w:rsidR="009C4F65" w:rsidRPr="00537687" w:rsidRDefault="009C4F65" w:rsidP="00DD348A">
      <w:pPr>
        <w:jc w:val="both"/>
      </w:pPr>
    </w:p>
    <w:p w:rsidR="009C4F65" w:rsidRDefault="009C4F65" w:rsidP="009C4F65">
      <w:pPr>
        <w:jc w:val="both"/>
      </w:pPr>
    </w:p>
    <w:p w:rsidR="00924FA0" w:rsidRDefault="00924FA0" w:rsidP="009C4F65">
      <w:pPr>
        <w:jc w:val="both"/>
      </w:pPr>
    </w:p>
    <w:p w:rsidR="00924FA0" w:rsidRDefault="00924FA0" w:rsidP="009C4F65">
      <w:pPr>
        <w:jc w:val="both"/>
      </w:pPr>
    </w:p>
    <w:p w:rsidR="00EB10B3" w:rsidRPr="00537687" w:rsidRDefault="00EB10B3" w:rsidP="009C4F65">
      <w:pPr>
        <w:jc w:val="both"/>
      </w:pPr>
    </w:p>
    <w:p w:rsidR="009C4F65" w:rsidRDefault="00EB10B3" w:rsidP="008D34E2">
      <w:r w:rsidRPr="00EB10B3">
        <w:t xml:space="preserve">Глава городского округа                                                                                 </w:t>
      </w:r>
      <w:r w:rsidR="008D34E2">
        <w:t xml:space="preserve">            </w:t>
      </w:r>
      <w:r w:rsidRPr="00EB10B3">
        <w:t xml:space="preserve"> И.Ю. Волкова</w:t>
      </w:r>
    </w:p>
    <w:p w:rsidR="009C4F65" w:rsidRDefault="009C4F65" w:rsidP="008D34E2"/>
    <w:p w:rsidR="009C4F65" w:rsidRDefault="009C4F65" w:rsidP="00AC4C04"/>
    <w:sectPr w:rsid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70635"/>
    <w:rsid w:val="007F698B"/>
    <w:rsid w:val="00803F12"/>
    <w:rsid w:val="00845208"/>
    <w:rsid w:val="008808E0"/>
    <w:rsid w:val="008855D4"/>
    <w:rsid w:val="008D34E2"/>
    <w:rsid w:val="00924FA0"/>
    <w:rsid w:val="00931221"/>
    <w:rsid w:val="009A19A1"/>
    <w:rsid w:val="009C4F65"/>
    <w:rsid w:val="009D1348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DD348A"/>
    <w:rsid w:val="00E22BB9"/>
    <w:rsid w:val="00EB0892"/>
    <w:rsid w:val="00EB10B3"/>
    <w:rsid w:val="00F53D6B"/>
    <w:rsid w:val="00F911DE"/>
    <w:rsid w:val="00FC1C14"/>
    <w:rsid w:val="00FC520F"/>
    <w:rsid w:val="00FC62B4"/>
    <w:rsid w:val="00FD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33F6AF1-F991-4464-AE23-FE79E788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2022-06-10T12:55:00Z</cp:lastPrinted>
  <dcterms:created xsi:type="dcterms:W3CDTF">2018-06-14T09:35:00Z</dcterms:created>
  <dcterms:modified xsi:type="dcterms:W3CDTF">2022-06-10T13:42:00Z</dcterms:modified>
</cp:coreProperties>
</file>