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9508EF" w:rsidRDefault="003C3416" w:rsidP="0095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8E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6660C" w:rsidRPr="009508EF">
        <w:rPr>
          <w:rFonts w:ascii="Times New Roman" w:hAnsi="Times New Roman" w:cs="Times New Roman"/>
          <w:sz w:val="24"/>
          <w:szCs w:val="24"/>
        </w:rPr>
        <w:t xml:space="preserve">плановой выездной проверки </w:t>
      </w:r>
      <w:r w:rsidR="00E73F99" w:rsidRPr="009508EF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B32143" w:rsidRPr="009508EF">
        <w:rPr>
          <w:rFonts w:ascii="Times New Roman" w:hAnsi="Times New Roman" w:cs="Times New Roman"/>
          <w:sz w:val="24"/>
          <w:szCs w:val="24"/>
        </w:rPr>
        <w:t>Муниципальным общеобразовательным учреждением «Средняя общеобразовательная школа № 20»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году и истекшем периоде 2019 года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4E461A">
        <w:rPr>
          <w:rFonts w:ascii="Times New Roman" w:hAnsi="Times New Roman" w:cs="Times New Roman"/>
          <w:sz w:val="24"/>
          <w:szCs w:val="24"/>
        </w:rPr>
        <w:t>второе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F30AE6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E73F99" w:rsidRPr="00434D65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B32143" w:rsidRPr="006B371F">
        <w:rPr>
          <w:rFonts w:ascii="Times New Roman" w:hAnsi="Times New Roman" w:cs="Times New Roman"/>
          <w:sz w:val="24"/>
          <w:szCs w:val="24"/>
        </w:rPr>
        <w:t>Муниципальным общеобразовательным учреждением «Средняя общеобразовательная школа № 20»</w:t>
      </w:r>
      <w:r w:rsidR="00B32143" w:rsidRPr="006B371F">
        <w:rPr>
          <w:rFonts w:ascii="Times New Roman" w:eastAsia="Times New Roman" w:hAnsi="Times New Roman" w:cs="Times New Roman"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</w:t>
      </w:r>
      <w:r w:rsidR="009508EF">
        <w:rPr>
          <w:rFonts w:ascii="Times New Roman" w:eastAsia="Times New Roman" w:hAnsi="Times New Roman" w:cs="Times New Roman"/>
          <w:sz w:val="24"/>
          <w:szCs w:val="24"/>
        </w:rPr>
        <w:t xml:space="preserve">05.04.2013 № 44-ФЗ </w:t>
      </w:r>
      <w:bookmarkStart w:id="0" w:name="_GoBack"/>
      <w:bookmarkEnd w:id="0"/>
      <w:r w:rsidR="00B32143" w:rsidRPr="006B371F">
        <w:rPr>
          <w:rFonts w:ascii="Times New Roman" w:eastAsia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B32143" w:rsidRPr="006B371F">
        <w:rPr>
          <w:rFonts w:ascii="Times New Roman" w:hAnsi="Times New Roman" w:cs="Times New Roman"/>
          <w:sz w:val="24"/>
          <w:szCs w:val="24"/>
        </w:rPr>
        <w:t>в  2018 году и истекшем периоде 2019 года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начальных (максимальных) цен контрактов</w:t>
      </w:r>
      <w:r w:rsidR="00533AC3">
        <w:rPr>
          <w:rFonts w:ascii="Times New Roman" w:hAnsi="Times New Roman" w:cs="Times New Roman"/>
          <w:sz w:val="24"/>
          <w:szCs w:val="24"/>
        </w:rPr>
        <w:t>,</w:t>
      </w:r>
      <w:r w:rsidR="00B32143" w:rsidRPr="00B32143">
        <w:t xml:space="preserve"> </w:t>
      </w:r>
      <w:r w:rsidR="00B32143" w:rsidRPr="00B32143">
        <w:rPr>
          <w:rFonts w:ascii="Times New Roman" w:hAnsi="Times New Roman" w:cs="Times New Roman"/>
          <w:sz w:val="24"/>
          <w:szCs w:val="24"/>
        </w:rPr>
        <w:t>не</w:t>
      </w:r>
      <w:r w:rsidR="00B32143">
        <w:rPr>
          <w:rFonts w:ascii="Times New Roman" w:hAnsi="Times New Roman" w:cs="Times New Roman"/>
          <w:sz w:val="24"/>
          <w:szCs w:val="24"/>
        </w:rPr>
        <w:t xml:space="preserve"> </w:t>
      </w:r>
      <w:r w:rsidR="00B32143" w:rsidRPr="00B32143">
        <w:rPr>
          <w:rFonts w:ascii="Times New Roman" w:hAnsi="Times New Roman" w:cs="Times New Roman"/>
          <w:sz w:val="24"/>
          <w:szCs w:val="24"/>
        </w:rPr>
        <w:t>направление и несвоевременно</w:t>
      </w:r>
      <w:r w:rsidR="00B32143">
        <w:rPr>
          <w:rFonts w:ascii="Times New Roman" w:hAnsi="Times New Roman" w:cs="Times New Roman"/>
          <w:sz w:val="24"/>
          <w:szCs w:val="24"/>
        </w:rPr>
        <w:t>е</w:t>
      </w:r>
      <w:r w:rsidR="00B32143" w:rsidRPr="00B32143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32143">
        <w:rPr>
          <w:rFonts w:ascii="Times New Roman" w:hAnsi="Times New Roman" w:cs="Times New Roman"/>
          <w:sz w:val="24"/>
          <w:szCs w:val="24"/>
        </w:rPr>
        <w:t>е</w:t>
      </w:r>
      <w:r w:rsidR="00B32143" w:rsidRPr="00B32143">
        <w:rPr>
          <w:rFonts w:ascii="Times New Roman" w:hAnsi="Times New Roman" w:cs="Times New Roman"/>
          <w:sz w:val="24"/>
          <w:szCs w:val="24"/>
        </w:rPr>
        <w:t xml:space="preserve"> в реестр контрактов</w:t>
      </w:r>
      <w:r w:rsidR="00B32143">
        <w:rPr>
          <w:rFonts w:ascii="Times New Roman" w:hAnsi="Times New Roman" w:cs="Times New Roman"/>
          <w:sz w:val="24"/>
          <w:szCs w:val="24"/>
        </w:rPr>
        <w:t xml:space="preserve"> </w:t>
      </w:r>
      <w:r w:rsidR="00B32143" w:rsidRPr="00B32143">
        <w:rPr>
          <w:rFonts w:ascii="Times New Roman" w:hAnsi="Times New Roman" w:cs="Times New Roman"/>
          <w:sz w:val="24"/>
          <w:szCs w:val="24"/>
        </w:rPr>
        <w:t>единой информационной системы в сфере закупок</w:t>
      </w:r>
      <w:r w:rsidR="00B32143" w:rsidRPr="00B32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документов о приемке случае принятия решения о приемке поставленного товара, выполненной работы, оказанной услуги</w:t>
      </w:r>
      <w:r w:rsidR="00B3214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07050" w:rsidRDefault="00AB506E" w:rsidP="009508EF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E64854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9508EF"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B460E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E461A"/>
    <w:rsid w:val="00512449"/>
    <w:rsid w:val="00522DD4"/>
    <w:rsid w:val="00533AC3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508EF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B0512C"/>
    <w:rsid w:val="00B15AEF"/>
    <w:rsid w:val="00B21BCD"/>
    <w:rsid w:val="00B2604C"/>
    <w:rsid w:val="00B32143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5414F"/>
    <w:rsid w:val="00E64854"/>
    <w:rsid w:val="00E7189D"/>
    <w:rsid w:val="00E73F99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Побежимова</cp:lastModifiedBy>
  <cp:revision>63</cp:revision>
  <dcterms:created xsi:type="dcterms:W3CDTF">2017-04-06T09:47:00Z</dcterms:created>
  <dcterms:modified xsi:type="dcterms:W3CDTF">2020-01-15T14:08:00Z</dcterms:modified>
</cp:coreProperties>
</file>