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0595D" w:rsidRDefault="00F411CB" w:rsidP="00A0595D">
      <w:pPr>
        <w:ind w:right="-1"/>
        <w:jc w:val="center"/>
        <w:rPr>
          <w:sz w:val="28"/>
          <w:szCs w:val="28"/>
        </w:rPr>
      </w:pPr>
      <w:r w:rsidRPr="00A0595D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A0595D" w:rsidRDefault="00AC4C04" w:rsidP="00A0595D">
      <w:pPr>
        <w:ind w:right="-1"/>
        <w:jc w:val="center"/>
        <w:rPr>
          <w:sz w:val="28"/>
          <w:szCs w:val="28"/>
        </w:rPr>
      </w:pPr>
    </w:p>
    <w:p w:rsidR="00AC4C04" w:rsidRPr="00A0595D" w:rsidRDefault="00A0595D" w:rsidP="00A0595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400BB" w:rsidRPr="00A0595D">
        <w:rPr>
          <w:sz w:val="28"/>
          <w:szCs w:val="28"/>
        </w:rPr>
        <w:t xml:space="preserve"> </w:t>
      </w:r>
      <w:r w:rsidR="00AC4C04" w:rsidRPr="00A0595D">
        <w:rPr>
          <w:sz w:val="28"/>
          <w:szCs w:val="28"/>
        </w:rPr>
        <w:t>ГОРОДСКОГО ОКРУГА ЭЛЕКТРОСТАЛЬ</w:t>
      </w:r>
    </w:p>
    <w:p w:rsidR="00AC4C04" w:rsidRPr="00A0595D" w:rsidRDefault="00AC4C04" w:rsidP="00A0595D">
      <w:pPr>
        <w:ind w:right="-1"/>
        <w:contextualSpacing/>
        <w:jc w:val="center"/>
        <w:rPr>
          <w:sz w:val="28"/>
          <w:szCs w:val="28"/>
        </w:rPr>
      </w:pPr>
    </w:p>
    <w:p w:rsidR="00AC4C04" w:rsidRPr="00A0595D" w:rsidRDefault="00A0595D" w:rsidP="00A0595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A0595D">
        <w:rPr>
          <w:sz w:val="28"/>
          <w:szCs w:val="28"/>
        </w:rPr>
        <w:t xml:space="preserve"> ОБЛАСТИ</w:t>
      </w:r>
    </w:p>
    <w:p w:rsidR="00AC4C04" w:rsidRPr="00A0595D" w:rsidRDefault="00AC4C04" w:rsidP="00A0595D">
      <w:pPr>
        <w:ind w:right="-1"/>
        <w:contextualSpacing/>
        <w:jc w:val="center"/>
        <w:rPr>
          <w:sz w:val="28"/>
          <w:szCs w:val="28"/>
        </w:rPr>
      </w:pPr>
    </w:p>
    <w:p w:rsidR="00AC4C04" w:rsidRPr="00A0595D" w:rsidRDefault="00A8176C" w:rsidP="008855D4">
      <w:pPr>
        <w:ind w:left="-142" w:right="-1"/>
        <w:contextualSpacing/>
        <w:jc w:val="center"/>
        <w:rPr>
          <w:sz w:val="44"/>
          <w:szCs w:val="44"/>
        </w:rPr>
      </w:pPr>
      <w:bookmarkStart w:id="0" w:name="_GoBack"/>
      <w:r w:rsidRPr="00A0595D">
        <w:rPr>
          <w:sz w:val="44"/>
          <w:szCs w:val="44"/>
        </w:rPr>
        <w:t>ПОСТАНОВЛЕНИ</w:t>
      </w:r>
      <w:r w:rsidR="00AC4C04" w:rsidRPr="00A0595D">
        <w:rPr>
          <w:sz w:val="44"/>
          <w:szCs w:val="44"/>
        </w:rPr>
        <w:t>Е</w:t>
      </w:r>
    </w:p>
    <w:p w:rsidR="00AC4C04" w:rsidRPr="00A0595D" w:rsidRDefault="00AC4C04" w:rsidP="008855D4">
      <w:pPr>
        <w:ind w:left="-142" w:right="-1"/>
        <w:jc w:val="center"/>
        <w:rPr>
          <w:sz w:val="44"/>
          <w:szCs w:val="44"/>
        </w:rPr>
      </w:pPr>
    </w:p>
    <w:p w:rsidR="00AC4C04" w:rsidRDefault="00097027" w:rsidP="00A0595D">
      <w:pPr>
        <w:ind w:right="-1"/>
        <w:jc w:val="center"/>
        <w:outlineLvl w:val="0"/>
      </w:pPr>
      <w:r w:rsidRPr="00A0595D">
        <w:t>31.05.2021</w:t>
      </w:r>
      <w:r w:rsidR="000C09A6">
        <w:t xml:space="preserve"> № </w:t>
      </w:r>
      <w:r w:rsidRPr="00A0595D">
        <w:t>421/5</w:t>
      </w:r>
    </w:p>
    <w:p w:rsidR="00F411CB" w:rsidRDefault="00F411CB" w:rsidP="009C4F65">
      <w:pPr>
        <w:outlineLvl w:val="0"/>
      </w:pPr>
    </w:p>
    <w:p w:rsidR="009C4F65" w:rsidRPr="00537687" w:rsidRDefault="009C4F65" w:rsidP="009C4F65">
      <w:pPr>
        <w:jc w:val="both"/>
      </w:pPr>
    </w:p>
    <w:p w:rsidR="00F411CB" w:rsidRPr="00F411CB" w:rsidRDefault="00F411CB" w:rsidP="00F411CB">
      <w:pPr>
        <w:spacing w:line="240" w:lineRule="exact"/>
        <w:jc w:val="center"/>
      </w:pPr>
      <w:r w:rsidRPr="00F411CB">
        <w:t xml:space="preserve">О внесении изменения в </w:t>
      </w:r>
      <w:r w:rsidRPr="00F411CB">
        <w:rPr>
          <w:rFonts w:cs="Times New Roman"/>
        </w:rPr>
        <w:t xml:space="preserve">перечень </w:t>
      </w:r>
      <w:r w:rsidRPr="00F411CB">
        <w:t xml:space="preserve">избирательных участков и их границ, образованных на территории городского округа Электросталь Московской области, утвержденный </w:t>
      </w:r>
      <w:r w:rsidRPr="00F411CB">
        <w:rPr>
          <w:rFonts w:cs="Times New Roman"/>
        </w:rPr>
        <w:t>постановлением Администрации городского округа Э</w:t>
      </w:r>
      <w:r w:rsidR="00A0595D">
        <w:rPr>
          <w:rFonts w:cs="Times New Roman"/>
        </w:rPr>
        <w:t xml:space="preserve">лектросталь Московской области </w:t>
      </w:r>
      <w:r w:rsidRPr="00F411CB">
        <w:t>от 05.02.2021 № 101/2 «О внесении изменений в перечень избирательных участков и их границ, образованных на территории городского округа Электросталь Московской области»</w:t>
      </w:r>
      <w:bookmarkEnd w:id="0"/>
    </w:p>
    <w:p w:rsidR="00F411CB" w:rsidRPr="00F411CB" w:rsidRDefault="00F411CB" w:rsidP="00F411CB"/>
    <w:p w:rsidR="00F411CB" w:rsidRPr="00F411CB" w:rsidRDefault="00F411CB" w:rsidP="00F411CB"/>
    <w:p w:rsidR="00F411CB" w:rsidRPr="00F411CB" w:rsidRDefault="00F411CB" w:rsidP="00F411CB">
      <w:pPr>
        <w:jc w:val="both"/>
        <w:rPr>
          <w:rFonts w:cs="Times New Roman"/>
        </w:rPr>
      </w:pPr>
      <w:r w:rsidRPr="00F411CB">
        <w:rPr>
          <w:rFonts w:cs="Times New Roman"/>
        </w:rPr>
        <w:tab/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 131-ФЗ «Об </w:t>
      </w:r>
      <w:r w:rsidRPr="00F411CB">
        <w:rPr>
          <w:rFonts w:eastAsia="Calibri" w:cs="Times New Roman"/>
          <w:lang w:eastAsia="en-US"/>
        </w:rPr>
        <w:t>общих принципах организации местного самоуправления в Российской Федерации</w:t>
      </w:r>
      <w:r w:rsidRPr="00F411CB">
        <w:rPr>
          <w:rFonts w:cs="Times New Roman"/>
        </w:rPr>
        <w:t>» Администрация городского округа Электросталь Московской области ПОСТАНОВЛЯЕТ:</w:t>
      </w:r>
    </w:p>
    <w:p w:rsidR="00F411CB" w:rsidRPr="00F411CB" w:rsidRDefault="00F411CB" w:rsidP="00F411CB">
      <w:pPr>
        <w:jc w:val="both"/>
        <w:rPr>
          <w:rFonts w:cs="Times New Roman"/>
        </w:rPr>
      </w:pPr>
    </w:p>
    <w:p w:rsidR="00F411CB" w:rsidRPr="00F411CB" w:rsidRDefault="00F411CB" w:rsidP="00F411CB">
      <w:pPr>
        <w:jc w:val="both"/>
      </w:pPr>
      <w:r w:rsidRPr="00F411CB">
        <w:rPr>
          <w:rFonts w:cs="Times New Roman"/>
        </w:rPr>
        <w:tab/>
        <w:t xml:space="preserve">1. Внести в перечень </w:t>
      </w:r>
      <w:r w:rsidRPr="00F411CB">
        <w:t xml:space="preserve">избирательных участков и их границ, образованных на территории городского округа Электросталь Московской области, утвержденный </w:t>
      </w:r>
      <w:r w:rsidRPr="00F411CB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 w:rsidRPr="00F411CB">
        <w:rPr>
          <w:rFonts w:cs="Times New Roman"/>
        </w:rPr>
        <w:br/>
      </w:r>
      <w:r w:rsidRPr="00F411CB">
        <w:t>от 05.02.2021 № 101/2 «О внесении изменений в перечень избирательных участков и их границ, образованных на территории городского округа Электросталь Московской области» изменения следующего содержания:</w:t>
      </w:r>
    </w:p>
    <w:p w:rsidR="00F411CB" w:rsidRPr="00F411CB" w:rsidRDefault="00F411CB" w:rsidP="00F411CB">
      <w:pPr>
        <w:jc w:val="both"/>
      </w:pPr>
      <w:r w:rsidRPr="00F411CB">
        <w:tab/>
        <w:t>1.1. Исключить из состава избирательного участка № 3560 деревню Пушкино, СНТ «Горелый лес», «Надежда», «Рассвет», «Березка», «Березка-3», «Южное», «Факел», «</w:t>
      </w:r>
      <w:proofErr w:type="spellStart"/>
      <w:r w:rsidRPr="00F411CB">
        <w:t>Камышок</w:t>
      </w:r>
      <w:proofErr w:type="spellEnd"/>
      <w:r w:rsidRPr="00F411CB">
        <w:t>», «Пушкино-2», «Теремок», «Энтузиаст», ТСН «Новая Березка-2 Пушкино».</w:t>
      </w:r>
    </w:p>
    <w:p w:rsidR="00F411CB" w:rsidRPr="00F411CB" w:rsidRDefault="00F411CB" w:rsidP="00F411CB">
      <w:pPr>
        <w:ind w:firstLine="708"/>
        <w:jc w:val="both"/>
      </w:pPr>
      <w:r w:rsidRPr="00F411CB">
        <w:t>1.2. Включить в состав избирательного участка № 1936 деревню Пушкино, СНТ «Горелый лес», «Надежда», «Рассвет», «Березка», «Березка-3», «Южное», «Факел», «</w:t>
      </w:r>
      <w:proofErr w:type="spellStart"/>
      <w:r w:rsidRPr="00F411CB">
        <w:t>Камышок</w:t>
      </w:r>
      <w:proofErr w:type="spellEnd"/>
      <w:r w:rsidRPr="00F411CB">
        <w:t>», «Пушкино-2», «Теремок», «Энтузиаст», ТСН «Новая Березка-2 Пушкино».</w:t>
      </w:r>
    </w:p>
    <w:p w:rsidR="00F411CB" w:rsidRPr="00F411CB" w:rsidRDefault="00F411CB" w:rsidP="00F411CB">
      <w:pPr>
        <w:ind w:firstLine="708"/>
        <w:jc w:val="both"/>
        <w:rPr>
          <w:rFonts w:cs="Times New Roman"/>
        </w:rPr>
      </w:pPr>
      <w:r w:rsidRPr="00F411CB">
        <w:rPr>
          <w:rFonts w:cs="Times New Roman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</w:t>
      </w:r>
      <w:r w:rsidRPr="00F411CB">
        <w:rPr>
          <w:rFonts w:cs="Times New Roman"/>
          <w:color w:val="000000"/>
        </w:rPr>
        <w:t xml:space="preserve">адресу </w:t>
      </w:r>
      <w:hyperlink r:id="rId5" w:history="1">
        <w:r w:rsidRPr="00F411CB">
          <w:rPr>
            <w:rFonts w:cs="Times New Roman"/>
            <w:color w:val="000000"/>
            <w:lang w:val="en-US"/>
          </w:rPr>
          <w:t>www</w:t>
        </w:r>
        <w:r w:rsidRPr="00F411CB">
          <w:rPr>
            <w:rFonts w:cs="Times New Roman"/>
            <w:color w:val="000000"/>
          </w:rPr>
          <w:t>.</w:t>
        </w:r>
        <w:proofErr w:type="spellStart"/>
        <w:r w:rsidRPr="00F411CB">
          <w:rPr>
            <w:rFonts w:cs="Times New Roman"/>
            <w:color w:val="000000"/>
            <w:lang w:val="en-US"/>
          </w:rPr>
          <w:t>electrostal</w:t>
        </w:r>
        <w:proofErr w:type="spellEnd"/>
        <w:r w:rsidRPr="00F411CB">
          <w:rPr>
            <w:rFonts w:cs="Times New Roman"/>
            <w:color w:val="000000"/>
          </w:rPr>
          <w:t>.</w:t>
        </w:r>
        <w:proofErr w:type="spellStart"/>
        <w:r w:rsidRPr="00F411CB">
          <w:rPr>
            <w:rFonts w:cs="Times New Roman"/>
            <w:color w:val="000000"/>
            <w:lang w:val="en-US"/>
          </w:rPr>
          <w:t>ru</w:t>
        </w:r>
        <w:proofErr w:type="spellEnd"/>
      </w:hyperlink>
      <w:r w:rsidRPr="00F411CB">
        <w:rPr>
          <w:rFonts w:cs="Times New Roman"/>
        </w:rPr>
        <w:t>.</w:t>
      </w:r>
    </w:p>
    <w:p w:rsidR="00F411CB" w:rsidRPr="00F411CB" w:rsidRDefault="00F411CB" w:rsidP="00F411CB">
      <w:pPr>
        <w:jc w:val="both"/>
      </w:pPr>
      <w:r w:rsidRPr="00F411CB">
        <w:tab/>
        <w:t>3. Настоящее постановление вступает в силу после его подписания.</w:t>
      </w:r>
    </w:p>
    <w:p w:rsidR="00F411CB" w:rsidRPr="00F411CB" w:rsidRDefault="00F411CB" w:rsidP="00F411CB"/>
    <w:p w:rsidR="00F411CB" w:rsidRPr="00F411CB" w:rsidRDefault="00F411CB" w:rsidP="00F411CB"/>
    <w:p w:rsidR="00F411CB" w:rsidRPr="00F411CB" w:rsidRDefault="00F411CB" w:rsidP="00F411CB"/>
    <w:p w:rsidR="00F411CB" w:rsidRPr="00F411CB" w:rsidRDefault="00F411CB" w:rsidP="00F411CB">
      <w:r w:rsidRPr="00F411CB">
        <w:t>Глава городского округа</w:t>
      </w:r>
      <w:r w:rsidRPr="00F411CB">
        <w:tab/>
      </w:r>
      <w:r w:rsidRPr="00F411CB">
        <w:tab/>
      </w:r>
      <w:r w:rsidRPr="00F411CB">
        <w:tab/>
      </w:r>
      <w:r w:rsidRPr="00F411CB">
        <w:tab/>
      </w:r>
      <w:r w:rsidRPr="00F411CB">
        <w:tab/>
      </w:r>
      <w:r w:rsidRPr="00F411CB">
        <w:tab/>
      </w:r>
      <w:r w:rsidRPr="00F411CB">
        <w:tab/>
      </w:r>
      <w:r w:rsidRPr="00F411CB">
        <w:tab/>
        <w:t>И.Ю. Волкова</w:t>
      </w:r>
    </w:p>
    <w:p w:rsidR="00F411CB" w:rsidRPr="00F411CB" w:rsidRDefault="00F411CB" w:rsidP="00F411CB">
      <w:pPr>
        <w:jc w:val="both"/>
        <w:rPr>
          <w:rFonts w:cs="Times New Roman"/>
        </w:rPr>
      </w:pPr>
    </w:p>
    <w:p w:rsidR="00F411CB" w:rsidRPr="00F411CB" w:rsidRDefault="00F411CB" w:rsidP="00F411CB">
      <w:pPr>
        <w:jc w:val="both"/>
        <w:rPr>
          <w:rFonts w:cs="Times New Roman"/>
        </w:rPr>
      </w:pPr>
    </w:p>
    <w:sectPr w:rsidR="00F411CB" w:rsidRPr="00F411CB" w:rsidSect="00A059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97027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0595D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400BB"/>
    <w:rsid w:val="00F411CB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3F2E0-6332-462F-9FF7-42C351C6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2021-05-31T11:49:00Z</cp:lastPrinted>
  <dcterms:created xsi:type="dcterms:W3CDTF">2021-05-31T11:41:00Z</dcterms:created>
  <dcterms:modified xsi:type="dcterms:W3CDTF">2021-06-08T14:38:00Z</dcterms:modified>
</cp:coreProperties>
</file>