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88" w:rsidRDefault="009C559D">
      <w:pPr>
        <w:rPr>
          <w:rFonts w:ascii="Times New Roman" w:hAnsi="Times New Roman" w:cs="Times New Roman"/>
          <w:sz w:val="28"/>
          <w:szCs w:val="28"/>
        </w:rPr>
      </w:pPr>
      <w:r w:rsidRPr="009C559D">
        <w:rPr>
          <w:rFonts w:ascii="Times New Roman" w:hAnsi="Times New Roman" w:cs="Times New Roman"/>
          <w:b/>
          <w:sz w:val="28"/>
          <w:szCs w:val="28"/>
        </w:rPr>
        <w:t>Прокуратура города Электростали Московской области разъясняет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870" w:rsidRDefault="009C559D" w:rsidP="00D72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</w:t>
      </w:r>
      <w:r w:rsidR="00D72870">
        <w:rPr>
          <w:rFonts w:ascii="Times New Roman" w:hAnsi="Times New Roman" w:cs="Times New Roman"/>
          <w:sz w:val="28"/>
          <w:szCs w:val="28"/>
        </w:rPr>
        <w:t>ьным законом от 07.10.2022 № 376</w:t>
      </w:r>
      <w:r>
        <w:rPr>
          <w:rFonts w:ascii="Times New Roman" w:hAnsi="Times New Roman" w:cs="Times New Roman"/>
          <w:sz w:val="28"/>
          <w:szCs w:val="28"/>
        </w:rPr>
        <w:t xml:space="preserve">-ФЗ </w:t>
      </w:r>
      <w:r w:rsidR="00D72870">
        <w:rPr>
          <w:rFonts w:ascii="Times New Roman" w:hAnsi="Times New Roman" w:cs="Times New Roman"/>
          <w:sz w:val="28"/>
          <w:szCs w:val="28"/>
        </w:rPr>
        <w:t>внесены изменения</w:t>
      </w:r>
      <w:r w:rsidR="00D72870" w:rsidRPr="00D72870">
        <w:rPr>
          <w:rFonts w:ascii="Times New Roman" w:hAnsi="Times New Roman" w:cs="Times New Roman"/>
          <w:sz w:val="28"/>
          <w:szCs w:val="28"/>
        </w:rPr>
        <w:t xml:space="preserve"> в Трудо</w:t>
      </w:r>
      <w:r w:rsidR="00D72870">
        <w:rPr>
          <w:rFonts w:ascii="Times New Roman" w:hAnsi="Times New Roman" w:cs="Times New Roman"/>
          <w:sz w:val="28"/>
          <w:szCs w:val="28"/>
        </w:rPr>
        <w:t>вой кодекс Российской Федерации, согласно которым предусмотрены сохранение за мобилизованными для участия в специальной военной операции их рабочего места и возможность возвращения на прежнюю должность после демобилизации.</w:t>
      </w:r>
    </w:p>
    <w:p w:rsidR="000A08F8" w:rsidRDefault="00D72870" w:rsidP="00D72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нормами Федерального закона № 376-ФЗ д</w:t>
      </w:r>
      <w:r w:rsidRPr="00D72870">
        <w:rPr>
          <w:rFonts w:ascii="Times New Roman" w:hAnsi="Times New Roman" w:cs="Times New Roman"/>
          <w:sz w:val="28"/>
          <w:szCs w:val="28"/>
        </w:rPr>
        <w:t>ействие трудового договора, заключенного между работником и работодателем, приостанавливается на период прохождения работником военной службы или оказания им добровольного содействия в выполнении задач, возложенных на Вооруж</w:t>
      </w:r>
      <w:r>
        <w:rPr>
          <w:rFonts w:ascii="Times New Roman" w:hAnsi="Times New Roman" w:cs="Times New Roman"/>
          <w:sz w:val="28"/>
          <w:szCs w:val="28"/>
        </w:rPr>
        <w:t>енные Силы Российской Федерации.</w:t>
      </w:r>
    </w:p>
    <w:p w:rsidR="000A08F8" w:rsidRDefault="00D72870" w:rsidP="00D72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8F8" w:rsidRPr="000A08F8">
        <w:rPr>
          <w:rFonts w:ascii="Times New Roman" w:hAnsi="Times New Roman" w:cs="Times New Roman"/>
          <w:sz w:val="28"/>
          <w:szCs w:val="28"/>
        </w:rPr>
        <w:t>В период приостановления действия трудового договора за работником сохраняется место работы (должность).</w:t>
      </w:r>
    </w:p>
    <w:p w:rsidR="00D72870" w:rsidRDefault="00D72870" w:rsidP="00D72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870">
        <w:rPr>
          <w:rFonts w:ascii="Times New Roman" w:hAnsi="Times New Roman" w:cs="Times New Roman"/>
          <w:sz w:val="28"/>
          <w:szCs w:val="28"/>
        </w:rPr>
        <w:t xml:space="preserve"> </w:t>
      </w:r>
      <w:r w:rsidR="000A08F8" w:rsidRPr="000A08F8">
        <w:rPr>
          <w:rFonts w:ascii="Times New Roman" w:hAnsi="Times New Roman" w:cs="Times New Roman"/>
          <w:sz w:val="28"/>
          <w:szCs w:val="28"/>
        </w:rPr>
        <w:t>Период приостановления действия трудового договора в соответствии с настоящей статьей засчитывается в трудовой стаж работника, а также</w:t>
      </w:r>
      <w:r w:rsidR="000A08F8">
        <w:rPr>
          <w:rFonts w:ascii="Times New Roman" w:hAnsi="Times New Roman" w:cs="Times New Roman"/>
          <w:sz w:val="28"/>
          <w:szCs w:val="28"/>
        </w:rPr>
        <w:t xml:space="preserve"> в стаж работы по специальности.</w:t>
      </w:r>
    </w:p>
    <w:p w:rsidR="000A08F8" w:rsidRPr="00D72870" w:rsidRDefault="000A08F8" w:rsidP="00D72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8F8">
        <w:rPr>
          <w:rFonts w:ascii="Times New Roman" w:hAnsi="Times New Roman" w:cs="Times New Roman"/>
          <w:sz w:val="28"/>
          <w:szCs w:val="28"/>
        </w:rPr>
        <w:t>Действие трудового договора возобновляется в день выхода работника на работу.</w:t>
      </w:r>
    </w:p>
    <w:p w:rsidR="00B90153" w:rsidRDefault="00B90153" w:rsidP="00B901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153" w:rsidRDefault="00B90153" w:rsidP="00B901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города Шамова Анастасия</w:t>
      </w:r>
      <w:bookmarkStart w:id="0" w:name="_GoBack"/>
      <w:bookmarkEnd w:id="0"/>
    </w:p>
    <w:p w:rsidR="009C559D" w:rsidRPr="009C559D" w:rsidRDefault="009C559D" w:rsidP="009C5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559D" w:rsidRPr="009C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9D"/>
    <w:rsid w:val="000A08F8"/>
    <w:rsid w:val="00401CBC"/>
    <w:rsid w:val="006C7F88"/>
    <w:rsid w:val="009C559D"/>
    <w:rsid w:val="00B90153"/>
    <w:rsid w:val="00D7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7F33"/>
  <w15:chartTrackingRefBased/>
  <w15:docId w15:val="{7EB981CE-D91F-4537-BC53-4110CDFA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2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Анастасия Павловна</dc:creator>
  <cp:keywords/>
  <dc:description/>
  <cp:lastModifiedBy>Шамова Анастасия Павловна</cp:lastModifiedBy>
  <cp:revision>2</cp:revision>
  <cp:lastPrinted>2022-10-11T15:40:00Z</cp:lastPrinted>
  <dcterms:created xsi:type="dcterms:W3CDTF">2022-10-12T06:39:00Z</dcterms:created>
  <dcterms:modified xsi:type="dcterms:W3CDTF">2022-10-12T06:39:00Z</dcterms:modified>
</cp:coreProperties>
</file>