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04" w:rsidRDefault="00505697" w:rsidP="004F12C9">
      <w:pPr>
        <w:ind w:left="-1701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1A6967">
      <w:pPr>
        <w:ind w:left="-1701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1A6967">
      <w:pPr>
        <w:ind w:left="-1701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ГОРОДСКОГО </w:t>
      </w:r>
      <w:r w:rsidR="001A6967">
        <w:rPr>
          <w:b/>
          <w:sz w:val="28"/>
        </w:rPr>
        <w:t xml:space="preserve"> </w:t>
      </w:r>
      <w:r>
        <w:rPr>
          <w:b/>
          <w:sz w:val="28"/>
        </w:rPr>
        <w:t>ОКРУГА</w:t>
      </w:r>
      <w:r w:rsidR="00E24803">
        <w:rPr>
          <w:b/>
          <w:sz w:val="28"/>
        </w:rPr>
        <w:t xml:space="preserve">  </w:t>
      </w:r>
      <w:r>
        <w:rPr>
          <w:b/>
          <w:sz w:val="28"/>
        </w:rPr>
        <w:t>ЭЛЕКТРОСТАЛЬ</w:t>
      </w:r>
    </w:p>
    <w:p w:rsidR="00AC4C04" w:rsidRPr="00FC1C14" w:rsidRDefault="00AC4C04" w:rsidP="001A6967">
      <w:pPr>
        <w:ind w:left="-1701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1A6967">
      <w:pPr>
        <w:ind w:left="-1701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</w:t>
      </w:r>
      <w:r w:rsidR="00E24803">
        <w:rPr>
          <w:b/>
          <w:sz w:val="28"/>
        </w:rPr>
        <w:t xml:space="preserve">  </w:t>
      </w:r>
      <w:r>
        <w:rPr>
          <w:b/>
          <w:sz w:val="28"/>
        </w:rPr>
        <w:t>ОБЛАСТИ</w:t>
      </w:r>
    </w:p>
    <w:p w:rsidR="00AC4C04" w:rsidRPr="0058294C" w:rsidRDefault="00AC4C04" w:rsidP="001A6967">
      <w:pPr>
        <w:ind w:left="-1701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1A6967">
      <w:pPr>
        <w:ind w:left="-1701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1A6967">
      <w:pPr>
        <w:ind w:left="-1701" w:right="-567"/>
        <w:jc w:val="center"/>
        <w:rPr>
          <w:b/>
        </w:rPr>
      </w:pPr>
    </w:p>
    <w:p w:rsidR="00AC4C04" w:rsidRDefault="000C09A6" w:rsidP="00AC6A88">
      <w:pPr>
        <w:ind w:left="-1701" w:right="-567"/>
        <w:jc w:val="center"/>
        <w:outlineLvl w:val="0"/>
      </w:pPr>
      <w:r>
        <w:t xml:space="preserve"> </w:t>
      </w:r>
      <w:r w:rsidR="00AC6A88">
        <w:t>_</w:t>
      </w:r>
      <w:r w:rsidR="00AC4C04" w:rsidRPr="00537687">
        <w:t>_</w:t>
      </w:r>
      <w:r>
        <w:t>_____________</w:t>
      </w:r>
      <w:r w:rsidR="00AC6A88">
        <w:t xml:space="preserve"> </w:t>
      </w:r>
      <w:r>
        <w:t xml:space="preserve">№ </w:t>
      </w:r>
      <w:r w:rsidR="00AC6A88">
        <w:t xml:space="preserve"> </w:t>
      </w:r>
      <w:r>
        <w:t>__________</w:t>
      </w:r>
      <w:r w:rsidR="00AC6A88">
        <w:t>____</w:t>
      </w:r>
    </w:p>
    <w:p w:rsidR="00B867A7" w:rsidRPr="00537687" w:rsidRDefault="006F7B9A" w:rsidP="009C4F65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8955C0" w:rsidRDefault="008955C0" w:rsidP="009C4F65">
      <w:pPr>
        <w:jc w:val="both"/>
      </w:pPr>
    </w:p>
    <w:p w:rsidR="00505697" w:rsidRDefault="003C0091" w:rsidP="00505697">
      <w:pPr>
        <w:jc w:val="center"/>
      </w:pPr>
      <w:r>
        <w:t>Об утверждении Положения об организации работы Трудовых отрядов Главы городского округа Электросталь Московской области в 2018 году</w:t>
      </w:r>
    </w:p>
    <w:p w:rsidR="00505697" w:rsidRDefault="00505697" w:rsidP="00505697">
      <w:pPr>
        <w:jc w:val="center"/>
      </w:pPr>
    </w:p>
    <w:p w:rsidR="008955C0" w:rsidRDefault="008955C0" w:rsidP="00505697">
      <w:pPr>
        <w:jc w:val="center"/>
      </w:pPr>
    </w:p>
    <w:p w:rsidR="00505697" w:rsidRPr="004C41F0" w:rsidRDefault="00505697" w:rsidP="00505697">
      <w:pPr>
        <w:ind w:firstLine="567"/>
        <w:jc w:val="both"/>
        <w:rPr>
          <w:rFonts w:cs="Times New Roman"/>
        </w:rPr>
      </w:pPr>
      <w:r w:rsidRPr="00DA4585">
        <w:t xml:space="preserve">В </w:t>
      </w:r>
      <w:r w:rsidR="003C0091">
        <w:t>целях трудоустройства молодых граждан, практического использования социального и трудового потенциала молодежи в интересах городского округа Электросталь Московской области путем включения их в социально-значимую и полезную деятельность в рамках движения молодежных трудовых отрядов, а также для эффективного решения задач развития системы взаимодействия Администрации городского округа Электросталь Московской области и молодежных формирований в рамках реализации молодежной политики на территории городского округа Электросталь,</w:t>
      </w:r>
      <w:r w:rsidR="003C0091">
        <w:rPr>
          <w:rFonts w:cs="Times New Roman"/>
        </w:rPr>
        <w:t xml:space="preserve"> </w:t>
      </w:r>
      <w:r w:rsidRPr="004C41F0"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3C0091" w:rsidRPr="00207246" w:rsidRDefault="003C0091" w:rsidP="003C0091">
      <w:pPr>
        <w:jc w:val="both"/>
      </w:pPr>
      <w:r>
        <w:t xml:space="preserve">            1. Утвердить Положение об организации работы Трудовых отрядов Главы городского округа Электросталь Московской области в 2018 году (прилагается).</w:t>
      </w:r>
    </w:p>
    <w:p w:rsidR="003C0091" w:rsidRPr="003C0091" w:rsidRDefault="003C0091" w:rsidP="003C0091">
      <w:pPr>
        <w:jc w:val="both"/>
      </w:pPr>
      <w:r>
        <w:rPr>
          <w:color w:val="0070C0"/>
        </w:rPr>
        <w:t xml:space="preserve">          </w:t>
      </w:r>
      <w:r>
        <w:tab/>
      </w:r>
      <w:r w:rsidR="006429EF">
        <w:t xml:space="preserve"> </w:t>
      </w:r>
      <w:r>
        <w:t>2. Управлению по культуре и делам молодежи Администрации городского округа Электросталь Московской области (С.В. Климова) осуществлять работу по координации деятельности Трудовых отрядов Главы городского округа Электросталь Московской области.</w:t>
      </w:r>
    </w:p>
    <w:p w:rsidR="003C0091" w:rsidRPr="006969D1" w:rsidRDefault="003C0091" w:rsidP="003C0091">
      <w:pPr>
        <w:ind w:firstLine="709"/>
        <w:jc w:val="both"/>
        <w:rPr>
          <w:b/>
        </w:rPr>
      </w:pPr>
      <w:r>
        <w:t xml:space="preserve">3. Начальнику отдела по связям с общественностью </w:t>
      </w:r>
      <w:r>
        <w:rPr>
          <w:rFonts w:cs="Times New Roman"/>
        </w:rPr>
        <w:t xml:space="preserve">Администрации городского округа Электросталь Московской области </w:t>
      </w:r>
      <w:r w:rsidR="004F12C9">
        <w:rPr>
          <w:rFonts w:cs="Times New Roman"/>
        </w:rPr>
        <w:t xml:space="preserve">(С.А. </w:t>
      </w:r>
      <w:r>
        <w:rPr>
          <w:rFonts w:cs="Times New Roman"/>
        </w:rPr>
        <w:t>Белоусов</w:t>
      </w:r>
      <w:r w:rsidR="004F12C9">
        <w:rPr>
          <w:rFonts w:cs="Times New Roman"/>
        </w:rPr>
        <w:t>а)</w:t>
      </w:r>
      <w:r>
        <w:rPr>
          <w:rFonts w:cs="Times New Roman"/>
        </w:rPr>
        <w:t xml:space="preserve"> </w:t>
      </w:r>
      <w:r>
        <w:t xml:space="preserve"> опубликовать настоящее </w:t>
      </w:r>
      <w:r>
        <w:rPr>
          <w:rFonts w:cs="Aharoni"/>
        </w:rPr>
        <w:t xml:space="preserve">постановление в газете «Официальный вестник» и разместить на официальном сайте городского округа Электросталь Московской области </w:t>
      </w:r>
      <w:hyperlink r:id="rId8" w:history="1">
        <w:r w:rsidRPr="006969D1">
          <w:rPr>
            <w:rStyle w:val="ab"/>
            <w:rFonts w:cs="Aharoni"/>
            <w:color w:val="auto"/>
            <w:u w:val="none"/>
            <w:lang w:val="en-US"/>
          </w:rPr>
          <w:t>www</w:t>
        </w:r>
        <w:r w:rsidRPr="006969D1">
          <w:rPr>
            <w:rStyle w:val="ab"/>
            <w:rFonts w:cs="Aharoni"/>
            <w:color w:val="auto"/>
            <w:u w:val="none"/>
          </w:rPr>
          <w:t>.</w:t>
        </w:r>
        <w:proofErr w:type="spellStart"/>
        <w:r w:rsidRPr="006969D1">
          <w:rPr>
            <w:rStyle w:val="ab"/>
            <w:rFonts w:cs="Aharoni"/>
            <w:color w:val="auto"/>
            <w:u w:val="none"/>
            <w:lang w:val="en-US"/>
          </w:rPr>
          <w:t>electrostal</w:t>
        </w:r>
        <w:proofErr w:type="spellEnd"/>
        <w:r w:rsidRPr="006969D1">
          <w:rPr>
            <w:rStyle w:val="ab"/>
            <w:rFonts w:cs="Aharoni"/>
            <w:color w:val="auto"/>
            <w:u w:val="none"/>
          </w:rPr>
          <w:t>.</w:t>
        </w:r>
        <w:proofErr w:type="spellStart"/>
        <w:r w:rsidRPr="006969D1">
          <w:rPr>
            <w:rStyle w:val="ab"/>
            <w:rFonts w:cs="Aharoni"/>
            <w:color w:val="auto"/>
            <w:u w:val="none"/>
            <w:lang w:val="en-US"/>
          </w:rPr>
          <w:t>ru</w:t>
        </w:r>
        <w:proofErr w:type="spellEnd"/>
      </w:hyperlink>
      <w:r w:rsidRPr="006969D1">
        <w:rPr>
          <w:rFonts w:cs="Aharoni"/>
        </w:rPr>
        <w:t>.</w:t>
      </w:r>
    </w:p>
    <w:p w:rsidR="00965AEC" w:rsidRPr="00DA4585" w:rsidRDefault="003C0091" w:rsidP="00965AEC">
      <w:pPr>
        <w:ind w:firstLine="567"/>
        <w:jc w:val="both"/>
      </w:pPr>
      <w:r>
        <w:rPr>
          <w:rFonts w:cs="Aharoni"/>
        </w:rPr>
        <w:t xml:space="preserve">4. </w:t>
      </w:r>
      <w:r w:rsidR="00965AEC" w:rsidRPr="00DA4585">
        <w:t xml:space="preserve">Источником финансирования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</w:t>
      </w:r>
      <w:r w:rsidR="00965AEC">
        <w:t>«</w:t>
      </w:r>
      <w:r w:rsidR="00965AEC" w:rsidRPr="00DA4585">
        <w:t>Другие общегосударственные вопросы</w:t>
      </w:r>
      <w:r w:rsidR="00965AEC">
        <w:t>»</w:t>
      </w:r>
      <w:r w:rsidR="00965AEC" w:rsidRPr="00DA4585">
        <w:t>.</w:t>
      </w:r>
    </w:p>
    <w:p w:rsidR="003C0091" w:rsidRDefault="003C0091" w:rsidP="003C0091">
      <w:pPr>
        <w:ind w:firstLine="567"/>
        <w:jc w:val="both"/>
      </w:pPr>
      <w:r>
        <w:tab/>
        <w:t xml:space="preserve">5. Установить, что настоящее постановление распространяет свое действие на правоотношения, возникшие с 01.06.2018.  </w:t>
      </w:r>
    </w:p>
    <w:p w:rsidR="003C0091" w:rsidRDefault="003C0091" w:rsidP="003C0091"/>
    <w:p w:rsidR="006429EF" w:rsidRDefault="006429EF" w:rsidP="003C0091"/>
    <w:p w:rsidR="003C0091" w:rsidRDefault="003C0091" w:rsidP="003C0091">
      <w:r>
        <w:t xml:space="preserve">Глава городского округа                                                                                         </w:t>
      </w:r>
      <w:r w:rsidR="004F12C9">
        <w:t xml:space="preserve">    </w:t>
      </w:r>
      <w:r>
        <w:t xml:space="preserve"> В.Я. Пекарев</w:t>
      </w:r>
    </w:p>
    <w:p w:rsidR="003C0091" w:rsidRDefault="003C0091" w:rsidP="003C0091"/>
    <w:p w:rsidR="006429EF" w:rsidRDefault="006429EF" w:rsidP="003C0091"/>
    <w:p w:rsidR="003B70DE" w:rsidRDefault="003B70DE" w:rsidP="004F12C9">
      <w:pPr>
        <w:ind w:firstLine="5670"/>
      </w:pPr>
    </w:p>
    <w:p w:rsidR="003B70DE" w:rsidRDefault="003B70DE" w:rsidP="004F12C9">
      <w:pPr>
        <w:ind w:firstLine="5670"/>
      </w:pPr>
    </w:p>
    <w:p w:rsidR="003B70DE" w:rsidRDefault="003B70DE" w:rsidP="004F12C9">
      <w:pPr>
        <w:ind w:firstLine="5670"/>
      </w:pPr>
    </w:p>
    <w:p w:rsidR="003B70DE" w:rsidRDefault="003B70DE" w:rsidP="004F12C9">
      <w:pPr>
        <w:ind w:firstLine="5670"/>
      </w:pPr>
    </w:p>
    <w:p w:rsidR="001E4C85" w:rsidRDefault="001E4C85" w:rsidP="004F12C9">
      <w:pPr>
        <w:ind w:firstLine="5670"/>
      </w:pPr>
      <w:r>
        <w:t>УТВЕРЖДЕНО</w:t>
      </w:r>
    </w:p>
    <w:p w:rsidR="001E4C85" w:rsidRDefault="001E4C85" w:rsidP="004F12C9">
      <w:pPr>
        <w:ind w:firstLine="5670"/>
      </w:pPr>
      <w:r>
        <w:t>постановлением Администрации</w:t>
      </w:r>
    </w:p>
    <w:p w:rsidR="001E4C85" w:rsidRDefault="001E4C85" w:rsidP="004F12C9">
      <w:pPr>
        <w:ind w:firstLine="5670"/>
      </w:pPr>
      <w:r>
        <w:t>городского округа Электросталь</w:t>
      </w:r>
    </w:p>
    <w:p w:rsidR="001E4C85" w:rsidRDefault="001E4C85" w:rsidP="004F12C9">
      <w:pPr>
        <w:ind w:firstLine="5670"/>
      </w:pPr>
      <w:r>
        <w:t>Московской области</w:t>
      </w:r>
    </w:p>
    <w:p w:rsidR="001E4C85" w:rsidRDefault="001E4C85" w:rsidP="004F12C9">
      <w:pPr>
        <w:ind w:firstLine="5670"/>
      </w:pPr>
      <w:r>
        <w:t>от  _______________ №  _________</w:t>
      </w:r>
    </w:p>
    <w:p w:rsidR="001E4C85" w:rsidRDefault="001E4C85" w:rsidP="001E4C85">
      <w:pPr>
        <w:jc w:val="center"/>
        <w:rPr>
          <w:rFonts w:cs="Times New Roman"/>
        </w:rPr>
      </w:pPr>
    </w:p>
    <w:p w:rsidR="001E4C85" w:rsidRDefault="001E4C85" w:rsidP="001E4C85">
      <w:pPr>
        <w:jc w:val="center"/>
        <w:rPr>
          <w:rFonts w:cs="Times New Roman"/>
        </w:rPr>
      </w:pPr>
    </w:p>
    <w:p w:rsidR="001E4C85" w:rsidRDefault="001E4C85" w:rsidP="001E4C85">
      <w:pPr>
        <w:jc w:val="center"/>
        <w:rPr>
          <w:rFonts w:cs="Times New Roman"/>
        </w:rPr>
      </w:pPr>
      <w:r>
        <w:rPr>
          <w:rFonts w:cs="Times New Roman"/>
        </w:rPr>
        <w:t>Положение</w:t>
      </w:r>
    </w:p>
    <w:p w:rsidR="001E4C85" w:rsidRDefault="001E4C85" w:rsidP="001E4C85">
      <w:pPr>
        <w:jc w:val="center"/>
        <w:rPr>
          <w:rFonts w:cs="Times New Roman"/>
        </w:rPr>
      </w:pPr>
      <w:r>
        <w:rPr>
          <w:rFonts w:cs="Times New Roman"/>
        </w:rPr>
        <w:t>об организации работы Трудовых отрядов Главы городского округа Электросталь Московской области в 2018 году</w:t>
      </w:r>
    </w:p>
    <w:p w:rsidR="001E4C85" w:rsidRDefault="001E4C85" w:rsidP="001E4C85">
      <w:pPr>
        <w:jc w:val="center"/>
        <w:rPr>
          <w:rFonts w:cs="Times New Roman"/>
        </w:rPr>
      </w:pPr>
    </w:p>
    <w:p w:rsidR="001E4C85" w:rsidRDefault="001E4C85" w:rsidP="001E4C85">
      <w:pPr>
        <w:jc w:val="center"/>
        <w:rPr>
          <w:rFonts w:cs="Times New Roman"/>
        </w:rPr>
      </w:pPr>
      <w:r>
        <w:rPr>
          <w:rFonts w:cs="Times New Roman"/>
        </w:rPr>
        <w:t>1. Общие положения</w:t>
      </w:r>
    </w:p>
    <w:p w:rsidR="001E4C85" w:rsidRDefault="001E4C85" w:rsidP="001E4C85">
      <w:pPr>
        <w:ind w:left="360"/>
        <w:rPr>
          <w:rFonts w:cs="Times New Roman"/>
          <w:b/>
        </w:rPr>
      </w:pPr>
    </w:p>
    <w:p w:rsidR="001E4C85" w:rsidRDefault="001E4C85" w:rsidP="001E4C85">
      <w:pPr>
        <w:ind w:firstLine="540"/>
        <w:jc w:val="both"/>
        <w:rPr>
          <w:rFonts w:cs="Times New Roman"/>
        </w:rPr>
      </w:pPr>
      <w:r>
        <w:rPr>
          <w:rFonts w:cs="Times New Roman"/>
        </w:rPr>
        <w:t>1.1.  Трудовые отряды Главы городского округа Электросталь Московской области (далее – Трудовые отряды)  - форма организации молодежи в возрасте от 14 до 18 лет, добровольно изъявившей желание участвовать в социально-значимой деятельности в свободное от учебы время.</w:t>
      </w:r>
    </w:p>
    <w:p w:rsidR="001E4C85" w:rsidRDefault="001E4C85" w:rsidP="001E4C85">
      <w:pPr>
        <w:ind w:firstLine="540"/>
        <w:jc w:val="both"/>
        <w:rPr>
          <w:rFonts w:cs="Times New Roman"/>
        </w:rPr>
      </w:pPr>
      <w:r>
        <w:rPr>
          <w:rFonts w:cs="Times New Roman"/>
        </w:rPr>
        <w:t>1.2. Настоящее положение регулирует условия создания и организации трудовой деятельности Трудовых отрядов.</w:t>
      </w:r>
    </w:p>
    <w:p w:rsidR="001E4C85" w:rsidRDefault="001E4C85" w:rsidP="001E4C85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1.3. Трудовые отряды действуют в летний период с 01 июня по 31 августа.  </w:t>
      </w:r>
    </w:p>
    <w:p w:rsidR="001E4C85" w:rsidRDefault="001E4C85" w:rsidP="001E4C85">
      <w:pPr>
        <w:ind w:firstLine="540"/>
        <w:jc w:val="both"/>
        <w:rPr>
          <w:rFonts w:cs="Times New Roman"/>
        </w:rPr>
      </w:pPr>
    </w:p>
    <w:p w:rsidR="001E4C85" w:rsidRDefault="001E4C85" w:rsidP="001E4C85">
      <w:pPr>
        <w:ind w:left="360"/>
        <w:jc w:val="center"/>
        <w:rPr>
          <w:rFonts w:cs="Times New Roman"/>
        </w:rPr>
      </w:pPr>
      <w:r>
        <w:rPr>
          <w:rFonts w:cs="Times New Roman"/>
        </w:rPr>
        <w:t xml:space="preserve">2. Цели и задачи </w:t>
      </w:r>
    </w:p>
    <w:p w:rsidR="001E4C85" w:rsidRDefault="001E4C85" w:rsidP="001E4C85">
      <w:pPr>
        <w:ind w:left="540"/>
        <w:jc w:val="center"/>
        <w:rPr>
          <w:rFonts w:cs="Times New Roman"/>
        </w:rPr>
      </w:pPr>
      <w:r>
        <w:rPr>
          <w:rFonts w:cs="Times New Roman"/>
        </w:rPr>
        <w:t>деятельности Трудовых отрядов</w:t>
      </w:r>
    </w:p>
    <w:p w:rsidR="001E4C85" w:rsidRDefault="001E4C85" w:rsidP="001E4C85">
      <w:pPr>
        <w:tabs>
          <w:tab w:val="num" w:pos="-3060"/>
        </w:tabs>
        <w:ind w:firstLine="540"/>
        <w:rPr>
          <w:rFonts w:cs="Times New Roman"/>
          <w:b/>
        </w:rPr>
      </w:pPr>
    </w:p>
    <w:p w:rsidR="001E4C85" w:rsidRDefault="001E4C85" w:rsidP="001E4C85">
      <w:pPr>
        <w:tabs>
          <w:tab w:val="num" w:pos="-3060"/>
        </w:tabs>
        <w:ind w:firstLine="540"/>
        <w:jc w:val="both"/>
        <w:rPr>
          <w:rFonts w:cs="Times New Roman"/>
        </w:rPr>
      </w:pPr>
      <w:r>
        <w:rPr>
          <w:rFonts w:cs="Times New Roman"/>
        </w:rPr>
        <w:t>2.1. Цель:</w:t>
      </w:r>
    </w:p>
    <w:p w:rsidR="001E4C85" w:rsidRDefault="001E4C85" w:rsidP="001E4C85">
      <w:pPr>
        <w:tabs>
          <w:tab w:val="num" w:pos="-3060"/>
        </w:tabs>
        <w:ind w:firstLine="540"/>
        <w:jc w:val="both"/>
        <w:rPr>
          <w:rFonts w:cs="Times New Roman"/>
        </w:rPr>
      </w:pPr>
      <w:r>
        <w:rPr>
          <w:rFonts w:cs="Times New Roman"/>
        </w:rPr>
        <w:t>- обеспечение поддержки молодых граждан в сфере труда и трудоустройства, практического использования социального и трудового потенциала молодежи в интересах городского округа Электросталь Московской области путем включения их в социально-значимую и полезную деятельность в рамках движения молодежных Трудовых отрядов;</w:t>
      </w:r>
    </w:p>
    <w:p w:rsidR="001E4C85" w:rsidRDefault="001E4C85" w:rsidP="001E4C85">
      <w:pPr>
        <w:tabs>
          <w:tab w:val="num" w:pos="-3060"/>
        </w:tabs>
        <w:ind w:firstLine="540"/>
        <w:jc w:val="both"/>
        <w:rPr>
          <w:rFonts w:cs="Times New Roman"/>
        </w:rPr>
      </w:pPr>
      <w:r>
        <w:rPr>
          <w:rFonts w:cs="Times New Roman"/>
        </w:rPr>
        <w:t>- развитие трудовой мотивации  участников трудовых отрядов при поддержке институтов муниципальной власти.</w:t>
      </w:r>
    </w:p>
    <w:p w:rsidR="001E4C85" w:rsidRDefault="001E4C85" w:rsidP="001E4C85">
      <w:pPr>
        <w:tabs>
          <w:tab w:val="num" w:pos="-3060"/>
        </w:tabs>
        <w:ind w:firstLine="540"/>
        <w:jc w:val="both"/>
        <w:rPr>
          <w:rFonts w:cs="Times New Roman"/>
        </w:rPr>
      </w:pPr>
      <w:r>
        <w:rPr>
          <w:rFonts w:cs="Times New Roman"/>
        </w:rPr>
        <w:t>2.2. Задачи:</w:t>
      </w:r>
    </w:p>
    <w:p w:rsidR="001E4C85" w:rsidRDefault="001E4C85" w:rsidP="001E4C85">
      <w:pPr>
        <w:tabs>
          <w:tab w:val="num" w:pos="-3060"/>
        </w:tabs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- организация временной трудовой деятельности несовершеннолетних граждан </w:t>
      </w:r>
      <w:r>
        <w:rPr>
          <w:rFonts w:cs="Times New Roman"/>
        </w:rPr>
        <w:br/>
        <w:t>в возрасте от 14 до 18 лет в рамках муниципальной  программы «Молодежь Электростали» на 2017 – 2021 годы, утвержденной постановлением Администрации городского округа Электросталь Московской области от  14.12.2016 № 897/16 (с последующими изменениями);</w:t>
      </w:r>
    </w:p>
    <w:p w:rsidR="001E4C85" w:rsidRDefault="001E4C85" w:rsidP="001E4C85">
      <w:pPr>
        <w:tabs>
          <w:tab w:val="num" w:pos="-3060"/>
        </w:tabs>
        <w:ind w:firstLine="540"/>
        <w:jc w:val="both"/>
        <w:rPr>
          <w:rFonts w:cs="Times New Roman"/>
        </w:rPr>
      </w:pPr>
      <w:r>
        <w:rPr>
          <w:rFonts w:cs="Times New Roman"/>
        </w:rPr>
        <w:t>- приобщение молодежи к труду посредством участия их в благоустройстве объектов города;</w:t>
      </w:r>
    </w:p>
    <w:p w:rsidR="001E4C85" w:rsidRDefault="001E4C85" w:rsidP="001E4C85">
      <w:pPr>
        <w:tabs>
          <w:tab w:val="num" w:pos="-3060"/>
        </w:tabs>
        <w:ind w:firstLine="540"/>
        <w:jc w:val="both"/>
        <w:rPr>
          <w:rFonts w:cs="Times New Roman"/>
        </w:rPr>
      </w:pPr>
      <w:r>
        <w:rPr>
          <w:rFonts w:cs="Times New Roman"/>
        </w:rPr>
        <w:t>- популяризация рабочих профессий;</w:t>
      </w:r>
    </w:p>
    <w:p w:rsidR="001E4C85" w:rsidRDefault="001E4C85" w:rsidP="001E4C85">
      <w:pPr>
        <w:tabs>
          <w:tab w:val="num" w:pos="-3060"/>
        </w:tabs>
        <w:ind w:firstLine="540"/>
        <w:jc w:val="both"/>
        <w:rPr>
          <w:rFonts w:cs="Times New Roman"/>
        </w:rPr>
      </w:pPr>
      <w:r>
        <w:rPr>
          <w:rFonts w:cs="Times New Roman"/>
        </w:rPr>
        <w:t>- формирование активной гражданской  сознательности;</w:t>
      </w:r>
    </w:p>
    <w:p w:rsidR="001E4C85" w:rsidRDefault="001E4C85" w:rsidP="001E4C85">
      <w:pPr>
        <w:tabs>
          <w:tab w:val="num" w:pos="-3060"/>
        </w:tabs>
        <w:ind w:firstLine="540"/>
        <w:jc w:val="both"/>
        <w:rPr>
          <w:rFonts w:cs="Times New Roman"/>
        </w:rPr>
      </w:pPr>
      <w:r>
        <w:rPr>
          <w:rFonts w:cs="Times New Roman"/>
        </w:rPr>
        <w:t>-</w:t>
      </w:r>
      <w:r w:rsidR="00B45773">
        <w:rPr>
          <w:rFonts w:cs="Times New Roman"/>
        </w:rPr>
        <w:t xml:space="preserve"> </w:t>
      </w:r>
      <w:r>
        <w:rPr>
          <w:rFonts w:cs="Times New Roman"/>
        </w:rPr>
        <w:t>приобретение молодыми людьми навыков трудовой и управленческой деятельности;</w:t>
      </w:r>
    </w:p>
    <w:p w:rsidR="001E4C85" w:rsidRDefault="001E4C85" w:rsidP="001E4C85">
      <w:pPr>
        <w:tabs>
          <w:tab w:val="num" w:pos="-3060"/>
        </w:tabs>
        <w:ind w:firstLine="540"/>
        <w:jc w:val="both"/>
        <w:rPr>
          <w:rFonts w:cs="Times New Roman"/>
        </w:rPr>
      </w:pPr>
      <w:r>
        <w:rPr>
          <w:rFonts w:cs="Times New Roman"/>
        </w:rPr>
        <w:t>- вовлечение в процесс формирования положительного общественного мнения о родном городе посредством освещения деятельности Трудовых отрядов в социальных сетях Интернет и городских средствах массовой информации;</w:t>
      </w:r>
    </w:p>
    <w:p w:rsidR="001E4C85" w:rsidRDefault="001E4C85" w:rsidP="001E4C85">
      <w:pPr>
        <w:tabs>
          <w:tab w:val="num" w:pos="-3060"/>
        </w:tabs>
        <w:ind w:firstLine="540"/>
        <w:jc w:val="both"/>
        <w:rPr>
          <w:rFonts w:cs="Times New Roman"/>
        </w:rPr>
      </w:pPr>
      <w:r>
        <w:rPr>
          <w:rFonts w:cs="Times New Roman"/>
        </w:rPr>
        <w:t>- приобщение к участию в культурной и просветительской жизни города, в организации и проведении городских культурно-массовых мероприятиях (фестивали, акции и т.д.).</w:t>
      </w:r>
    </w:p>
    <w:p w:rsidR="001E4C85" w:rsidRDefault="001E4C85" w:rsidP="001E4C85">
      <w:pPr>
        <w:tabs>
          <w:tab w:val="num" w:pos="-3060"/>
        </w:tabs>
        <w:ind w:firstLine="540"/>
        <w:jc w:val="both"/>
        <w:rPr>
          <w:rFonts w:cs="Times New Roman"/>
          <w:b/>
        </w:rPr>
      </w:pPr>
    </w:p>
    <w:p w:rsidR="001E4C85" w:rsidRDefault="001E4C85" w:rsidP="001E4C85">
      <w:pPr>
        <w:ind w:left="360"/>
        <w:jc w:val="center"/>
        <w:rPr>
          <w:rFonts w:cs="Times New Roman"/>
        </w:rPr>
      </w:pPr>
      <w:r>
        <w:rPr>
          <w:rFonts w:cs="Times New Roman"/>
        </w:rPr>
        <w:t>3. Правовая основа организации деятельности Трудовых отрядов</w:t>
      </w:r>
    </w:p>
    <w:p w:rsidR="001E4C85" w:rsidRDefault="001E4C85" w:rsidP="001E4C85">
      <w:pPr>
        <w:tabs>
          <w:tab w:val="left" w:pos="3900"/>
        </w:tabs>
        <w:ind w:left="720"/>
        <w:rPr>
          <w:rFonts w:cs="Times New Roman"/>
          <w:b/>
        </w:rPr>
      </w:pPr>
    </w:p>
    <w:p w:rsidR="001E4C85" w:rsidRDefault="001E4C85" w:rsidP="001E4C85">
      <w:pPr>
        <w:jc w:val="both"/>
        <w:rPr>
          <w:rFonts w:cs="Times New Roman"/>
        </w:rPr>
      </w:pPr>
      <w:r>
        <w:rPr>
          <w:rFonts w:cs="Times New Roman"/>
        </w:rPr>
        <w:t xml:space="preserve">           Правовой основой организации деятельности Трудовых отрядов являются: </w:t>
      </w:r>
    </w:p>
    <w:p w:rsidR="001E4C85" w:rsidRDefault="001E4C85" w:rsidP="001E4C85">
      <w:pPr>
        <w:ind w:firstLine="708"/>
        <w:jc w:val="both"/>
        <w:rPr>
          <w:rFonts w:cs="Times New Roman"/>
        </w:rPr>
      </w:pPr>
      <w:r>
        <w:rPr>
          <w:rFonts w:cs="Times New Roman"/>
        </w:rPr>
        <w:t>-  Трудовой кодекс Российской Федерации;</w:t>
      </w:r>
    </w:p>
    <w:p w:rsidR="001E4C85" w:rsidRDefault="001E4C85" w:rsidP="001E4C85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ab/>
        <w:t>-  Федеральный закон от 06.10.2003 № 131-ФЗ «Об общих принципах организации местного самоуправления в Российской Федерации»;</w:t>
      </w:r>
    </w:p>
    <w:p w:rsidR="001E4C85" w:rsidRDefault="001E4C85" w:rsidP="001E4C85">
      <w:pPr>
        <w:ind w:firstLine="708"/>
        <w:jc w:val="both"/>
        <w:rPr>
          <w:rFonts w:cs="Times New Roman"/>
        </w:rPr>
      </w:pPr>
      <w:r>
        <w:rPr>
          <w:rFonts w:cs="Times New Roman"/>
          <w:lang w:eastAsia="en-US"/>
        </w:rPr>
        <w:t>- Закон Российской Федерации  от 19.04. 1991   № 1032-1 «О  занятости населения  в Российской Федерации»;</w:t>
      </w:r>
    </w:p>
    <w:p w:rsidR="001E4C85" w:rsidRDefault="001E4C85" w:rsidP="001E4C85">
      <w:pPr>
        <w:ind w:firstLine="900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- Федеральный закон от 24.07.1998   № 124-ФЗ «Об основных гарантиях прав ребенка в Российской Федерации»;</w:t>
      </w:r>
    </w:p>
    <w:p w:rsidR="001E4C85" w:rsidRDefault="001E4C85" w:rsidP="001E4C85">
      <w:pPr>
        <w:ind w:firstLine="900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- Федеральный закон от 24.06.1999   № 120-ФЗ «Об основах системы профилактики безнадзорности и правонарушений несовершеннолетних»;</w:t>
      </w:r>
    </w:p>
    <w:p w:rsidR="001E4C85" w:rsidRDefault="001E4C85" w:rsidP="001E4C85">
      <w:pPr>
        <w:ind w:firstLine="900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</w:t>
      </w:r>
      <w:r>
        <w:rPr>
          <w:rFonts w:cs="Times New Roman"/>
        </w:rPr>
        <w:t>- Федеральный закон от 28.12.2013 № 442-ФЗ «Об основах социального обслуживания граждан  в Российской Федерации»;</w:t>
      </w:r>
    </w:p>
    <w:p w:rsidR="001E4C85" w:rsidRDefault="001E4C85" w:rsidP="001E4C85">
      <w:pPr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- Указ Президента Российской Федерации от 16.09.1992  № 1075 «О первоочередных мерах в области государственной  молодежной политики»;</w:t>
      </w:r>
    </w:p>
    <w:p w:rsidR="001E4C85" w:rsidRDefault="001E4C85" w:rsidP="001E4C85">
      <w:pPr>
        <w:ind w:firstLine="900"/>
        <w:jc w:val="both"/>
      </w:pPr>
      <w:r>
        <w:t xml:space="preserve"> - распоряжение Правительства Российской Федерации от 25.08.2014   №1618-р «Об утверждении Концепции государственной семейной политики в Российской Федерации на период до 2025 года»;</w:t>
      </w:r>
    </w:p>
    <w:p w:rsidR="001E4C85" w:rsidRDefault="001E4C85" w:rsidP="001E4C85">
      <w:pPr>
        <w:ind w:firstLine="900"/>
        <w:jc w:val="both"/>
      </w:pPr>
      <w:r>
        <w:t>- распоряжение Правительства Российской Федерации от 29.11.2014   № 2403-р «Об утверждении Основ государственной молодежной политики Российской Федерации на период до 2025 года»;</w:t>
      </w:r>
    </w:p>
    <w:p w:rsidR="001E4C85" w:rsidRDefault="001E4C85" w:rsidP="001E4C85">
      <w:pPr>
        <w:ind w:firstLine="900"/>
        <w:jc w:val="both"/>
      </w:pPr>
      <w:r>
        <w:t>- распоряжение Правительства Российской Федерации от 29.05. 2015  № 996-р «Об утверждении Стратегии развития воспитания в Российской Федерации на период до 2025 года»;</w:t>
      </w:r>
    </w:p>
    <w:p w:rsidR="001E4C85" w:rsidRDefault="001E4C85" w:rsidP="001E4C85">
      <w:pPr>
        <w:ind w:firstLine="900"/>
        <w:jc w:val="both"/>
      </w:pPr>
      <w:r>
        <w:t>- распоряжение Правительства Российской Федерации от 12.12.2015    № 2570-р «О плане мероприятий по реализации Основ государственной молодежной политики Российской Федерации на период до 2025 года»;</w:t>
      </w:r>
    </w:p>
    <w:p w:rsidR="001E4C85" w:rsidRPr="00DD6C68" w:rsidRDefault="001E4C85" w:rsidP="00DD6C68">
      <w:pPr>
        <w:ind w:firstLine="900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- Закон Московской области от 01.12.2003   № 155/2003-ОЗ «О государственной молодежной политике в Московской области»;   </w:t>
      </w:r>
    </w:p>
    <w:p w:rsidR="001E4C85" w:rsidRDefault="001E4C85" w:rsidP="001E4C85">
      <w:pPr>
        <w:ind w:firstLine="708"/>
        <w:jc w:val="both"/>
        <w:rPr>
          <w:rFonts w:cs="Times New Roman"/>
        </w:rPr>
      </w:pPr>
      <w:r>
        <w:rPr>
          <w:rFonts w:cs="Times New Roman"/>
        </w:rPr>
        <w:t>- постановление Министерства труда и социального развития Российской Федерации от 07.04.1999   № 7 «Об утверждении норм предельно допустимых нагрузок для лиц моложе восемнадцати лет при подъёме и перемещении тяжестей вручную»;</w:t>
      </w:r>
    </w:p>
    <w:p w:rsidR="001E4C85" w:rsidRDefault="001E4C85" w:rsidP="001E4C85">
      <w:pPr>
        <w:tabs>
          <w:tab w:val="left" w:pos="709"/>
        </w:tabs>
        <w:jc w:val="both"/>
      </w:pPr>
      <w:r>
        <w:tab/>
        <w:t>- СанП</w:t>
      </w:r>
      <w:r w:rsidR="004F12C9">
        <w:t>иН 2.4.6.2553-09, утвержденные п</w:t>
      </w:r>
      <w:r>
        <w:t xml:space="preserve">остановлением Главного государственного санитарного врача </w:t>
      </w:r>
      <w:r>
        <w:rPr>
          <w:rFonts w:cs="Times New Roman"/>
        </w:rPr>
        <w:t>Российской Федерации</w:t>
      </w:r>
      <w:r>
        <w:t xml:space="preserve"> от 30.09.2009 № 58;</w:t>
      </w:r>
    </w:p>
    <w:p w:rsidR="001E4C85" w:rsidRDefault="001E4C85" w:rsidP="001E4C85">
      <w:pPr>
        <w:ind w:firstLine="708"/>
        <w:jc w:val="both"/>
      </w:pPr>
      <w:r>
        <w:t xml:space="preserve">-  Устав городского округа Электросталь Московской области, принятый решением Совета депутатов муниципального образования «города Электросталь» от 30.06.2005 № 302/48;  </w:t>
      </w:r>
    </w:p>
    <w:p w:rsidR="001E4C85" w:rsidRDefault="001E4C85" w:rsidP="001E4C85">
      <w:pPr>
        <w:ind w:firstLine="900"/>
        <w:jc w:val="both"/>
      </w:pPr>
      <w:r>
        <w:t>- муниципальная программа «Молодежь Электростали» на 2017-2021 годы, утвержденная постановлением Администрации городского округа Электросталь Московской области  от 14.12.2016 №</w:t>
      </w:r>
      <w:r w:rsidR="00B45773">
        <w:t xml:space="preserve"> </w:t>
      </w:r>
      <w:r>
        <w:t>897/16;</w:t>
      </w:r>
    </w:p>
    <w:p w:rsidR="001E4C85" w:rsidRDefault="001E4C85" w:rsidP="001E4C85">
      <w:pPr>
        <w:ind w:firstLine="708"/>
        <w:jc w:val="both"/>
        <w:rPr>
          <w:rFonts w:cs="Times New Roman"/>
        </w:rPr>
      </w:pPr>
      <w:r>
        <w:t>- Устав Муниципального учреждения по работе с молодежью «Молодежный Центр».</w:t>
      </w:r>
    </w:p>
    <w:p w:rsidR="001E4C85" w:rsidRDefault="001E4C85" w:rsidP="001E4C85">
      <w:pPr>
        <w:ind w:left="360"/>
        <w:jc w:val="center"/>
        <w:rPr>
          <w:rFonts w:cs="Times New Roman"/>
        </w:rPr>
      </w:pPr>
    </w:p>
    <w:p w:rsidR="001E4C85" w:rsidRDefault="001E4C85" w:rsidP="001E4C85">
      <w:pPr>
        <w:tabs>
          <w:tab w:val="num" w:pos="-3060"/>
        </w:tabs>
        <w:ind w:firstLine="540"/>
        <w:jc w:val="center"/>
        <w:rPr>
          <w:rFonts w:cs="Times New Roman"/>
        </w:rPr>
      </w:pPr>
      <w:r>
        <w:rPr>
          <w:rFonts w:cs="Times New Roman"/>
        </w:rPr>
        <w:t>4. Организация  трудовой деятельности Трудовых отрядов</w:t>
      </w:r>
    </w:p>
    <w:p w:rsidR="001E4C85" w:rsidRDefault="001E4C85" w:rsidP="001E4C85">
      <w:pPr>
        <w:tabs>
          <w:tab w:val="num" w:pos="-3060"/>
        </w:tabs>
        <w:ind w:firstLine="540"/>
        <w:rPr>
          <w:rFonts w:cs="Times New Roman"/>
          <w:b/>
        </w:rPr>
      </w:pPr>
    </w:p>
    <w:p w:rsidR="001E4C85" w:rsidRDefault="001E4C85" w:rsidP="001E4C85">
      <w:pPr>
        <w:ind w:firstLine="540"/>
        <w:jc w:val="both"/>
        <w:rPr>
          <w:rFonts w:cs="Times New Roman"/>
        </w:rPr>
      </w:pPr>
      <w:r>
        <w:rPr>
          <w:rFonts w:cs="Times New Roman"/>
        </w:rPr>
        <w:t>4.1. Формирование Трудовых отрядов проводится на базе Муниципального учреждения по работе с молодежью «Молодежный Центр» городского округа Электросталь Московской области.</w:t>
      </w:r>
    </w:p>
    <w:p w:rsidR="001E4C85" w:rsidRDefault="001E4C85" w:rsidP="001E4C85">
      <w:pPr>
        <w:ind w:firstLine="540"/>
        <w:jc w:val="both"/>
        <w:rPr>
          <w:rFonts w:cs="Times New Roman"/>
        </w:rPr>
      </w:pPr>
      <w:r>
        <w:rPr>
          <w:rFonts w:cs="Times New Roman"/>
        </w:rPr>
        <w:t>4.2 Трудовые отряды осуществляют свою деятельность на территории городского округа Электросталь Московской области.</w:t>
      </w:r>
    </w:p>
    <w:p w:rsidR="001E4C85" w:rsidRDefault="001E4C85" w:rsidP="001E4C85">
      <w:pPr>
        <w:ind w:firstLine="540"/>
        <w:jc w:val="both"/>
        <w:rPr>
          <w:rFonts w:cs="Times New Roman"/>
        </w:rPr>
      </w:pPr>
      <w:r>
        <w:rPr>
          <w:rFonts w:cs="Times New Roman"/>
        </w:rPr>
        <w:t>4.3. Координацию деятельности  Трудовых отрядов осуще</w:t>
      </w:r>
      <w:r w:rsidR="00B45773">
        <w:rPr>
          <w:rFonts w:cs="Times New Roman"/>
        </w:rPr>
        <w:t>ствляет У</w:t>
      </w:r>
      <w:r>
        <w:rPr>
          <w:rFonts w:cs="Times New Roman"/>
        </w:rPr>
        <w:t>правление по культуре и делам молодежи Администрации городского округа Электросталь Московской области.</w:t>
      </w:r>
    </w:p>
    <w:p w:rsidR="001E4C85" w:rsidRDefault="001E4C85" w:rsidP="001E4C85">
      <w:pPr>
        <w:ind w:firstLine="540"/>
        <w:jc w:val="both"/>
        <w:rPr>
          <w:rFonts w:cs="Times New Roman"/>
        </w:rPr>
      </w:pPr>
      <w:r>
        <w:rPr>
          <w:rFonts w:cs="Times New Roman"/>
        </w:rPr>
        <w:t>4.4.  Муниципальное  учреждение по работе с молодежью «Молодежный Центр» осуществляет организацию приема заявлений, заключение срочных трудовых договоров и оформление трудовых книжек для временного трудоустройства несовершеннолетних граждан в возрасте от 14 до 18 лет.</w:t>
      </w:r>
    </w:p>
    <w:p w:rsidR="001E4C85" w:rsidRDefault="001E4C85" w:rsidP="001E4C85">
      <w:pPr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4.5.   Прием на работу участников Трудовых отрядов и бригадиров оформляется </w:t>
      </w:r>
      <w:r>
        <w:rPr>
          <w:rFonts w:cs="Times New Roman"/>
        </w:rPr>
        <w:br/>
        <w:t>на основании приказа Муниципального учреждения по работе с молодежью «Молодежный Центр».</w:t>
      </w:r>
    </w:p>
    <w:p w:rsidR="001E4C85" w:rsidRPr="005830F6" w:rsidRDefault="001E4C85" w:rsidP="001E4C85">
      <w:pPr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4.6. </w:t>
      </w:r>
      <w:r w:rsidRPr="005830F6">
        <w:rPr>
          <w:rFonts w:cs="Times New Roman"/>
        </w:rPr>
        <w:t>Муниципальное учреждение по работе с молодежью «Молодежный Центр»</w:t>
      </w:r>
      <w:r w:rsidR="00B45773">
        <w:rPr>
          <w:rFonts w:cs="Times New Roman"/>
        </w:rPr>
        <w:t>,</w:t>
      </w:r>
      <w:r w:rsidRPr="005830F6">
        <w:rPr>
          <w:rFonts w:cs="Times New Roman"/>
        </w:rPr>
        <w:t xml:space="preserve"> </w:t>
      </w:r>
      <w:r w:rsidR="00B45773">
        <w:rPr>
          <w:rFonts w:cs="Times New Roman"/>
        </w:rPr>
        <w:t xml:space="preserve"> в лице директора учреждения, осуществляет оперативное  руководство   деятельностью Трудовых отрядов и  предоставляет объем работ участникам </w:t>
      </w:r>
      <w:r w:rsidRPr="005830F6">
        <w:rPr>
          <w:rFonts w:cs="Times New Roman"/>
        </w:rPr>
        <w:t xml:space="preserve"> Трудовых отрядов на</w:t>
      </w:r>
      <w:r w:rsidRPr="005830F6">
        <w:rPr>
          <w:color w:val="00B050"/>
        </w:rPr>
        <w:t xml:space="preserve"> </w:t>
      </w:r>
      <w:r w:rsidRPr="005830F6">
        <w:t>территориях по дополнительным уборочным площадям, не входящим в придомовые и не вошедшим в «Муниципальный контракт на выполнение работ по содержанию объектов внешнего благоустройства  городского округа Электро</w:t>
      </w:r>
      <w:r w:rsidR="00B45773">
        <w:t>сталь Московской области  в 2018</w:t>
      </w:r>
      <w:r w:rsidRPr="005830F6">
        <w:t xml:space="preserve"> году».</w:t>
      </w:r>
    </w:p>
    <w:p w:rsidR="001E4C85" w:rsidRDefault="001E4C85" w:rsidP="001E4C85">
      <w:pPr>
        <w:ind w:firstLine="540"/>
        <w:jc w:val="both"/>
        <w:rPr>
          <w:rFonts w:cs="Times New Roman"/>
        </w:rPr>
      </w:pPr>
      <w:r>
        <w:rPr>
          <w:rFonts w:cs="Times New Roman"/>
        </w:rPr>
        <w:t>4.7. Численный состав одного Трудово</w:t>
      </w:r>
      <w:r w:rsidR="00994B8D">
        <w:rPr>
          <w:rFonts w:cs="Times New Roman"/>
        </w:rPr>
        <w:t>го отряда не должен превышать 26</w:t>
      </w:r>
      <w:r>
        <w:rPr>
          <w:rFonts w:cs="Times New Roman"/>
        </w:rPr>
        <w:t xml:space="preserve"> человек.</w:t>
      </w:r>
    </w:p>
    <w:p w:rsidR="001E4C85" w:rsidRDefault="001E4C85" w:rsidP="001E4C85">
      <w:pPr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4.8. Организация работ, выполняемых участниками Трудовых отрядов, должна осуществляться с соблюдением требований охраны труда и другой нормативно-законодательной базы, применяемой для выполняемых видов работ. Ответственность </w:t>
      </w:r>
      <w:r>
        <w:rPr>
          <w:rFonts w:cs="Times New Roman"/>
        </w:rPr>
        <w:br/>
        <w:t>за соблюдением участниками требований правил охраны труда (безопасности жизни) несет бригадир соответствующего Трудового отряда.</w:t>
      </w:r>
    </w:p>
    <w:p w:rsidR="001E4C85" w:rsidRDefault="001E4C85" w:rsidP="001E4C85">
      <w:pPr>
        <w:ind w:firstLine="540"/>
        <w:jc w:val="both"/>
        <w:rPr>
          <w:rFonts w:cs="Times New Roman"/>
        </w:rPr>
      </w:pPr>
      <w:r>
        <w:rPr>
          <w:rFonts w:cs="Times New Roman"/>
        </w:rPr>
        <w:t>4.9. Участники отряда обеспечиваются спецодеждой</w:t>
      </w:r>
      <w:r w:rsidR="00FB6B0D">
        <w:rPr>
          <w:rFonts w:cs="Times New Roman"/>
        </w:rPr>
        <w:t>,</w:t>
      </w:r>
      <w:r w:rsidR="00994B8D">
        <w:rPr>
          <w:rFonts w:cs="Times New Roman"/>
        </w:rPr>
        <w:t xml:space="preserve"> в комплекте:</w:t>
      </w:r>
      <w:r>
        <w:rPr>
          <w:rFonts w:cs="Times New Roman"/>
        </w:rPr>
        <w:t xml:space="preserve"> </w:t>
      </w:r>
      <w:r w:rsidR="00994B8D">
        <w:rPr>
          <w:rFonts w:cs="Times New Roman"/>
        </w:rPr>
        <w:t>жилет</w:t>
      </w:r>
      <w:r>
        <w:rPr>
          <w:rFonts w:cs="Times New Roman"/>
        </w:rPr>
        <w:t>,</w:t>
      </w:r>
      <w:r w:rsidR="00994B8D">
        <w:rPr>
          <w:rFonts w:cs="Times New Roman"/>
        </w:rPr>
        <w:t xml:space="preserve"> головной убор,  перчатки/</w:t>
      </w:r>
      <w:r>
        <w:rPr>
          <w:rFonts w:cs="Times New Roman"/>
        </w:rPr>
        <w:t>рукавицы</w:t>
      </w:r>
      <w:r w:rsidR="00994B8D">
        <w:rPr>
          <w:rFonts w:cs="Times New Roman"/>
        </w:rPr>
        <w:t xml:space="preserve"> и необходимым инвентарем на период работы. </w:t>
      </w:r>
    </w:p>
    <w:p w:rsidR="001E4C85" w:rsidRDefault="001E4C85" w:rsidP="001E4C85">
      <w:pPr>
        <w:ind w:firstLine="540"/>
        <w:jc w:val="both"/>
        <w:rPr>
          <w:rFonts w:cs="Times New Roman"/>
        </w:rPr>
      </w:pPr>
      <w:r>
        <w:rPr>
          <w:rFonts w:cs="Times New Roman"/>
        </w:rPr>
        <w:t>4.10. Для несовершеннолетних работников устанавливается пятидневная рабочая неделя. Трудовой день участника Трудового отряда составляет 4 часа.</w:t>
      </w:r>
    </w:p>
    <w:p w:rsidR="001E4C85" w:rsidRDefault="001E4C85" w:rsidP="001E4C85">
      <w:pPr>
        <w:ind w:firstLine="540"/>
        <w:jc w:val="both"/>
        <w:rPr>
          <w:rFonts w:cs="Times New Roman"/>
        </w:rPr>
      </w:pPr>
      <w:r>
        <w:rPr>
          <w:rFonts w:cs="Times New Roman"/>
        </w:rPr>
        <w:t>4.11. Оплату труда участников Трудовых отрядов осуществляет Муниципальное учреждение по работе с молодежью «Молодежный Центр» в соответствии с Трудовым кодексом Российской Федерации на основании табеля учета рабочего времени за счет средств бюджета городского округа Электросталь Московской области.</w:t>
      </w:r>
    </w:p>
    <w:p w:rsidR="001E4C85" w:rsidRDefault="001E4C85" w:rsidP="001E4C85">
      <w:pPr>
        <w:spacing w:before="100" w:beforeAutospacing="1" w:after="100" w:afterAutospacing="1"/>
        <w:ind w:left="540"/>
        <w:jc w:val="center"/>
        <w:rPr>
          <w:rFonts w:cs="Times New Roman"/>
        </w:rPr>
      </w:pPr>
      <w:r>
        <w:rPr>
          <w:rFonts w:cs="Times New Roman"/>
          <w:bCs/>
        </w:rPr>
        <w:t>5. Члены трудового отряда, их обязанности и права</w:t>
      </w:r>
    </w:p>
    <w:p w:rsidR="001E4C85" w:rsidRDefault="001E4C85" w:rsidP="001E4C85">
      <w:pPr>
        <w:tabs>
          <w:tab w:val="num" w:pos="-3060"/>
        </w:tabs>
        <w:ind w:firstLine="540"/>
        <w:jc w:val="both"/>
        <w:rPr>
          <w:rFonts w:cs="Times New Roman"/>
        </w:rPr>
      </w:pPr>
      <w:r>
        <w:rPr>
          <w:rFonts w:cs="Times New Roman"/>
        </w:rPr>
        <w:t>5.1.  Участником Трудового отряда могут быть:</w:t>
      </w:r>
    </w:p>
    <w:p w:rsidR="001E4C85" w:rsidRDefault="001E4C85" w:rsidP="001E4C85">
      <w:pPr>
        <w:tabs>
          <w:tab w:val="num" w:pos="-3060"/>
        </w:tabs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- несовершеннолетние в возрасте от 14 до 18 лет, постоянно проживающие </w:t>
      </w:r>
      <w:r>
        <w:rPr>
          <w:rFonts w:cs="Times New Roman"/>
        </w:rPr>
        <w:br/>
        <w:t>на территории городского округа Электросталь Московской области и добровольно изъявившие желание в каникулярное время (отпускной период) трудиться в составе Трудового отряда и не имеющие медицинских противопоказаний к работе.</w:t>
      </w:r>
    </w:p>
    <w:p w:rsidR="00FB6B0D" w:rsidRDefault="001E4C85" w:rsidP="00FB6B0D">
      <w:pPr>
        <w:tabs>
          <w:tab w:val="num" w:pos="-3060"/>
        </w:tabs>
        <w:ind w:firstLine="540"/>
        <w:jc w:val="both"/>
        <w:rPr>
          <w:rFonts w:cs="Times New Roman"/>
        </w:rPr>
      </w:pPr>
      <w:r>
        <w:rPr>
          <w:rFonts w:cs="Times New Roman"/>
        </w:rPr>
        <w:t>5.2. Участник Трудового отряда обязан:</w:t>
      </w:r>
    </w:p>
    <w:p w:rsidR="001E4C85" w:rsidRDefault="001E4C85" w:rsidP="001E4C85">
      <w:pPr>
        <w:tabs>
          <w:tab w:val="num" w:pos="-3060"/>
        </w:tabs>
        <w:ind w:firstLine="539"/>
        <w:jc w:val="both"/>
        <w:rPr>
          <w:rFonts w:cs="Times New Roman"/>
        </w:rPr>
      </w:pPr>
      <w:r>
        <w:rPr>
          <w:rFonts w:cs="Times New Roman"/>
        </w:rPr>
        <w:t>- производительно   трудиться, обеспечивать надлежащее качество работ;</w:t>
      </w:r>
    </w:p>
    <w:p w:rsidR="001E4C85" w:rsidRDefault="001E4C85" w:rsidP="001E4C85">
      <w:pPr>
        <w:tabs>
          <w:tab w:val="num" w:pos="-3060"/>
        </w:tabs>
        <w:ind w:firstLine="539"/>
        <w:jc w:val="both"/>
        <w:rPr>
          <w:rFonts w:cs="Times New Roman"/>
        </w:rPr>
      </w:pPr>
      <w:r>
        <w:rPr>
          <w:rFonts w:cs="Times New Roman"/>
        </w:rPr>
        <w:t>- принимать активное участие в общественной жизни Трудового отряда;</w:t>
      </w:r>
    </w:p>
    <w:p w:rsidR="001E4C85" w:rsidRDefault="001E4C85" w:rsidP="001E4C85">
      <w:pPr>
        <w:tabs>
          <w:tab w:val="num" w:pos="-3060"/>
        </w:tabs>
        <w:ind w:firstLine="539"/>
        <w:jc w:val="both"/>
        <w:rPr>
          <w:rFonts w:cs="Times New Roman"/>
        </w:rPr>
      </w:pPr>
      <w:r>
        <w:rPr>
          <w:rFonts w:cs="Times New Roman"/>
        </w:rPr>
        <w:t>- соблюдать нормы документов, регламентирующих   деятельность Трудовых отрядов, руководствоваться ими в своей практической деятельности;</w:t>
      </w:r>
    </w:p>
    <w:p w:rsidR="001E4C85" w:rsidRDefault="001E4C85" w:rsidP="001E4C85">
      <w:pPr>
        <w:tabs>
          <w:tab w:val="num" w:pos="-3060"/>
        </w:tabs>
        <w:ind w:firstLine="539"/>
        <w:jc w:val="both"/>
        <w:rPr>
          <w:rFonts w:cs="Times New Roman"/>
        </w:rPr>
      </w:pPr>
      <w:r>
        <w:rPr>
          <w:rFonts w:cs="Times New Roman"/>
        </w:rPr>
        <w:t>- соблюдать требования трудовой дисциплины и охраны труда, выполнять распоряжения бригадира Трудового отряда;</w:t>
      </w:r>
    </w:p>
    <w:p w:rsidR="001E4C85" w:rsidRDefault="001E4C85" w:rsidP="001E4C85">
      <w:pPr>
        <w:tabs>
          <w:tab w:val="num" w:pos="-3060"/>
        </w:tabs>
        <w:ind w:firstLine="539"/>
        <w:jc w:val="both"/>
        <w:rPr>
          <w:rFonts w:cs="Times New Roman"/>
        </w:rPr>
      </w:pPr>
      <w:r>
        <w:rPr>
          <w:rFonts w:cs="Times New Roman"/>
        </w:rPr>
        <w:t>- личным примером утверждать здоровый образ жизни, иметь опрятный внешний вид;</w:t>
      </w:r>
    </w:p>
    <w:p w:rsidR="001E4C85" w:rsidRDefault="001E4C85" w:rsidP="001E4C85">
      <w:pPr>
        <w:tabs>
          <w:tab w:val="num" w:pos="-3060"/>
        </w:tabs>
        <w:ind w:firstLine="539"/>
        <w:jc w:val="both"/>
        <w:rPr>
          <w:rFonts w:cs="Times New Roman"/>
        </w:rPr>
      </w:pPr>
      <w:r>
        <w:rPr>
          <w:rFonts w:cs="Times New Roman"/>
        </w:rPr>
        <w:t>- приходит</w:t>
      </w:r>
      <w:r w:rsidR="00FB6B0D">
        <w:rPr>
          <w:rFonts w:cs="Times New Roman"/>
        </w:rPr>
        <w:t>ь на рабочее место в спецодежде;</w:t>
      </w:r>
    </w:p>
    <w:p w:rsidR="00FB6B0D" w:rsidRDefault="00FB6B0D" w:rsidP="001E4C85">
      <w:pPr>
        <w:tabs>
          <w:tab w:val="num" w:pos="-3060"/>
        </w:tabs>
        <w:ind w:firstLine="539"/>
        <w:jc w:val="both"/>
        <w:rPr>
          <w:rFonts w:cs="Times New Roman"/>
        </w:rPr>
      </w:pPr>
      <w:r>
        <w:rPr>
          <w:rFonts w:cs="Times New Roman"/>
        </w:rPr>
        <w:t>- при увольнении участники Трудовых отрядов обязаны сдать спецодежду в чистом виде.</w:t>
      </w:r>
    </w:p>
    <w:p w:rsidR="001E4C85" w:rsidRDefault="001E4C85" w:rsidP="001E4C85">
      <w:pPr>
        <w:tabs>
          <w:tab w:val="num" w:pos="-3060"/>
        </w:tabs>
        <w:ind w:firstLine="539"/>
        <w:jc w:val="both"/>
        <w:rPr>
          <w:rFonts w:cs="Times New Roman"/>
        </w:rPr>
      </w:pPr>
      <w:r>
        <w:rPr>
          <w:rFonts w:cs="Times New Roman"/>
        </w:rPr>
        <w:t>5.3. Участник Трудового отряда имеет право:</w:t>
      </w:r>
    </w:p>
    <w:p w:rsidR="001E4C85" w:rsidRDefault="001E4C85" w:rsidP="001E4C85">
      <w:pPr>
        <w:tabs>
          <w:tab w:val="num" w:pos="-3060"/>
        </w:tabs>
        <w:ind w:firstLine="539"/>
        <w:jc w:val="both"/>
        <w:rPr>
          <w:rFonts w:cs="Times New Roman"/>
        </w:rPr>
      </w:pPr>
      <w:r>
        <w:rPr>
          <w:rFonts w:cs="Times New Roman"/>
        </w:rPr>
        <w:t xml:space="preserve">- требовать создания необходимых условий для высокопроизводительного </w:t>
      </w:r>
      <w:r>
        <w:rPr>
          <w:rFonts w:cs="Times New Roman"/>
        </w:rPr>
        <w:br/>
        <w:t>и безопасного труда и отдыха;</w:t>
      </w:r>
    </w:p>
    <w:p w:rsidR="001E4C85" w:rsidRDefault="001E4C85" w:rsidP="001E4C85">
      <w:pPr>
        <w:tabs>
          <w:tab w:val="num" w:pos="-3060"/>
        </w:tabs>
        <w:ind w:firstLine="539"/>
        <w:jc w:val="both"/>
        <w:rPr>
          <w:rFonts w:cs="Times New Roman"/>
        </w:rPr>
      </w:pPr>
      <w:r>
        <w:rPr>
          <w:rFonts w:cs="Times New Roman"/>
        </w:rPr>
        <w:t>- вносить предложения по улучшению деятельности Трудового отряда.</w:t>
      </w:r>
    </w:p>
    <w:p w:rsidR="001E4C85" w:rsidRDefault="001E4C85" w:rsidP="001E4C85">
      <w:pPr>
        <w:tabs>
          <w:tab w:val="num" w:pos="-3060"/>
        </w:tabs>
        <w:ind w:firstLine="539"/>
        <w:jc w:val="both"/>
        <w:rPr>
          <w:rFonts w:cs="Times New Roman"/>
        </w:rPr>
      </w:pPr>
      <w:r>
        <w:rPr>
          <w:rFonts w:cs="Times New Roman"/>
        </w:rPr>
        <w:t xml:space="preserve">5.4. </w:t>
      </w:r>
      <w:r>
        <w:t>Для поощрения коллективов и отдельных участников Трудовых отрядов, добившихся высоких показателей в трудовой деятельности, используются формы морального и материального поощрения. Материальное поощрение выплачивается  в виде премии, в соответствии с Положением об установлении выплат стимулирующего характера работникам Муниципального учреждения по работе с молодежью «Моло</w:t>
      </w:r>
      <w:r w:rsidR="00EB5944">
        <w:t>дежный Центр».</w:t>
      </w:r>
    </w:p>
    <w:p w:rsidR="001E4C85" w:rsidRDefault="001E4C85" w:rsidP="001E4C85">
      <w:pPr>
        <w:tabs>
          <w:tab w:val="num" w:pos="-3060"/>
        </w:tabs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5.5. Для организации деятельности Трудовых отрядов вводятся ставки уборщика территории </w:t>
      </w:r>
      <w:r>
        <w:rPr>
          <w:rFonts w:cs="Times New Roman"/>
          <w:lang w:val="en-US"/>
        </w:rPr>
        <w:t>I</w:t>
      </w:r>
      <w:r>
        <w:rPr>
          <w:rFonts w:cs="Times New Roman"/>
        </w:rPr>
        <w:t xml:space="preserve"> разряда с возложением функций бригадира</w:t>
      </w:r>
      <w:r w:rsidR="00EB5944">
        <w:rPr>
          <w:rFonts w:cs="Times New Roman"/>
        </w:rPr>
        <w:t>.</w:t>
      </w:r>
      <w:r w:rsidR="00FB6B0D">
        <w:rPr>
          <w:rFonts w:cs="Times New Roman"/>
        </w:rPr>
        <w:t xml:space="preserve"> </w:t>
      </w:r>
      <w:r>
        <w:rPr>
          <w:rFonts w:cs="Times New Roman"/>
        </w:rPr>
        <w:t>На данную должность принимаются лица старше 18 лет.</w:t>
      </w:r>
    </w:p>
    <w:p w:rsidR="001E4C85" w:rsidRDefault="001E4C85" w:rsidP="001E4C85">
      <w:pPr>
        <w:tabs>
          <w:tab w:val="num" w:pos="-3060"/>
        </w:tabs>
        <w:jc w:val="both"/>
        <w:rPr>
          <w:rFonts w:cs="Times New Roman"/>
        </w:rPr>
      </w:pPr>
      <w:r>
        <w:rPr>
          <w:rFonts w:cs="Times New Roman"/>
        </w:rPr>
        <w:tab/>
        <w:t>Бригадир:</w:t>
      </w:r>
    </w:p>
    <w:p w:rsidR="001E4C85" w:rsidRDefault="001E4C85" w:rsidP="001E4C85">
      <w:pPr>
        <w:tabs>
          <w:tab w:val="num" w:pos="-3060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-несет персональную ответственность за организацию трудовой деятельности Трудового отряда и </w:t>
      </w:r>
      <w:proofErr w:type="spellStart"/>
      <w:r>
        <w:rPr>
          <w:rFonts w:cs="Times New Roman"/>
        </w:rPr>
        <w:t>внутриотрядной</w:t>
      </w:r>
      <w:proofErr w:type="spellEnd"/>
      <w:r>
        <w:rPr>
          <w:rFonts w:cs="Times New Roman"/>
        </w:rPr>
        <w:t xml:space="preserve"> жизни;</w:t>
      </w:r>
    </w:p>
    <w:p w:rsidR="001E4C85" w:rsidRDefault="001E4C85" w:rsidP="001E4C85">
      <w:pPr>
        <w:tabs>
          <w:tab w:val="num" w:pos="-3060"/>
        </w:tabs>
        <w:jc w:val="both"/>
        <w:rPr>
          <w:rFonts w:cs="Times New Roman"/>
        </w:rPr>
      </w:pPr>
      <w:r>
        <w:rPr>
          <w:rFonts w:cs="Times New Roman"/>
        </w:rPr>
        <w:tab/>
        <w:t>- отвечает за соблюдение членами отряда правил охраны труда, санитарных норм, дисциплины во время  выполнения работ;</w:t>
      </w:r>
    </w:p>
    <w:p w:rsidR="001E4C85" w:rsidRDefault="001E4C85" w:rsidP="001E4C85">
      <w:pPr>
        <w:ind w:firstLine="708"/>
        <w:jc w:val="both"/>
        <w:rPr>
          <w:rFonts w:cs="Times New Roman"/>
        </w:rPr>
      </w:pPr>
      <w:r>
        <w:rPr>
          <w:rFonts w:cs="Times New Roman"/>
        </w:rPr>
        <w:t>- представляет интересы Трудового отряда в отношениях с организациями;</w:t>
      </w:r>
    </w:p>
    <w:p w:rsidR="001E4C85" w:rsidRDefault="001E4C85" w:rsidP="001E4C85">
      <w:pPr>
        <w:ind w:firstLine="708"/>
        <w:jc w:val="both"/>
        <w:rPr>
          <w:rFonts w:cs="Times New Roman"/>
        </w:rPr>
      </w:pPr>
      <w:r>
        <w:rPr>
          <w:rFonts w:cs="Times New Roman"/>
        </w:rPr>
        <w:t>- ведет табель учета рабочего времени.</w:t>
      </w:r>
    </w:p>
    <w:p w:rsidR="001E4C85" w:rsidRDefault="001E4C85" w:rsidP="001E4C85">
      <w:pPr>
        <w:ind w:firstLine="540"/>
        <w:jc w:val="both"/>
        <w:rPr>
          <w:rFonts w:cs="Times New Roman"/>
        </w:rPr>
      </w:pPr>
      <w:r>
        <w:rPr>
          <w:rFonts w:cs="Times New Roman"/>
        </w:rPr>
        <w:t>Бригадиру принадлежит право единоначалия в оперативном руководстве повседневной деятельностью Трудового отряда.</w:t>
      </w:r>
    </w:p>
    <w:p w:rsidR="001E4C85" w:rsidRDefault="001E4C85" w:rsidP="001E4C85">
      <w:pPr>
        <w:ind w:firstLine="360"/>
        <w:jc w:val="both"/>
        <w:rPr>
          <w:rFonts w:cs="Times New Roman"/>
        </w:rPr>
      </w:pPr>
    </w:p>
    <w:p w:rsidR="001E4C85" w:rsidRDefault="001E4C85" w:rsidP="001E4C85">
      <w:pPr>
        <w:jc w:val="center"/>
        <w:rPr>
          <w:rFonts w:cs="Times New Roman"/>
          <w:b/>
        </w:rPr>
      </w:pPr>
      <w:r>
        <w:rPr>
          <w:rFonts w:cs="Times New Roman"/>
        </w:rPr>
        <w:t>6.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Финансирование Трудовых отрядов</w:t>
      </w:r>
    </w:p>
    <w:p w:rsidR="001E4C85" w:rsidRDefault="001E4C85" w:rsidP="001E4C85">
      <w:pPr>
        <w:ind w:firstLine="360"/>
        <w:jc w:val="both"/>
        <w:rPr>
          <w:rFonts w:cs="Times New Roman"/>
        </w:rPr>
      </w:pPr>
    </w:p>
    <w:p w:rsidR="001E4C85" w:rsidRDefault="001E4C85" w:rsidP="001E4C85">
      <w:pPr>
        <w:ind w:firstLine="708"/>
        <w:jc w:val="both"/>
        <w:rPr>
          <w:rFonts w:cs="Times New Roman"/>
        </w:rPr>
      </w:pPr>
      <w:r>
        <w:t xml:space="preserve">Источником финансирования организации работы Трудовых отрядов </w:t>
      </w:r>
      <w:r w:rsidR="00FB6B0D">
        <w:t>являются</w:t>
      </w:r>
      <w:r w:rsidRPr="00AE0789">
        <w:t xml:space="preserve"> средства целевой субсидии Муниципального учреждения по работе с молодежью «Молодежный Центр»  на организацию работы Трудовых отрядов </w:t>
      </w:r>
      <w:r w:rsidR="00FB6B0D">
        <w:t>в 2018</w:t>
      </w:r>
      <w:r w:rsidRPr="00AE0789">
        <w:t xml:space="preserve"> году</w:t>
      </w:r>
      <w:r>
        <w:t>.</w:t>
      </w:r>
    </w:p>
    <w:p w:rsidR="001E4C85" w:rsidRDefault="001E4C85" w:rsidP="001E4C85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1E4C85" w:rsidRDefault="001E4C85" w:rsidP="001E4C85">
      <w:pPr>
        <w:jc w:val="center"/>
      </w:pPr>
    </w:p>
    <w:p w:rsidR="001E4C85" w:rsidRDefault="001E4C85" w:rsidP="001E4C85">
      <w:r>
        <w:t xml:space="preserve"> </w:t>
      </w:r>
    </w:p>
    <w:p w:rsidR="001E4C85" w:rsidRDefault="001E4C85" w:rsidP="001E4C85"/>
    <w:p w:rsidR="001E4C85" w:rsidRDefault="001E4C85" w:rsidP="001E4C85"/>
    <w:p w:rsidR="001E4C85" w:rsidRDefault="001E4C85" w:rsidP="001E4C85">
      <w:pPr>
        <w:ind w:left="3876" w:firstLine="624"/>
        <w:jc w:val="both"/>
      </w:pPr>
    </w:p>
    <w:p w:rsidR="001E4C85" w:rsidRDefault="001E4C85" w:rsidP="001E4C85">
      <w:pPr>
        <w:ind w:left="3876" w:firstLine="624"/>
        <w:jc w:val="both"/>
      </w:pPr>
    </w:p>
    <w:p w:rsidR="009C4F65" w:rsidRDefault="006969D1" w:rsidP="00AC4C04">
      <w:r>
        <w:t xml:space="preserve"> </w:t>
      </w:r>
    </w:p>
    <w:p w:rsidR="009C4F65" w:rsidRDefault="009C4F65" w:rsidP="009C4F65">
      <w:pPr>
        <w:jc w:val="center"/>
        <w:rPr>
          <w:sz w:val="36"/>
          <w:szCs w:val="36"/>
        </w:rPr>
      </w:pPr>
    </w:p>
    <w:p w:rsidR="009C4F65" w:rsidRPr="009C4F65" w:rsidRDefault="009C4F65" w:rsidP="009C4F65">
      <w:pPr>
        <w:jc w:val="center"/>
        <w:rPr>
          <w:sz w:val="36"/>
          <w:szCs w:val="36"/>
        </w:rPr>
      </w:pPr>
    </w:p>
    <w:p w:rsidR="009C4F65" w:rsidRDefault="009C4F65" w:rsidP="009C4F65">
      <w:pPr>
        <w:jc w:val="center"/>
        <w:rPr>
          <w:sz w:val="36"/>
          <w:szCs w:val="36"/>
        </w:rPr>
      </w:pPr>
    </w:p>
    <w:p w:rsidR="001E4C85" w:rsidRDefault="001E4C85" w:rsidP="009C4F65">
      <w:pPr>
        <w:jc w:val="center"/>
        <w:rPr>
          <w:sz w:val="36"/>
          <w:szCs w:val="36"/>
        </w:rPr>
      </w:pPr>
    </w:p>
    <w:p w:rsidR="001E4C85" w:rsidRDefault="001E4C85" w:rsidP="009C4F65">
      <w:pPr>
        <w:jc w:val="center"/>
        <w:rPr>
          <w:sz w:val="36"/>
          <w:szCs w:val="36"/>
        </w:rPr>
      </w:pPr>
    </w:p>
    <w:p w:rsidR="001E4C85" w:rsidRDefault="001E4C85" w:rsidP="009C4F65">
      <w:pPr>
        <w:jc w:val="center"/>
        <w:rPr>
          <w:sz w:val="36"/>
          <w:szCs w:val="36"/>
        </w:rPr>
      </w:pPr>
    </w:p>
    <w:p w:rsidR="001E4C85" w:rsidRDefault="001E4C85" w:rsidP="009C4F65">
      <w:pPr>
        <w:jc w:val="center"/>
        <w:rPr>
          <w:sz w:val="36"/>
          <w:szCs w:val="36"/>
        </w:rPr>
      </w:pPr>
    </w:p>
    <w:p w:rsidR="002D51B3" w:rsidRDefault="002D51B3" w:rsidP="009C4F65">
      <w:pPr>
        <w:jc w:val="center"/>
        <w:rPr>
          <w:sz w:val="36"/>
          <w:szCs w:val="36"/>
        </w:rPr>
      </w:pPr>
    </w:p>
    <w:p w:rsidR="002D51B3" w:rsidRDefault="002D51B3" w:rsidP="009C4F65">
      <w:pPr>
        <w:jc w:val="center"/>
        <w:rPr>
          <w:sz w:val="36"/>
          <w:szCs w:val="36"/>
        </w:rPr>
      </w:pPr>
    </w:p>
    <w:p w:rsidR="00563FD1" w:rsidRDefault="00563FD1" w:rsidP="009C4F65">
      <w:pPr>
        <w:jc w:val="center"/>
        <w:rPr>
          <w:sz w:val="36"/>
          <w:szCs w:val="36"/>
        </w:rPr>
      </w:pPr>
    </w:p>
    <w:p w:rsidR="00563FD1" w:rsidRDefault="00563FD1" w:rsidP="009C4F65">
      <w:pPr>
        <w:jc w:val="center"/>
        <w:rPr>
          <w:sz w:val="36"/>
          <w:szCs w:val="36"/>
        </w:rPr>
      </w:pPr>
    </w:p>
    <w:p w:rsidR="00563FD1" w:rsidRDefault="00563FD1" w:rsidP="009C4F65">
      <w:pPr>
        <w:jc w:val="center"/>
        <w:rPr>
          <w:sz w:val="36"/>
          <w:szCs w:val="36"/>
        </w:rPr>
      </w:pPr>
    </w:p>
    <w:p w:rsidR="001969E1" w:rsidRPr="001F674B" w:rsidRDefault="001969E1" w:rsidP="001969E1">
      <w:pPr>
        <w:jc w:val="both"/>
        <w:rPr>
          <w:rFonts w:cs="Times New Roman"/>
        </w:rPr>
      </w:pPr>
      <w:bookmarkStart w:id="0" w:name="_GoBack"/>
      <w:bookmarkEnd w:id="0"/>
    </w:p>
    <w:sectPr w:rsidR="001969E1" w:rsidRPr="001F674B" w:rsidSect="0050569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6F6" w:rsidRDefault="004016F6" w:rsidP="00505697">
      <w:r>
        <w:separator/>
      </w:r>
    </w:p>
  </w:endnote>
  <w:endnote w:type="continuationSeparator" w:id="0">
    <w:p w:rsidR="004016F6" w:rsidRDefault="004016F6" w:rsidP="00505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6F6" w:rsidRDefault="004016F6" w:rsidP="00505697">
      <w:r>
        <w:separator/>
      </w:r>
    </w:p>
  </w:footnote>
  <w:footnote w:type="continuationSeparator" w:id="0">
    <w:p w:rsidR="004016F6" w:rsidRDefault="004016F6" w:rsidP="00505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697" w:rsidRDefault="00277DCA">
    <w:pPr>
      <w:pStyle w:val="a7"/>
      <w:jc w:val="center"/>
    </w:pPr>
    <w:r>
      <w:fldChar w:fldCharType="begin"/>
    </w:r>
    <w:r w:rsidR="00505697">
      <w:instrText>PAGE   \* MERGEFORMAT</w:instrText>
    </w:r>
    <w:r>
      <w:fldChar w:fldCharType="separate"/>
    </w:r>
    <w:r w:rsidR="003B70DE">
      <w:rPr>
        <w:noProof/>
      </w:rPr>
      <w:t>3</w:t>
    </w:r>
    <w:r>
      <w:fldChar w:fldCharType="end"/>
    </w:r>
  </w:p>
  <w:p w:rsidR="00505697" w:rsidRDefault="0050569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FA3"/>
    <w:rsid w:val="00067B44"/>
    <w:rsid w:val="000C09A6"/>
    <w:rsid w:val="000F4FA3"/>
    <w:rsid w:val="00135D18"/>
    <w:rsid w:val="00187852"/>
    <w:rsid w:val="001969E1"/>
    <w:rsid w:val="001A6967"/>
    <w:rsid w:val="001B50FE"/>
    <w:rsid w:val="001E4C85"/>
    <w:rsid w:val="00224EF9"/>
    <w:rsid w:val="00251CCB"/>
    <w:rsid w:val="00273625"/>
    <w:rsid w:val="00277DCA"/>
    <w:rsid w:val="002C2ABF"/>
    <w:rsid w:val="002D51B3"/>
    <w:rsid w:val="002E796F"/>
    <w:rsid w:val="00370E6A"/>
    <w:rsid w:val="003B6483"/>
    <w:rsid w:val="003B70DE"/>
    <w:rsid w:val="003C0091"/>
    <w:rsid w:val="003F31D4"/>
    <w:rsid w:val="00400E1D"/>
    <w:rsid w:val="004016F6"/>
    <w:rsid w:val="00403261"/>
    <w:rsid w:val="00447CD3"/>
    <w:rsid w:val="00491D93"/>
    <w:rsid w:val="004B4DA4"/>
    <w:rsid w:val="004C0E0E"/>
    <w:rsid w:val="004D6EC5"/>
    <w:rsid w:val="004F12C9"/>
    <w:rsid w:val="004F1750"/>
    <w:rsid w:val="00504369"/>
    <w:rsid w:val="00505697"/>
    <w:rsid w:val="00515EC2"/>
    <w:rsid w:val="00563FD1"/>
    <w:rsid w:val="0058294C"/>
    <w:rsid w:val="005B5B19"/>
    <w:rsid w:val="005E75CE"/>
    <w:rsid w:val="005F1FDC"/>
    <w:rsid w:val="006429EF"/>
    <w:rsid w:val="00654D06"/>
    <w:rsid w:val="006969D1"/>
    <w:rsid w:val="006A5B52"/>
    <w:rsid w:val="006E0B87"/>
    <w:rsid w:val="006F7B9A"/>
    <w:rsid w:val="0072220D"/>
    <w:rsid w:val="00770635"/>
    <w:rsid w:val="007B1591"/>
    <w:rsid w:val="007F698B"/>
    <w:rsid w:val="00805517"/>
    <w:rsid w:val="00845208"/>
    <w:rsid w:val="008808E0"/>
    <w:rsid w:val="008855D4"/>
    <w:rsid w:val="008955C0"/>
    <w:rsid w:val="00931221"/>
    <w:rsid w:val="00965AEC"/>
    <w:rsid w:val="00994B8D"/>
    <w:rsid w:val="009A19A1"/>
    <w:rsid w:val="009C4F65"/>
    <w:rsid w:val="00A000D0"/>
    <w:rsid w:val="00A37D17"/>
    <w:rsid w:val="00A8176C"/>
    <w:rsid w:val="00AA2C4B"/>
    <w:rsid w:val="00AC4C04"/>
    <w:rsid w:val="00AC6A88"/>
    <w:rsid w:val="00B45773"/>
    <w:rsid w:val="00B75C77"/>
    <w:rsid w:val="00B867A7"/>
    <w:rsid w:val="00BF6853"/>
    <w:rsid w:val="00C15259"/>
    <w:rsid w:val="00C51C8A"/>
    <w:rsid w:val="00CD516C"/>
    <w:rsid w:val="00D91AD4"/>
    <w:rsid w:val="00DA0872"/>
    <w:rsid w:val="00DD6C68"/>
    <w:rsid w:val="00E22BB9"/>
    <w:rsid w:val="00E24803"/>
    <w:rsid w:val="00E446FB"/>
    <w:rsid w:val="00E5491C"/>
    <w:rsid w:val="00EB5944"/>
    <w:rsid w:val="00ED5B0F"/>
    <w:rsid w:val="00F23D47"/>
    <w:rsid w:val="00F25565"/>
    <w:rsid w:val="00F911DE"/>
    <w:rsid w:val="00FB6B0D"/>
    <w:rsid w:val="00FC1C14"/>
    <w:rsid w:val="00FC520F"/>
    <w:rsid w:val="00FC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1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80551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0551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805517"/>
    <w:pPr>
      <w:ind w:firstLine="720"/>
      <w:jc w:val="both"/>
    </w:pPr>
  </w:style>
  <w:style w:type="paragraph" w:styleId="2">
    <w:name w:val="Body Text Indent 2"/>
    <w:basedOn w:val="a"/>
    <w:rsid w:val="00805517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5056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05697"/>
    <w:rPr>
      <w:rFonts w:cs="Arial"/>
      <w:sz w:val="24"/>
      <w:szCs w:val="24"/>
    </w:rPr>
  </w:style>
  <w:style w:type="paragraph" w:styleId="a9">
    <w:name w:val="footer"/>
    <w:basedOn w:val="a"/>
    <w:link w:val="aa"/>
    <w:rsid w:val="005056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05697"/>
    <w:rPr>
      <w:rFonts w:cs="Arial"/>
      <w:sz w:val="24"/>
      <w:szCs w:val="24"/>
    </w:rPr>
  </w:style>
  <w:style w:type="character" w:styleId="ab">
    <w:name w:val="Hyperlink"/>
    <w:unhideWhenUsed/>
    <w:rsid w:val="003C00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F7519-0D1E-4BD1-BF4D-827698D40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1399</Words>
  <Characters>10487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cp:lastModifiedBy>pressestal</cp:lastModifiedBy>
  <cp:revision>6</cp:revision>
  <cp:lastPrinted>2018-04-17T07:33:00Z</cp:lastPrinted>
  <dcterms:created xsi:type="dcterms:W3CDTF">2018-04-17T08:28:00Z</dcterms:created>
  <dcterms:modified xsi:type="dcterms:W3CDTF">2018-04-19T08:07:00Z</dcterms:modified>
</cp:coreProperties>
</file>