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0B" w:rsidRPr="004859AC" w:rsidRDefault="00F24A0B" w:rsidP="004859AC">
      <w:pPr>
        <w:ind w:right="-1"/>
        <w:jc w:val="center"/>
        <w:rPr>
          <w:sz w:val="28"/>
          <w:szCs w:val="28"/>
        </w:rPr>
      </w:pPr>
      <w:r w:rsidRPr="004859AC">
        <w:rPr>
          <w:noProof/>
          <w:sz w:val="28"/>
          <w:szCs w:val="28"/>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24A0B" w:rsidRPr="004859AC" w:rsidRDefault="00F24A0B" w:rsidP="004859AC">
      <w:pPr>
        <w:ind w:right="-1"/>
        <w:jc w:val="center"/>
        <w:rPr>
          <w:sz w:val="28"/>
          <w:szCs w:val="28"/>
        </w:rPr>
      </w:pPr>
    </w:p>
    <w:p w:rsidR="00F24A0B" w:rsidRPr="004859AC" w:rsidRDefault="004859AC" w:rsidP="004859AC">
      <w:pPr>
        <w:ind w:right="-1"/>
        <w:contextualSpacing/>
        <w:jc w:val="center"/>
        <w:rPr>
          <w:sz w:val="28"/>
          <w:szCs w:val="28"/>
        </w:rPr>
      </w:pPr>
      <w:r>
        <w:rPr>
          <w:sz w:val="28"/>
          <w:szCs w:val="28"/>
        </w:rPr>
        <w:t xml:space="preserve">АДМИНИСТРАЦИЯ </w:t>
      </w:r>
      <w:r w:rsidR="00F24A0B" w:rsidRPr="004859AC">
        <w:rPr>
          <w:sz w:val="28"/>
          <w:szCs w:val="28"/>
        </w:rPr>
        <w:t>ГОРОДСКОГО ОКРУГА ЭЛЕКТРОСТАЛЬ</w:t>
      </w:r>
    </w:p>
    <w:p w:rsidR="00F24A0B" w:rsidRPr="004859AC" w:rsidRDefault="00F24A0B" w:rsidP="004859AC">
      <w:pPr>
        <w:ind w:right="-1"/>
        <w:contextualSpacing/>
        <w:jc w:val="center"/>
        <w:rPr>
          <w:sz w:val="28"/>
          <w:szCs w:val="28"/>
        </w:rPr>
      </w:pPr>
    </w:p>
    <w:p w:rsidR="00F24A0B" w:rsidRPr="004859AC" w:rsidRDefault="004859AC" w:rsidP="004859AC">
      <w:pPr>
        <w:ind w:right="-1"/>
        <w:contextualSpacing/>
        <w:jc w:val="center"/>
        <w:rPr>
          <w:sz w:val="28"/>
          <w:szCs w:val="28"/>
        </w:rPr>
      </w:pPr>
      <w:r>
        <w:rPr>
          <w:sz w:val="28"/>
          <w:szCs w:val="28"/>
        </w:rPr>
        <w:t xml:space="preserve">МОСКОВСКОЙ </w:t>
      </w:r>
      <w:r w:rsidR="00F24A0B" w:rsidRPr="004859AC">
        <w:rPr>
          <w:sz w:val="28"/>
          <w:szCs w:val="28"/>
        </w:rPr>
        <w:t>ОБЛАСТИ</w:t>
      </w:r>
    </w:p>
    <w:p w:rsidR="00F24A0B" w:rsidRPr="004859AC" w:rsidRDefault="00F24A0B" w:rsidP="004859AC">
      <w:pPr>
        <w:ind w:right="-1"/>
        <w:contextualSpacing/>
        <w:jc w:val="center"/>
        <w:rPr>
          <w:sz w:val="28"/>
          <w:szCs w:val="28"/>
        </w:rPr>
      </w:pPr>
    </w:p>
    <w:p w:rsidR="00F24A0B" w:rsidRPr="004859AC" w:rsidRDefault="00F24A0B" w:rsidP="004859AC">
      <w:pPr>
        <w:ind w:right="-1"/>
        <w:contextualSpacing/>
        <w:jc w:val="center"/>
        <w:rPr>
          <w:sz w:val="44"/>
          <w:szCs w:val="44"/>
        </w:rPr>
      </w:pPr>
      <w:bookmarkStart w:id="0" w:name="_GoBack"/>
      <w:r w:rsidRPr="004859AC">
        <w:rPr>
          <w:sz w:val="44"/>
          <w:szCs w:val="44"/>
        </w:rPr>
        <w:t>ПОСТАНОВЛЕНИЕ</w:t>
      </w:r>
    </w:p>
    <w:p w:rsidR="00F24A0B" w:rsidRPr="004859AC" w:rsidRDefault="00F24A0B" w:rsidP="004859AC">
      <w:pPr>
        <w:ind w:right="-1"/>
        <w:jc w:val="center"/>
        <w:rPr>
          <w:sz w:val="44"/>
          <w:szCs w:val="44"/>
        </w:rPr>
      </w:pPr>
    </w:p>
    <w:p w:rsidR="001772D5" w:rsidRPr="00843926" w:rsidRDefault="00EB5047" w:rsidP="004859AC">
      <w:pPr>
        <w:ind w:right="-1"/>
        <w:jc w:val="center"/>
        <w:outlineLvl w:val="0"/>
      </w:pPr>
      <w:r w:rsidRPr="004859AC">
        <w:t>28.01.2020</w:t>
      </w:r>
      <w:r w:rsidR="00F24A0B">
        <w:t xml:space="preserve"> № </w:t>
      </w:r>
      <w:r w:rsidRPr="004859AC">
        <w:t>58/1</w:t>
      </w:r>
    </w:p>
    <w:p w:rsidR="007A6987" w:rsidRDefault="007A6987" w:rsidP="004859AC">
      <w:pPr>
        <w:spacing w:line="240" w:lineRule="exact"/>
        <w:rPr>
          <w:rFonts w:cs="Times New Roman"/>
        </w:rPr>
      </w:pPr>
    </w:p>
    <w:p w:rsidR="007A6987" w:rsidRDefault="007A6987" w:rsidP="004859AC">
      <w:pPr>
        <w:spacing w:line="240" w:lineRule="exact"/>
        <w:rPr>
          <w:rFonts w:cs="Times New Roman"/>
        </w:rPr>
      </w:pPr>
    </w:p>
    <w:p w:rsidR="00261E27" w:rsidRDefault="00261E27" w:rsidP="001772D5">
      <w:pPr>
        <w:spacing w:line="240" w:lineRule="exact"/>
        <w:jc w:val="center"/>
        <w:rPr>
          <w:rFonts w:cs="Times New Roman"/>
        </w:rPr>
      </w:pPr>
      <w:r w:rsidRPr="00D72271">
        <w:rPr>
          <w:rFonts w:cs="Times New Roman"/>
        </w:rPr>
        <w:t>О внесен</w:t>
      </w:r>
      <w:r>
        <w:rPr>
          <w:rFonts w:cs="Times New Roman"/>
        </w:rPr>
        <w:t>ии изменени</w:t>
      </w:r>
      <w:r w:rsidR="007F19E2">
        <w:rPr>
          <w:rFonts w:cs="Times New Roman"/>
        </w:rPr>
        <w:t>й</w:t>
      </w:r>
      <w:r>
        <w:rPr>
          <w:rFonts w:cs="Times New Roman"/>
        </w:rPr>
        <w:t xml:space="preserve"> в муниципальную </w:t>
      </w:r>
      <w:r w:rsidRPr="00D72271">
        <w:rPr>
          <w:rFonts w:cs="Times New Roman"/>
        </w:rPr>
        <w:t>программу городского округа</w:t>
      </w:r>
      <w:r w:rsidR="004859AC">
        <w:rPr>
          <w:rFonts w:cs="Times New Roman"/>
        </w:rPr>
        <w:t xml:space="preserve"> Электросталь </w:t>
      </w:r>
      <w:r w:rsidRPr="00D72271">
        <w:rPr>
          <w:rFonts w:cs="Times New Roman"/>
        </w:rPr>
        <w:t>Московской области «Жилище» на 2017-2021</w:t>
      </w:r>
      <w:r>
        <w:rPr>
          <w:rFonts w:cs="Times New Roman"/>
        </w:rPr>
        <w:t xml:space="preserve"> </w:t>
      </w:r>
      <w:r w:rsidRPr="00D72271">
        <w:rPr>
          <w:rFonts w:cs="Times New Roman"/>
        </w:rPr>
        <w:t>годы</w:t>
      </w:r>
      <w:bookmarkEnd w:id="0"/>
    </w:p>
    <w:p w:rsidR="00261E27" w:rsidRDefault="00261E27" w:rsidP="00813371">
      <w:pPr>
        <w:rPr>
          <w:rFonts w:cs="Times New Roman"/>
        </w:rPr>
      </w:pPr>
    </w:p>
    <w:p w:rsidR="004859AC" w:rsidRDefault="004859AC" w:rsidP="00813371">
      <w:pPr>
        <w:rPr>
          <w:rFonts w:cs="Times New Roman"/>
        </w:rPr>
      </w:pPr>
    </w:p>
    <w:p w:rsidR="00261E27" w:rsidRDefault="00261E27" w:rsidP="00577E39">
      <w:pPr>
        <w:autoSpaceDE w:val="0"/>
        <w:autoSpaceDN w:val="0"/>
        <w:adjustRightInd w:val="0"/>
        <w:ind w:firstLine="709"/>
        <w:jc w:val="both"/>
        <w:rPr>
          <w:color w:val="000000"/>
        </w:rPr>
      </w:pPr>
      <w:r>
        <w:t xml:space="preserve">В соответствии с </w:t>
      </w:r>
      <w:r w:rsidRPr="00F72A8F">
        <w:t>Федеральным законом от 06.10.2003 № 131-ФЗ «Об общих принципах организации местного самоуправления в Российской Федерации»</w:t>
      </w:r>
      <w:r>
        <w:t xml:space="preserve">, </w:t>
      </w:r>
      <w:r w:rsidRPr="00941051">
        <w:t>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 1710</w:t>
      </w:r>
      <w:r>
        <w:rPr>
          <w:rFonts w:cs="Times New Roman"/>
        </w:rPr>
        <w:t xml:space="preserve">, </w:t>
      </w:r>
      <w:r>
        <w:t xml:space="preserve">решением </w:t>
      </w:r>
      <w:r w:rsidRPr="00BB42A8">
        <w:t xml:space="preserve">Совета депутатов городского округа Электросталь Московской области от </w:t>
      </w:r>
      <w:r>
        <w:t>19</w:t>
      </w:r>
      <w:r w:rsidRPr="00BB42A8">
        <w:t>.12.201</w:t>
      </w:r>
      <w:r>
        <w:t>8</w:t>
      </w:r>
      <w:r w:rsidRPr="00BB42A8">
        <w:t xml:space="preserve">  №  </w:t>
      </w:r>
      <w:r>
        <w:t xml:space="preserve">320/52 </w:t>
      </w:r>
      <w:r w:rsidRPr="00BB42A8">
        <w:t>«</w:t>
      </w:r>
      <w:r w:rsidRPr="00BB42A8">
        <w:rPr>
          <w:kern w:val="16"/>
        </w:rPr>
        <w:t>О бюджете городского округа  Электро</w:t>
      </w:r>
      <w:r>
        <w:rPr>
          <w:kern w:val="16"/>
        </w:rPr>
        <w:t>сталь Московской области</w:t>
      </w:r>
      <w:r w:rsidRPr="00BB42A8">
        <w:rPr>
          <w:kern w:val="16"/>
        </w:rPr>
        <w:t xml:space="preserve"> на 201</w:t>
      </w:r>
      <w:r>
        <w:rPr>
          <w:kern w:val="16"/>
        </w:rPr>
        <w:t xml:space="preserve">9 год  и на  плановый  период </w:t>
      </w:r>
      <w:r w:rsidRPr="00BB42A8">
        <w:rPr>
          <w:kern w:val="16"/>
        </w:rPr>
        <w:t>20</w:t>
      </w:r>
      <w:r>
        <w:rPr>
          <w:kern w:val="16"/>
        </w:rPr>
        <w:t>20</w:t>
      </w:r>
      <w:r w:rsidRPr="00BB42A8">
        <w:rPr>
          <w:kern w:val="16"/>
        </w:rPr>
        <w:t xml:space="preserve"> и 202</w:t>
      </w:r>
      <w:r>
        <w:rPr>
          <w:kern w:val="16"/>
        </w:rPr>
        <w:t>1</w:t>
      </w:r>
      <w:r w:rsidRPr="00BB42A8">
        <w:rPr>
          <w:kern w:val="16"/>
        </w:rPr>
        <w:t xml:space="preserve"> годов»</w:t>
      </w:r>
      <w: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261E27" w:rsidRDefault="00261E27" w:rsidP="00813371">
      <w:pPr>
        <w:pStyle w:val="a3"/>
        <w:ind w:right="-1" w:firstLine="709"/>
        <w:rPr>
          <w:rFonts w:ascii="Times New Roman" w:hAnsi="Times New Roman"/>
        </w:rPr>
      </w:pPr>
      <w:r>
        <w:rPr>
          <w:rFonts w:ascii="Times New Roman" w:hAnsi="Times New Roman"/>
          <w:szCs w:val="24"/>
        </w:rPr>
        <w:t>1. Внести</w:t>
      </w:r>
      <w:r>
        <w:rPr>
          <w:rFonts w:ascii="Times New Roman" w:hAnsi="Times New Roman"/>
        </w:rPr>
        <w:t xml:space="preserve"> </w:t>
      </w:r>
      <w:r w:rsidRPr="00B555D1">
        <w:rPr>
          <w:rFonts w:ascii="Times New Roman" w:hAnsi="Times New Roman"/>
        </w:rPr>
        <w:t xml:space="preserve"> </w:t>
      </w:r>
      <w:r w:rsidR="007F19E2">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на 2017-2021 годы, утвержденную постановлением Администрации городского округа Электросталь Московской области от 14.12.2016 № 893/16 (</w:t>
      </w:r>
      <w:r>
        <w:rPr>
          <w:rFonts w:ascii="Times New Roman" w:hAnsi="Times New Roman"/>
        </w:rPr>
        <w:t xml:space="preserve">с изменениями, внесенными постановлениями Администрации городского округа Электросталь Московской области </w:t>
      </w:r>
      <w:r>
        <w:rPr>
          <w:rFonts w:ascii="Times New Roman" w:hAnsi="Times New Roman"/>
          <w:szCs w:val="24"/>
        </w:rPr>
        <w:t xml:space="preserve"> от 02</w:t>
      </w:r>
      <w:r w:rsidR="00CE0BA8">
        <w:rPr>
          <w:rFonts w:ascii="Times New Roman" w:hAnsi="Times New Roman"/>
          <w:szCs w:val="24"/>
        </w:rPr>
        <w:t xml:space="preserve">.02.2017 № 57/2, от 10.03.2017 </w:t>
      </w:r>
      <w:r>
        <w:rPr>
          <w:rFonts w:ascii="Times New Roman" w:hAnsi="Times New Roman"/>
          <w:szCs w:val="24"/>
        </w:rPr>
        <w:t xml:space="preserve"> № 133/3, от 21.04.2017 № 255/4, от 22.06.2017 № 422/6, от 28.09.2017 № 682/9, от 06.12.2017 № 891/12, от 16.01.2018 № 4/1, от </w:t>
      </w:r>
      <w:r w:rsidRPr="0097133D">
        <w:rPr>
          <w:rFonts w:ascii="Times New Roman" w:hAnsi="Times New Roman"/>
          <w:szCs w:val="24"/>
        </w:rPr>
        <w:t>21.03.2018 № 217/3</w:t>
      </w:r>
      <w:r>
        <w:rPr>
          <w:rFonts w:ascii="Times New Roman" w:hAnsi="Times New Roman"/>
          <w:szCs w:val="24"/>
        </w:rPr>
        <w:t>, от 17.05.2018 № 411/5, от 27.06.2018  № 580/6,</w:t>
      </w:r>
      <w:r w:rsidR="002C35B2">
        <w:rPr>
          <w:rFonts w:ascii="Times New Roman" w:hAnsi="Times New Roman"/>
          <w:szCs w:val="24"/>
        </w:rPr>
        <w:t xml:space="preserve">   </w:t>
      </w:r>
      <w:r w:rsidRPr="00550F32">
        <w:rPr>
          <w:rFonts w:ascii="Times New Roman" w:hAnsi="Times New Roman"/>
          <w:szCs w:val="24"/>
        </w:rPr>
        <w:t xml:space="preserve"> </w:t>
      </w:r>
      <w:r>
        <w:rPr>
          <w:rFonts w:ascii="Times New Roman" w:hAnsi="Times New Roman"/>
          <w:szCs w:val="24"/>
        </w:rPr>
        <w:t>от 14.08.2018 № 746/8, от 04.12.2018 №1097/12, от 20.02.2019 № 84/2, от 11.06.2019 № 402/6</w:t>
      </w:r>
      <w:r w:rsidR="002C35B2">
        <w:rPr>
          <w:rFonts w:ascii="Times New Roman" w:hAnsi="Times New Roman"/>
          <w:szCs w:val="24"/>
        </w:rPr>
        <w:t xml:space="preserve">, от </w:t>
      </w:r>
      <w:r w:rsidR="002C35B2" w:rsidRPr="002C35B2">
        <w:rPr>
          <w:rFonts w:ascii="Times New Roman" w:hAnsi="Times New Roman"/>
        </w:rPr>
        <w:t>27.11.2019 № 878/11</w:t>
      </w:r>
      <w:r w:rsidR="00A434D6" w:rsidRPr="002C35B2">
        <w:rPr>
          <w:rFonts w:ascii="Times New Roman" w:hAnsi="Times New Roman"/>
        </w:rPr>
        <w:t>)</w:t>
      </w:r>
      <w:r w:rsidR="00D14DC4">
        <w:rPr>
          <w:rFonts w:ascii="Times New Roman" w:hAnsi="Times New Roman"/>
        </w:rPr>
        <w:t>,</w:t>
      </w:r>
      <w:r w:rsidR="00A434D6">
        <w:rPr>
          <w:rFonts w:ascii="Times New Roman" w:hAnsi="Times New Roman"/>
        </w:rPr>
        <w:t xml:space="preserve"> </w:t>
      </w:r>
      <w:r w:rsidR="007F19E2">
        <w:rPr>
          <w:rFonts w:ascii="Times New Roman" w:hAnsi="Times New Roman"/>
        </w:rPr>
        <w:t>изложив</w:t>
      </w:r>
      <w:r w:rsidR="00D14DC4">
        <w:rPr>
          <w:rFonts w:ascii="Times New Roman" w:hAnsi="Times New Roman"/>
        </w:rPr>
        <w:t xml:space="preserve"> ее</w:t>
      </w:r>
      <w:r w:rsidR="007F19E2">
        <w:rPr>
          <w:rFonts w:ascii="Times New Roman" w:hAnsi="Times New Roman"/>
        </w:rPr>
        <w:t xml:space="preserve"> в редакции согласно </w:t>
      </w:r>
      <w:r w:rsidR="00592F41">
        <w:rPr>
          <w:rFonts w:ascii="Times New Roman" w:hAnsi="Times New Roman"/>
          <w:bCs/>
          <w:color w:val="000000" w:themeColor="text1"/>
        </w:rPr>
        <w:t>п</w:t>
      </w:r>
      <w:r w:rsidR="007F19E2" w:rsidRPr="007F19E2">
        <w:rPr>
          <w:rFonts w:ascii="Times New Roman" w:hAnsi="Times New Roman"/>
          <w:bCs/>
          <w:color w:val="000000" w:themeColor="text1"/>
        </w:rPr>
        <w:t xml:space="preserve">риложению </w:t>
      </w:r>
      <w:r w:rsidR="007F19E2">
        <w:rPr>
          <w:rFonts w:ascii="Times New Roman" w:hAnsi="Times New Roman"/>
        </w:rPr>
        <w:t>к настоящему постановлению.</w:t>
      </w:r>
    </w:p>
    <w:p w:rsidR="00261E27" w:rsidRDefault="00261E27" w:rsidP="00813371">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w:t>
      </w:r>
      <w:proofErr w:type="gramStart"/>
      <w:r w:rsidRPr="00D72271">
        <w:rPr>
          <w:rFonts w:ascii="Times New Roman" w:hAnsi="Times New Roman"/>
          <w:szCs w:val="24"/>
        </w:rPr>
        <w:t>постановление  в</w:t>
      </w:r>
      <w:proofErr w:type="gramEnd"/>
      <w:r w:rsidRPr="00D72271">
        <w:rPr>
          <w:rFonts w:ascii="Times New Roman" w:hAnsi="Times New Roman"/>
          <w:szCs w:val="24"/>
        </w:rPr>
        <w:t xml:space="preserve"> газете  «Официальный вестник» и разместить на сайте городского округа Электросталь Московской области – </w:t>
      </w:r>
      <w:hyperlink r:id="rId9"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electrostal</w:t>
        </w:r>
        <w:proofErr w:type="spellEnd"/>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ru</w:t>
        </w:r>
        <w:proofErr w:type="spellEnd"/>
      </w:hyperlink>
      <w:r w:rsidRPr="00A34BCB">
        <w:rPr>
          <w:rFonts w:ascii="Times New Roman" w:hAnsi="Times New Roman"/>
          <w:szCs w:val="24"/>
        </w:rPr>
        <w:t>.</w:t>
      </w:r>
    </w:p>
    <w:p w:rsidR="00261E27" w:rsidRDefault="00261E27" w:rsidP="00813371">
      <w:pPr>
        <w:pStyle w:val="a3"/>
        <w:ind w:right="-1"/>
        <w:rPr>
          <w:rFonts w:ascii="Times New Roman" w:hAnsi="Times New Roman"/>
          <w:szCs w:val="24"/>
        </w:rPr>
      </w:pPr>
      <w:r w:rsidRPr="00D72271">
        <w:rPr>
          <w:rFonts w:ascii="Times New Roman" w:hAnsi="Times New Roman"/>
          <w:szCs w:val="24"/>
        </w:rPr>
        <w:t xml:space="preserve">        </w:t>
      </w:r>
      <w:r>
        <w:rPr>
          <w:rFonts w:ascii="Times New Roman" w:hAnsi="Times New Roman"/>
          <w:szCs w:val="24"/>
        </w:rPr>
        <w:tab/>
      </w:r>
      <w:r w:rsidRPr="00D72271">
        <w:rPr>
          <w:rFonts w:ascii="Times New Roman" w:hAnsi="Times New Roman"/>
          <w:szCs w:val="24"/>
        </w:rPr>
        <w:t xml:space="preserve"> 3. Принять источником </w:t>
      </w:r>
      <w:proofErr w:type="gramStart"/>
      <w:r w:rsidRPr="00D72271">
        <w:rPr>
          <w:rFonts w:ascii="Times New Roman" w:hAnsi="Times New Roman"/>
          <w:szCs w:val="24"/>
        </w:rPr>
        <w:t>финансирования  расходов</w:t>
      </w:r>
      <w:proofErr w:type="gramEnd"/>
      <w:r w:rsidRPr="00D72271">
        <w:rPr>
          <w:rFonts w:ascii="Times New Roman" w:hAnsi="Times New Roman"/>
          <w:szCs w:val="24"/>
        </w:rPr>
        <w:t xml:space="preserve">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61E27" w:rsidRPr="00D47D37" w:rsidRDefault="00261E27" w:rsidP="00577E39">
      <w:pPr>
        <w:tabs>
          <w:tab w:val="center" w:pos="4677"/>
        </w:tabs>
        <w:ind w:firstLine="709"/>
        <w:jc w:val="both"/>
      </w:pPr>
      <w:r>
        <w:lastRenderedPageBreak/>
        <w:t>4. Настоящее постановление вступает в силу после его официального опубликования</w:t>
      </w:r>
      <w:r w:rsidR="00577E39" w:rsidRPr="00577E39">
        <w:t xml:space="preserve"> </w:t>
      </w:r>
      <w:r w:rsidR="00577E39">
        <w:t>и распространяет свое действие на правоотношения, возникшие с 18.12.2019</w:t>
      </w:r>
      <w:r w:rsidR="00577E39" w:rsidRPr="008A100B">
        <w:t>.</w:t>
      </w:r>
    </w:p>
    <w:p w:rsidR="00261E27" w:rsidRDefault="00261E27" w:rsidP="00813371">
      <w:pPr>
        <w:ind w:firstLine="709"/>
        <w:jc w:val="both"/>
      </w:pPr>
      <w:r>
        <w:t>5</w:t>
      </w:r>
      <w:r w:rsidRPr="00D14228">
        <w:t>. Контроль за исполнением настоя</w:t>
      </w:r>
      <w:r w:rsidR="004859AC">
        <w:t>щего постановления возложить на</w:t>
      </w:r>
      <w:r w:rsidRPr="00D14228">
        <w:t xml:space="preserve"> </w:t>
      </w:r>
      <w:r>
        <w:t xml:space="preserve">заместителя Главы Администрации городского округа Электросталь Московской </w:t>
      </w:r>
      <w:proofErr w:type="gramStart"/>
      <w:r>
        <w:t>области  Борисова</w:t>
      </w:r>
      <w:proofErr w:type="gramEnd"/>
      <w:r>
        <w:t xml:space="preserve"> А.Ю.</w:t>
      </w:r>
    </w:p>
    <w:p w:rsidR="00261E27" w:rsidRDefault="00261E27" w:rsidP="00813371">
      <w:pPr>
        <w:pStyle w:val="2"/>
        <w:spacing w:before="0" w:after="0"/>
        <w:rPr>
          <w:rFonts w:ascii="Times New Roman" w:hAnsi="Times New Roman"/>
          <w:b w:val="0"/>
          <w:i w:val="0"/>
          <w:sz w:val="24"/>
          <w:szCs w:val="24"/>
        </w:rPr>
      </w:pPr>
    </w:p>
    <w:p w:rsidR="00261E27" w:rsidRDefault="00261E27" w:rsidP="00813371"/>
    <w:p w:rsidR="00261E27" w:rsidRPr="00C3020D" w:rsidRDefault="00261E27" w:rsidP="00813371"/>
    <w:p w:rsidR="00261E27" w:rsidRPr="00155130" w:rsidRDefault="00261E27" w:rsidP="00813371">
      <w:pPr>
        <w:pStyle w:val="2"/>
        <w:spacing w:before="0" w:after="0"/>
        <w:rPr>
          <w:rFonts w:ascii="Times New Roman" w:hAnsi="Times New Roman"/>
          <w:b w:val="0"/>
          <w:i w:val="0"/>
          <w:sz w:val="24"/>
          <w:szCs w:val="24"/>
        </w:rPr>
      </w:pPr>
      <w:r w:rsidRPr="00D72271">
        <w:rPr>
          <w:rFonts w:ascii="Times New Roman" w:hAnsi="Times New Roman"/>
          <w:b w:val="0"/>
          <w:i w:val="0"/>
          <w:sz w:val="24"/>
          <w:szCs w:val="24"/>
        </w:rPr>
        <w:t xml:space="preserve">Глава городского округа                                               </w:t>
      </w:r>
      <w:r w:rsidR="004859AC">
        <w:rPr>
          <w:rFonts w:ascii="Times New Roman" w:hAnsi="Times New Roman"/>
          <w:b w:val="0"/>
          <w:i w:val="0"/>
          <w:sz w:val="24"/>
          <w:szCs w:val="24"/>
        </w:rPr>
        <w:t xml:space="preserve">                            </w:t>
      </w:r>
      <w:r w:rsidRPr="00D72271">
        <w:rPr>
          <w:rFonts w:ascii="Times New Roman" w:hAnsi="Times New Roman"/>
          <w:b w:val="0"/>
          <w:i w:val="0"/>
          <w:sz w:val="24"/>
          <w:szCs w:val="24"/>
        </w:rPr>
        <w:t xml:space="preserve">     </w:t>
      </w:r>
      <w:r>
        <w:rPr>
          <w:rFonts w:ascii="Times New Roman" w:hAnsi="Times New Roman"/>
          <w:b w:val="0"/>
          <w:i w:val="0"/>
          <w:sz w:val="24"/>
          <w:szCs w:val="24"/>
        </w:rPr>
        <w:t xml:space="preserve">     </w:t>
      </w:r>
      <w:r w:rsidR="004859AC">
        <w:rPr>
          <w:rFonts w:ascii="Times New Roman" w:hAnsi="Times New Roman"/>
          <w:b w:val="0"/>
          <w:i w:val="0"/>
          <w:sz w:val="24"/>
          <w:szCs w:val="24"/>
        </w:rPr>
        <w:t xml:space="preserve">      В.</w:t>
      </w:r>
      <w:r w:rsidRPr="00D72271">
        <w:rPr>
          <w:rFonts w:ascii="Times New Roman" w:hAnsi="Times New Roman"/>
          <w:b w:val="0"/>
          <w:i w:val="0"/>
          <w:sz w:val="24"/>
          <w:szCs w:val="24"/>
        </w:rPr>
        <w:t>Я. Пекарев</w:t>
      </w:r>
    </w:p>
    <w:p w:rsidR="00261E27" w:rsidRDefault="00261E27" w:rsidP="00813371">
      <w:pPr>
        <w:jc w:val="both"/>
        <w:rPr>
          <w:rFonts w:cs="Times New Roman"/>
        </w:rPr>
      </w:pPr>
    </w:p>
    <w:p w:rsidR="004859AC" w:rsidRDefault="004859AC" w:rsidP="00813371">
      <w:pPr>
        <w:jc w:val="both"/>
        <w:rPr>
          <w:rFonts w:cs="Times New Roman"/>
        </w:rPr>
        <w:sectPr w:rsidR="004859AC" w:rsidSect="004859AC">
          <w:headerReference w:type="even" r:id="rId10"/>
          <w:headerReference w:type="default" r:id="rId11"/>
          <w:pgSz w:w="11906" w:h="16838" w:code="9"/>
          <w:pgMar w:top="1134" w:right="850" w:bottom="1134" w:left="1701" w:header="567" w:footer="567" w:gutter="0"/>
          <w:pgNumType w:start="1"/>
          <w:cols w:space="708"/>
          <w:titlePg/>
          <w:docGrid w:linePitch="360"/>
        </w:sectPr>
      </w:pPr>
    </w:p>
    <w:p w:rsidR="00AD1591" w:rsidRDefault="004859AC"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lastRenderedPageBreak/>
        <w:t>Приложение</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к постановлению Администрации</w:t>
      </w:r>
    </w:p>
    <w:p w:rsidR="00AD1591" w:rsidRDefault="004859AC"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городского округа Электросталь</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Московской области</w:t>
      </w:r>
    </w:p>
    <w:p w:rsidR="002D1C37" w:rsidRDefault="002D1C37"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 xml:space="preserve">от </w:t>
      </w:r>
      <w:r w:rsidR="004859AC" w:rsidRPr="004859AC">
        <w:t>28.01.2020</w:t>
      </w:r>
      <w:r w:rsidR="004859AC">
        <w:t xml:space="preserve"> № </w:t>
      </w:r>
      <w:r w:rsidR="004859AC" w:rsidRPr="004859AC">
        <w:t>58/1</w:t>
      </w:r>
    </w:p>
    <w:p w:rsidR="00F24A0B" w:rsidRDefault="00F24A0B" w:rsidP="00F24A0B">
      <w:pPr>
        <w:autoSpaceDE w:val="0"/>
        <w:autoSpaceDN w:val="0"/>
        <w:adjustRightInd w:val="0"/>
        <w:spacing w:line="240" w:lineRule="exact"/>
        <w:rPr>
          <w:rFonts w:cs="Times New Roman"/>
          <w:color w:val="000000" w:themeColor="text1"/>
        </w:rPr>
      </w:pPr>
    </w:p>
    <w:p w:rsidR="005F3A65" w:rsidRPr="00261E27" w:rsidRDefault="00F24A0B" w:rsidP="00F24A0B">
      <w:pPr>
        <w:autoSpaceDE w:val="0"/>
        <w:autoSpaceDN w:val="0"/>
        <w:adjustRightInd w:val="0"/>
        <w:spacing w:line="240" w:lineRule="exact"/>
        <w:ind w:left="4395"/>
        <w:jc w:val="both"/>
        <w:rPr>
          <w:rFonts w:cs="Times New Roman"/>
          <w:color w:val="000000" w:themeColor="text1"/>
        </w:rPr>
      </w:pPr>
      <w:r>
        <w:rPr>
          <w:rFonts w:cs="Times New Roman"/>
          <w:color w:val="000000" w:themeColor="text1"/>
        </w:rPr>
        <w:t>«</w:t>
      </w:r>
      <w:r w:rsidR="005F3A65" w:rsidRPr="00261E27">
        <w:rPr>
          <w:rFonts w:cs="Times New Roman"/>
          <w:color w:val="000000" w:themeColor="text1"/>
        </w:rPr>
        <w:t>УТВЕРЖДЕНА</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постановлением Администрации</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F24A0B">
      <w:pPr>
        <w:widowControl w:val="0"/>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Московской области</w:t>
      </w:r>
    </w:p>
    <w:p w:rsidR="00F24A0B" w:rsidRDefault="005F3A65" w:rsidP="00F24A0B">
      <w:pPr>
        <w:widowControl w:val="0"/>
        <w:autoSpaceDE w:val="0"/>
        <w:autoSpaceDN w:val="0"/>
        <w:adjustRightInd w:val="0"/>
        <w:spacing w:line="240" w:lineRule="exact"/>
        <w:ind w:left="4395"/>
      </w:pPr>
      <w:proofErr w:type="gramStart"/>
      <w:r w:rsidRPr="00261E27">
        <w:rPr>
          <w:rFonts w:cs="Times New Roman"/>
          <w:color w:val="000000" w:themeColor="text1"/>
        </w:rPr>
        <w:t>от  14.12.2016</w:t>
      </w:r>
      <w:proofErr w:type="gramEnd"/>
      <w:r w:rsidRPr="00261E27">
        <w:rPr>
          <w:rFonts w:cs="Times New Roman"/>
          <w:color w:val="000000" w:themeColor="text1"/>
        </w:rPr>
        <w:t xml:space="preserve">  № 893/16</w:t>
      </w:r>
      <w:r w:rsidR="00790F14">
        <w:rPr>
          <w:rFonts w:cs="Times New Roman"/>
          <w:color w:val="000000" w:themeColor="text1"/>
        </w:rPr>
        <w:t xml:space="preserve"> </w:t>
      </w:r>
      <w:r w:rsidR="00F24A0B" w:rsidRPr="00B555D1">
        <w:t>(</w:t>
      </w:r>
      <w:r w:rsidR="00F24A0B">
        <w:t xml:space="preserve">с изменениями, внесенными постановлениями Администрации городского округа Электросталь Московской области  от 02.02.2017 № 57/2, от 10.03.2017        № 133/3, от 21.04.2017 № 255/4, от 22.06.2017      № 422/6, от 28.09.2017 № 682/9, от 06.12.2017 </w:t>
      </w:r>
    </w:p>
    <w:p w:rsidR="00F24A0B" w:rsidRDefault="00F24A0B" w:rsidP="00F24A0B">
      <w:pPr>
        <w:widowControl w:val="0"/>
        <w:autoSpaceDE w:val="0"/>
        <w:autoSpaceDN w:val="0"/>
        <w:adjustRightInd w:val="0"/>
        <w:spacing w:line="240" w:lineRule="exact"/>
        <w:ind w:left="4395"/>
      </w:pPr>
      <w:r>
        <w:t xml:space="preserve">№ 891/12, от 16.01.2018 № 4/1, от </w:t>
      </w:r>
      <w:r w:rsidRPr="0097133D">
        <w:t xml:space="preserve">21.03.2018 </w:t>
      </w:r>
    </w:p>
    <w:p w:rsidR="00F24A0B" w:rsidRDefault="00F24A0B" w:rsidP="00F24A0B">
      <w:pPr>
        <w:widowControl w:val="0"/>
        <w:autoSpaceDE w:val="0"/>
        <w:autoSpaceDN w:val="0"/>
        <w:adjustRightInd w:val="0"/>
        <w:spacing w:line="240" w:lineRule="exact"/>
        <w:ind w:left="4395"/>
      </w:pPr>
      <w:r w:rsidRPr="0097133D">
        <w:t>№ 217/3</w:t>
      </w:r>
      <w:r>
        <w:t xml:space="preserve">, от 17.05.2018 № 411/5, от 27.06.2018  </w:t>
      </w:r>
    </w:p>
    <w:p w:rsidR="00F24A0B" w:rsidRDefault="00F24A0B" w:rsidP="00F24A0B">
      <w:pPr>
        <w:widowControl w:val="0"/>
        <w:autoSpaceDE w:val="0"/>
        <w:autoSpaceDN w:val="0"/>
        <w:adjustRightInd w:val="0"/>
        <w:spacing w:line="240" w:lineRule="exact"/>
        <w:ind w:left="4395"/>
      </w:pPr>
      <w:r>
        <w:t>№ 580/6,</w:t>
      </w:r>
      <w:r w:rsidRPr="00550F32">
        <w:t xml:space="preserve"> </w:t>
      </w:r>
      <w:r>
        <w:t xml:space="preserve">от 14.08.2018 № 746/8, от 04.12.2018 №1097/12, от 20.02.2019 № 84/2, от 11.06.2019 </w:t>
      </w:r>
    </w:p>
    <w:p w:rsidR="005F3A65" w:rsidRPr="00261E27" w:rsidRDefault="00F24A0B" w:rsidP="00F24A0B">
      <w:pPr>
        <w:widowControl w:val="0"/>
        <w:autoSpaceDE w:val="0"/>
        <w:autoSpaceDN w:val="0"/>
        <w:adjustRightInd w:val="0"/>
        <w:spacing w:line="240" w:lineRule="exact"/>
        <w:ind w:left="4395"/>
        <w:rPr>
          <w:rFonts w:cs="Times New Roman"/>
          <w:color w:val="000000" w:themeColor="text1"/>
        </w:rPr>
      </w:pPr>
      <w:r>
        <w:t>№ 402/6</w:t>
      </w:r>
      <w:r w:rsidR="00C62A85">
        <w:t xml:space="preserve">, </w:t>
      </w:r>
      <w:r w:rsidR="00F921F3">
        <w:t xml:space="preserve">от </w:t>
      </w:r>
      <w:r w:rsidR="00C62A85">
        <w:t>27.11.2019 № 878/11</w:t>
      </w:r>
      <w:r>
        <w:t>)</w:t>
      </w:r>
    </w:p>
    <w:p w:rsidR="005F3A65" w:rsidRPr="00261E27" w:rsidRDefault="005F3A65" w:rsidP="00F24A0B">
      <w:pPr>
        <w:widowControl w:val="0"/>
        <w:autoSpaceDE w:val="0"/>
        <w:autoSpaceDN w:val="0"/>
        <w:adjustRightInd w:val="0"/>
        <w:rPr>
          <w:rFonts w:cs="Times New Roman"/>
          <w:bCs/>
          <w:color w:val="000000" w:themeColor="text1"/>
        </w:rPr>
      </w:pPr>
    </w:p>
    <w:p w:rsidR="005F3A65" w:rsidRPr="00261E27" w:rsidRDefault="00B34F98" w:rsidP="00813371">
      <w:pPr>
        <w:widowControl w:val="0"/>
        <w:autoSpaceDE w:val="0"/>
        <w:autoSpaceDN w:val="0"/>
        <w:adjustRightInd w:val="0"/>
        <w:jc w:val="center"/>
        <w:rPr>
          <w:rFonts w:cs="Times New Roman"/>
          <w:bCs/>
          <w:color w:val="000000" w:themeColor="text1"/>
        </w:rPr>
      </w:pPr>
      <w:r>
        <w:rPr>
          <w:rFonts w:cs="Times New Roman"/>
          <w:bCs/>
          <w:color w:val="000000" w:themeColor="text1"/>
        </w:rPr>
        <w:t>М</w:t>
      </w:r>
      <w:r w:rsidRPr="00261E27">
        <w:rPr>
          <w:rFonts w:cs="Times New Roman"/>
          <w:bCs/>
          <w:color w:val="000000" w:themeColor="text1"/>
        </w:rPr>
        <w:t>униципальная программа</w:t>
      </w:r>
    </w:p>
    <w:p w:rsidR="005F3A65" w:rsidRPr="00261E27" w:rsidRDefault="00B34F98" w:rsidP="00813371">
      <w:pPr>
        <w:widowControl w:val="0"/>
        <w:autoSpaceDE w:val="0"/>
        <w:autoSpaceDN w:val="0"/>
        <w:adjustRightInd w:val="0"/>
        <w:jc w:val="center"/>
        <w:rPr>
          <w:rFonts w:cs="Times New Roman"/>
          <w:bCs/>
          <w:color w:val="000000" w:themeColor="text1"/>
        </w:rPr>
      </w:pPr>
      <w:r w:rsidRPr="00261E27">
        <w:rPr>
          <w:rFonts w:cs="Times New Roman"/>
          <w:bCs/>
          <w:color w:val="000000" w:themeColor="text1"/>
        </w:rPr>
        <w:t xml:space="preserve">городского округа </w:t>
      </w:r>
      <w:r>
        <w:rPr>
          <w:rFonts w:cs="Times New Roman"/>
          <w:bCs/>
          <w:color w:val="000000" w:themeColor="text1"/>
        </w:rPr>
        <w:t>Э</w:t>
      </w:r>
      <w:r w:rsidRPr="00261E27">
        <w:rPr>
          <w:rFonts w:cs="Times New Roman"/>
          <w:bCs/>
          <w:color w:val="000000" w:themeColor="text1"/>
        </w:rPr>
        <w:t xml:space="preserve">лектросталь </w:t>
      </w:r>
      <w:r>
        <w:rPr>
          <w:rFonts w:cs="Times New Roman"/>
          <w:bCs/>
          <w:color w:val="000000" w:themeColor="text1"/>
        </w:rPr>
        <w:t>М</w:t>
      </w:r>
      <w:r w:rsidRPr="00261E27">
        <w:rPr>
          <w:rFonts w:cs="Times New Roman"/>
          <w:bCs/>
          <w:color w:val="000000" w:themeColor="text1"/>
        </w:rPr>
        <w:t>осковской области «</w:t>
      </w:r>
      <w:r w:rsidR="00AA26B9">
        <w:rPr>
          <w:rFonts w:cs="Times New Roman"/>
          <w:bCs/>
          <w:color w:val="000000" w:themeColor="text1"/>
        </w:rPr>
        <w:t>Ж</w:t>
      </w:r>
      <w:r w:rsidRPr="00261E27">
        <w:rPr>
          <w:rFonts w:cs="Times New Roman"/>
          <w:bCs/>
          <w:color w:val="000000" w:themeColor="text1"/>
        </w:rPr>
        <w:t>илище»</w:t>
      </w:r>
    </w:p>
    <w:p w:rsidR="005F3A65" w:rsidRPr="00261E27" w:rsidRDefault="00B34F98" w:rsidP="00813371">
      <w:pPr>
        <w:jc w:val="center"/>
        <w:rPr>
          <w:rFonts w:cs="Times New Roman"/>
          <w:bCs/>
          <w:color w:val="000000" w:themeColor="text1"/>
        </w:rPr>
      </w:pPr>
      <w:r w:rsidRPr="00261E27">
        <w:rPr>
          <w:rFonts w:cs="Times New Roman"/>
          <w:bCs/>
          <w:color w:val="000000" w:themeColor="text1"/>
        </w:rPr>
        <w:t>на 2017-2021 годы</w:t>
      </w:r>
    </w:p>
    <w:p w:rsidR="005F3A65" w:rsidRPr="00261E27" w:rsidRDefault="005F3A65" w:rsidP="00813371">
      <w:pPr>
        <w:jc w:val="center"/>
        <w:rPr>
          <w:rFonts w:cs="Times New Roman"/>
          <w:bCs/>
          <w:color w:val="000000" w:themeColor="text1"/>
        </w:rPr>
      </w:pPr>
    </w:p>
    <w:p w:rsidR="005F3A65" w:rsidRPr="00261E27" w:rsidRDefault="005F3A65" w:rsidP="00813371">
      <w:pPr>
        <w:jc w:val="center"/>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w:t>
      </w:r>
    </w:p>
    <w:p w:rsidR="00A3770C" w:rsidRPr="00F24A0B" w:rsidRDefault="005F3A65" w:rsidP="00F24A0B">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5F3A65" w:rsidRPr="00261E27" w:rsidRDefault="005F3A65" w:rsidP="00813371">
      <w:pPr>
        <w:jc w:val="center"/>
        <w:rPr>
          <w:rFonts w:cs="Times New Roman"/>
          <w:color w:val="000000" w:themeColor="text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7"/>
        <w:gridCol w:w="7794"/>
      </w:tblGrid>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Координатор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8"/>
          <w:jc w:val="center"/>
        </w:trPr>
        <w:tc>
          <w:tcPr>
            <w:tcW w:w="1987" w:type="dxa"/>
          </w:tcPr>
          <w:p w:rsidR="0091525A" w:rsidRPr="00261E27" w:rsidRDefault="0091525A" w:rsidP="00813371">
            <w:pPr>
              <w:pStyle w:val="ConsPlusNormal"/>
              <w:rPr>
                <w:rFonts w:ascii="Times New Roman" w:hAnsi="Times New Roman" w:cs="Times New Roman"/>
                <w:sz w:val="24"/>
                <w:szCs w:val="24"/>
              </w:rPr>
            </w:pPr>
            <w:proofErr w:type="gramStart"/>
            <w:r w:rsidRPr="00261E27">
              <w:rPr>
                <w:rFonts w:ascii="Times New Roman" w:hAnsi="Times New Roman" w:cs="Times New Roman"/>
                <w:sz w:val="24"/>
                <w:szCs w:val="24"/>
              </w:rPr>
              <w:t>Цели  программы</w:t>
            </w:r>
            <w:proofErr w:type="gramEnd"/>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91525A" w:rsidRPr="00261E27" w:rsidTr="00043FC2">
        <w:trPr>
          <w:trHeight w:val="73"/>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Перечень подпрограмм</w:t>
            </w:r>
          </w:p>
        </w:tc>
        <w:tc>
          <w:tcPr>
            <w:tcW w:w="7794" w:type="dxa"/>
          </w:tcPr>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1. Обеспечение жильем молодых семей.</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2.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1525A"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4. Переселение граждан из многоквартирных жилых домов, признанных аварийными в установленном законодательстве порядке</w:t>
            </w:r>
          </w:p>
          <w:p w:rsidR="00F17D7F" w:rsidRPr="00261E27" w:rsidRDefault="00F17D7F" w:rsidP="00813371">
            <w:pPr>
              <w:tabs>
                <w:tab w:val="center" w:pos="4677"/>
                <w:tab w:val="right" w:pos="9355"/>
              </w:tabs>
              <w:autoSpaceDE w:val="0"/>
              <w:autoSpaceDN w:val="0"/>
              <w:adjustRightInd w:val="0"/>
              <w:jc w:val="both"/>
              <w:rPr>
                <w:rFonts w:cs="Times New Roman"/>
              </w:rPr>
            </w:pP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5. Комплексное освоение земельных участков в целях жилищного строительства и развитие застроенных территорий</w:t>
            </w:r>
          </w:p>
          <w:p w:rsidR="0091525A" w:rsidRPr="00261E27" w:rsidRDefault="0091525A" w:rsidP="00813371">
            <w:pPr>
              <w:pStyle w:val="ConsPlusNormal"/>
              <w:rPr>
                <w:rFonts w:ascii="Times New Roman" w:hAnsi="Times New Roman" w:cs="Times New Roman"/>
                <w:bCs/>
                <w:sz w:val="24"/>
                <w:szCs w:val="24"/>
              </w:rPr>
            </w:pPr>
            <w:r w:rsidRPr="00261E27">
              <w:rPr>
                <w:rFonts w:ascii="Times New Roman" w:hAnsi="Times New Roman" w:cs="Times New Roman"/>
                <w:bCs/>
                <w:sz w:val="24"/>
                <w:szCs w:val="24"/>
              </w:rPr>
              <w:lastRenderedPageBreak/>
              <w:t>Подпрограмма 6. Социальная ипотека</w:t>
            </w:r>
          </w:p>
          <w:p w:rsidR="0091525A" w:rsidRPr="00261E27" w:rsidRDefault="0091525A" w:rsidP="00813371">
            <w:pPr>
              <w:autoSpaceDE w:val="0"/>
              <w:autoSpaceDN w:val="0"/>
              <w:adjustRightInd w:val="0"/>
              <w:rPr>
                <w:rFonts w:cs="Times New Roman"/>
              </w:rPr>
            </w:pPr>
            <w:r w:rsidRPr="00261E27">
              <w:rPr>
                <w:rFonts w:cs="Times New Roman"/>
                <w:bCs/>
              </w:rPr>
              <w:t>Подпрограмма 7.</w:t>
            </w:r>
            <w:r w:rsidRPr="00261E27">
              <w:rPr>
                <w:rFonts w:cs="Times New Roman"/>
              </w:rPr>
              <w:t xml:space="preserve"> Обеспечение жильем отдельных категорий граждан, установленных федеральным законодательством</w:t>
            </w:r>
          </w:p>
          <w:p w:rsidR="0091525A" w:rsidRPr="00261E27" w:rsidRDefault="0091525A" w:rsidP="00813371">
            <w:pPr>
              <w:autoSpaceDE w:val="0"/>
              <w:autoSpaceDN w:val="0"/>
              <w:adjustRightInd w:val="0"/>
              <w:rPr>
                <w:rFonts w:eastAsia="Calibri" w:cs="Times New Roman"/>
              </w:rPr>
            </w:pPr>
            <w:r w:rsidRPr="00261E27">
              <w:rPr>
                <w:rFonts w:cs="Times New Roman"/>
              </w:rPr>
              <w:t xml:space="preserve">Подпрограмма 8.  </w:t>
            </w:r>
            <w:r w:rsidRPr="00261E27">
              <w:rPr>
                <w:rFonts w:eastAsia="Calibri" w:cs="Times New Roman"/>
              </w:rPr>
              <w:t>Улучшение жилищных условий семей, имеющих семь и более детей</w:t>
            </w:r>
          </w:p>
          <w:p w:rsidR="0091525A" w:rsidRPr="0021426E" w:rsidRDefault="0091525A" w:rsidP="00813371">
            <w:pPr>
              <w:autoSpaceDE w:val="0"/>
              <w:autoSpaceDN w:val="0"/>
              <w:adjustRightInd w:val="0"/>
              <w:rPr>
                <w:rFonts w:eastAsia="Calibri" w:cs="Times New Roman"/>
              </w:rPr>
            </w:pPr>
            <w:r w:rsidRPr="00261E27">
              <w:rPr>
                <w:rFonts w:eastAsia="Calibri" w:cs="Times New Roman"/>
              </w:rPr>
              <w:t>Подпрограмма 9. Обеспечивающая подпрограмма</w:t>
            </w:r>
          </w:p>
        </w:tc>
      </w:tr>
    </w:tbl>
    <w:p w:rsidR="0091525A" w:rsidRDefault="0091525A" w:rsidP="00813371">
      <w:pPr>
        <w:jc w:val="center"/>
        <w:rPr>
          <w:rFonts w:cs="Times New Roman"/>
          <w:color w:val="000000" w:themeColor="text1"/>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134"/>
        <w:gridCol w:w="1275"/>
        <w:gridCol w:w="1276"/>
        <w:gridCol w:w="1276"/>
        <w:gridCol w:w="1318"/>
      </w:tblGrid>
      <w:tr w:rsidR="00C56877" w:rsidRPr="00C314B6" w:rsidTr="00043FC2">
        <w:trPr>
          <w:trHeight w:val="1061"/>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 фи</w:t>
            </w:r>
            <w:r>
              <w:rPr>
                <w:rFonts w:ascii="Times New Roman" w:hAnsi="Times New Roman" w:cs="Times New Roman"/>
                <w:sz w:val="24"/>
                <w:szCs w:val="24"/>
              </w:rPr>
              <w:t>нансирования программы по годам</w:t>
            </w:r>
          </w:p>
        </w:tc>
        <w:tc>
          <w:tcPr>
            <w:tcW w:w="7555" w:type="dxa"/>
            <w:gridSpan w:val="6"/>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Расходы (тыс. рублей)</w:t>
            </w:r>
          </w:p>
        </w:tc>
      </w:tr>
      <w:tr w:rsidR="00C56877" w:rsidRPr="00C314B6" w:rsidTr="00043FC2">
        <w:trPr>
          <w:trHeight w:val="314"/>
          <w:jc w:val="center"/>
        </w:trPr>
        <w:tc>
          <w:tcPr>
            <w:tcW w:w="2127" w:type="dxa"/>
          </w:tcPr>
          <w:p w:rsidR="00C56877" w:rsidRPr="003D77BC" w:rsidRDefault="00C56877" w:rsidP="00DD76C3">
            <w:pPr>
              <w:pStyle w:val="ConsPlusNormal"/>
              <w:rPr>
                <w:rFonts w:ascii="Times New Roman" w:hAnsi="Times New Roman" w:cs="Times New Roman"/>
                <w:sz w:val="24"/>
                <w:szCs w:val="24"/>
              </w:rPr>
            </w:pPr>
          </w:p>
        </w:tc>
        <w:tc>
          <w:tcPr>
            <w:tcW w:w="1276" w:type="dxa"/>
          </w:tcPr>
          <w:p w:rsidR="00C56877" w:rsidRPr="003D77BC" w:rsidRDefault="00C56877" w:rsidP="00DD76C3">
            <w:pPr>
              <w:rPr>
                <w:rFonts w:cs="Times New Roman"/>
              </w:rPr>
            </w:pPr>
            <w:r w:rsidRPr="003D77BC">
              <w:rPr>
                <w:rFonts w:cs="Times New Roman"/>
              </w:rPr>
              <w:t>Всего</w:t>
            </w:r>
          </w:p>
        </w:tc>
        <w:tc>
          <w:tcPr>
            <w:tcW w:w="1134"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2017</w:t>
            </w:r>
          </w:p>
        </w:tc>
        <w:tc>
          <w:tcPr>
            <w:tcW w:w="1275"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2018</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2019</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2020</w:t>
            </w:r>
          </w:p>
        </w:tc>
        <w:tc>
          <w:tcPr>
            <w:tcW w:w="1318"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2021</w:t>
            </w:r>
          </w:p>
        </w:tc>
      </w:tr>
      <w:tr w:rsidR="00C56877" w:rsidRPr="00C314B6" w:rsidTr="00043FC2">
        <w:trPr>
          <w:trHeight w:val="1345"/>
          <w:jc w:val="center"/>
        </w:trPr>
        <w:tc>
          <w:tcPr>
            <w:tcW w:w="2127" w:type="dxa"/>
          </w:tcPr>
          <w:p w:rsidR="00C56877" w:rsidRPr="003D77BC" w:rsidRDefault="00C56877" w:rsidP="00DD76C3">
            <w:pPr>
              <w:rPr>
                <w:rFonts w:cs="Times New Roman"/>
              </w:rPr>
            </w:pPr>
            <w:r w:rsidRPr="003D77BC">
              <w:rPr>
                <w:rFonts w:cs="Times New Roman"/>
              </w:rPr>
              <w:t>Средства бюджета городского округа Электросталь Московской области</w:t>
            </w:r>
          </w:p>
        </w:tc>
        <w:tc>
          <w:tcPr>
            <w:tcW w:w="1276" w:type="dxa"/>
          </w:tcPr>
          <w:p w:rsidR="00C56877" w:rsidRDefault="00C56877" w:rsidP="00DD76C3">
            <w:pPr>
              <w:jc w:val="center"/>
              <w:rPr>
                <w:rFonts w:cs="Times New Roman"/>
              </w:rPr>
            </w:pPr>
          </w:p>
          <w:p w:rsidR="00C56877" w:rsidRDefault="00C56877" w:rsidP="00F24A0B">
            <w:pPr>
              <w:rPr>
                <w:rFonts w:cs="Times New Roman"/>
              </w:rPr>
            </w:pPr>
          </w:p>
          <w:p w:rsidR="00C56877" w:rsidRDefault="00C56877" w:rsidP="00DD76C3">
            <w:pPr>
              <w:jc w:val="center"/>
              <w:rPr>
                <w:rFonts w:cs="Times New Roman"/>
              </w:rPr>
            </w:pPr>
          </w:p>
          <w:p w:rsidR="00C56877" w:rsidRPr="003D77BC" w:rsidRDefault="00C56877" w:rsidP="0091110D">
            <w:pPr>
              <w:jc w:val="center"/>
              <w:rPr>
                <w:rFonts w:cs="Times New Roman"/>
              </w:rPr>
            </w:pPr>
            <w:r>
              <w:rPr>
                <w:rFonts w:cs="Times New Roman"/>
              </w:rPr>
              <w:t>944</w:t>
            </w:r>
            <w:r w:rsidR="0091110D">
              <w:rPr>
                <w:rFonts w:cs="Times New Roman"/>
              </w:rPr>
              <w:t>32</w:t>
            </w:r>
            <w:r>
              <w:rPr>
                <w:rFonts w:cs="Times New Roman"/>
              </w:rPr>
              <w:t>,</w:t>
            </w:r>
            <w:r w:rsidR="0091110D">
              <w:rPr>
                <w:rFonts w:cs="Times New Roman"/>
              </w:rPr>
              <w:t>5</w:t>
            </w:r>
          </w:p>
        </w:tc>
        <w:tc>
          <w:tcPr>
            <w:tcW w:w="1134"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1709,</w:t>
            </w:r>
            <w:r>
              <w:rPr>
                <w:rFonts w:ascii="Times New Roman" w:hAnsi="Times New Roman" w:cs="Times New Roman"/>
                <w:sz w:val="24"/>
                <w:szCs w:val="24"/>
              </w:rPr>
              <w:t>5</w:t>
            </w:r>
          </w:p>
        </w:tc>
        <w:tc>
          <w:tcPr>
            <w:tcW w:w="1275"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trike/>
                <w:sz w:val="24"/>
                <w:szCs w:val="24"/>
              </w:rPr>
            </w:pPr>
            <w:r w:rsidRPr="003D77BC">
              <w:rPr>
                <w:rFonts w:ascii="Times New Roman" w:hAnsi="Times New Roman" w:cs="Times New Roman"/>
                <w:sz w:val="24"/>
                <w:szCs w:val="24"/>
              </w:rPr>
              <w:t>74015,2</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572946">
            <w:pPr>
              <w:pStyle w:val="ConsPlusNormal"/>
              <w:jc w:val="center"/>
              <w:rPr>
                <w:rFonts w:ascii="Times New Roman" w:hAnsi="Times New Roman" w:cs="Times New Roman"/>
                <w:strike/>
                <w:sz w:val="24"/>
                <w:szCs w:val="24"/>
              </w:rPr>
            </w:pPr>
            <w:r>
              <w:rPr>
                <w:rFonts w:ascii="Times New Roman" w:hAnsi="Times New Roman" w:cs="Times New Roman"/>
                <w:sz w:val="24"/>
                <w:szCs w:val="24"/>
              </w:rPr>
              <w:t>62</w:t>
            </w:r>
            <w:r w:rsidR="00572946">
              <w:rPr>
                <w:rFonts w:ascii="Times New Roman" w:hAnsi="Times New Roman" w:cs="Times New Roman"/>
                <w:sz w:val="24"/>
                <w:szCs w:val="24"/>
              </w:rPr>
              <w:t>45</w:t>
            </w:r>
            <w:r>
              <w:rPr>
                <w:rFonts w:ascii="Times New Roman" w:hAnsi="Times New Roman" w:cs="Times New Roman"/>
                <w:sz w:val="24"/>
                <w:szCs w:val="24"/>
              </w:rPr>
              <w:t>,</w:t>
            </w:r>
            <w:r w:rsidR="00572946">
              <w:rPr>
                <w:rFonts w:ascii="Times New Roman" w:hAnsi="Times New Roman" w:cs="Times New Roman"/>
                <w:sz w:val="24"/>
                <w:szCs w:val="24"/>
              </w:rPr>
              <w:t>3</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6705</w:t>
            </w:r>
            <w:r w:rsidRPr="00043542">
              <w:rPr>
                <w:rFonts w:ascii="Times New Roman" w:hAnsi="Times New Roman" w:cs="Times New Roman"/>
                <w:sz w:val="24"/>
                <w:szCs w:val="24"/>
              </w:rPr>
              <w:t>,</w:t>
            </w:r>
            <w:r>
              <w:rPr>
                <w:rFonts w:ascii="Times New Roman" w:hAnsi="Times New Roman" w:cs="Times New Roman"/>
                <w:sz w:val="24"/>
                <w:szCs w:val="24"/>
              </w:rPr>
              <w:t>8</w:t>
            </w:r>
          </w:p>
        </w:tc>
        <w:tc>
          <w:tcPr>
            <w:tcW w:w="1318"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5756,7</w:t>
            </w:r>
          </w:p>
        </w:tc>
      </w:tr>
      <w:tr w:rsidR="00C56877" w:rsidRPr="00C314B6" w:rsidTr="00043FC2">
        <w:trPr>
          <w:trHeight w:val="229"/>
          <w:jc w:val="center"/>
        </w:trPr>
        <w:tc>
          <w:tcPr>
            <w:tcW w:w="2127" w:type="dxa"/>
          </w:tcPr>
          <w:p w:rsidR="00C56877" w:rsidRPr="003D77BC" w:rsidRDefault="00C56877" w:rsidP="00DD76C3">
            <w:pPr>
              <w:tabs>
                <w:tab w:val="center" w:pos="4677"/>
                <w:tab w:val="right" w:pos="9355"/>
              </w:tabs>
              <w:autoSpaceDE w:val="0"/>
              <w:autoSpaceDN w:val="0"/>
              <w:adjustRightInd w:val="0"/>
              <w:rPr>
                <w:rFonts w:cs="Times New Roman"/>
              </w:rPr>
            </w:pPr>
            <w:r w:rsidRPr="003D77BC">
              <w:rPr>
                <w:rFonts w:cs="Times New Roman"/>
              </w:rPr>
              <w:t>Средства бюджета Московской области</w:t>
            </w:r>
          </w:p>
        </w:tc>
        <w:tc>
          <w:tcPr>
            <w:tcW w:w="1276" w:type="dxa"/>
            <w:vAlign w:val="center"/>
          </w:tcPr>
          <w:p w:rsidR="00C56877" w:rsidRPr="003D77BC" w:rsidRDefault="000F61BF"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77487,7</w:t>
            </w:r>
          </w:p>
        </w:tc>
        <w:tc>
          <w:tcPr>
            <w:tcW w:w="1134"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28019,3</w:t>
            </w:r>
          </w:p>
        </w:tc>
        <w:tc>
          <w:tcPr>
            <w:tcW w:w="1275"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10167,7</w:t>
            </w:r>
          </w:p>
        </w:tc>
        <w:tc>
          <w:tcPr>
            <w:tcW w:w="1276" w:type="dxa"/>
            <w:vAlign w:val="center"/>
          </w:tcPr>
          <w:p w:rsidR="00C56877" w:rsidRPr="003D77BC" w:rsidRDefault="00294835"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13204,8</w:t>
            </w:r>
          </w:p>
        </w:tc>
        <w:tc>
          <w:tcPr>
            <w:tcW w:w="1276"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13206,5</w:t>
            </w:r>
          </w:p>
        </w:tc>
        <w:tc>
          <w:tcPr>
            <w:tcW w:w="1318"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12889,4</w:t>
            </w:r>
          </w:p>
        </w:tc>
      </w:tr>
      <w:tr w:rsidR="00C56877" w:rsidRPr="00C314B6" w:rsidTr="00043FC2">
        <w:trPr>
          <w:trHeight w:val="1012"/>
          <w:jc w:val="center"/>
        </w:trPr>
        <w:tc>
          <w:tcPr>
            <w:tcW w:w="2127" w:type="dxa"/>
          </w:tcPr>
          <w:p w:rsidR="00C56877" w:rsidRPr="00F24A0B" w:rsidRDefault="00C56877" w:rsidP="00F24A0B">
            <w:pPr>
              <w:pStyle w:val="ConsPlusNormal"/>
              <w:rPr>
                <w:rFonts w:ascii="Times New Roman" w:hAnsi="Times New Roman" w:cs="Times New Roman"/>
                <w:sz w:val="24"/>
                <w:szCs w:val="24"/>
              </w:rPr>
            </w:pPr>
            <w:r w:rsidRPr="003D77BC">
              <w:rPr>
                <w:rFonts w:ascii="Times New Roman" w:hAnsi="Times New Roman" w:cs="Times New Roman"/>
                <w:sz w:val="24"/>
                <w:szCs w:val="24"/>
              </w:rPr>
              <w:t>Средства федерального бюджета</w:t>
            </w:r>
          </w:p>
        </w:tc>
        <w:tc>
          <w:tcPr>
            <w:tcW w:w="1276" w:type="dxa"/>
            <w:vAlign w:val="center"/>
          </w:tcPr>
          <w:p w:rsidR="00C56877" w:rsidRPr="003D77BC" w:rsidRDefault="00C56877" w:rsidP="00DD76C3">
            <w:pPr>
              <w:jc w:val="center"/>
              <w:rPr>
                <w:rFonts w:cs="Times New Roman"/>
              </w:rPr>
            </w:pPr>
            <w:r>
              <w:rPr>
                <w:rFonts w:cs="Times New Roman"/>
              </w:rPr>
              <w:t>6233,9</w:t>
            </w:r>
          </w:p>
        </w:tc>
        <w:tc>
          <w:tcPr>
            <w:tcW w:w="1134" w:type="dxa"/>
            <w:vAlign w:val="center"/>
          </w:tcPr>
          <w:p w:rsidR="00C56877" w:rsidRPr="003D77BC" w:rsidRDefault="00C56877" w:rsidP="00DD76C3">
            <w:pPr>
              <w:jc w:val="center"/>
              <w:rPr>
                <w:rFonts w:cs="Times New Roman"/>
              </w:rPr>
            </w:pPr>
            <w:r w:rsidRPr="003D77BC">
              <w:rPr>
                <w:rFonts w:cs="Times New Roman"/>
              </w:rPr>
              <w:t>4137,2</w:t>
            </w:r>
          </w:p>
        </w:tc>
        <w:tc>
          <w:tcPr>
            <w:tcW w:w="1275" w:type="dxa"/>
            <w:vAlign w:val="center"/>
          </w:tcPr>
          <w:p w:rsidR="00C56877" w:rsidRPr="003D77BC" w:rsidRDefault="00C56877" w:rsidP="00DD76C3">
            <w:pPr>
              <w:jc w:val="center"/>
              <w:rPr>
                <w:rFonts w:cs="Times New Roman"/>
              </w:rPr>
            </w:pPr>
            <w:r w:rsidRPr="003D77BC">
              <w:rPr>
                <w:rFonts w:cs="Times New Roman"/>
              </w:rPr>
              <w:t>318,2</w:t>
            </w:r>
          </w:p>
        </w:tc>
        <w:tc>
          <w:tcPr>
            <w:tcW w:w="1276" w:type="dxa"/>
            <w:vAlign w:val="center"/>
          </w:tcPr>
          <w:p w:rsidR="00C56877" w:rsidRPr="003D77BC" w:rsidRDefault="00C56877" w:rsidP="00DD76C3">
            <w:pPr>
              <w:jc w:val="center"/>
              <w:rPr>
                <w:rFonts w:cs="Times New Roman"/>
              </w:rPr>
            </w:pPr>
            <w:r>
              <w:rPr>
                <w:rFonts w:cs="Times New Roman"/>
              </w:rPr>
              <w:t>315,6</w:t>
            </w:r>
          </w:p>
        </w:tc>
        <w:tc>
          <w:tcPr>
            <w:tcW w:w="1276" w:type="dxa"/>
            <w:vAlign w:val="center"/>
          </w:tcPr>
          <w:p w:rsidR="00C56877" w:rsidRPr="00043542" w:rsidRDefault="00C56877" w:rsidP="00DD76C3">
            <w:pPr>
              <w:jc w:val="center"/>
              <w:rPr>
                <w:rFonts w:cs="Times New Roman"/>
              </w:rPr>
            </w:pPr>
            <w:r>
              <w:rPr>
                <w:rFonts w:cs="Times New Roman"/>
              </w:rPr>
              <w:t>500,0</w:t>
            </w:r>
          </w:p>
        </w:tc>
        <w:tc>
          <w:tcPr>
            <w:tcW w:w="1318" w:type="dxa"/>
            <w:vAlign w:val="center"/>
          </w:tcPr>
          <w:p w:rsidR="00C56877" w:rsidRPr="00043542" w:rsidRDefault="00C56877" w:rsidP="00DD76C3">
            <w:pPr>
              <w:jc w:val="center"/>
              <w:rPr>
                <w:rFonts w:cs="Times New Roman"/>
              </w:rPr>
            </w:pPr>
            <w:r>
              <w:rPr>
                <w:rFonts w:cs="Times New Roman"/>
              </w:rPr>
              <w:t>962,9</w:t>
            </w:r>
          </w:p>
        </w:tc>
      </w:tr>
      <w:tr w:rsidR="00C56877" w:rsidRPr="00C314B6" w:rsidTr="00043FC2">
        <w:trPr>
          <w:trHeight w:val="495"/>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 xml:space="preserve">Внебюджетные </w:t>
            </w:r>
          </w:p>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2519765,3</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280577,7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2133398,6</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7408,8</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60127,6</w:t>
            </w:r>
          </w:p>
        </w:tc>
        <w:tc>
          <w:tcPr>
            <w:tcW w:w="1318" w:type="dxa"/>
            <w:vAlign w:val="center"/>
          </w:tcPr>
          <w:p w:rsidR="00C56877" w:rsidRPr="00043542" w:rsidRDefault="00C56877" w:rsidP="00DD76C3">
            <w:pPr>
              <w:tabs>
                <w:tab w:val="center" w:pos="4677"/>
                <w:tab w:val="right" w:pos="9355"/>
              </w:tabs>
              <w:autoSpaceDE w:val="0"/>
              <w:autoSpaceDN w:val="0"/>
              <w:adjustRightInd w:val="0"/>
              <w:rPr>
                <w:rFonts w:cs="Times New Roman"/>
              </w:rPr>
            </w:pPr>
          </w:p>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38252,6</w:t>
            </w:r>
          </w:p>
          <w:p w:rsidR="00C56877" w:rsidRPr="00043542" w:rsidRDefault="00C56877" w:rsidP="00DD76C3">
            <w:pPr>
              <w:tabs>
                <w:tab w:val="center" w:pos="4677"/>
                <w:tab w:val="right" w:pos="9355"/>
              </w:tabs>
              <w:autoSpaceDE w:val="0"/>
              <w:autoSpaceDN w:val="0"/>
              <w:adjustRightInd w:val="0"/>
              <w:jc w:val="center"/>
              <w:rPr>
                <w:rFonts w:cs="Times New Roman"/>
              </w:rPr>
            </w:pPr>
          </w:p>
        </w:tc>
      </w:tr>
      <w:tr w:rsidR="00C56877" w:rsidRPr="00C314B6" w:rsidTr="00043FC2">
        <w:trPr>
          <w:trHeight w:val="229"/>
          <w:jc w:val="center"/>
        </w:trPr>
        <w:tc>
          <w:tcPr>
            <w:tcW w:w="2127" w:type="dxa"/>
          </w:tcPr>
          <w:p w:rsidR="00C56877" w:rsidRPr="003D77BC" w:rsidRDefault="00C56877" w:rsidP="00DD76C3">
            <w:pPr>
              <w:rPr>
                <w:rFonts w:cs="Times New Roman"/>
              </w:rPr>
            </w:pPr>
            <w:r w:rsidRPr="003D77BC">
              <w:rPr>
                <w:rFonts w:cs="Times New Roman"/>
              </w:rPr>
              <w:t>Всего, в том числе по годам:</w:t>
            </w:r>
          </w:p>
          <w:p w:rsidR="00C56877" w:rsidRPr="003D77BC" w:rsidRDefault="00C56877" w:rsidP="00DD76C3">
            <w:pPr>
              <w:rPr>
                <w:rFonts w:cs="Times New Roman"/>
              </w:rPr>
            </w:pPr>
          </w:p>
        </w:tc>
        <w:tc>
          <w:tcPr>
            <w:tcW w:w="1276" w:type="dxa"/>
            <w:vAlign w:val="center"/>
          </w:tcPr>
          <w:p w:rsidR="00C56877" w:rsidRPr="003D77BC" w:rsidRDefault="00D67D11" w:rsidP="00177672">
            <w:pPr>
              <w:pStyle w:val="ConsPlusNormal"/>
              <w:jc w:val="center"/>
              <w:rPr>
                <w:rFonts w:ascii="Times New Roman" w:hAnsi="Times New Roman" w:cs="Times New Roman"/>
                <w:strike/>
                <w:sz w:val="24"/>
                <w:szCs w:val="24"/>
              </w:rPr>
            </w:pPr>
            <w:r>
              <w:rPr>
                <w:rFonts w:ascii="Times New Roman" w:hAnsi="Times New Roman" w:cs="Times New Roman"/>
                <w:sz w:val="24"/>
                <w:szCs w:val="24"/>
              </w:rPr>
              <w:t>26979</w:t>
            </w:r>
            <w:r w:rsidR="00177672">
              <w:rPr>
                <w:rFonts w:ascii="Times New Roman" w:hAnsi="Times New Roman" w:cs="Times New Roman"/>
                <w:sz w:val="24"/>
                <w:szCs w:val="24"/>
              </w:rPr>
              <w:t>19</w:t>
            </w:r>
            <w:r>
              <w:rPr>
                <w:rFonts w:ascii="Times New Roman" w:hAnsi="Times New Roman" w:cs="Times New Roman"/>
                <w:sz w:val="24"/>
                <w:szCs w:val="24"/>
              </w:rPr>
              <w:t>,</w:t>
            </w:r>
            <w:r w:rsidR="00177672">
              <w:rPr>
                <w:rFonts w:ascii="Times New Roman" w:hAnsi="Times New Roman" w:cs="Times New Roman"/>
                <w:sz w:val="24"/>
                <w:szCs w:val="24"/>
              </w:rPr>
              <w:t>4</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314443,</w:t>
            </w:r>
            <w:r>
              <w:rPr>
                <w:rFonts w:cs="Times New Roman"/>
              </w:rPr>
              <w:t>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sidRPr="003D77BC">
              <w:rPr>
                <w:rFonts w:cs="Times New Roman"/>
              </w:rPr>
              <w:t>2217899,7</w:t>
            </w:r>
          </w:p>
        </w:tc>
        <w:tc>
          <w:tcPr>
            <w:tcW w:w="1276" w:type="dxa"/>
            <w:vAlign w:val="center"/>
          </w:tcPr>
          <w:p w:rsidR="00C56877" w:rsidRPr="003D77BC" w:rsidRDefault="00FD3215" w:rsidP="00177672">
            <w:pPr>
              <w:tabs>
                <w:tab w:val="center" w:pos="4677"/>
                <w:tab w:val="right" w:pos="9355"/>
              </w:tabs>
              <w:autoSpaceDE w:val="0"/>
              <w:autoSpaceDN w:val="0"/>
              <w:adjustRightInd w:val="0"/>
              <w:jc w:val="center"/>
              <w:rPr>
                <w:rFonts w:cs="Times New Roman"/>
                <w:strike/>
              </w:rPr>
            </w:pPr>
            <w:r>
              <w:rPr>
                <w:rFonts w:cs="Times New Roman"/>
              </w:rPr>
              <w:t>27</w:t>
            </w:r>
            <w:r w:rsidR="00177672">
              <w:rPr>
                <w:rFonts w:cs="Times New Roman"/>
              </w:rPr>
              <w:t>174</w:t>
            </w:r>
            <w:r>
              <w:rPr>
                <w:rFonts w:cs="Times New Roman"/>
              </w:rPr>
              <w:t>,</w:t>
            </w:r>
            <w:r w:rsidR="00177672">
              <w:rPr>
                <w:rFonts w:cs="Times New Roman"/>
              </w:rPr>
              <w:t>5</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80539,9</w:t>
            </w:r>
          </w:p>
        </w:tc>
        <w:tc>
          <w:tcPr>
            <w:tcW w:w="1318"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57861,6</w:t>
            </w:r>
          </w:p>
        </w:tc>
      </w:tr>
    </w:tbl>
    <w:p w:rsidR="009D74C3" w:rsidRPr="00261E27" w:rsidRDefault="009D74C3" w:rsidP="00813371">
      <w:pPr>
        <w:jc w:val="center"/>
        <w:rPr>
          <w:rFonts w:cs="Times New Roman"/>
          <w:color w:val="000000" w:themeColor="text1"/>
        </w:rPr>
      </w:pPr>
    </w:p>
    <w:p w:rsidR="0091525A" w:rsidRPr="00261E27" w:rsidRDefault="0091525A" w:rsidP="00813371">
      <w:pPr>
        <w:jc w:val="center"/>
        <w:rPr>
          <w:rFonts w:cs="Times New Roman"/>
          <w:color w:val="000000" w:themeColor="text1"/>
        </w:rPr>
      </w:pPr>
    </w:p>
    <w:p w:rsidR="00A3770C" w:rsidRPr="00261E27" w:rsidRDefault="005F3A65" w:rsidP="00EE0332">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 xml:space="preserve">1. Общая характеристика сферы реализации муниципальной программы городского округа Электросталь </w:t>
      </w: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«Жилище» на 2017-2021 го</w:t>
      </w:r>
      <w:r w:rsidR="00087946">
        <w:rPr>
          <w:rFonts w:cs="Times New Roman"/>
          <w:color w:val="000000" w:themeColor="text1"/>
        </w:rPr>
        <w:t>ды»</w:t>
      </w:r>
      <w:r w:rsidRPr="00261E27">
        <w:rPr>
          <w:rFonts w:cs="Times New Roman"/>
          <w:color w:val="000000" w:themeColor="text1"/>
        </w:rPr>
        <w:t>,  в том числе формулировка основных   проблем в указанной сфере,   инерционный прогноз ее развития, описание цели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w:t>
      </w:r>
      <w:r w:rsidRPr="00261E27">
        <w:rPr>
          <w:rFonts w:cs="Times New Roman"/>
          <w:color w:val="000000" w:themeColor="text1"/>
        </w:rPr>
        <w:lastRenderedPageBreak/>
        <w:t xml:space="preserve">жилищного фонда и проблемных объектов, по которым необходимо обеспечить права пострадавших граждан - </w:t>
      </w:r>
      <w:proofErr w:type="spellStart"/>
      <w:r w:rsidRPr="00261E27">
        <w:rPr>
          <w:rFonts w:cs="Times New Roman"/>
          <w:color w:val="000000" w:themeColor="text1"/>
        </w:rPr>
        <w:t>соинвесторов</w:t>
      </w:r>
      <w:proofErr w:type="spellEnd"/>
      <w:r w:rsidRPr="00261E27">
        <w:rPr>
          <w:rFonts w:cs="Times New Roman"/>
          <w:color w:val="000000" w:themeColor="text1"/>
        </w:rPr>
        <w:t>.</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w:t>
      </w:r>
      <w:proofErr w:type="gramStart"/>
      <w:r w:rsidRPr="00261E27">
        <w:rPr>
          <w:rFonts w:cs="Times New Roman"/>
          <w:color w:val="000000" w:themeColor="text1"/>
        </w:rPr>
        <w:t>кредита ,</w:t>
      </w:r>
      <w:proofErr w:type="gramEnd"/>
      <w:r w:rsidRPr="00261E27">
        <w:rPr>
          <w:rFonts w:cs="Times New Roman"/>
          <w:color w:val="000000" w:themeColor="text1"/>
        </w:rPr>
        <w:t xml:space="preserve">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Муниципальная программа городского округа Электросталь Московской област</w:t>
      </w:r>
      <w:r w:rsidR="00483739">
        <w:rPr>
          <w:rFonts w:cs="Times New Roman"/>
          <w:color w:val="000000" w:themeColor="text1"/>
        </w:rPr>
        <w:t>и «Жилище» на 2017-2021 годы» (</w:t>
      </w:r>
      <w:r w:rsidRPr="00261E27">
        <w:rPr>
          <w:rFonts w:cs="Times New Roman"/>
          <w:color w:val="000000" w:themeColor="text1"/>
        </w:rPr>
        <w:t>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2" w:name="Par139"/>
      <w:bookmarkEnd w:id="2"/>
      <w:r w:rsidRPr="00261E27">
        <w:rPr>
          <w:rFonts w:cs="Times New Roman"/>
          <w:color w:val="000000" w:themeColor="text1"/>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EB0787" w:rsidRDefault="00EB0787"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w:t>
      </w:r>
      <w:r w:rsidRPr="00261E27">
        <w:rPr>
          <w:rFonts w:cs="Times New Roman"/>
          <w:color w:val="000000" w:themeColor="text1"/>
        </w:rPr>
        <w:lastRenderedPageBreak/>
        <w:t>финансовые и организационные усилия.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w:t>
      </w:r>
      <w:proofErr w:type="gramStart"/>
      <w:r w:rsidRPr="00261E27">
        <w:rPr>
          <w:rFonts w:cs="Times New Roman"/>
          <w:color w:val="000000" w:themeColor="text1"/>
        </w:rPr>
        <w:t>оценить</w:t>
      </w:r>
      <w:proofErr w:type="gramEnd"/>
      <w:r w:rsidRPr="00261E27">
        <w:rPr>
          <w:rFonts w:cs="Times New Roman"/>
          <w:color w:val="000000" w:themeColor="text1"/>
        </w:rPr>
        <w:t xml:space="preserve">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рамках данной группы рисков можно выделить два основных:</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w:t>
      </w:r>
      <w:r w:rsidRPr="00261E27">
        <w:rPr>
          <w:rFonts w:cs="Times New Roman"/>
          <w:color w:val="000000" w:themeColor="text1"/>
        </w:rPr>
        <w:lastRenderedPageBreak/>
        <w:t>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w:t>
      </w:r>
      <w:proofErr w:type="gramStart"/>
      <w:r w:rsidRPr="00261E27">
        <w:rPr>
          <w:rFonts w:cs="Times New Roman"/>
          <w:color w:val="000000" w:themeColor="text1"/>
        </w:rPr>
        <w:t>оценить</w:t>
      </w:r>
      <w:proofErr w:type="gramEnd"/>
      <w:r w:rsidRPr="00261E27">
        <w:rPr>
          <w:rFonts w:cs="Times New Roman"/>
          <w:color w:val="000000" w:themeColor="text1"/>
        </w:rPr>
        <w:t xml:space="preserve"> как умеренный.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CA2AFE">
      <w:pPr>
        <w:widowControl w:val="0"/>
        <w:autoSpaceDE w:val="0"/>
        <w:autoSpaceDN w:val="0"/>
        <w:adjustRightInd w:val="0"/>
        <w:jc w:val="center"/>
        <w:outlineLvl w:val="1"/>
        <w:rPr>
          <w:rFonts w:cs="Times New Roman"/>
          <w:color w:val="000000" w:themeColor="text1"/>
        </w:rPr>
      </w:pPr>
      <w:bookmarkStart w:id="3" w:name="Par158"/>
      <w:bookmarkEnd w:id="3"/>
      <w:r w:rsidRPr="00261E27">
        <w:rPr>
          <w:rFonts w:cs="Times New Roman"/>
          <w:color w:val="000000" w:themeColor="text1"/>
        </w:rPr>
        <w:t xml:space="preserve">3. Перечень подпрограмм и краткое описание </w:t>
      </w:r>
      <w:proofErr w:type="gramStart"/>
      <w:r w:rsidRPr="00261E27">
        <w:rPr>
          <w:rFonts w:cs="Times New Roman"/>
          <w:color w:val="000000" w:themeColor="text1"/>
        </w:rPr>
        <w:t>подпрограмм</w:t>
      </w:r>
      <w:r w:rsidR="00CA2AFE">
        <w:rPr>
          <w:rFonts w:cs="Times New Roman"/>
          <w:color w:val="000000" w:themeColor="text1"/>
        </w:rPr>
        <w:t xml:space="preserve">  </w:t>
      </w:r>
      <w:r w:rsidRPr="00261E27">
        <w:rPr>
          <w:rFonts w:cs="Times New Roman"/>
          <w:color w:val="000000" w:themeColor="text1"/>
        </w:rPr>
        <w:t>Муниципальной</w:t>
      </w:r>
      <w:proofErr w:type="gramEnd"/>
      <w:r w:rsidRPr="00261E27">
        <w:rPr>
          <w:rFonts w:cs="Times New Roman"/>
          <w:color w:val="000000" w:themeColor="text1"/>
        </w:rPr>
        <w:t xml:space="preserve">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состав Муниципальной программы включены следующие подпрограммы: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подпрограмма</w:t>
      </w:r>
      <w:r w:rsidR="00CA2AFE">
        <w:rPr>
          <w:rFonts w:cs="Times New Roman"/>
          <w:color w:val="000000" w:themeColor="text1"/>
        </w:rPr>
        <w:t xml:space="preserve"> </w:t>
      </w:r>
      <w:r w:rsidRPr="00261E27">
        <w:rPr>
          <w:rFonts w:cs="Times New Roman"/>
          <w:color w:val="000000" w:themeColor="text1"/>
        </w:rPr>
        <w:t>«Обеспечение жильем молодых семей» (приложение № 1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Является продолжением подпрограммы</w:t>
      </w:r>
      <w:r w:rsidR="00CA2AFE">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2F35AA">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(далее - подпрограмма «Обеспечение жильем молодых семей» Муниципальной программы) направлены на оказание государственной и муниципальной поддержки молодым семьям в виде социальных выплат на приобретение жилого помещения или строительство индивидуального жилого дома;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подпрограмма</w:t>
      </w:r>
      <w:r w:rsidR="00CA2AFE">
        <w:rPr>
          <w:rFonts w:cs="Times New Roman"/>
          <w:color w:val="000000" w:themeColor="text1"/>
        </w:rPr>
        <w:t xml:space="preserve"> </w:t>
      </w:r>
      <w:r w:rsidRPr="00261E27">
        <w:rPr>
          <w:rFonts w:cs="Times New Roman"/>
          <w:color w:val="000000" w:themeColor="text1"/>
        </w:rPr>
        <w:t xml:space="preserve">«Обеспечение жилыми помещениями граждан, состоящих на учете в </w:t>
      </w:r>
      <w:proofErr w:type="gramStart"/>
      <w:r w:rsidRPr="00261E27">
        <w:rPr>
          <w:rFonts w:cs="Times New Roman"/>
          <w:color w:val="000000" w:themeColor="text1"/>
        </w:rPr>
        <w:t>качестве  нуждающихся</w:t>
      </w:r>
      <w:proofErr w:type="gramEnd"/>
      <w:r w:rsidRPr="00261E27">
        <w:rPr>
          <w:rFonts w:cs="Times New Roman"/>
          <w:color w:val="000000" w:themeColor="text1"/>
        </w:rPr>
        <w:t xml:space="preserve"> в жилых помещениях, предоставляемых по договорам социального найма» (приложение № 2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подпрограмма</w:t>
      </w:r>
      <w:r w:rsidR="00DC6688">
        <w:rPr>
          <w:rFonts w:cs="Times New Roman"/>
          <w:color w:val="000000" w:themeColor="text1"/>
        </w:rPr>
        <w:t xml:space="preserve"> </w:t>
      </w:r>
      <w:r w:rsidRPr="00261E27">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w:t>
      </w:r>
      <w:r w:rsidR="00DC6688">
        <w:rPr>
          <w:rFonts w:cs="Times New Roman"/>
          <w:color w:val="000000" w:themeColor="text1"/>
        </w:rPr>
        <w:t xml:space="preserve"> </w:t>
      </w:r>
      <w:r w:rsidRPr="00261E27">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(далее - подпрограмма «Обеспечение жильем детей-сирот и детей, оставшихся без попечения родителей, а также лиц из их числа» Муниципальной программы) является продолжением подпрограммы</w:t>
      </w:r>
      <w:r w:rsidR="00DC6688">
        <w:rPr>
          <w:rFonts w:cs="Times New Roman"/>
          <w:color w:val="000000" w:themeColor="text1"/>
        </w:rPr>
        <w:t xml:space="preserve"> </w:t>
      </w:r>
      <w:r w:rsidRPr="00261E27">
        <w:rPr>
          <w:rFonts w:cs="Times New Roman"/>
          <w:color w:val="000000" w:themeColor="text1"/>
        </w:rPr>
        <w:t>«Обеспечение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w:t>
      </w:r>
      <w:r w:rsidRPr="00261E27">
        <w:rPr>
          <w:rFonts w:cs="Times New Roman"/>
          <w:color w:val="000000" w:themeColor="text1"/>
        </w:rPr>
        <w:lastRenderedPageBreak/>
        <w:t>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4) подпрограмма</w:t>
      </w:r>
      <w:r w:rsidR="00CA2AFE">
        <w:rPr>
          <w:rFonts w:cs="Times New Roman"/>
          <w:color w:val="000000" w:themeColor="text1"/>
        </w:rPr>
        <w:t xml:space="preserve"> </w:t>
      </w:r>
      <w:r w:rsidRPr="00261E27">
        <w:rPr>
          <w:rFonts w:cs="Times New Roman"/>
          <w:color w:val="000000" w:themeColor="text1"/>
        </w:rPr>
        <w:t>«Переселение граждан из многоквартирных жилых домов, признанных аварийными в установленном законодательстве порядке» (приложение № 4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 xml:space="preserve">«Переселение граждан из многоквартирных жилых домов, признанных аварийными в установленном законодательстве порядке»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5F3A65" w:rsidRPr="00261E27" w:rsidRDefault="005F3A65" w:rsidP="00813371">
      <w:pPr>
        <w:widowControl w:val="0"/>
        <w:autoSpaceDE w:val="0"/>
        <w:autoSpaceDN w:val="0"/>
        <w:adjustRightInd w:val="0"/>
        <w:ind w:left="540"/>
        <w:jc w:val="both"/>
        <w:rPr>
          <w:rFonts w:cs="Times New Roman"/>
          <w:color w:val="000000" w:themeColor="text1"/>
        </w:rPr>
      </w:pPr>
      <w:r w:rsidRPr="00261E27">
        <w:rPr>
          <w:rFonts w:cs="Times New Roman"/>
          <w:color w:val="000000" w:themeColor="text1"/>
        </w:rPr>
        <w:t xml:space="preserve">Указанные мероприятия выполняются с привлечением внебюджетных источником </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финансирования в рамках реализации договоров о развитии застроенной территории.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5) подпрограмма</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(приложение № 5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направлены на: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защиту прав граждан на жилище.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 xml:space="preserve">6) подпрограмма «Социальная ипотека» (приложение № 7 </w:t>
      </w: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813371">
      <w:pPr>
        <w:autoSpaceDE w:val="0"/>
        <w:autoSpaceDN w:val="0"/>
        <w:adjustRightInd w:val="0"/>
        <w:ind w:firstLine="540"/>
        <w:jc w:val="both"/>
        <w:rPr>
          <w:rFonts w:cs="Times New Roman"/>
          <w:bCs/>
          <w:color w:val="000000" w:themeColor="text1"/>
        </w:rPr>
      </w:pPr>
      <w:r w:rsidRPr="00261E27">
        <w:rPr>
          <w:rFonts w:cs="Times New Roman"/>
          <w:color w:val="000000" w:themeColor="text1"/>
        </w:rPr>
        <w:t xml:space="preserve">Является продолжением долгосрочной целевой </w:t>
      </w:r>
      <w:proofErr w:type="gramStart"/>
      <w:r w:rsidRPr="00261E27">
        <w:rPr>
          <w:rFonts w:cs="Times New Roman"/>
          <w:color w:val="000000" w:themeColor="text1"/>
        </w:rPr>
        <w:t>программы  городского</w:t>
      </w:r>
      <w:proofErr w:type="gramEnd"/>
      <w:r w:rsidRPr="00261E27">
        <w:rPr>
          <w:rFonts w:cs="Times New Roman"/>
          <w:color w:val="000000" w:themeColor="text1"/>
        </w:rPr>
        <w:t xml:space="preserve"> округа Эл</w:t>
      </w:r>
      <w:r w:rsidR="002F35AA">
        <w:rPr>
          <w:rFonts w:cs="Times New Roman"/>
          <w:color w:val="000000" w:themeColor="text1"/>
        </w:rPr>
        <w:t>ектросталь Московской области «</w:t>
      </w:r>
      <w:r w:rsidRPr="00261E27">
        <w:rPr>
          <w:rFonts w:cs="Times New Roman"/>
          <w:color w:val="000000" w:themeColor="text1"/>
        </w:rPr>
        <w:t>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ind w:firstLine="540"/>
        <w:jc w:val="both"/>
        <w:rPr>
          <w:rFonts w:cs="Times New Roman"/>
          <w:bCs/>
          <w:color w:val="000000" w:themeColor="text1"/>
        </w:rPr>
      </w:pPr>
      <w:r w:rsidRPr="00261E27">
        <w:rPr>
          <w:rFonts w:cs="Times New Roman"/>
          <w:bCs/>
          <w:color w:val="000000" w:themeColor="text1"/>
        </w:rPr>
        <w:t xml:space="preserve">Мероприятия </w:t>
      </w:r>
      <w:r w:rsidRPr="00261E27">
        <w:rPr>
          <w:rFonts w:cs="Times New Roman"/>
          <w:color w:val="000000" w:themeColor="text1"/>
        </w:rPr>
        <w:t xml:space="preserve">подпрограммы «Социальная ипотека» </w:t>
      </w:r>
      <w:r w:rsidRPr="00261E27">
        <w:rPr>
          <w:rFonts w:cs="Times New Roman"/>
          <w:bCs/>
          <w:color w:val="000000" w:themeColor="text1"/>
        </w:rPr>
        <w:t xml:space="preserve">направлены </w:t>
      </w:r>
      <w:proofErr w:type="gramStart"/>
      <w:r w:rsidRPr="00261E27">
        <w:rPr>
          <w:rFonts w:cs="Times New Roman"/>
          <w:bCs/>
          <w:color w:val="000000" w:themeColor="text1"/>
        </w:rPr>
        <w:t>на  оказание</w:t>
      </w:r>
      <w:proofErr w:type="gramEnd"/>
      <w:r w:rsidRPr="00261E27">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4" w:name="Par176"/>
      <w:bookmarkEnd w:id="4"/>
    </w:p>
    <w:p w:rsidR="005F3A65" w:rsidRPr="00261E27" w:rsidRDefault="00CA2AFE" w:rsidP="00813371">
      <w:pPr>
        <w:autoSpaceDE w:val="0"/>
        <w:autoSpaceDN w:val="0"/>
        <w:adjustRightInd w:val="0"/>
        <w:ind w:firstLine="425"/>
        <w:jc w:val="both"/>
        <w:rPr>
          <w:rFonts w:cs="Times New Roman"/>
          <w:color w:val="000000" w:themeColor="text1"/>
        </w:rPr>
      </w:pPr>
      <w:r>
        <w:rPr>
          <w:rFonts w:cs="Times New Roman"/>
          <w:color w:val="000000" w:themeColor="text1"/>
        </w:rPr>
        <w:t xml:space="preserve">7)  </w:t>
      </w:r>
      <w:proofErr w:type="gramStart"/>
      <w:r>
        <w:rPr>
          <w:rFonts w:cs="Times New Roman"/>
          <w:color w:val="000000" w:themeColor="text1"/>
        </w:rPr>
        <w:t>подпрограмма  «</w:t>
      </w:r>
      <w:proofErr w:type="gramEnd"/>
      <w:r w:rsidR="005F3A65" w:rsidRPr="00261E27">
        <w:rPr>
          <w:rFonts w:cs="Times New Roman"/>
          <w:color w:val="000000" w:themeColor="text1"/>
        </w:rPr>
        <w:t>Обеспечение    жильем   отдельных   категорий   граждан, установленных федеральным законодательством» (приложение №  8 к  Муниципальной  программе).</w:t>
      </w:r>
    </w:p>
    <w:p w:rsidR="005F3A65" w:rsidRPr="00261E27" w:rsidRDefault="005F3A65" w:rsidP="00813371">
      <w:pPr>
        <w:autoSpaceDE w:val="0"/>
        <w:autoSpaceDN w:val="0"/>
        <w:adjustRightInd w:val="0"/>
        <w:ind w:firstLine="425"/>
        <w:jc w:val="both"/>
        <w:rPr>
          <w:rFonts w:cs="Times New Roman"/>
          <w:bCs/>
          <w:color w:val="000000" w:themeColor="text1"/>
        </w:rPr>
      </w:pPr>
      <w:r w:rsidRPr="00261E27">
        <w:rPr>
          <w:rFonts w:cs="Times New Roman"/>
          <w:bCs/>
          <w:color w:val="000000" w:themeColor="text1"/>
        </w:rPr>
        <w:t xml:space="preserve">Мероприятия подпрограммы </w:t>
      </w:r>
      <w:r w:rsidR="00CA2AFE">
        <w:rPr>
          <w:rFonts w:cs="Times New Roman"/>
          <w:color w:val="000000" w:themeColor="text1"/>
        </w:rPr>
        <w:t>«</w:t>
      </w:r>
      <w:r w:rsidRPr="00261E27">
        <w:rPr>
          <w:rFonts w:cs="Times New Roman"/>
          <w:color w:val="000000" w:themeColor="text1"/>
        </w:rPr>
        <w:t xml:space="preserve">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w:t>
      </w:r>
      <w:r w:rsidR="00CA2AFE">
        <w:rPr>
          <w:rFonts w:cs="Times New Roman"/>
          <w:color w:val="000000" w:themeColor="text1"/>
        </w:rPr>
        <w:t>–</w:t>
      </w:r>
      <w:r w:rsidRPr="00261E27">
        <w:rPr>
          <w:rFonts w:cs="Times New Roman"/>
          <w:color w:val="000000" w:themeColor="text1"/>
        </w:rPr>
        <w:t xml:space="preserve"> подпрограмма</w:t>
      </w:r>
      <w:r w:rsidR="00CA2AFE">
        <w:rPr>
          <w:rFonts w:cs="Times New Roman"/>
          <w:color w:val="000000" w:themeColor="text1"/>
        </w:rPr>
        <w:t xml:space="preserve"> </w:t>
      </w:r>
      <w:r w:rsidRPr="00261E27">
        <w:rPr>
          <w:rFonts w:cs="Times New Roman"/>
          <w:color w:val="000000" w:themeColor="text1"/>
        </w:rPr>
        <w:t>«Обеспечение    жильем   отдельных   категорий   граждан, установленны</w:t>
      </w:r>
      <w:r w:rsidR="00B3373D" w:rsidRPr="00261E27">
        <w:rPr>
          <w:rFonts w:cs="Times New Roman"/>
          <w:color w:val="000000" w:themeColor="text1"/>
        </w:rPr>
        <w:t>х федеральным законодательством</w:t>
      </w:r>
      <w:r w:rsidRPr="00261E27">
        <w:rPr>
          <w:rFonts w:cs="Times New Roman"/>
          <w:color w:val="000000" w:themeColor="text1"/>
        </w:rPr>
        <w:t xml:space="preserve">) </w:t>
      </w:r>
      <w:r w:rsidRPr="00261E27">
        <w:rPr>
          <w:rFonts w:cs="Times New Roman"/>
          <w:bCs/>
          <w:color w:val="000000" w:themeColor="text1"/>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законом от 08.12.2010 </w:t>
      </w:r>
      <w:r w:rsidR="00CA2AFE">
        <w:rPr>
          <w:rFonts w:cs="Times New Roman"/>
          <w:bCs/>
          <w:color w:val="000000" w:themeColor="text1"/>
        </w:rPr>
        <w:t>№</w:t>
      </w:r>
      <w:r w:rsidRPr="00261E27">
        <w:rPr>
          <w:rFonts w:cs="Times New Roman"/>
          <w:bCs/>
          <w:color w:val="000000" w:themeColor="text1"/>
        </w:rPr>
        <w:t xml:space="preserve"> 342-ФЗ </w:t>
      </w:r>
      <w:r w:rsidR="00CA2AFE">
        <w:rPr>
          <w:rFonts w:cs="Times New Roman"/>
          <w:bCs/>
          <w:color w:val="000000" w:themeColor="text1"/>
        </w:rPr>
        <w:t>«</w:t>
      </w:r>
      <w:r w:rsidRPr="00261E27">
        <w:rPr>
          <w:rFonts w:cs="Times New Roman"/>
          <w:bCs/>
          <w:color w:val="000000" w:themeColor="text1"/>
        </w:rPr>
        <w:t xml:space="preserve">О внесении изменений в Федеральный </w:t>
      </w:r>
      <w:r w:rsidRPr="00261E27">
        <w:rPr>
          <w:rFonts w:cs="Times New Roman"/>
          <w:bCs/>
          <w:color w:val="000000" w:themeColor="text1"/>
        </w:rPr>
        <w:lastRenderedPageBreak/>
        <w:t xml:space="preserve">закон </w:t>
      </w:r>
      <w:r w:rsidR="00CA2AFE">
        <w:rPr>
          <w:rFonts w:cs="Times New Roman"/>
          <w:bCs/>
          <w:color w:val="000000" w:themeColor="text1"/>
        </w:rPr>
        <w:t>«</w:t>
      </w:r>
      <w:r w:rsidRPr="00261E27">
        <w:rPr>
          <w:rFonts w:cs="Times New Roman"/>
          <w:bCs/>
          <w:color w:val="000000" w:themeColor="text1"/>
        </w:rPr>
        <w:t>О статусе военнослужащих и об обеспечении жилыми помещениями некоторых категорий граждан</w:t>
      </w:r>
      <w:r w:rsidR="00CA2AFE">
        <w:rPr>
          <w:rFonts w:cs="Times New Roman"/>
          <w:bCs/>
          <w:color w:val="000000" w:themeColor="text1"/>
        </w:rPr>
        <w:t>»</w:t>
      </w:r>
      <w:r w:rsidRPr="00261E27">
        <w:rPr>
          <w:rFonts w:cs="Times New Roman"/>
          <w:bCs/>
          <w:color w:val="000000" w:themeColor="text1"/>
        </w:rPr>
        <w:t>.</w:t>
      </w:r>
    </w:p>
    <w:p w:rsidR="005F3A65" w:rsidRPr="00261E27" w:rsidRDefault="00B3373D" w:rsidP="00813371">
      <w:pPr>
        <w:autoSpaceDE w:val="0"/>
        <w:autoSpaceDN w:val="0"/>
        <w:adjustRightInd w:val="0"/>
        <w:ind w:firstLine="426"/>
        <w:jc w:val="both"/>
        <w:rPr>
          <w:rFonts w:cs="Times New Roman"/>
          <w:color w:val="000000" w:themeColor="text1"/>
        </w:rPr>
      </w:pPr>
      <w:r w:rsidRPr="00261E27">
        <w:rPr>
          <w:rFonts w:cs="Times New Roman"/>
          <w:color w:val="000000" w:themeColor="text1"/>
        </w:rPr>
        <w:t xml:space="preserve">8)  </w:t>
      </w:r>
      <w:proofErr w:type="gramStart"/>
      <w:r w:rsidRPr="00261E27">
        <w:rPr>
          <w:rFonts w:cs="Times New Roman"/>
          <w:color w:val="000000" w:themeColor="text1"/>
        </w:rPr>
        <w:t>подпрограмма  «</w:t>
      </w:r>
      <w:proofErr w:type="gramEnd"/>
      <w:r w:rsidR="005F3A65" w:rsidRPr="00261E27">
        <w:rPr>
          <w:rFonts w:cs="Times New Roman"/>
          <w:color w:val="000000" w:themeColor="text1"/>
        </w:rPr>
        <w:t>Улучшение жилищных условий семей, имеющих семь и более детей» (приложение №  9 к  Муниципальной  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425"/>
        <w:jc w:val="both"/>
        <w:rPr>
          <w:rFonts w:cs="Times New Roman"/>
          <w:color w:val="000000" w:themeColor="text1"/>
        </w:rPr>
      </w:pPr>
      <w:r w:rsidRPr="00261E27">
        <w:rPr>
          <w:rFonts w:cs="Times New Roman"/>
          <w:color w:val="000000" w:themeColor="text1"/>
        </w:rPr>
        <w:t>9) подпрограмма «Обеспечивающая подпрограмма» (приложение № 10 к муниципальной программе.</w:t>
      </w:r>
    </w:p>
    <w:p w:rsidR="005F3A65" w:rsidRPr="00261E27" w:rsidRDefault="005F3A65" w:rsidP="000446A6">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подпрограммы «Обеспечивающая </w:t>
      </w:r>
      <w:proofErr w:type="gramStart"/>
      <w:r w:rsidRPr="00261E27">
        <w:rPr>
          <w:rFonts w:cs="Times New Roman"/>
          <w:color w:val="000000" w:themeColor="text1"/>
        </w:rPr>
        <w:t>подпрограмма»  направлены</w:t>
      </w:r>
      <w:proofErr w:type="gramEnd"/>
      <w:r w:rsidRPr="00261E27">
        <w:rPr>
          <w:rFonts w:cs="Times New Roman"/>
          <w:color w:val="000000" w:themeColor="text1"/>
        </w:rPr>
        <w:t xml:space="preserve"> на создание условий для реализации полномочий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5" w:name="Par178"/>
      <w:bookmarkStart w:id="6" w:name="Par201"/>
      <w:bookmarkEnd w:id="5"/>
      <w:bookmarkEnd w:id="6"/>
      <w:r w:rsidRPr="00261E27">
        <w:rPr>
          <w:rFonts w:cs="Times New Roman"/>
          <w:color w:val="000000" w:themeColor="text1"/>
        </w:rPr>
        <w:t>4. Обобщенная характеристика основных мероприятий</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с обоснованием необходимости их осуществления</w:t>
      </w:r>
    </w:p>
    <w:p w:rsidR="00E0757A" w:rsidRPr="00261E27" w:rsidRDefault="00E0757A"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ab/>
        <w:t xml:space="preserve">Обобщенная </w:t>
      </w:r>
      <w:proofErr w:type="gramStart"/>
      <w:r w:rsidRPr="00261E27">
        <w:rPr>
          <w:rFonts w:cs="Times New Roman"/>
          <w:color w:val="000000" w:themeColor="text1"/>
        </w:rPr>
        <w:t>характеристика  основных</w:t>
      </w:r>
      <w:proofErr w:type="gramEnd"/>
      <w:r w:rsidRPr="00261E27">
        <w:rPr>
          <w:rFonts w:cs="Times New Roman"/>
          <w:color w:val="000000" w:themeColor="text1"/>
        </w:rPr>
        <w:t xml:space="preserve">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7" w:name="Par206"/>
      <w:bookmarkEnd w:id="7"/>
      <w:r w:rsidRPr="00261E27">
        <w:rPr>
          <w:rFonts w:cs="Times New Roman"/>
          <w:color w:val="000000" w:themeColor="text1"/>
        </w:rPr>
        <w:t>5. Планируемые результаты</w:t>
      </w:r>
      <w:r w:rsidR="00E0757A">
        <w:rPr>
          <w:rFonts w:cs="Times New Roman"/>
          <w:color w:val="000000" w:themeColor="text1"/>
        </w:rPr>
        <w:t xml:space="preserve"> </w:t>
      </w:r>
      <w:r w:rsidRPr="00261E27">
        <w:rPr>
          <w:rFonts w:cs="Times New Roman"/>
          <w:color w:val="000000" w:themeColor="text1"/>
        </w:rPr>
        <w:t>реализации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Планируемые результаты реализации Муниципальной программы с указанием </w:t>
      </w:r>
      <w:proofErr w:type="gramStart"/>
      <w:r w:rsidRPr="00261E27">
        <w:rPr>
          <w:rFonts w:cs="Times New Roman"/>
          <w:color w:val="000000" w:themeColor="text1"/>
        </w:rPr>
        <w:t>наименования  показателей</w:t>
      </w:r>
      <w:proofErr w:type="gramEnd"/>
      <w:r w:rsidRPr="00261E27">
        <w:rPr>
          <w:rFonts w:cs="Times New Roman"/>
          <w:color w:val="000000" w:themeColor="text1"/>
        </w:rPr>
        <w:t>, определение, единицы измерения, значения базовых показателей, статистические источники, периодичность представления отражены в приложении №10 к Муниципальной программе.</w:t>
      </w:r>
      <w:bookmarkStart w:id="8" w:name="Par211"/>
      <w:bookmarkEnd w:id="8"/>
    </w:p>
    <w:p w:rsidR="005F3A65" w:rsidRPr="00261E27" w:rsidRDefault="005F3A65" w:rsidP="00813371">
      <w:pPr>
        <w:widowControl w:val="0"/>
        <w:autoSpaceDE w:val="0"/>
        <w:autoSpaceDN w:val="0"/>
        <w:adjustRightInd w:val="0"/>
        <w:jc w:val="center"/>
        <w:rPr>
          <w:rFonts w:cs="Times New Roman"/>
          <w:color w:val="000000" w:themeColor="text1"/>
        </w:rPr>
      </w:pPr>
      <w:bookmarkStart w:id="9" w:name="Par217"/>
      <w:bookmarkEnd w:id="9"/>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bCs/>
          <w:color w:val="000000" w:themeColor="text1"/>
        </w:rPr>
        <w:t xml:space="preserve">6. </w:t>
      </w:r>
      <w:r w:rsidRPr="00261E27">
        <w:rPr>
          <w:rFonts w:cs="Times New Roman"/>
          <w:color w:val="000000" w:themeColor="text1"/>
        </w:rPr>
        <w:t>Методика расчета значений планируемых результатов реализации муниципальной программы</w:t>
      </w:r>
    </w:p>
    <w:p w:rsidR="005F3A65" w:rsidRPr="00261E27" w:rsidRDefault="005F3A65" w:rsidP="00813371">
      <w:pPr>
        <w:autoSpaceDE w:val="0"/>
        <w:autoSpaceDN w:val="0"/>
        <w:adjustRightInd w:val="0"/>
        <w:ind w:firstLine="540"/>
        <w:jc w:val="both"/>
        <w:rPr>
          <w:rFonts w:cs="Times New Roman"/>
          <w:bCs/>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57"/>
        <w:gridCol w:w="28"/>
        <w:gridCol w:w="878"/>
        <w:gridCol w:w="8"/>
        <w:gridCol w:w="6406"/>
      </w:tblGrid>
      <w:tr w:rsidR="00DE7FFB" w:rsidRPr="00261E27" w:rsidTr="00043FC2">
        <w:trPr>
          <w:trHeight w:val="759"/>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п/п</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показателя, характеризующего планируемые результаты реализации программы</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Единица измерения</w:t>
            </w:r>
          </w:p>
        </w:tc>
        <w:tc>
          <w:tcPr>
            <w:tcW w:w="6504" w:type="dxa"/>
          </w:tcPr>
          <w:p w:rsidR="00707251"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Порядок расчета, источник данных</w:t>
            </w:r>
          </w:p>
          <w:p w:rsidR="00707251" w:rsidRPr="00707251" w:rsidRDefault="00707251" w:rsidP="00813371"/>
          <w:p w:rsidR="00707251" w:rsidRDefault="00707251" w:rsidP="00813371"/>
          <w:p w:rsidR="005F3A65" w:rsidRPr="00707251" w:rsidRDefault="005F3A65" w:rsidP="00813371">
            <w:pPr>
              <w:ind w:firstLine="624"/>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650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9212" w:type="dxa"/>
            <w:gridSpan w:val="5"/>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1. Обеспечение жильем молодых семей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810" w:type="dxa"/>
            <w:gridSpan w:val="2"/>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Количество молодых семей, получивших свидетельство о праве на получение социальной </w:t>
            </w:r>
            <w:r w:rsidRPr="00261E27">
              <w:rPr>
                <w:rFonts w:cs="Times New Roman"/>
                <w:color w:val="000000" w:themeColor="text1"/>
              </w:rPr>
              <w:lastRenderedPageBreak/>
              <w:t>выплаты на приобретение (строительство) жилого помещения</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89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Семей</w:t>
            </w:r>
          </w:p>
        </w:tc>
        <w:tc>
          <w:tcPr>
            <w:tcW w:w="6512" w:type="dxa"/>
            <w:gridSpan w:val="2"/>
          </w:tcPr>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количества заявок молодых семей в городском округе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получение свидетельства о праве социальной выплаты на приобретение (строительство) жилого помещения в течение отчетного года.</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lastRenderedPageBreak/>
              <w:t>Источник данных - орган местного самоуправления.</w:t>
            </w:r>
          </w:p>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молодых семей, получивших свидетельство о праве на получение социальной выплаты на приобретение (строительство) жилого помещения в текущем году.</w:t>
            </w:r>
          </w:p>
          <w:p w:rsidR="005F3A65" w:rsidRPr="00261E27" w:rsidRDefault="005F3A65"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 xml:space="preserve">Подпрограмма 2. Обеспечение жилыми помещениями граждан, состоящих на учете в </w:t>
            </w:r>
            <w:proofErr w:type="gramStart"/>
            <w:r w:rsidRPr="00261E27">
              <w:rPr>
                <w:rFonts w:cs="Times New Roman"/>
                <w:color w:val="000000" w:themeColor="text1"/>
              </w:rPr>
              <w:t>качестве  нуждающихся</w:t>
            </w:r>
            <w:proofErr w:type="gramEnd"/>
            <w:r w:rsidRPr="00261E27">
              <w:rPr>
                <w:rFonts w:cs="Times New Roman"/>
                <w:color w:val="000000" w:themeColor="text1"/>
              </w:rPr>
              <w:t xml:space="preserve"> в жилых помещениях, предоставляемых по договорам социального найма</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семей, получивших жилые помещения и улучшивших свои жилищные условия</w:t>
            </w:r>
          </w:p>
          <w:p w:rsidR="005F3A65" w:rsidRPr="00261E27" w:rsidRDefault="005F3A65" w:rsidP="00813371">
            <w:pPr>
              <w:autoSpaceDE w:val="0"/>
              <w:autoSpaceDN w:val="0"/>
              <w:adjustRightInd w:val="0"/>
              <w:jc w:val="both"/>
              <w:outlineLvl w:val="0"/>
              <w:rPr>
                <w:rFonts w:cs="Times New Roman"/>
                <w:color w:val="000000" w:themeColor="text1"/>
              </w:rPr>
            </w:pP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ConsPlusNormal"/>
              <w:numPr>
                <w:ilvl w:val="0"/>
                <w:numId w:val="7"/>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5F3A65" w:rsidRPr="00261E27" w:rsidRDefault="005F3A65" w:rsidP="00813371">
            <w:pPr>
              <w:autoSpaceDE w:val="0"/>
              <w:autoSpaceDN w:val="0"/>
              <w:adjustRightInd w:val="0"/>
              <w:ind w:firstLine="568"/>
              <w:jc w:val="both"/>
              <w:rPr>
                <w:rFonts w:eastAsia="Calibri" w:cs="Times New Roman"/>
                <w:color w:val="000000" w:themeColor="text1"/>
              </w:rPr>
            </w:pPr>
            <w:r w:rsidRPr="00261E27">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5F3A65" w:rsidRPr="00261E27" w:rsidRDefault="005F3A65" w:rsidP="00813371">
            <w:pPr>
              <w:autoSpaceDE w:val="0"/>
              <w:autoSpaceDN w:val="0"/>
              <w:adjustRightInd w:val="0"/>
              <w:ind w:firstLine="540"/>
              <w:jc w:val="both"/>
              <w:rPr>
                <w:rFonts w:eastAsia="Calibri" w:cs="Times New Roman"/>
                <w:color w:val="000000" w:themeColor="text1"/>
              </w:rPr>
            </w:pPr>
            <w:r w:rsidRPr="00261E27">
              <w:rPr>
                <w:rFonts w:eastAsia="Calibri" w:cs="Times New Roman"/>
                <w:color w:val="000000" w:themeColor="text1"/>
              </w:rPr>
              <w:t xml:space="preserve">Источники данных – решения Администрации городского округа </w:t>
            </w:r>
            <w:r w:rsidR="00813371">
              <w:rPr>
                <w:rFonts w:eastAsia="Calibri" w:cs="Times New Roman"/>
                <w:color w:val="000000" w:themeColor="text1"/>
              </w:rPr>
              <w:t>Электросталь Московской области</w:t>
            </w:r>
            <w:r w:rsidRPr="00261E27">
              <w:rPr>
                <w:rFonts w:eastAsia="Calibri" w:cs="Times New Roman"/>
                <w:color w:val="000000" w:themeColor="text1"/>
              </w:rPr>
              <w:t>, договоры социального найма, договоры на приобретение жилых помещений, сведения из Единого государственного реестра недвижимости.</w:t>
            </w:r>
          </w:p>
          <w:p w:rsidR="005F3A65" w:rsidRPr="00261E27" w:rsidRDefault="005F3A65" w:rsidP="000A038A">
            <w:pPr>
              <w:pStyle w:val="a7"/>
              <w:numPr>
                <w:ilvl w:val="0"/>
                <w:numId w:val="7"/>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5F3A65" w:rsidRPr="00261E27" w:rsidRDefault="005F3A65" w:rsidP="00813371">
            <w:pPr>
              <w:widowControl w:val="0"/>
              <w:autoSpaceDE w:val="0"/>
              <w:autoSpaceDN w:val="0"/>
              <w:adjustRightInd w:val="0"/>
              <w:ind w:firstLine="568"/>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семей, получивших жилое помещение в течение отчетного года.</w:t>
            </w:r>
          </w:p>
          <w:p w:rsidR="005F3A65" w:rsidRPr="00261E27" w:rsidRDefault="005F3A65" w:rsidP="00813371">
            <w:pPr>
              <w:pStyle w:val="a7"/>
              <w:spacing w:after="0" w:line="240" w:lineRule="auto"/>
              <w:ind w:left="1080"/>
              <w:jc w:val="both"/>
              <w:rPr>
                <w:rFonts w:ascii="Times New Roman" w:hAnsi="Times New Roman"/>
                <w:color w:val="000000" w:themeColor="text1"/>
                <w:sz w:val="24"/>
                <w:szCs w:val="24"/>
              </w:rPr>
            </w:pPr>
          </w:p>
        </w:tc>
      </w:tr>
      <w:tr w:rsidR="007A370D" w:rsidRPr="00261E27" w:rsidTr="00043FC2">
        <w:trPr>
          <w:jc w:val="center"/>
        </w:trPr>
        <w:tc>
          <w:tcPr>
            <w:tcW w:w="569" w:type="dxa"/>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2.2</w:t>
            </w:r>
          </w:p>
        </w:tc>
        <w:tc>
          <w:tcPr>
            <w:tcW w:w="1782" w:type="dxa"/>
          </w:tcPr>
          <w:p w:rsidR="007A370D" w:rsidRPr="00261E27" w:rsidRDefault="007A370D" w:rsidP="00813371">
            <w:pPr>
              <w:autoSpaceDE w:val="0"/>
              <w:autoSpaceDN w:val="0"/>
              <w:adjustRightInd w:val="0"/>
              <w:outlineLvl w:val="0"/>
              <w:rPr>
                <w:rFonts w:cs="Times New Roman"/>
              </w:rPr>
            </w:pPr>
            <w:r w:rsidRPr="00261E27">
              <w:rPr>
                <w:rFonts w:cs="Times New Roman"/>
              </w:rPr>
              <w:t>Количество договоров пожизненного содержания с иждивением, заключенных с гражданами</w:t>
            </w:r>
          </w:p>
        </w:tc>
        <w:tc>
          <w:tcPr>
            <w:tcW w:w="918" w:type="dxa"/>
            <w:gridSpan w:val="2"/>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Штук</w:t>
            </w:r>
          </w:p>
        </w:tc>
        <w:tc>
          <w:tcPr>
            <w:tcW w:w="6512" w:type="dxa"/>
            <w:gridSpan w:val="2"/>
          </w:tcPr>
          <w:p w:rsidR="007A370D" w:rsidRPr="00261E27" w:rsidRDefault="007A370D" w:rsidP="000A038A">
            <w:pPr>
              <w:pStyle w:val="ConsPlusNormal"/>
              <w:numPr>
                <w:ilvl w:val="0"/>
                <w:numId w:val="22"/>
              </w:numPr>
              <w:adjustRightInd/>
              <w:jc w:val="both"/>
              <w:rPr>
                <w:rFonts w:ascii="Times New Roman" w:hAnsi="Times New Roman" w:cs="Times New Roman"/>
                <w:sz w:val="24"/>
                <w:szCs w:val="24"/>
              </w:rPr>
            </w:pPr>
            <w:r w:rsidRPr="00261E27">
              <w:rPr>
                <w:rFonts w:ascii="Times New Roman" w:hAnsi="Times New Roman" w:cs="Times New Roman"/>
                <w:sz w:val="24"/>
                <w:szCs w:val="24"/>
              </w:rPr>
              <w:t>Исходные данные.</w:t>
            </w:r>
          </w:p>
          <w:p w:rsidR="007A370D" w:rsidRPr="00261E27" w:rsidRDefault="007A370D" w:rsidP="00813371">
            <w:pPr>
              <w:autoSpaceDE w:val="0"/>
              <w:autoSpaceDN w:val="0"/>
              <w:adjustRightInd w:val="0"/>
              <w:ind w:firstLine="568"/>
              <w:jc w:val="both"/>
              <w:rPr>
                <w:rFonts w:eastAsia="Calibri" w:cs="Times New Roman"/>
              </w:rPr>
            </w:pPr>
            <w:r w:rsidRPr="00261E27">
              <w:rPr>
                <w:rFonts w:eastAsia="Calibri" w:cs="Times New Roman"/>
              </w:rPr>
              <w:t>Данные о количестве договоров пожизненного содержания с иждивением, заключенных Администрацией городского округа Электросталь Московской области с гражданами</w:t>
            </w:r>
          </w:p>
          <w:p w:rsidR="007A370D" w:rsidRPr="00261E27" w:rsidRDefault="007A370D" w:rsidP="00813371">
            <w:pPr>
              <w:autoSpaceDE w:val="0"/>
              <w:autoSpaceDN w:val="0"/>
              <w:adjustRightInd w:val="0"/>
              <w:ind w:firstLine="540"/>
              <w:jc w:val="both"/>
              <w:rPr>
                <w:rFonts w:eastAsia="Calibri" w:cs="Times New Roman"/>
              </w:rPr>
            </w:pPr>
            <w:r w:rsidRPr="00261E27">
              <w:rPr>
                <w:rFonts w:eastAsia="Calibri" w:cs="Times New Roman"/>
              </w:rPr>
              <w:t xml:space="preserve">Источники данных – решения Администрации городского округа Электросталь Московской </w:t>
            </w:r>
            <w:proofErr w:type="gramStart"/>
            <w:r w:rsidRPr="00261E27">
              <w:rPr>
                <w:rFonts w:eastAsia="Calibri" w:cs="Times New Roman"/>
              </w:rPr>
              <w:t>области ,</w:t>
            </w:r>
            <w:proofErr w:type="gramEnd"/>
            <w:r w:rsidRPr="00261E27">
              <w:rPr>
                <w:rFonts w:eastAsia="Calibri" w:cs="Times New Roman"/>
              </w:rPr>
              <w:t xml:space="preserve"> договоры пожизненного содержания с иждивением.</w:t>
            </w:r>
          </w:p>
          <w:p w:rsidR="007A370D" w:rsidRPr="00261E27" w:rsidRDefault="007A370D" w:rsidP="000A038A">
            <w:pPr>
              <w:pStyle w:val="a7"/>
              <w:numPr>
                <w:ilvl w:val="0"/>
                <w:numId w:val="22"/>
              </w:numPr>
              <w:autoSpaceDE w:val="0"/>
              <w:autoSpaceDN w:val="0"/>
              <w:adjustRightInd w:val="0"/>
              <w:spacing w:after="0" w:line="240" w:lineRule="auto"/>
              <w:ind w:left="0" w:firstLine="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7A370D" w:rsidRPr="00261E27" w:rsidRDefault="007A370D" w:rsidP="00813371">
            <w:pPr>
              <w:widowControl w:val="0"/>
              <w:autoSpaceDE w:val="0"/>
              <w:autoSpaceDN w:val="0"/>
              <w:adjustRightInd w:val="0"/>
              <w:ind w:firstLine="568"/>
              <w:jc w:val="both"/>
              <w:rPr>
                <w:rFonts w:cs="Times New Roman"/>
              </w:rPr>
            </w:pPr>
            <w:r w:rsidRPr="00261E27">
              <w:rPr>
                <w:rFonts w:cs="Times New Roman"/>
              </w:rPr>
              <w:t>Значение целевого показателя определяется исходя из количества договоров пожизненного содержания с иждивением, в рамках которых городским округом Электросталь Московской области выполняются обязательства</w:t>
            </w:r>
          </w:p>
          <w:p w:rsidR="007A370D" w:rsidRPr="00261E27" w:rsidRDefault="007A370D"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 xml:space="preserve">Подпрограмма 3. Обеспечение жильем детей-сирот и детей, оставшихся без попечения </w:t>
            </w:r>
            <w:r w:rsidRPr="00261E27">
              <w:rPr>
                <w:rFonts w:cs="Times New Roman"/>
                <w:color w:val="000000" w:themeColor="text1"/>
              </w:rPr>
              <w:lastRenderedPageBreak/>
              <w:t>родителей, лиц из числа детей-сирот и детей, оставшихся без попечения родителей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3.1</w:t>
            </w:r>
          </w:p>
        </w:tc>
        <w:tc>
          <w:tcPr>
            <w:tcW w:w="1782" w:type="dxa"/>
          </w:tcPr>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 xml:space="preserve">Численность детей-сирот и детей, оставшихся без попечения родителей, лиц </w:t>
            </w:r>
            <w:proofErr w:type="gramStart"/>
            <w:r w:rsidRPr="00261E27">
              <w:rPr>
                <w:rFonts w:cs="Times New Roman"/>
                <w:color w:val="000000" w:themeColor="text1"/>
              </w:rPr>
              <w:t>из  числа</w:t>
            </w:r>
            <w:proofErr w:type="gramEnd"/>
            <w:r w:rsidRPr="00261E27">
              <w:rPr>
                <w:rFonts w:cs="Times New Roman"/>
                <w:color w:val="000000" w:themeColor="text1"/>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отчетные данные отчетов городского округа Электросталь Московской </w:t>
            </w:r>
            <w:proofErr w:type="gramStart"/>
            <w:r w:rsidRPr="00261E27">
              <w:rPr>
                <w:rFonts w:cs="Times New Roman"/>
                <w:color w:val="000000" w:themeColor="text1"/>
              </w:rPr>
              <w:t>области  о</w:t>
            </w:r>
            <w:proofErr w:type="gramEnd"/>
            <w:r w:rsidRPr="00261E27">
              <w:rPr>
                <w:rFonts w:cs="Times New Roman"/>
                <w:color w:val="000000" w:themeColor="text1"/>
              </w:rPr>
              <w:t xml:space="preserve">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498"/>
              <w:jc w:val="both"/>
              <w:rPr>
                <w:rFonts w:cs="Times New Roman"/>
                <w:color w:val="000000" w:themeColor="text1"/>
              </w:rPr>
            </w:pPr>
            <w:r w:rsidRPr="00261E27">
              <w:rPr>
                <w:rFonts w:cs="Times New Roman"/>
                <w:color w:val="000000" w:themeColor="text1"/>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w:t>
            </w:r>
            <w:proofErr w:type="gramStart"/>
            <w:r w:rsidRPr="00261E27">
              <w:rPr>
                <w:rFonts w:cs="Times New Roman"/>
                <w:color w:val="000000" w:themeColor="text1"/>
              </w:rPr>
              <w:t>области .</w:t>
            </w:r>
            <w:proofErr w:type="gramEnd"/>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left="142" w:firstLine="482"/>
              <w:jc w:val="both"/>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3.2</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w:t>
            </w:r>
            <w:r w:rsidRPr="00261E27">
              <w:rPr>
                <w:rFonts w:cs="Times New Roman"/>
                <w:color w:val="000000" w:themeColor="text1"/>
              </w:rPr>
              <w:lastRenderedPageBreak/>
              <w:t>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Процент</w:t>
            </w:r>
          </w:p>
        </w:tc>
        <w:tc>
          <w:tcPr>
            <w:tcW w:w="6512" w:type="dxa"/>
            <w:gridSpan w:val="2"/>
          </w:tcPr>
          <w:p w:rsidR="005F3A65" w:rsidRPr="00261E27" w:rsidRDefault="005F3A65" w:rsidP="000A038A">
            <w:pPr>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Исходные данные.</w:t>
            </w:r>
          </w:p>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ab/>
              <w:t>При расчете значения целевого показателя применяются следующие данные:</w:t>
            </w:r>
          </w:p>
          <w:p w:rsidR="005F3A65" w:rsidRPr="00261E27" w:rsidRDefault="005F3A65" w:rsidP="00813371">
            <w:pPr>
              <w:widowControl w:val="0"/>
              <w:autoSpaceDE w:val="0"/>
              <w:autoSpaceDN w:val="0"/>
              <w:adjustRightInd w:val="0"/>
              <w:jc w:val="both"/>
              <w:outlineLvl w:val="1"/>
              <w:rPr>
                <w:rFonts w:cs="Times New Roman"/>
                <w:color w:val="000000" w:themeColor="text1"/>
              </w:rPr>
            </w:pPr>
            <w:r w:rsidRPr="00261E27">
              <w:rPr>
                <w:rFonts w:cs="Times New Roman"/>
                <w:color w:val="000000" w:themeColor="text1"/>
              </w:rPr>
              <w:t xml:space="preserve">о численности детей-сирот и детей, оставшихся без попечения родителей, лиц </w:t>
            </w:r>
            <w:proofErr w:type="gramStart"/>
            <w:r w:rsidRPr="00261E27">
              <w:rPr>
                <w:rFonts w:cs="Times New Roman"/>
                <w:color w:val="000000" w:themeColor="text1"/>
              </w:rPr>
              <w:t>из  числа</w:t>
            </w:r>
            <w:proofErr w:type="gramEnd"/>
            <w:r w:rsidRPr="00261E27">
              <w:rPr>
                <w:rFonts w:cs="Times New Roman"/>
                <w:color w:val="000000" w:themeColor="text1"/>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5F3A65" w:rsidRPr="00261E27" w:rsidRDefault="005F3A65" w:rsidP="00813371">
            <w:pPr>
              <w:widowControl w:val="0"/>
              <w:autoSpaceDE w:val="0"/>
              <w:autoSpaceDN w:val="0"/>
              <w:adjustRightInd w:val="0"/>
              <w:ind w:firstLine="624"/>
              <w:jc w:val="both"/>
              <w:outlineLvl w:val="2"/>
              <w:rPr>
                <w:rFonts w:cs="Times New Roman"/>
                <w:color w:val="000000" w:themeColor="text1"/>
              </w:rPr>
            </w:pPr>
            <w:r w:rsidRPr="00261E27">
              <w:rPr>
                <w:rFonts w:cs="Times New Roman"/>
                <w:color w:val="000000" w:themeColor="text1"/>
              </w:rPr>
              <w:t xml:space="preserve">о численности детей-сирот и детей, оставшихся без попечения родителей, лиц </w:t>
            </w:r>
            <w:proofErr w:type="gramStart"/>
            <w:r w:rsidRPr="00261E27">
              <w:rPr>
                <w:rFonts w:cs="Times New Roman"/>
                <w:color w:val="000000" w:themeColor="text1"/>
              </w:rPr>
              <w:t>из  числа</w:t>
            </w:r>
            <w:proofErr w:type="gramEnd"/>
            <w:r w:rsidRPr="00261E27">
              <w:rPr>
                <w:rFonts w:cs="Times New Roman"/>
                <w:color w:val="000000" w:themeColor="text1"/>
              </w:rPr>
              <w:t xml:space="preserve">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5F3A65" w:rsidRPr="00261E27" w:rsidRDefault="005F3A65" w:rsidP="000A038A">
            <w:pPr>
              <w:widowControl w:val="0"/>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Алгоритм расчета значений целевого показателя.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индикатора рассчитывается как отношение общей численности детей-сирот, обеспеченных </w:t>
            </w:r>
            <w:r w:rsidRPr="00261E27">
              <w:rPr>
                <w:rFonts w:cs="Times New Roman"/>
                <w:color w:val="000000" w:themeColor="text1"/>
              </w:rPr>
              <w:lastRenderedPageBreak/>
              <w:t>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процентах.»</w:t>
            </w:r>
          </w:p>
          <w:p w:rsidR="005F3A65" w:rsidRPr="00261E27" w:rsidRDefault="005F3A65" w:rsidP="00813371">
            <w:pPr>
              <w:pStyle w:val="ConsPlusNormal"/>
              <w:adjustRightInd/>
              <w:ind w:left="1288"/>
              <w:jc w:val="both"/>
              <w:rPr>
                <w:rFonts w:ascii="Times New Roman" w:hAnsi="Times New Roman" w:cs="Times New Roman"/>
                <w:color w:val="000000" w:themeColor="text1"/>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4. Переселение граждан из многоквартирных жилых домов, признанных аварийными в установленном законодательстве порядке</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4.1</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Нет аварийному жилью- исполнение программы «Переселение граждан из аварийного жилищного фонда Московской области на 2016-2019 годы»</w:t>
            </w:r>
          </w:p>
        </w:tc>
        <w:tc>
          <w:tcPr>
            <w:tcW w:w="918" w:type="dxa"/>
            <w:gridSpan w:val="2"/>
          </w:tcPr>
          <w:p w:rsidR="00D73778"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widowControl w:val="0"/>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 xml:space="preserve">Показатель </w:t>
            </w:r>
            <w:r w:rsidRPr="00261E27">
              <w:rPr>
                <w:rFonts w:cs="Times New Roman"/>
                <w:bCs/>
                <w:color w:val="000000" w:themeColor="text1"/>
              </w:rPr>
              <w:t xml:space="preserve">«Нет аварийному жилью – исполнение программы «Переселение граждан из аварийного жилищного фонда в Московской области на 2016 – 2019 </w:t>
            </w:r>
            <w:proofErr w:type="gramStart"/>
            <w:r w:rsidRPr="00261E27">
              <w:rPr>
                <w:rFonts w:cs="Times New Roman"/>
                <w:bCs/>
                <w:color w:val="000000" w:themeColor="text1"/>
              </w:rPr>
              <w:t>годы»(</w:t>
            </w:r>
            <w:proofErr w:type="spellStart"/>
            <w:proofErr w:type="gramEnd"/>
            <w:r w:rsidRPr="00261E27">
              <w:rPr>
                <w:rFonts w:cs="Times New Roman"/>
                <w:bCs/>
                <w:color w:val="000000" w:themeColor="text1"/>
                <w:lang w:val="en-US"/>
              </w:rPr>
              <w:t>Ko</w:t>
            </w:r>
            <w:proofErr w:type="spellEnd"/>
            <w:r w:rsidRPr="00261E27">
              <w:rPr>
                <w:rFonts w:cs="Times New Roman"/>
                <w:bCs/>
                <w:color w:val="000000" w:themeColor="text1"/>
              </w:rPr>
              <w:t xml:space="preserve">)* </w:t>
            </w:r>
            <w:r w:rsidRPr="00261E27">
              <w:rPr>
                <w:rFonts w:cs="Times New Roman"/>
                <w:color w:val="000000" w:themeColor="text1"/>
              </w:rPr>
              <w:t>рассчитывается по следующей формуле:</w:t>
            </w:r>
          </w:p>
          <w:p w:rsidR="00D73778" w:rsidRPr="00261E27" w:rsidRDefault="00D73778" w:rsidP="00813371">
            <w:pPr>
              <w:pStyle w:val="ConsPlusNormal"/>
              <w:tabs>
                <w:tab w:val="left" w:pos="7000"/>
              </w:tabs>
              <w:ind w:firstLine="709"/>
              <w:jc w:val="both"/>
              <w:rPr>
                <w:rFonts w:ascii="Times New Roman" w:hAnsi="Times New Roman" w:cs="Times New Roman"/>
                <w:color w:val="000000" w:themeColor="text1"/>
                <w:sz w:val="24"/>
                <w:szCs w:val="24"/>
              </w:rPr>
            </w:pPr>
          </w:p>
          <w:p w:rsidR="00D73778" w:rsidRPr="00261E27" w:rsidRDefault="00D73778" w:rsidP="00813371">
            <w:pPr>
              <w:pStyle w:val="ConsPlusNormal"/>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Ко</m:t>
              </m:r>
            </m:oMath>
            <w:r w:rsidRPr="00261E27">
              <w:rPr>
                <w:rFonts w:ascii="Times New Roman" w:hAnsi="Times New Roman" w:cs="Times New Roman"/>
                <w:color w:val="000000" w:themeColor="text1"/>
                <w:sz w:val="24"/>
                <w:szCs w:val="24"/>
              </w:rPr>
              <w:t>=</w:t>
            </w:r>
            <m:oMath>
              <m:f>
                <m:fPr>
                  <m:ctrlPr>
                    <w:rPr>
                      <w:rFonts w:ascii="Cambria Math" w:hAnsi="Times New Roman" w:cs="Times New Roman"/>
                      <w:i/>
                      <w:color w:val="000000" w:themeColor="text1"/>
                      <w:sz w:val="24"/>
                      <w:szCs w:val="24"/>
                    </w:rPr>
                  </m:ctrlPr>
                </m:fPr>
                <m:num>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2</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3</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4</m:t>
                      </m:r>
                    </m:sub>
                  </m:sSub>
                </m:num>
                <m:den>
                  <m:r>
                    <w:rPr>
                      <w:rFonts w:ascii="Cambria Math" w:hAnsi="Times New Roman" w:cs="Times New Roman"/>
                      <w:color w:val="000000" w:themeColor="text1"/>
                      <w:sz w:val="24"/>
                      <w:szCs w:val="24"/>
                    </w:rPr>
                    <m:t>Ксп</m:t>
                  </m:r>
                </m:den>
              </m:f>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5</m:t>
                  </m:r>
                </m:sub>
              </m:sSub>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firstLine="709"/>
              <w:jc w:val="center"/>
              <w:rPr>
                <w:rFonts w:ascii="Times New Roman" w:hAnsi="Times New Roman" w:cs="Times New Roman"/>
                <w:color w:val="000000" w:themeColor="text1"/>
                <w:sz w:val="24"/>
                <w:szCs w:val="24"/>
              </w:rPr>
            </w:pPr>
          </w:p>
          <w:p w:rsidR="00D73778" w:rsidRPr="00261E27" w:rsidRDefault="00D73778" w:rsidP="00813371">
            <w:pPr>
              <w:widowControl w:val="0"/>
              <w:autoSpaceDE w:val="0"/>
              <w:autoSpaceDN w:val="0"/>
              <w:adjustRightInd w:val="0"/>
              <w:ind w:firstLine="498"/>
              <w:jc w:val="both"/>
              <w:rPr>
                <w:rFonts w:cs="Times New Roman"/>
                <w:bCs/>
                <w:color w:val="000000" w:themeColor="text1"/>
              </w:rPr>
            </w:pPr>
            <w:r w:rsidRPr="00261E27">
              <w:rPr>
                <w:rFonts w:cs="Times New Roman"/>
                <w:color w:val="000000" w:themeColor="text1"/>
              </w:rPr>
              <w:t>П</w:t>
            </w:r>
            <w:r w:rsidRPr="00261E27">
              <w:rPr>
                <w:rFonts w:cs="Times New Roman"/>
                <w:color w:val="000000" w:themeColor="text1"/>
                <w:vertAlign w:val="subscript"/>
              </w:rPr>
              <w:t>1</w:t>
            </w:r>
            <w:r w:rsidRPr="00261E27">
              <w:rPr>
                <w:rFonts w:cs="Times New Roman"/>
                <w:color w:val="000000" w:themeColor="text1"/>
              </w:rPr>
              <w:t xml:space="preserve">– процент выполнения процедур </w:t>
            </w:r>
            <w:r w:rsidRPr="00261E27">
              <w:rPr>
                <w:rFonts w:cs="Times New Roman"/>
                <w:bCs/>
                <w:color w:val="000000" w:themeColor="text1"/>
              </w:rPr>
              <w:t xml:space="preserve">в зависимости от способа расселения (выкуп, покупка, стройка, внебюджетные источники) </w:t>
            </w:r>
            <w:r w:rsidRPr="00261E27">
              <w:rPr>
                <w:rFonts w:cs="Times New Roman"/>
                <w:color w:val="000000" w:themeColor="text1"/>
              </w:rPr>
              <w:t>дорожных карт по расселению аварийных домов, включенных в адресную программу Московской области</w:t>
            </w:r>
            <w:r w:rsidR="00707251">
              <w:rPr>
                <w:rFonts w:cs="Times New Roman"/>
                <w:color w:val="000000" w:themeColor="text1"/>
              </w:rPr>
              <w:t xml:space="preserve"> </w:t>
            </w:r>
            <w:r w:rsidRPr="00261E27">
              <w:rPr>
                <w:rFonts w:cs="Times New Roman"/>
                <w:bCs/>
                <w:color w:val="000000" w:themeColor="text1"/>
              </w:rPr>
              <w:t xml:space="preserve">«Переселения граждан из аварийного жилищного фонда на 2016-2019 годы» за отчетный период. </w:t>
            </w:r>
          </w:p>
          <w:p w:rsidR="00D73778" w:rsidRPr="00261E27" w:rsidRDefault="00D73778" w:rsidP="00813371">
            <w:pPr>
              <w:ind w:firstLine="498"/>
              <w:jc w:val="both"/>
              <w:rPr>
                <w:rFonts w:cs="Times New Roman"/>
                <w:color w:val="000000" w:themeColor="text1"/>
              </w:rPr>
            </w:pPr>
            <w:r w:rsidRPr="00261E27">
              <w:rPr>
                <w:rFonts w:cs="Times New Roman"/>
                <w:color w:val="000000" w:themeColor="text1"/>
              </w:rPr>
              <w:t>При расселении нескольких аварийных домов в одном муниципальном образовании в рамках адресной программы Московской области</w:t>
            </w:r>
            <w:r w:rsidR="00707251">
              <w:rPr>
                <w:rFonts w:cs="Times New Roman"/>
                <w:color w:val="000000" w:themeColor="text1"/>
              </w:rPr>
              <w:t xml:space="preserve"> </w:t>
            </w:r>
            <w:r w:rsidRPr="00261E27">
              <w:rPr>
                <w:rFonts w:cs="Times New Roman"/>
                <w:bCs/>
                <w:color w:val="000000" w:themeColor="text1"/>
              </w:rPr>
              <w:t xml:space="preserve">«Переселения граждан из аварийного жилищного фонда на 2016-2019 </w:t>
            </w:r>
            <w:proofErr w:type="spellStart"/>
            <w:proofErr w:type="gramStart"/>
            <w:r w:rsidRPr="00261E27">
              <w:rPr>
                <w:rFonts w:cs="Times New Roman"/>
                <w:bCs/>
                <w:color w:val="000000" w:themeColor="text1"/>
              </w:rPr>
              <w:t>годы»</w:t>
            </w:r>
            <w:r w:rsidRPr="00261E27">
              <w:rPr>
                <w:rFonts w:cs="Times New Roman"/>
                <w:color w:val="000000" w:themeColor="text1"/>
              </w:rPr>
              <w:t>значение</w:t>
            </w:r>
            <w:proofErr w:type="spellEnd"/>
            <w:proofErr w:type="gramEnd"/>
            <w:r w:rsidRPr="00261E27">
              <w:rPr>
                <w:rFonts w:cs="Times New Roman"/>
                <w:color w:val="000000" w:themeColor="text1"/>
              </w:rPr>
              <w:t xml:space="preserve"> П</w:t>
            </w:r>
            <w:r w:rsidRPr="00261E27">
              <w:rPr>
                <w:rFonts w:cs="Times New Roman"/>
                <w:color w:val="000000" w:themeColor="text1"/>
                <w:vertAlign w:val="subscript"/>
              </w:rPr>
              <w:t>1</w:t>
            </w:r>
            <w:r w:rsidRPr="00261E27">
              <w:rPr>
                <w:rFonts w:cs="Times New Roman"/>
                <w:color w:val="000000" w:themeColor="text1"/>
              </w:rPr>
              <w:t xml:space="preserve">рассчитывается как среднее значение, выраженное в %. </w:t>
            </w:r>
          </w:p>
          <w:p w:rsidR="00D73778" w:rsidRPr="00261E27" w:rsidRDefault="00D73778"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lastRenderedPageBreak/>
              <w:t>П</w:t>
            </w:r>
            <w:r w:rsidRPr="00261E27">
              <w:rPr>
                <w:rFonts w:cs="Times New Roman"/>
                <w:color w:val="000000" w:themeColor="text1"/>
                <w:vertAlign w:val="subscript"/>
              </w:rPr>
              <w:t>2</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61E27">
              <w:rPr>
                <w:rFonts w:cs="Times New Roman"/>
                <w:bCs/>
                <w:color w:val="000000" w:themeColor="text1"/>
              </w:rPr>
              <w:t>Жилище»</w:t>
            </w:r>
            <w:r w:rsidRPr="00261E27">
              <w:rPr>
                <w:rFonts w:cs="Times New Roman"/>
                <w:color w:val="000000" w:themeColor="text1"/>
              </w:rPr>
              <w:t xml:space="preserve"> за отчетный период. </w:t>
            </w:r>
          </w:p>
          <w:p w:rsidR="00D73778" w:rsidRPr="00261E27" w:rsidRDefault="00D73778" w:rsidP="00813371">
            <w:pPr>
              <w:widowControl w:val="0"/>
              <w:tabs>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3</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D73778" w:rsidRPr="00261E27" w:rsidRDefault="00D73778" w:rsidP="00813371">
            <w:pPr>
              <w:widowControl w:val="0"/>
              <w:tabs>
                <w:tab w:val="left" w:pos="709"/>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4</w:t>
            </w:r>
            <w:r w:rsidRPr="00261E27">
              <w:rPr>
                <w:rFonts w:cs="Times New Roman"/>
                <w:color w:val="000000" w:themeColor="text1"/>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D73778" w:rsidRPr="00261E27" w:rsidRDefault="00D73778" w:rsidP="00813371">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w:t>
            </w:r>
            <w:r w:rsidRPr="00261E27">
              <w:rPr>
                <w:rFonts w:ascii="Times New Roman" w:hAnsi="Times New Roman" w:cs="Times New Roman"/>
                <w:color w:val="000000" w:themeColor="text1"/>
                <w:sz w:val="24"/>
                <w:szCs w:val="24"/>
                <w:vertAlign w:val="subscript"/>
              </w:rPr>
              <w:t>СП</w:t>
            </w:r>
            <w:r w:rsidRPr="00261E27">
              <w:rPr>
                <w:rFonts w:ascii="Times New Roman" w:hAnsi="Times New Roman" w:cs="Times New Roman"/>
                <w:color w:val="000000" w:themeColor="text1"/>
                <w:sz w:val="24"/>
                <w:szCs w:val="24"/>
              </w:rPr>
              <w:t xml:space="preserve"> - количество способов переселения аварийных жилых домов (от 1 до 4);</w:t>
            </w:r>
          </w:p>
          <w:p w:rsidR="00D73778" w:rsidRPr="00261E27" w:rsidRDefault="00D73778" w:rsidP="00813371">
            <w:pPr>
              <w:pStyle w:val="ConsPlusNormal"/>
              <w:ind w:firstLine="709"/>
              <w:jc w:val="both"/>
              <w:rPr>
                <w:rFonts w:ascii="Times New Roman" w:hAnsi="Times New Roman" w:cs="Times New Roman"/>
                <w:bCs/>
                <w:color w:val="000000" w:themeColor="text1"/>
                <w:sz w:val="24"/>
                <w:szCs w:val="24"/>
              </w:rPr>
            </w:pPr>
            <w:r w:rsidRPr="00261E27">
              <w:rPr>
                <w:rFonts w:ascii="Times New Roman" w:hAnsi="Times New Roman" w:cs="Times New Roman"/>
                <w:color w:val="000000" w:themeColor="text1"/>
                <w:sz w:val="24"/>
                <w:szCs w:val="24"/>
              </w:rPr>
              <w:t>П</w:t>
            </w:r>
            <w:r w:rsidRPr="00261E27">
              <w:rPr>
                <w:rFonts w:ascii="Times New Roman" w:hAnsi="Times New Roman" w:cs="Times New Roman"/>
                <w:color w:val="000000" w:themeColor="text1"/>
                <w:sz w:val="24"/>
                <w:szCs w:val="24"/>
                <w:vertAlign w:val="subscript"/>
              </w:rPr>
              <w:t>5</w:t>
            </w:r>
            <w:r w:rsidRPr="00261E27">
              <w:rPr>
                <w:rFonts w:ascii="Times New Roman" w:hAnsi="Times New Roman" w:cs="Times New Roman"/>
                <w:color w:val="000000" w:themeColor="text1"/>
                <w:sz w:val="24"/>
                <w:szCs w:val="24"/>
              </w:rPr>
              <w:t xml:space="preserve"> - определение способа расселения аварийного жилищного фонда, </w:t>
            </w:r>
            <w:r w:rsidRPr="00261E27">
              <w:rPr>
                <w:rFonts w:ascii="Times New Roman" w:hAnsi="Times New Roman" w:cs="Times New Roman"/>
                <w:bCs/>
                <w:color w:val="000000" w:themeColor="text1"/>
                <w:sz w:val="24"/>
                <w:szCs w:val="24"/>
              </w:rPr>
              <w:t>признанного таковым до 01.01.2015.</w:t>
            </w:r>
          </w:p>
          <w:p w:rsidR="00D73778" w:rsidRPr="00261E27" w:rsidRDefault="00D73778" w:rsidP="00813371">
            <w:pPr>
              <w:widowControl w:val="0"/>
              <w:autoSpaceDE w:val="0"/>
              <w:autoSpaceDN w:val="0"/>
              <w:adjustRightInd w:val="0"/>
              <w:ind w:firstLine="709"/>
              <w:jc w:val="both"/>
              <w:rPr>
                <w:rFonts w:cs="Times New Roman"/>
                <w:color w:val="000000" w:themeColor="text1"/>
              </w:rPr>
            </w:pPr>
            <w:r w:rsidRPr="00261E27">
              <w:rPr>
                <w:rFonts w:cs="Times New Roman"/>
                <w:color w:val="000000" w:themeColor="text1"/>
              </w:rPr>
              <w:t xml:space="preserve">В случае определения способа расселения аварийных домов </w:t>
            </w:r>
            <w:proofErr w:type="gramStart"/>
            <w:r w:rsidRPr="00261E27">
              <w:rPr>
                <w:rFonts w:cs="Times New Roman"/>
                <w:color w:val="000000" w:themeColor="text1"/>
              </w:rPr>
              <w:t xml:space="preserve">значение </w:t>
            </w: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oMath>
            <w:r w:rsidRPr="00261E27">
              <w:rPr>
                <w:rFonts w:cs="Times New Roman"/>
                <w:color w:val="000000" w:themeColor="text1"/>
              </w:rPr>
              <w:t xml:space="preserve"> рассчитывается</w:t>
            </w:r>
            <w:proofErr w:type="gramEnd"/>
            <w:r w:rsidRPr="00261E27">
              <w:rPr>
                <w:rFonts w:cs="Times New Roman"/>
                <w:color w:val="000000" w:themeColor="text1"/>
              </w:rPr>
              <w:t xml:space="preserve">  по формуле: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jc w:val="center"/>
              <w:rPr>
                <w:rFonts w:cs="Times New Roman"/>
                <w:color w:val="000000" w:themeColor="text1"/>
              </w:rPr>
            </w:pP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r>
                <w:rPr>
                  <w:rFonts w:ascii="Cambria Math" w:cs="Times New Roman"/>
                  <w:color w:val="000000" w:themeColor="text1"/>
                </w:rPr>
                <m:t>=</m:t>
              </m:r>
              <m:f>
                <m:fPr>
                  <m:ctrlPr>
                    <w:rPr>
                      <w:rFonts w:ascii="Cambria Math" w:hAnsi="Cambria Math" w:cs="Times New Roman"/>
                      <w:i/>
                      <w:color w:val="000000" w:themeColor="text1"/>
                    </w:rPr>
                  </m:ctrlPr>
                </m:fPr>
                <m:num>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num>
                <m:den>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den>
              </m:f>
              <m:r>
                <w:rPr>
                  <w:rFonts w:ascii="Cambria Math" w:cs="Times New Roman"/>
                  <w:color w:val="000000" w:themeColor="text1"/>
                </w:rPr>
                <m:t>×</m:t>
              </m:r>
              <m:r>
                <w:rPr>
                  <w:rFonts w:ascii="Cambria Math" w:cs="Times New Roman"/>
                  <w:color w:val="000000" w:themeColor="text1"/>
                </w:rPr>
                <m:t>100</m:t>
              </m:r>
            </m:oMath>
            <w:r w:rsidRPr="00261E27">
              <w:rPr>
                <w:rFonts w:cs="Times New Roman"/>
                <w:color w:val="000000" w:themeColor="text1"/>
              </w:rPr>
              <w:t>, где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oMath>
            <w:r w:rsidRPr="00261E27">
              <w:rPr>
                <w:rFonts w:cs="Times New Roman"/>
                <w:color w:val="000000" w:themeColor="text1"/>
              </w:rPr>
              <w:t>- количество домов, признанных аварийными до 01.01.2015, по которым найден способ расселения;</w:t>
            </w: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oMath>
            <w:r w:rsidRPr="00261E27">
              <w:rPr>
                <w:rFonts w:cs="Times New Roman"/>
                <w:color w:val="000000" w:themeColor="text1"/>
              </w:rPr>
              <w:t xml:space="preserve">– всего количество домов, признанных аварийными до 01.01.2015, способ расселения которых не определен по состоянию на 01.01.2018. </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w:proofErr w:type="gramStart"/>
            <w:r w:rsidRPr="00261E27">
              <w:rPr>
                <w:rFonts w:cs="Times New Roman"/>
                <w:color w:val="000000" w:themeColor="text1"/>
              </w:rPr>
              <w:t>*  При</w:t>
            </w:r>
            <w:proofErr w:type="gramEnd"/>
            <w:r w:rsidRPr="00261E27">
              <w:rPr>
                <w:rFonts w:cs="Times New Roman"/>
                <w:color w:val="000000" w:themeColor="text1"/>
              </w:rPr>
              <w:t xml:space="preserve">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D73778" w:rsidRPr="00261E27" w:rsidRDefault="00D73778" w:rsidP="00813371">
            <w:pPr>
              <w:autoSpaceDE w:val="0"/>
              <w:autoSpaceDN w:val="0"/>
              <w:adjustRightInd w:val="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4.2</w:t>
            </w:r>
          </w:p>
        </w:tc>
        <w:tc>
          <w:tcPr>
            <w:tcW w:w="1782" w:type="dxa"/>
          </w:tcPr>
          <w:p w:rsidR="00D73778" w:rsidRPr="00261E27" w:rsidRDefault="00D73778" w:rsidP="00813371">
            <w:pPr>
              <w:widowControl w:val="0"/>
              <w:autoSpaceDE w:val="0"/>
              <w:autoSpaceDN w:val="0"/>
              <w:adjustRightInd w:val="0"/>
              <w:jc w:val="both"/>
              <w:outlineLvl w:val="0"/>
              <w:rPr>
                <w:rFonts w:cs="Times New Roman"/>
                <w:bCs/>
                <w:color w:val="000000" w:themeColor="text1"/>
              </w:rPr>
            </w:pPr>
            <w:r w:rsidRPr="00261E27">
              <w:rPr>
                <w:rFonts w:cs="Times New Roman"/>
                <w:bCs/>
                <w:color w:val="000000" w:themeColor="text1"/>
              </w:rPr>
              <w:t>Площадь помещений аварийных домов, признанных аварийными до 01.01.2015, способ расселения которых не определен</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 расчете показателя применяются данные городского округа Электросталь Московской </w:t>
            </w:r>
            <w:proofErr w:type="gramStart"/>
            <w:r w:rsidRPr="00261E27">
              <w:rPr>
                <w:rFonts w:cs="Times New Roman"/>
                <w:color w:val="000000" w:themeColor="text1"/>
              </w:rPr>
              <w:t>области  о</w:t>
            </w:r>
            <w:proofErr w:type="gramEnd"/>
            <w:r w:rsidRPr="00261E27">
              <w:rPr>
                <w:rFonts w:cs="Times New Roman"/>
                <w:color w:val="000000" w:themeColor="text1"/>
              </w:rPr>
              <w:t xml:space="preserve"> площади помещений аварийных домов, признанных аварийными до 01.01.2015, способ расселения которых не определен (кв. м).</w:t>
            </w:r>
          </w:p>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площадью помещений аварийных домов, признанных аварийными до 01.01.2015, способ расселения которых предусмотрен постановлением администрации городского округа Электросталь Московской </w:t>
            </w:r>
            <w:proofErr w:type="gramStart"/>
            <w:r w:rsidRPr="00261E27">
              <w:rPr>
                <w:rFonts w:cs="Times New Roman"/>
                <w:color w:val="000000" w:themeColor="text1"/>
              </w:rPr>
              <w:t>области .</w:t>
            </w:r>
            <w:proofErr w:type="gramEnd"/>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4.3</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конец отчетного периода обязательств по площади расселенных помещений (кв. м.)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4.4</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конец отчетного периода обязательств по количеству расселенных помещений (штук)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ind w:firstLine="54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4.5</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Количество граждан, переселенных из аварийного жилищного фонда, в рамках реализации адресной программы </w:t>
            </w:r>
            <w:r w:rsidRPr="00261E27">
              <w:rPr>
                <w:rFonts w:cs="Times New Roman"/>
                <w:color w:val="000000" w:themeColor="text1"/>
              </w:rPr>
              <w:lastRenderedPageBreak/>
              <w:t>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Человек</w:t>
            </w:r>
          </w:p>
        </w:tc>
        <w:tc>
          <w:tcPr>
            <w:tcW w:w="6512" w:type="dxa"/>
            <w:gridSpan w:val="2"/>
          </w:tcPr>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lastRenderedPageBreak/>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конец отчетного периода обязательств по количеству переселенных граждан (кол-во человек)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4.6</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инвестиционных контрактов в отчетном периоде</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pStyle w:val="a7"/>
              <w:spacing w:after="0" w:line="240" w:lineRule="auto"/>
              <w:ind w:left="0" w:firstLine="567"/>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При расчете показателя применяются данные городского округа Электросталь Московской </w:t>
            </w:r>
            <w:proofErr w:type="gramStart"/>
            <w:r w:rsidRPr="00261E27">
              <w:rPr>
                <w:rFonts w:ascii="Times New Roman" w:hAnsi="Times New Roman"/>
                <w:color w:val="000000" w:themeColor="text1"/>
                <w:sz w:val="24"/>
                <w:szCs w:val="24"/>
              </w:rPr>
              <w:t>области  о</w:t>
            </w:r>
            <w:proofErr w:type="gramEnd"/>
            <w:r w:rsidRPr="00261E27">
              <w:rPr>
                <w:rFonts w:ascii="Times New Roman" w:hAnsi="Times New Roman"/>
                <w:color w:val="000000" w:themeColor="text1"/>
                <w:sz w:val="24"/>
                <w:szCs w:val="24"/>
              </w:rPr>
              <w:t xml:space="preserve"> переселении граждан из аварийного жилищного фонда (тыс. </w:t>
            </w:r>
            <w:proofErr w:type="spellStart"/>
            <w:r w:rsidRPr="00261E27">
              <w:rPr>
                <w:rFonts w:ascii="Times New Roman" w:hAnsi="Times New Roman"/>
                <w:color w:val="000000" w:themeColor="text1"/>
                <w:sz w:val="24"/>
                <w:szCs w:val="24"/>
              </w:rPr>
              <w:t>кв.м</w:t>
            </w:r>
            <w:proofErr w:type="spellEnd"/>
            <w:r w:rsidRPr="00261E27">
              <w:rPr>
                <w:rFonts w:ascii="Times New Roman" w:hAnsi="Times New Roman"/>
                <w:color w:val="000000" w:themeColor="text1"/>
                <w:sz w:val="24"/>
                <w:szCs w:val="24"/>
              </w:rPr>
              <w:t>)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ind w:firstLine="36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Инвестором на конец отчетного года обязательств по переселению граждан из аварийного жилищного фонда (тыс. </w:t>
            </w:r>
            <w:proofErr w:type="spellStart"/>
            <w:r w:rsidRPr="00261E27">
              <w:rPr>
                <w:rFonts w:cs="Times New Roman"/>
                <w:color w:val="000000" w:themeColor="text1"/>
              </w:rPr>
              <w:t>кв.м</w:t>
            </w:r>
            <w:proofErr w:type="spellEnd"/>
            <w:r w:rsidRPr="00261E27">
              <w:rPr>
                <w:rFonts w:cs="Times New Roman"/>
                <w:color w:val="000000" w:themeColor="text1"/>
              </w:rPr>
              <w:t>)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813371">
            <w:pPr>
              <w:autoSpaceDE w:val="0"/>
              <w:autoSpaceDN w:val="0"/>
              <w:adjustRightInd w:val="0"/>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4.7</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договоров развития застроенных территорий в отчетном периоде</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 м.</w:t>
            </w:r>
          </w:p>
        </w:tc>
        <w:tc>
          <w:tcPr>
            <w:tcW w:w="6512" w:type="dxa"/>
            <w:gridSpan w:val="2"/>
          </w:tcPr>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о площади расселенных жилых помещениях аварийных домов в рамках договоров о развитии застроенных территорий (тыс. кв. м). Источник данных – Администрация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застройщики (инвесторы).</w:t>
            </w:r>
          </w:p>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путем суммирования площадей расселенных жилых помещений аварийных домов в рамках реализации договоров развития застроенных территорий по муниципальным образованиям на конец отчетного года.</w:t>
            </w:r>
          </w:p>
          <w:p w:rsidR="00D73778" w:rsidRPr="00261E27" w:rsidRDefault="00D73778"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9212" w:type="dxa"/>
            <w:gridSpan w:val="5"/>
          </w:tcPr>
          <w:p w:rsidR="00D73778" w:rsidRPr="00261E27" w:rsidRDefault="00D73778"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5. Комплексное освоение земельных участков в целях жилищного строительства и развитие застроенных территорий</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5.1</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Объем ввода жилья по стандартам эконом-класса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Тыс.кв.м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ConsPlusNormal"/>
              <w:numPr>
                <w:ilvl w:val="0"/>
                <w:numId w:val="3"/>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Исходные данные.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При расчете значения целевого показателя применяются данные о вводе жилья на территории городского округа Электросталь Московской области, </w:t>
            </w:r>
            <w:r w:rsidRPr="00261E27">
              <w:rPr>
                <w:rFonts w:ascii="Times New Roman" w:hAnsi="Times New Roman" w:cs="Times New Roman"/>
                <w:color w:val="000000" w:themeColor="text1"/>
                <w:sz w:val="24"/>
                <w:szCs w:val="24"/>
              </w:rPr>
              <w:lastRenderedPageBreak/>
              <w:t>соответствующего условиям отнесения к жилью экономического класса, установленным приказом Министерства строительства и жилищно-коммунального хозяйства Российской Федерации от 14 ноября 2016 7. № 800/</w:t>
            </w:r>
            <w:proofErr w:type="spellStart"/>
            <w:r w:rsidRPr="00261E27">
              <w:rPr>
                <w:rFonts w:ascii="Times New Roman" w:hAnsi="Times New Roman" w:cs="Times New Roman"/>
                <w:color w:val="000000" w:themeColor="text1"/>
                <w:sz w:val="24"/>
                <w:szCs w:val="24"/>
              </w:rPr>
              <w:t>пр</w:t>
            </w:r>
            <w:proofErr w:type="spellEnd"/>
            <w:r w:rsidRPr="00261E27">
              <w:rPr>
                <w:rFonts w:ascii="Times New Roman" w:hAnsi="Times New Roman" w:cs="Times New Roman"/>
                <w:color w:val="000000" w:themeColor="text1"/>
                <w:sz w:val="24"/>
                <w:szCs w:val="24"/>
              </w:rPr>
              <w:t xml:space="preserve"> «Об утверждении условий отнесения жилых </w:t>
            </w:r>
            <w:proofErr w:type="gramStart"/>
            <w:r w:rsidRPr="00261E27">
              <w:rPr>
                <w:rFonts w:ascii="Times New Roman" w:hAnsi="Times New Roman" w:cs="Times New Roman"/>
                <w:color w:val="000000" w:themeColor="text1"/>
                <w:sz w:val="24"/>
                <w:szCs w:val="24"/>
              </w:rPr>
              <w:t>помещений  к</w:t>
            </w:r>
            <w:proofErr w:type="gramEnd"/>
            <w:r w:rsidRPr="00261E27">
              <w:rPr>
                <w:rFonts w:ascii="Times New Roman" w:hAnsi="Times New Roman" w:cs="Times New Roman"/>
                <w:color w:val="000000" w:themeColor="text1"/>
                <w:sz w:val="24"/>
                <w:szCs w:val="24"/>
              </w:rPr>
              <w:t xml:space="preserve"> жилью экономического класса». </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Источник данных – Администрация городского округа Электросталь Московской </w:t>
            </w:r>
            <w:proofErr w:type="gramStart"/>
            <w:r w:rsidRPr="00261E27">
              <w:rPr>
                <w:rFonts w:ascii="Times New Roman" w:hAnsi="Times New Roman" w:cs="Times New Roman"/>
                <w:color w:val="000000" w:themeColor="text1"/>
                <w:sz w:val="24"/>
                <w:szCs w:val="24"/>
              </w:rPr>
              <w:t>области  и</w:t>
            </w:r>
            <w:proofErr w:type="gramEnd"/>
            <w:r w:rsidRPr="00261E27">
              <w:rPr>
                <w:rFonts w:ascii="Times New Roman" w:hAnsi="Times New Roman" w:cs="Times New Roman"/>
                <w:color w:val="000000" w:themeColor="text1"/>
                <w:sz w:val="24"/>
                <w:szCs w:val="24"/>
              </w:rPr>
              <w:t xml:space="preserve"> Территориальный орган Федеральной службы государственной статистики по Московской области (далее - орган государственной статистики).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К жилью экономического класса могут быть отнесены следующие жилые помещения: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отдельно стоящий жилой дом площадью не более 200 кв. м с количеством этажей не более чем три, расположенный на земельном участке площадью не более 1 500 кв. м, предназначенный для проживания одной семьи;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блок площадью не более 200 кв. м, входящий в состав нескольких блоков жилого дома блокированной застройки с количеством этажей не более чем три, который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площадью не более 400 кв. м и имеет выход на территорию общего пользования;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квартира в деревянном, кирпичном, крупнопанельном или крупноблочном многоквартирном доме площадью не менее 20 и не более 150 кв. м, которая обеспечена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Жилые помещения, указанные в пункте 1), подлежат отнесению к жилью экономического класса при соблюдении следующих условий:</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жилое помещение не признано в установленном законодательством Российской Федерации порядке непригодным для проживания и не расположено в многоквартирном доме, признанном аварийным и подлежащим сносу или реконструкции;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проектирование, строительство жилого дома или жилого дома блокированной застройки, многоквартирного дома, в которых расположено жилое помещение, произведено в соответствии с требованиями, установленными законодательством Российской Федерации о техническом регулировании, законодательством Российской Федерации о градостроительной деятельности, законодательством Российской Федерации о пожарной безопасности, законодательством Российской Федерации в области обеспечения санитарно-эпидемиологического благополучия населения.</w:t>
            </w:r>
          </w:p>
          <w:p w:rsidR="00D73778" w:rsidRPr="00261E27" w:rsidRDefault="00D73778" w:rsidP="000A038A">
            <w:pPr>
              <w:pStyle w:val="ConsPlusNormal"/>
              <w:numPr>
                <w:ilvl w:val="0"/>
                <w:numId w:val="3"/>
              </w:numPr>
              <w:adjustRightInd/>
              <w:ind w:left="0"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Алгоритм расчета значений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ежегодно рассчитывается в тыс. кв. </w:t>
            </w:r>
            <w:proofErr w:type="gramStart"/>
            <w:r w:rsidRPr="00261E27">
              <w:rPr>
                <w:rFonts w:cs="Times New Roman"/>
                <w:color w:val="000000" w:themeColor="text1"/>
              </w:rPr>
              <w:t>м  по</w:t>
            </w:r>
            <w:proofErr w:type="gramEnd"/>
            <w:r w:rsidRPr="00261E27">
              <w:rPr>
                <w:rFonts w:cs="Times New Roman"/>
                <w:color w:val="000000" w:themeColor="text1"/>
              </w:rPr>
              <w:t xml:space="preserve"> формуле:</w:t>
            </w:r>
          </w:p>
          <w:p w:rsidR="00D73778" w:rsidRPr="00261E27" w:rsidRDefault="00D73778" w:rsidP="00813371">
            <w:pPr>
              <w:autoSpaceDE w:val="0"/>
              <w:autoSpaceDN w:val="0"/>
              <w:adjustRightInd w:val="0"/>
              <w:ind w:firstLine="540"/>
              <w:jc w:val="both"/>
              <w:rPr>
                <w:rFonts w:cs="Times New Roman"/>
                <w:color w:val="000000" w:themeColor="text1"/>
              </w:rPr>
            </w:pPr>
            <m:oMath>
              <m:r>
                <w:rPr>
                  <w:rFonts w:ascii="Cambria Math" w:cs="Times New Roman"/>
                  <w:color w:val="000000" w:themeColor="text1"/>
                </w:rPr>
                <m:t>ЖЭК</m:t>
              </m:r>
              <m:r>
                <m:rPr>
                  <m:sty m:val="p"/>
                </m:rPr>
                <w:rPr>
                  <w:rFonts w:ascii="Cambria Math" w:cs="Times New Roman"/>
                  <w:color w:val="000000" w:themeColor="text1"/>
                </w:rPr>
                <m:t>=</m:t>
              </m:r>
              <m:r>
                <m:rPr>
                  <m:sty m:val="p"/>
                </m:rPr>
                <w:rPr>
                  <w:rFonts w:ascii="Cambria Math" w:cs="Times New Roman"/>
                  <w:color w:val="000000" w:themeColor="text1"/>
                </w:rPr>
                <m:t>ИЖС</m:t>
              </m:r>
              <m:r>
                <m:rPr>
                  <m:sty m:val="p"/>
                </m:rPr>
                <w:rPr>
                  <w:rFonts w:ascii="Cambria Math" w:cs="Times New Roman"/>
                  <w:color w:val="000000" w:themeColor="text1"/>
                </w:rPr>
                <m:t>+</m:t>
              </m:r>
              <m:r>
                <m:rPr>
                  <m:sty m:val="p"/>
                </m:rPr>
                <w:rPr>
                  <w:rFonts w:ascii="Cambria Math" w:cs="Times New Roman"/>
                  <w:color w:val="000000" w:themeColor="text1"/>
                </w:rPr>
                <m:t>МКД</m:t>
              </m:r>
            </m:oMath>
            <w:r w:rsidRPr="00261E27">
              <w:rPr>
                <w:rFonts w:cs="Times New Roman"/>
                <w:color w:val="000000" w:themeColor="text1"/>
              </w:rPr>
              <w:t>,</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где: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ЖЭК – объем ввода жилья экономического класса;</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ИЖС – объем ввода отдельно стоящих жилых домов;</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МКД – объем ввода квартир с учетом лоджий и балконов многоквартирных домов или домов блокированной застройки.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5.2</w:t>
            </w:r>
          </w:p>
        </w:tc>
        <w:tc>
          <w:tcPr>
            <w:tcW w:w="1782" w:type="dxa"/>
          </w:tcPr>
          <w:p w:rsidR="00D73778" w:rsidRPr="00261E27" w:rsidRDefault="00D73778" w:rsidP="00813371">
            <w:pPr>
              <w:pStyle w:val="ConsPlusNormal"/>
              <w:jc w:val="both"/>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Тыс.кв.м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ConsPlusNormal"/>
              <w:numPr>
                <w:ilvl w:val="0"/>
                <w:numId w:val="6"/>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D73778" w:rsidRPr="00261E27" w:rsidRDefault="00D73778" w:rsidP="00813371">
            <w:pPr>
              <w:pStyle w:val="ConsPlusNormal"/>
              <w:ind w:left="142" w:firstLine="398"/>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p>
          <w:p w:rsidR="00D73778" w:rsidRPr="00261E27" w:rsidRDefault="00D73778" w:rsidP="00813371">
            <w:pPr>
              <w:pStyle w:val="ConsPlusNormal"/>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 </w:t>
            </w:r>
          </w:p>
          <w:p w:rsidR="00D73778" w:rsidRPr="00261E27" w:rsidRDefault="00D73778" w:rsidP="000A038A">
            <w:pPr>
              <w:pStyle w:val="a7"/>
              <w:numPr>
                <w:ilvl w:val="0"/>
                <w:numId w:val="6"/>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AC5779">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органом государственной статистики.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5.3</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пострадавших граждан-</w:t>
            </w:r>
            <w:proofErr w:type="spellStart"/>
            <w:r w:rsidRPr="00261E27">
              <w:rPr>
                <w:rFonts w:cs="Times New Roman"/>
                <w:color w:val="000000" w:themeColor="text1"/>
              </w:rPr>
              <w:t>соинвесторов</w:t>
            </w:r>
            <w:proofErr w:type="spellEnd"/>
            <w:r w:rsidRPr="00261E27">
              <w:rPr>
                <w:rFonts w:cs="Times New Roman"/>
                <w:color w:val="000000" w:themeColor="text1"/>
              </w:rPr>
              <w:t>, права которых обеспечены в отчетном году</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пострадавших граждан-</w:t>
            </w:r>
            <w:proofErr w:type="spellStart"/>
            <w:r w:rsidRPr="00261E27">
              <w:rPr>
                <w:rFonts w:cs="Times New Roman"/>
                <w:color w:val="000000" w:themeColor="text1"/>
              </w:rPr>
              <w:t>соинвесторов</w:t>
            </w:r>
            <w:proofErr w:type="spellEnd"/>
            <w:r w:rsidRPr="00261E27">
              <w:rPr>
                <w:rFonts w:cs="Times New Roman"/>
                <w:color w:val="000000" w:themeColor="text1"/>
              </w:rPr>
              <w:t xml:space="preserve">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Источник данных – Администрация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застройщики (инвесторы), инициативные группы пострадавших граждан.</w:t>
            </w:r>
          </w:p>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пострадавших граждан проблемных объектов, чьи права обеспечены в течение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5.4</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объектов, исключенных из перечня проблемных объектов в отчетном году</w:t>
            </w:r>
          </w:p>
          <w:p w:rsidR="00D73778" w:rsidRPr="00261E27" w:rsidRDefault="00D73778" w:rsidP="00813371">
            <w:pPr>
              <w:widowControl w:val="0"/>
              <w:autoSpaceDE w:val="0"/>
              <w:autoSpaceDN w:val="0"/>
              <w:adjustRightInd w:val="0"/>
              <w:jc w:val="both"/>
              <w:outlineLvl w:val="2"/>
              <w:rPr>
                <w:rFonts w:cs="Times New Roman"/>
                <w:color w:val="000000" w:themeColor="text1"/>
              </w:rPr>
            </w:pP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Штук</w:t>
            </w:r>
          </w:p>
        </w:tc>
        <w:tc>
          <w:tcPr>
            <w:tcW w:w="6512" w:type="dxa"/>
            <w:gridSpan w:val="2"/>
          </w:tcPr>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городского округа Электросталь Московской </w:t>
            </w:r>
            <w:proofErr w:type="gramStart"/>
            <w:r w:rsidRPr="00261E27">
              <w:rPr>
                <w:rFonts w:cs="Times New Roman"/>
                <w:color w:val="000000" w:themeColor="text1"/>
              </w:rPr>
              <w:t>области  о</w:t>
            </w:r>
            <w:proofErr w:type="gramEnd"/>
            <w:r w:rsidRPr="00261E27">
              <w:rPr>
                <w:rFonts w:cs="Times New Roman"/>
                <w:color w:val="000000" w:themeColor="text1"/>
              </w:rPr>
              <w:t xml:space="preserve">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w:t>
            </w:r>
            <w:r w:rsidRPr="00261E27">
              <w:rPr>
                <w:rFonts w:cs="Times New Roman"/>
                <w:color w:val="000000" w:themeColor="text1"/>
              </w:rPr>
              <w:lastRenderedPageBreak/>
              <w:t>строительство многоквартирных домов на территории Московской области», на конец отчетного года.</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Источник данных- Администрация городского округа Электросталь Московской области. </w:t>
            </w:r>
          </w:p>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количества объектов, исключенных из Сводного перечня проблемных объектов на основании постановления главы (руководителя) городского округа Электросталь Московской </w:t>
            </w:r>
            <w:proofErr w:type="gramStart"/>
            <w:r w:rsidRPr="00261E27">
              <w:rPr>
                <w:rFonts w:cs="Times New Roman"/>
                <w:color w:val="000000" w:themeColor="text1"/>
              </w:rPr>
              <w:t>области  или</w:t>
            </w:r>
            <w:proofErr w:type="gramEnd"/>
            <w:r w:rsidRPr="00261E27">
              <w:rPr>
                <w:rFonts w:cs="Times New Roman"/>
                <w:color w:val="000000" w:themeColor="text1"/>
              </w:rPr>
              <w:t xml:space="preserve"> решения Совета депутатов городского округа Электросталь Московской области  на конец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5.5</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Держим стройки на контроле – количество объектов, находящихся на контроле Министерства строительного комплекса Московской области</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Показатель «Держим стройки на контроле – количество объектов, находящихся на контроле Министерства строительного комплекса Московской </w:t>
            </w:r>
            <w:proofErr w:type="gramStart"/>
            <w:r w:rsidRPr="00261E27">
              <w:rPr>
                <w:rFonts w:ascii="Times New Roman" w:hAnsi="Times New Roman" w:cs="Times New Roman"/>
                <w:color w:val="000000" w:themeColor="text1"/>
                <w:sz w:val="24"/>
                <w:szCs w:val="24"/>
              </w:rPr>
              <w:t>области»(</w:t>
            </w:r>
            <w:proofErr w:type="spellStart"/>
            <w:proofErr w:type="gramEnd"/>
            <w:r w:rsidRPr="00261E27">
              <w:rPr>
                <w:rFonts w:ascii="Times New Roman" w:hAnsi="Times New Roman" w:cs="Times New Roman"/>
                <w:color w:val="000000" w:themeColor="text1"/>
                <w:sz w:val="24"/>
                <w:szCs w:val="24"/>
              </w:rPr>
              <w:t>Кнс</w:t>
            </w:r>
            <w:proofErr w:type="spellEnd"/>
            <w:r w:rsidRPr="00261E27">
              <w:rPr>
                <w:rFonts w:ascii="Times New Roman" w:hAnsi="Times New Roman" w:cs="Times New Roman"/>
                <w:color w:val="000000" w:themeColor="text1"/>
                <w:sz w:val="24"/>
                <w:szCs w:val="24"/>
              </w:rPr>
              <w:t>) рассчитывается по следующей формуле: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Кнс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Кдк</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Кдк</w:t>
            </w:r>
            <w:proofErr w:type="spellEnd"/>
            <w:r w:rsidRPr="00261E27">
              <w:rPr>
                <w:rFonts w:ascii="Times New Roman" w:hAnsi="Times New Roman" w:cs="Times New Roman"/>
                <w:color w:val="000000" w:themeColor="text1"/>
                <w:sz w:val="24"/>
                <w:szCs w:val="24"/>
              </w:rPr>
              <w:t>–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Окд</w:t>
            </w:r>
            <w:proofErr w:type="spellEnd"/>
            <w:r w:rsidRPr="00261E27">
              <w:rPr>
                <w:rFonts w:ascii="Times New Roman" w:hAnsi="Times New Roman" w:cs="Times New Roman"/>
                <w:color w:val="000000" w:themeColor="text1"/>
                <w:sz w:val="24"/>
                <w:szCs w:val="24"/>
              </w:rPr>
              <w:t xml:space="preserve"> – общее количество строящихся МКД на территории муниципального образования по состоянию на последнее число отчетного периода. </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5.6</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Решаем проблемы обманутых дольщиков – количество обманутых дольщиков</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Показатель «Решаем проблемы обманутых дольщиков – количество обманутых </w:t>
            </w:r>
            <w:proofErr w:type="gramStart"/>
            <w:r w:rsidRPr="00261E27">
              <w:rPr>
                <w:rFonts w:ascii="Times New Roman" w:hAnsi="Times New Roman" w:cs="Times New Roman"/>
                <w:color w:val="000000" w:themeColor="text1"/>
                <w:sz w:val="24"/>
                <w:szCs w:val="24"/>
              </w:rPr>
              <w:t>дольщиков»(</w:t>
            </w:r>
            <w:proofErr w:type="spellStart"/>
            <w:proofErr w:type="gramEnd"/>
            <w:r w:rsidRPr="00261E27">
              <w:rPr>
                <w:rFonts w:ascii="Times New Roman" w:hAnsi="Times New Roman" w:cs="Times New Roman"/>
                <w:color w:val="000000" w:themeColor="text1"/>
                <w:sz w:val="24"/>
                <w:szCs w:val="24"/>
              </w:rPr>
              <w:t>Опнс</w:t>
            </w:r>
            <w:proofErr w:type="spellEnd"/>
            <w:r w:rsidRPr="00261E27">
              <w:rPr>
                <w:rFonts w:ascii="Times New Roman" w:hAnsi="Times New Roman" w:cs="Times New Roman"/>
                <w:color w:val="000000" w:themeColor="text1"/>
                <w:sz w:val="24"/>
                <w:szCs w:val="24"/>
              </w:rPr>
              <w:t>) рассчитывается по следующей формуле: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m:oMath>
              <m:r>
                <m:rPr>
                  <m:sty m:val="p"/>
                </m:rPr>
                <w:rPr>
                  <w:rFonts w:ascii="Cambria Math" w:hAnsi="Times New Roman" w:cs="Times New Roman"/>
                  <w:color w:val="000000" w:themeColor="text1"/>
                  <w:sz w:val="24"/>
                  <w:szCs w:val="24"/>
                </w:rPr>
                <m:t>Опнс</m:t>
              </m:r>
              <m:r>
                <w:rPr>
                  <w:rFonts w:ascii="Cambria Math"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Кдол</m:t>
                      </m:r>
                    </m:num>
                    <m:den>
                      <m:r>
                        <w:rPr>
                          <w:rFonts w:ascii="Cambria Math" w:hAnsi="Times New Roman" w:cs="Times New Roman"/>
                          <w:color w:val="000000" w:themeColor="text1"/>
                          <w:sz w:val="24"/>
                          <w:szCs w:val="24"/>
                        </w:rPr>
                        <m:t>Кдду</m:t>
                      </m:r>
                    </m:den>
                  </m:f>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Огр</m:t>
                      </m:r>
                    </m:num>
                    <m:den>
                      <m:r>
                        <w:rPr>
                          <w:rFonts w:ascii="Cambria Math" w:hAnsi="Times New Roman" w:cs="Times New Roman"/>
                          <w:color w:val="000000" w:themeColor="text1"/>
                          <w:sz w:val="24"/>
                          <w:szCs w:val="24"/>
                        </w:rPr>
                        <m:t>Кдол</m:t>
                      </m:r>
                    </m:den>
                  </m:f>
                </m:e>
              </m:d>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Кдол</w:t>
            </w:r>
            <w:proofErr w:type="spellEnd"/>
            <w:r w:rsidRPr="00261E27">
              <w:rPr>
                <w:rFonts w:ascii="Times New Roman" w:hAnsi="Times New Roman" w:cs="Times New Roman"/>
                <w:color w:val="000000" w:themeColor="text1"/>
                <w:sz w:val="24"/>
                <w:szCs w:val="24"/>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Кдду</w:t>
            </w:r>
            <w:proofErr w:type="spellEnd"/>
            <w:r w:rsidRPr="00261E27">
              <w:rPr>
                <w:rFonts w:ascii="Times New Roman" w:hAnsi="Times New Roman" w:cs="Times New Roman"/>
                <w:color w:val="000000" w:themeColor="text1"/>
                <w:sz w:val="24"/>
                <w:szCs w:val="24"/>
              </w:rPr>
              <w:t xml:space="preserve"> – общее количество ДДУ в строящихся многоквартирных домах</w:t>
            </w:r>
            <w:r w:rsidRPr="00261E27">
              <w:rPr>
                <w:rFonts w:ascii="Times New Roman" w:hAnsi="Times New Roman" w:cs="Times New Roman"/>
                <w:color w:val="000000" w:themeColor="text1"/>
                <w:sz w:val="24"/>
                <w:szCs w:val="24"/>
              </w:rPr>
              <w:br/>
              <w:t>на территории муниципального образования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Огр</w:t>
            </w:r>
            <w:proofErr w:type="spellEnd"/>
            <w:r w:rsidRPr="00261E27">
              <w:rPr>
                <w:rFonts w:ascii="Times New Roman" w:hAnsi="Times New Roman" w:cs="Times New Roman"/>
                <w:color w:val="000000" w:themeColor="text1"/>
                <w:sz w:val="24"/>
                <w:szCs w:val="24"/>
              </w:rPr>
              <w:t xml:space="preserve"> – количество обращений граждан за отчетный период (квартал)</w:t>
            </w:r>
            <w:r w:rsidRPr="00261E27">
              <w:rPr>
                <w:rFonts w:ascii="Times New Roman" w:hAnsi="Times New Roman" w:cs="Times New Roman"/>
                <w:color w:val="000000" w:themeColor="text1"/>
                <w:sz w:val="24"/>
                <w:szCs w:val="24"/>
              </w:rPr>
              <w:br/>
              <w:t xml:space="preserve">по объектам, по которым сроки передачи квартир гражданам </w:t>
            </w:r>
            <w:proofErr w:type="spellStart"/>
            <w:proofErr w:type="gramStart"/>
            <w:r w:rsidRPr="00261E27">
              <w:rPr>
                <w:rFonts w:ascii="Times New Roman" w:hAnsi="Times New Roman" w:cs="Times New Roman"/>
                <w:color w:val="000000" w:themeColor="text1"/>
                <w:sz w:val="24"/>
                <w:szCs w:val="24"/>
              </w:rPr>
              <w:t>нарушены,по</w:t>
            </w:r>
            <w:proofErr w:type="spellEnd"/>
            <w:proofErr w:type="gramEnd"/>
            <w:r w:rsidRPr="00261E27">
              <w:rPr>
                <w:rFonts w:ascii="Times New Roman" w:hAnsi="Times New Roman" w:cs="Times New Roman"/>
                <w:color w:val="000000" w:themeColor="text1"/>
                <w:sz w:val="24"/>
                <w:szCs w:val="24"/>
              </w:rPr>
              <w:t xml:space="preserve"> состоянию на последнее число отчетного периода. </w:t>
            </w:r>
          </w:p>
        </w:tc>
      </w:tr>
      <w:tr w:rsidR="003A7EEF" w:rsidRPr="00261E27" w:rsidTr="00043FC2">
        <w:trPr>
          <w:jc w:val="center"/>
        </w:trPr>
        <w:tc>
          <w:tcPr>
            <w:tcW w:w="569" w:type="dxa"/>
          </w:tcPr>
          <w:p w:rsidR="003A7EEF" w:rsidRPr="00261E27" w:rsidRDefault="003A7EEF"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5.7</w:t>
            </w:r>
          </w:p>
          <w:p w:rsidR="003A7EEF" w:rsidRPr="00261E27" w:rsidRDefault="003A7EEF" w:rsidP="00813371">
            <w:pPr>
              <w:pStyle w:val="ConsPlusNormal"/>
              <w:jc w:val="center"/>
              <w:rPr>
                <w:rFonts w:ascii="Times New Roman" w:hAnsi="Times New Roman" w:cs="Times New Roman"/>
                <w:color w:val="000000" w:themeColor="text1"/>
                <w:sz w:val="24"/>
                <w:szCs w:val="24"/>
              </w:rPr>
            </w:pPr>
          </w:p>
        </w:tc>
        <w:tc>
          <w:tcPr>
            <w:tcW w:w="1782" w:type="dxa"/>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lastRenderedPageBreak/>
              <w:t xml:space="preserve">Проблемные </w:t>
            </w:r>
            <w:r w:rsidRPr="00261E27">
              <w:rPr>
                <w:rFonts w:cs="Times New Roman"/>
                <w:color w:val="000000" w:themeColor="text1"/>
              </w:rPr>
              <w:lastRenderedPageBreak/>
              <w:t>стройки (Подмосковья) -количество проблемных объектов, по которым нарушены права участников долевого строительства</w:t>
            </w:r>
          </w:p>
        </w:tc>
        <w:tc>
          <w:tcPr>
            <w:tcW w:w="918" w:type="dxa"/>
            <w:gridSpan w:val="2"/>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lastRenderedPageBreak/>
              <w:t>Процен</w:t>
            </w:r>
            <w:r w:rsidRPr="00261E27">
              <w:rPr>
                <w:rFonts w:cs="Times New Roman"/>
                <w:color w:val="000000" w:themeColor="text1"/>
              </w:rPr>
              <w:lastRenderedPageBreak/>
              <w:t>т</w:t>
            </w:r>
          </w:p>
        </w:tc>
        <w:tc>
          <w:tcPr>
            <w:tcW w:w="6512" w:type="dxa"/>
            <w:gridSpan w:val="2"/>
          </w:tcPr>
          <w:p w:rsidR="003A7EEF" w:rsidRPr="00261E27" w:rsidRDefault="003A7EEF"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Показатель «Проблемные стройки (Подмосковья) -</w:t>
            </w:r>
            <w:r w:rsidRPr="00261E27">
              <w:rPr>
                <w:rFonts w:ascii="Times New Roman" w:hAnsi="Times New Roman" w:cs="Times New Roman"/>
                <w:color w:val="000000" w:themeColor="text1"/>
                <w:sz w:val="24"/>
                <w:szCs w:val="24"/>
              </w:rPr>
              <w:lastRenderedPageBreak/>
              <w:t>количество проблемных объектов, по которым нарушены права участников долевого строительства» (</w:t>
            </w:r>
            <w:proofErr w:type="spellStart"/>
            <w:r w:rsidRPr="00261E27">
              <w:rPr>
                <w:rFonts w:ascii="Times New Roman" w:hAnsi="Times New Roman" w:cs="Times New Roman"/>
                <w:color w:val="000000" w:themeColor="text1"/>
                <w:sz w:val="24"/>
                <w:szCs w:val="24"/>
              </w:rPr>
              <w:t>Кпс</w:t>
            </w:r>
            <w:proofErr w:type="spellEnd"/>
            <w:r w:rsidRPr="00261E27">
              <w:rPr>
                <w:rFonts w:ascii="Times New Roman" w:hAnsi="Times New Roman" w:cs="Times New Roman"/>
                <w:color w:val="000000" w:themeColor="text1"/>
                <w:sz w:val="24"/>
                <w:szCs w:val="24"/>
              </w:rPr>
              <w:t>) рассчитывается по формуле:</w:t>
            </w:r>
          </w:p>
          <w:p w:rsidR="003A7EEF" w:rsidRPr="00261E27" w:rsidRDefault="003A7EEF" w:rsidP="00813371">
            <w:pPr>
              <w:pStyle w:val="ConsPlusNormal"/>
              <w:ind w:right="-284"/>
              <w:jc w:val="center"/>
              <w:rPr>
                <w:rFonts w:ascii="Times New Roman" w:hAnsi="Times New Roman" w:cs="Times New Roman"/>
                <w:color w:val="000000" w:themeColor="text1"/>
                <w:sz w:val="24"/>
                <w:szCs w:val="24"/>
              </w:rPr>
            </w:pPr>
          </w:p>
          <w:p w:rsidR="003A7EEF" w:rsidRPr="00261E27" w:rsidRDefault="003A7EEF" w:rsidP="00813371">
            <w:pPr>
              <w:pStyle w:val="ConsPlusNormal"/>
              <w:ind w:right="-285" w:firstLine="709"/>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Кпс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Кпо</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3A7EEF" w:rsidRPr="00261E27" w:rsidRDefault="003A7EEF" w:rsidP="00813371">
            <w:pPr>
              <w:pStyle w:val="ConsPlusNormal"/>
              <w:ind w:right="-284"/>
              <w:rPr>
                <w:rFonts w:ascii="Times New Roman" w:hAnsi="Times New Roman" w:cs="Times New Roman"/>
                <w:color w:val="000000" w:themeColor="text1"/>
                <w:sz w:val="24"/>
                <w:szCs w:val="24"/>
              </w:rPr>
            </w:pPr>
          </w:p>
          <w:p w:rsidR="003A7EEF" w:rsidRPr="00261E27" w:rsidRDefault="003A7EEF" w:rsidP="00813371">
            <w:pPr>
              <w:pStyle w:val="ConsPlusNormal"/>
              <w:ind w:right="-284"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Кпо</w:t>
            </w:r>
            <w:proofErr w:type="spellEnd"/>
            <w:r w:rsidRPr="00261E27">
              <w:rPr>
                <w:rFonts w:ascii="Times New Roman" w:hAnsi="Times New Roman" w:cs="Times New Roman"/>
                <w:color w:val="000000" w:themeColor="text1"/>
                <w:sz w:val="24"/>
                <w:szCs w:val="24"/>
              </w:rPr>
              <w:t xml:space="preserve"> – количество МКД, признанных проблемными в соответствии</w:t>
            </w:r>
            <w:r w:rsidRPr="00261E27">
              <w:rPr>
                <w:rFonts w:ascii="Times New Roman" w:hAnsi="Times New Roman" w:cs="Times New Roman"/>
                <w:color w:val="000000" w:themeColor="text1"/>
                <w:sz w:val="24"/>
                <w:szCs w:val="24"/>
              </w:rPr>
              <w:br/>
              <w:t>с Законом Московской области от 01.07.2010 № 84-ОЗ на территории муниципального образования, по состоянию на последнее число отчетного периода.</w:t>
            </w:r>
          </w:p>
          <w:p w:rsidR="003A7EEF" w:rsidRPr="00261E27" w:rsidRDefault="003A7EEF" w:rsidP="00AC5779">
            <w:pPr>
              <w:pStyle w:val="ConsPlusNormal"/>
              <w:ind w:right="-284"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Окд</w:t>
            </w:r>
            <w:proofErr w:type="spellEnd"/>
            <w:r w:rsidRPr="00261E27">
              <w:rPr>
                <w:rFonts w:ascii="Times New Roman" w:hAnsi="Times New Roman" w:cs="Times New Roman"/>
                <w:color w:val="000000" w:themeColor="text1"/>
                <w:sz w:val="24"/>
                <w:szCs w:val="24"/>
              </w:rPr>
              <w:t xml:space="preserve"> – общее количество строящихся МКД на территории муниципального образования              по состоянию на последнее число отчетного периода.</w:t>
            </w:r>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5.8</w:t>
            </w:r>
            <w:r w:rsidR="00B53090" w:rsidRPr="00261E27">
              <w:rPr>
                <w:rFonts w:ascii="Times New Roman" w:hAnsi="Times New Roman" w:cs="Times New Roman"/>
                <w:sz w:val="24"/>
                <w:szCs w:val="24"/>
              </w:rPr>
              <w:t xml:space="preserve"> </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 xml:space="preserve">Количество земельных участков, вовлеченных </w:t>
            </w:r>
            <w:proofErr w:type="gramStart"/>
            <w:r w:rsidRPr="00261E27">
              <w:rPr>
                <w:rFonts w:cs="Times New Roman"/>
              </w:rPr>
              <w:t>в индивидуальной жилищное строительство</w:t>
            </w:r>
            <w:proofErr w:type="gramEnd"/>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Единиц</w:t>
            </w:r>
          </w:p>
        </w:tc>
        <w:tc>
          <w:tcPr>
            <w:tcW w:w="6512" w:type="dxa"/>
            <w:gridSpan w:val="2"/>
          </w:tcPr>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При расчете значения целевого показателя применяются данные о количестве земельных участков, вовлеченных </w:t>
            </w:r>
            <w:proofErr w:type="gramStart"/>
            <w:r w:rsidRPr="00261E27">
              <w:rPr>
                <w:rFonts w:ascii="Times New Roman" w:hAnsi="Times New Roman" w:cs="Times New Roman"/>
                <w:sz w:val="24"/>
                <w:szCs w:val="24"/>
              </w:rPr>
              <w:t>в индивидуальной жилищное строительство</w:t>
            </w:r>
            <w:proofErr w:type="gramEnd"/>
            <w:r w:rsidRPr="00261E27">
              <w:rPr>
                <w:rFonts w:ascii="Times New Roman" w:hAnsi="Times New Roman" w:cs="Times New Roman"/>
                <w:sz w:val="24"/>
                <w:szCs w:val="24"/>
              </w:rPr>
              <w:t xml:space="preserve"> строительства </w:t>
            </w:r>
          </w:p>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Источник данных – Администрация городского округа Электросталь Московской области </w:t>
            </w:r>
          </w:p>
          <w:p w:rsidR="00160630" w:rsidRPr="00261E27" w:rsidRDefault="00160630" w:rsidP="00813371">
            <w:pPr>
              <w:pStyle w:val="ConsPlusNormal"/>
              <w:ind w:right="-284" w:firstLine="51"/>
              <w:jc w:val="both"/>
              <w:rPr>
                <w:rFonts w:ascii="Times New Roman" w:hAnsi="Times New Roman" w:cs="Times New Roman"/>
                <w:sz w:val="24"/>
                <w:szCs w:val="24"/>
              </w:rPr>
            </w:pPr>
            <w:r w:rsidRPr="00261E27">
              <w:rPr>
                <w:rFonts w:ascii="Times New Roman" w:hAnsi="Times New Roman" w:cs="Times New Roman"/>
                <w:sz w:val="24"/>
                <w:szCs w:val="24"/>
              </w:rPr>
              <w:t xml:space="preserve">   Алгоритм расчета значений целевого показателя.</w:t>
            </w:r>
          </w:p>
          <w:p w:rsidR="00160630" w:rsidRPr="00261E27" w:rsidRDefault="00160630" w:rsidP="00813371">
            <w:pPr>
              <w:pStyle w:val="ConsPlusNormal"/>
              <w:ind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Значение целевого показателя определяется исходя из количества земельных участков, вовлеченных </w:t>
            </w:r>
            <w:proofErr w:type="gramStart"/>
            <w:r w:rsidRPr="00261E27">
              <w:rPr>
                <w:rFonts w:ascii="Times New Roman" w:hAnsi="Times New Roman" w:cs="Times New Roman"/>
                <w:sz w:val="24"/>
                <w:szCs w:val="24"/>
              </w:rPr>
              <w:t>в индивидуальной жилищное строительство</w:t>
            </w:r>
            <w:proofErr w:type="gramEnd"/>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5.9</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p w:rsidR="00160630" w:rsidRPr="00261E27" w:rsidRDefault="00160630" w:rsidP="00813371">
            <w:pPr>
              <w:autoSpaceDE w:val="0"/>
              <w:autoSpaceDN w:val="0"/>
              <w:adjustRightInd w:val="0"/>
              <w:jc w:val="both"/>
              <w:rPr>
                <w:rFonts w:cs="Times New Roman"/>
              </w:rPr>
            </w:pPr>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Га</w:t>
            </w:r>
          </w:p>
        </w:tc>
        <w:tc>
          <w:tcPr>
            <w:tcW w:w="6512" w:type="dxa"/>
            <w:gridSpan w:val="2"/>
          </w:tcPr>
          <w:p w:rsidR="00160630" w:rsidRPr="00261E27" w:rsidRDefault="00160630" w:rsidP="00813371">
            <w:pPr>
              <w:widowControl w:val="0"/>
              <w:autoSpaceDE w:val="0"/>
              <w:autoSpaceDN w:val="0"/>
              <w:adjustRightInd w:val="0"/>
              <w:ind w:firstLine="540"/>
              <w:jc w:val="both"/>
              <w:rPr>
                <w:rFonts w:cs="Times New Roman"/>
              </w:rPr>
            </w:pPr>
            <w:r w:rsidRPr="00261E27">
              <w:rPr>
                <w:rFonts w:cs="Times New Roman"/>
              </w:rPr>
              <w:t>При расчете значения целевого показателя применяются данные о количестве земельных участков, вовлеченных в индивидуальной жилищное строительство и их площади</w:t>
            </w:r>
          </w:p>
          <w:p w:rsidR="00160630" w:rsidRPr="00261E27" w:rsidRDefault="00160630" w:rsidP="00813371">
            <w:pPr>
              <w:pStyle w:val="a7"/>
              <w:autoSpaceDE w:val="0"/>
              <w:autoSpaceDN w:val="0"/>
              <w:adjustRightInd w:val="0"/>
              <w:spacing w:after="0" w:line="240" w:lineRule="auto"/>
              <w:ind w:left="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160630" w:rsidRPr="00261E27" w:rsidRDefault="00160630" w:rsidP="00813371">
            <w:pPr>
              <w:pStyle w:val="ConsPlusNormal"/>
              <w:ind w:firstLine="567"/>
              <w:jc w:val="both"/>
              <w:rPr>
                <w:rFonts w:ascii="Times New Roman" w:hAnsi="Times New Roman" w:cs="Times New Roman"/>
                <w:sz w:val="24"/>
                <w:szCs w:val="24"/>
              </w:rPr>
            </w:pPr>
            <w:r w:rsidRPr="00261E27">
              <w:rPr>
                <w:rFonts w:ascii="Times New Roman" w:hAnsi="Times New Roman" w:cs="Times New Roman"/>
                <w:sz w:val="24"/>
                <w:szCs w:val="24"/>
              </w:rPr>
              <w:t xml:space="preserve">Значение целевого показателя определяется исходя из количества земельных участков, вовлеченных </w:t>
            </w:r>
            <w:proofErr w:type="gramStart"/>
            <w:r w:rsidRPr="00261E27">
              <w:rPr>
                <w:rFonts w:ascii="Times New Roman" w:hAnsi="Times New Roman" w:cs="Times New Roman"/>
                <w:sz w:val="24"/>
                <w:szCs w:val="24"/>
              </w:rPr>
              <w:t>в индивидуальной жилищное строительство</w:t>
            </w:r>
            <w:proofErr w:type="gramEnd"/>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5.10</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 xml:space="preserve">Поиск и реализация решений </w:t>
            </w:r>
            <w:proofErr w:type="gramStart"/>
            <w:r w:rsidRPr="00261E27">
              <w:rPr>
                <w:rFonts w:cs="Times New Roman"/>
              </w:rPr>
              <w:t>по  обеспечению</w:t>
            </w:r>
            <w:proofErr w:type="gramEnd"/>
            <w:r w:rsidRPr="00261E27">
              <w:rPr>
                <w:rFonts w:cs="Times New Roman"/>
              </w:rPr>
              <w:t xml:space="preserve"> прав пострадавших граждан-участников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 Оценка эффективности работы органов местного самоуправления муниципальных образований (далее — ОМС) по показателю «Поиск и реализация решений по обеспечению прав пострадавших граждан — участников долевого строительства» (далее — Показатель) обусловлена критерием:</w:t>
            </w:r>
          </w:p>
          <w:p w:rsidR="00B256CF" w:rsidRPr="00261E27" w:rsidRDefault="00B256CF" w:rsidP="00813371">
            <w:pPr>
              <w:pStyle w:val="Compact"/>
              <w:spacing w:before="0" w:after="0"/>
              <w:jc w:val="both"/>
              <w:rPr>
                <w:rFonts w:ascii="Times New Roman" w:hAnsi="Times New Roman"/>
                <w:lang w:val="ru-RU"/>
              </w:rPr>
            </w:pPr>
            <w:r w:rsidRPr="00261E27">
              <w:rPr>
                <w:rFonts w:ascii="Times New Roman" w:hAnsi="Times New Roman"/>
                <w:lang w:val="ru-RU"/>
              </w:rPr>
              <w:t>-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lastRenderedPageBreak/>
              <w:t>3. Критерий (ПРР) рассчитывается по следующей формуле: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МКДкнм</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ПРР=-————* 100%* К </w:t>
            </w:r>
            <w:proofErr w:type="gramStart"/>
            <w:r w:rsidRPr="00261E27">
              <w:rPr>
                <w:rFonts w:ascii="Times New Roman" w:hAnsi="Times New Roman"/>
                <w:szCs w:val="24"/>
              </w:rPr>
              <w:t>общ ,</w:t>
            </w:r>
            <w:proofErr w:type="gramEnd"/>
            <w:r w:rsidRPr="00261E27">
              <w:rPr>
                <w:rFonts w:ascii="Times New Roman" w:hAnsi="Times New Roman"/>
                <w:szCs w:val="24"/>
              </w:rPr>
              <w:t xml:space="preserve"> где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w:t>
            </w:r>
            <w:proofErr w:type="spellEnd"/>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w:t>
            </w:r>
            <w:proofErr w:type="spellEnd"/>
            <w:r w:rsidRPr="00261E27">
              <w:rPr>
                <w:rFonts w:ascii="Times New Roman" w:hAnsi="Times New Roman"/>
                <w:szCs w:val="24"/>
              </w:rPr>
              <w:t xml:space="preserve">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МКДкнм</w:t>
            </w:r>
            <w:proofErr w:type="spellEnd"/>
            <w:r w:rsidRPr="00261E27">
              <w:rPr>
                <w:rFonts w:ascii="Times New Roman" w:hAnsi="Times New Roman"/>
                <w:szCs w:val="24"/>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в целях восстановления нарушенных прав граждан предпринимаются одна или несколько из перечисленных мер: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предложены компенсационные земельные участки, экономика которых позволит обеспечить права пострадавших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оптимизированы ранее выданные технические условия;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отказ от/изменение размера/замена имущественной доли, подлежащей передаче в муниципальную собственность в счет обеспечения прав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 момент возобновления строительства/ввода в эксплуатацию урегулированы земельно-правовые отношения и/или принято решение ОМС об изменении порядка, условий и сроков внесения оплате арендной платы за земельные участки;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оказано содействие в получении технических условий в сроки менее установленных регламентом;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оптимизация сроков выполнения технических условий и/или обязательств по договорам технологического присоединения объекта к инженерным сетям, </w:t>
            </w:r>
            <w:proofErr w:type="spellStart"/>
            <w:r w:rsidRPr="00261E27">
              <w:rPr>
                <w:rFonts w:ascii="Times New Roman" w:hAnsi="Times New Roman"/>
                <w:szCs w:val="24"/>
              </w:rPr>
              <w:t>ресурсоснабжающим</w:t>
            </w:r>
            <w:proofErr w:type="spellEnd"/>
            <w:r w:rsidRPr="00261E27">
              <w:rPr>
                <w:rFonts w:ascii="Times New Roman" w:hAnsi="Times New Roman"/>
                <w:szCs w:val="24"/>
              </w:rPr>
              <w:t xml:space="preserve"> организациям, подведомственным ОМС:</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инициирование ОМС в суде дела о банкротстве застройщика для ускорения процедуры замены застройщика;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обеспечение ОМС организации охраны многоквартирного жилого дома;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организация управления многоквартирным домом — управляющей организацией не позднее чем через 5 дней со дня получения разрешения на ввод в эксплуатацию многоквартирного дома.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Кобщ</w:t>
            </w:r>
            <w:proofErr w:type="spellEnd"/>
            <w:r w:rsidRPr="00261E27">
              <w:rPr>
                <w:rFonts w:ascii="Times New Roman" w:hAnsi="Times New Roman"/>
                <w:szCs w:val="24"/>
              </w:rPr>
              <w:t xml:space="preserve"> — общий коэффициент, являющийся производным всех К,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коэффициент, установленный в размере: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К = 0,9 при исполнении протокольных поручений в </w:t>
            </w:r>
            <w:r w:rsidRPr="00261E27">
              <w:rPr>
                <w:rFonts w:ascii="Times New Roman" w:hAnsi="Times New Roman"/>
                <w:szCs w:val="24"/>
              </w:rPr>
              <w:lastRenderedPageBreak/>
              <w:t>установленный срок на 75-99%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в случае нахождения 3 и более мер в отношении | многоквартирного дома в отчетный период (квартал).</w:t>
            </w:r>
          </w:p>
          <w:p w:rsidR="00B256CF" w:rsidRPr="00261E27" w:rsidRDefault="00B256CF" w:rsidP="00813371">
            <w:pPr>
              <w:pStyle w:val="ConsPlusNormal"/>
              <w:adjustRightInd/>
              <w:ind w:left="50"/>
              <w:jc w:val="both"/>
              <w:rPr>
                <w:rFonts w:ascii="Times New Roman" w:hAnsi="Times New Roman" w:cs="Times New Roman"/>
                <w:sz w:val="24"/>
                <w:szCs w:val="24"/>
              </w:rPr>
            </w:pPr>
            <w:r w:rsidRPr="00261E27">
              <w:rPr>
                <w:rFonts w:ascii="Times New Roman" w:hAnsi="Times New Roman" w:cs="Times New Roman"/>
                <w:sz w:val="24"/>
                <w:szCs w:val="24"/>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5.11</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 xml:space="preserve">Количество проблемных объектов, по которым нарушены права </w:t>
            </w:r>
            <w:proofErr w:type="gramStart"/>
            <w:r w:rsidRPr="00261E27">
              <w:rPr>
                <w:rFonts w:cs="Times New Roman"/>
              </w:rPr>
              <w:t>участников  долевого</w:t>
            </w:r>
            <w:proofErr w:type="gramEnd"/>
            <w:r w:rsidRPr="00261E27">
              <w:rPr>
                <w:rFonts w:cs="Times New Roman"/>
              </w:rPr>
              <w:t xml:space="preserve"> строительства «Проблемные стройки»</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1.Оценка эффективности работы органов местного самоуправления муниципальных образований (далее — ОМС) по показателю «Проблемные стройки» (далее — Показатель) обусловлена критерием: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 «соотношение количества многоквартирных домов, признанных ОМС проблемными в соответствии с законом Московской области от 01.07.2010 № 84-ОЗ «О защите прав граждан, инвестировавших денежные средства</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 — Критерий).</w:t>
            </w:r>
          </w:p>
          <w:p w:rsidR="00B256CF" w:rsidRPr="00261E27" w:rsidRDefault="00B256CF" w:rsidP="00813371">
            <w:pPr>
              <w:pStyle w:val="a3"/>
              <w:rPr>
                <w:rFonts w:ascii="Times New Roman" w:hAnsi="Times New Roman"/>
                <w:szCs w:val="24"/>
              </w:rPr>
            </w:pPr>
            <w:r w:rsidRPr="00261E27">
              <w:rPr>
                <w:rFonts w:ascii="Times New Roman" w:hAnsi="Times New Roman"/>
                <w:szCs w:val="24"/>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(ДПО) рассчитывается по следующей формуле: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МКД </w:t>
            </w:r>
            <w:proofErr w:type="spellStart"/>
            <w:r w:rsidRPr="00261E27">
              <w:rPr>
                <w:rFonts w:ascii="Times New Roman" w:hAnsi="Times New Roman"/>
                <w:szCs w:val="24"/>
              </w:rPr>
              <w:t>пр.поиск</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ДПО=    ———          * 100 % </w:t>
            </w:r>
            <w:proofErr w:type="gramStart"/>
            <w:r w:rsidRPr="00261E27">
              <w:rPr>
                <w:rFonts w:ascii="Times New Roman" w:hAnsi="Times New Roman"/>
                <w:szCs w:val="24"/>
              </w:rPr>
              <w:t>общ ,</w:t>
            </w:r>
            <w:proofErr w:type="gramEnd"/>
          </w:p>
          <w:p w:rsidR="00B256CF" w:rsidRPr="00261E27" w:rsidRDefault="00B256CF" w:rsidP="00813371">
            <w:pPr>
              <w:pStyle w:val="Compact"/>
              <w:ind w:left="480"/>
              <w:rPr>
                <w:rFonts w:ascii="Times New Roman" w:hAnsi="Times New Roman"/>
                <w:lang w:val="ru-RU"/>
              </w:rPr>
            </w:pPr>
            <w:proofErr w:type="spellStart"/>
            <w:r w:rsidRPr="00261E27">
              <w:rPr>
                <w:rFonts w:ascii="Times New Roman" w:hAnsi="Times New Roman"/>
                <w:lang w:val="ru-RU"/>
              </w:rPr>
              <w:t>МКДпр</w:t>
            </w:r>
            <w:proofErr w:type="spellEnd"/>
          </w:p>
          <w:p w:rsidR="00B256CF" w:rsidRPr="00261E27" w:rsidRDefault="00B256CF" w:rsidP="00813371">
            <w:pPr>
              <w:pStyle w:val="Compact"/>
              <w:ind w:left="480"/>
              <w:rPr>
                <w:rFonts w:ascii="Times New Roman" w:hAnsi="Times New Roman"/>
                <w:lang w:val="ru-RU"/>
              </w:rPr>
            </w:pPr>
            <w:r w:rsidRPr="00261E27">
              <w:rPr>
                <w:rFonts w:ascii="Times New Roman" w:hAnsi="Times New Roman"/>
                <w:lang w:val="ru-RU"/>
              </w:rPr>
              <w:t>где:</w:t>
            </w:r>
          </w:p>
          <w:p w:rsidR="00B256CF" w:rsidRPr="00261E27" w:rsidRDefault="00B256CF" w:rsidP="00813371">
            <w:pPr>
              <w:pStyle w:val="FirstParagraph"/>
              <w:jc w:val="both"/>
              <w:rPr>
                <w:rFonts w:ascii="Times New Roman" w:hAnsi="Times New Roman"/>
                <w:lang w:val="ru-RU"/>
              </w:rPr>
            </w:pPr>
            <w:proofErr w:type="spellStart"/>
            <w:r w:rsidRPr="00261E27">
              <w:rPr>
                <w:rFonts w:ascii="Times New Roman" w:hAnsi="Times New Roman"/>
                <w:lang w:val="ru-RU"/>
              </w:rPr>
              <w:t>МКДпр</w:t>
            </w:r>
            <w:proofErr w:type="spellEnd"/>
            <w:r w:rsidRPr="00261E27">
              <w:rPr>
                <w:rFonts w:ascii="Times New Roman" w:hAnsi="Times New Roman"/>
                <w:lang w:val="ru-RU"/>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МКДпр.поиск</w:t>
            </w:r>
            <w:proofErr w:type="spellEnd"/>
            <w:r w:rsidRPr="00261E27">
              <w:rPr>
                <w:rFonts w:ascii="Times New Roman" w:hAnsi="Times New Roman"/>
                <w:szCs w:val="24"/>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Наиболее эффективная работа ОМС соответствует ДПО = 0, </w:t>
            </w:r>
            <w:r w:rsidRPr="00261E27">
              <w:rPr>
                <w:rFonts w:ascii="Times New Roman" w:hAnsi="Times New Roman"/>
                <w:szCs w:val="24"/>
              </w:rPr>
              <w:lastRenderedPageBreak/>
              <w:t>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5.12</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Встречи с гражданами – участниками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FirstParagraph"/>
              <w:spacing w:before="0" w:after="0"/>
              <w:jc w:val="both"/>
              <w:rPr>
                <w:rFonts w:ascii="Times New Roman" w:hAnsi="Times New Roman"/>
                <w:lang w:val="ru-RU"/>
              </w:rPr>
            </w:pPr>
            <w:r w:rsidRPr="00261E27">
              <w:rPr>
                <w:rFonts w:ascii="Times New Roman" w:hAnsi="Times New Roman"/>
                <w:lang w:val="ru-RU"/>
              </w:rPr>
              <w:t>1. Оценка эффективности работы органов местного самоуправления муниципальных образований (далее — ОМС) по показателю «Встречи с гражданами- участниками долевого строительства» (далее — Показатель) в целях снижения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протестного настроения граждан-участников долевого строительства, права которых были нарушены, обусловлена критерием:</w:t>
            </w:r>
          </w:p>
          <w:p w:rsidR="00B256CF" w:rsidRPr="00261E27" w:rsidRDefault="00B256CF" w:rsidP="00813371">
            <w:pPr>
              <w:pStyle w:val="Compact"/>
              <w:spacing w:before="0" w:after="0"/>
              <w:ind w:left="50"/>
              <w:jc w:val="both"/>
              <w:rPr>
                <w:rFonts w:ascii="Times New Roman" w:hAnsi="Times New Roman"/>
                <w:lang w:val="ru-RU"/>
              </w:rPr>
            </w:pPr>
            <w:r w:rsidRPr="00261E27">
              <w:rPr>
                <w:rFonts w:ascii="Times New Roman" w:hAnsi="Times New Roman"/>
                <w:lang w:val="ru-RU"/>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(ВГ) рассчитывается по следующей формуле:</w:t>
            </w:r>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           Кобр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ВГ=    </w:t>
            </w:r>
            <w:proofErr w:type="gramStart"/>
            <w:r w:rsidRPr="00261E27">
              <w:rPr>
                <w:rFonts w:ascii="Times New Roman" w:hAnsi="Times New Roman"/>
                <w:szCs w:val="24"/>
              </w:rPr>
              <w:t>———  *</w:t>
            </w:r>
            <w:proofErr w:type="spellStart"/>
            <w:proofErr w:type="gramEnd"/>
            <w:r w:rsidRPr="00261E27">
              <w:rPr>
                <w:rFonts w:ascii="Times New Roman" w:hAnsi="Times New Roman"/>
                <w:szCs w:val="24"/>
              </w:rPr>
              <w:t>Пкд</w:t>
            </w:r>
            <w:proofErr w:type="spellEnd"/>
            <w:r w:rsidRPr="00261E27">
              <w:rPr>
                <w:rFonts w:ascii="Times New Roman" w:hAnsi="Times New Roman"/>
                <w:szCs w:val="24"/>
              </w:rPr>
              <w:t xml:space="preserve">*  100 % общ , </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Ккв</w:t>
            </w:r>
            <w:proofErr w:type="spellEnd"/>
            <w:r w:rsidRPr="00261E27">
              <w:rPr>
                <w:rFonts w:ascii="Times New Roman" w:hAnsi="Times New Roman"/>
                <w:szCs w:val="24"/>
              </w:rPr>
              <w:t xml:space="preserve">* </w:t>
            </w:r>
            <w:proofErr w:type="spellStart"/>
            <w:r w:rsidRPr="00261E27">
              <w:rPr>
                <w:rFonts w:ascii="Times New Roman" w:hAnsi="Times New Roman"/>
                <w:szCs w:val="24"/>
              </w:rPr>
              <w:t>Квс</w:t>
            </w:r>
            <w:proofErr w:type="spellEnd"/>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Ккв</w:t>
            </w:r>
            <w:proofErr w:type="spellEnd"/>
            <w:r w:rsidRPr="00261E27">
              <w:rPr>
                <w:rFonts w:ascii="Times New Roman" w:hAnsi="Times New Roman"/>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Квс</w:t>
            </w:r>
            <w:proofErr w:type="spellEnd"/>
            <w:r w:rsidRPr="00261E27">
              <w:rPr>
                <w:rFonts w:ascii="Times New Roman" w:hAnsi="Times New Roman"/>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Кобр - количество зарегистрированных в Правительстве Московской области обращений, митингов и пикетов граждан-участников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многоквартирных жилых домов на территории муниципального образования,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Кобр = Ком + Кос + 2 * </w:t>
            </w:r>
            <w:proofErr w:type="spellStart"/>
            <w:r w:rsidRPr="00261E27">
              <w:rPr>
                <w:rFonts w:ascii="Times New Roman" w:hAnsi="Times New Roman"/>
                <w:szCs w:val="24"/>
              </w:rPr>
              <w:t>Кпр</w:t>
            </w:r>
            <w:proofErr w:type="spellEnd"/>
            <w:r w:rsidRPr="00261E27">
              <w:rPr>
                <w:rFonts w:ascii="Times New Roman" w:hAnsi="Times New Roman"/>
                <w:szCs w:val="24"/>
              </w:rPr>
              <w:t>,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Ком — количество обращений пострадавших граждан-участников долевого строительства многоквартирных </w:t>
            </w:r>
            <w:r w:rsidRPr="00261E27">
              <w:rPr>
                <w:rFonts w:ascii="Times New Roman" w:hAnsi="Times New Roman"/>
                <w:szCs w:val="24"/>
              </w:rPr>
              <w:lastRenderedPageBreak/>
              <w:t>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Кпр</w:t>
            </w:r>
            <w:proofErr w:type="spellEnd"/>
            <w:r w:rsidRPr="00261E27">
              <w:rPr>
                <w:rFonts w:ascii="Times New Roman" w:hAnsi="Times New Roman"/>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Пкд</w:t>
            </w:r>
            <w:proofErr w:type="spellEnd"/>
            <w:r w:rsidRPr="00261E27">
              <w:rPr>
                <w:rFonts w:ascii="Times New Roman" w:hAnsi="Times New Roman"/>
                <w:szCs w:val="24"/>
              </w:rPr>
              <w:t xml:space="preserve"> —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Пкд</w:t>
            </w:r>
            <w:proofErr w:type="spellEnd"/>
            <w:r w:rsidRPr="00261E27">
              <w:rPr>
                <w:rFonts w:ascii="Times New Roman" w:hAnsi="Times New Roman"/>
                <w:szCs w:val="24"/>
              </w:rPr>
              <w:t xml:space="preserve"> = Ки * </w:t>
            </w:r>
            <w:proofErr w:type="spellStart"/>
            <w:r w:rsidRPr="00261E27">
              <w:rPr>
                <w:rFonts w:ascii="Times New Roman" w:hAnsi="Times New Roman"/>
                <w:szCs w:val="24"/>
              </w:rPr>
              <w:t>Кп</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Ки = 1,3 — коэффициент применяется при выявлении одного или нескольких следующих фактов:</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предоставление недостоверной информации органом местного самоуправления пострадавшим гражданам-участникам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0,8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Ки = 0,9 — коэффициент, применяемый при расчете показателя для органов местного самоуправления, которые выполнили 75-99%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1,1 - коэффициент, применяемый при расчете показателя для органов местного самоуправления, которые выполнили 51-74%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1,2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Наиболее эффективная работа ОМС соответствует ДПО = 0, в иных случаях наиболее эффективная работа соответствует </w:t>
            </w:r>
            <w:r w:rsidRPr="00261E27">
              <w:rPr>
                <w:rFonts w:ascii="Times New Roman" w:hAnsi="Times New Roman"/>
                <w:szCs w:val="24"/>
              </w:rPr>
              <w:lastRenderedPageBreak/>
              <w:t>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6.</w:t>
            </w:r>
          </w:p>
        </w:tc>
        <w:tc>
          <w:tcPr>
            <w:tcW w:w="9212" w:type="dxa"/>
            <w:gridSpan w:val="5"/>
          </w:tcPr>
          <w:p w:rsidR="00D73778" w:rsidRPr="00261E27" w:rsidRDefault="00D73778" w:rsidP="00813371">
            <w:pPr>
              <w:pStyle w:val="ConsPlusNormal"/>
              <w:rPr>
                <w:rFonts w:ascii="Times New Roman" w:hAnsi="Times New Roman" w:cs="Times New Roman"/>
                <w:bCs/>
                <w:color w:val="000000" w:themeColor="text1"/>
                <w:sz w:val="24"/>
                <w:szCs w:val="24"/>
              </w:rPr>
            </w:pPr>
            <w:r w:rsidRPr="00261E27">
              <w:rPr>
                <w:rFonts w:ascii="Times New Roman" w:hAnsi="Times New Roman" w:cs="Times New Roman"/>
                <w:bCs/>
                <w:color w:val="000000" w:themeColor="text1"/>
                <w:sz w:val="24"/>
                <w:szCs w:val="24"/>
              </w:rPr>
              <w:t>Подпрограмма 6. Социальная ипотека</w:t>
            </w:r>
          </w:p>
          <w:p w:rsidR="00D73778" w:rsidRPr="00261E27" w:rsidRDefault="00D73778" w:rsidP="00813371">
            <w:pPr>
              <w:pStyle w:val="a7"/>
              <w:widowControl w:val="0"/>
              <w:autoSpaceDE w:val="0"/>
              <w:autoSpaceDN w:val="0"/>
              <w:adjustRightInd w:val="0"/>
              <w:spacing w:after="0" w:line="240" w:lineRule="auto"/>
              <w:ind w:left="1260"/>
              <w:jc w:val="both"/>
              <w:rPr>
                <w:rFonts w:ascii="Times New Roman" w:hAnsi="Times New Roman"/>
                <w:color w:val="000000" w:themeColor="text1"/>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6.1.</w:t>
            </w: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Pr="00261E27">
              <w:rPr>
                <w:rFonts w:cs="Times New Roman"/>
                <w:color w:val="000000" w:themeColor="text1"/>
                <w:lang w:val="en-US"/>
              </w:rPr>
              <w:t>I</w:t>
            </w:r>
            <w:r w:rsidRPr="00261E27">
              <w:rPr>
                <w:rFonts w:cs="Times New Roman"/>
                <w:color w:val="000000" w:themeColor="text1"/>
              </w:rPr>
              <w:t xml:space="preserve"> этап)</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о реализации мероприятий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w:t>
            </w:r>
          </w:p>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9212" w:type="dxa"/>
            <w:gridSpan w:val="5"/>
          </w:tcPr>
          <w:p w:rsidR="00D73778" w:rsidRPr="00261E27" w:rsidRDefault="00D73778" w:rsidP="00813371">
            <w:pPr>
              <w:pStyle w:val="a7"/>
              <w:widowControl w:val="0"/>
              <w:autoSpaceDE w:val="0"/>
              <w:autoSpaceDN w:val="0"/>
              <w:adjustRightInd w:val="0"/>
              <w:spacing w:after="0" w:line="240" w:lineRule="auto"/>
              <w:ind w:left="-62"/>
              <w:rPr>
                <w:rFonts w:ascii="Times New Roman" w:hAnsi="Times New Roman"/>
                <w:color w:val="000000" w:themeColor="text1"/>
                <w:sz w:val="24"/>
                <w:szCs w:val="24"/>
              </w:rPr>
            </w:pPr>
            <w:r w:rsidRPr="00261E27">
              <w:rPr>
                <w:rFonts w:ascii="Times New Roman" w:hAnsi="Times New Roman"/>
                <w:bCs/>
                <w:color w:val="000000" w:themeColor="text1"/>
                <w:sz w:val="24"/>
                <w:szCs w:val="24"/>
              </w:rPr>
              <w:t>Подпрограмма 7.</w:t>
            </w:r>
            <w:r w:rsidRPr="00261E27">
              <w:rPr>
                <w:rFonts w:ascii="Times New Roman" w:hAnsi="Times New Roman"/>
                <w:color w:val="000000" w:themeColor="text1"/>
                <w:sz w:val="24"/>
                <w:szCs w:val="24"/>
              </w:rPr>
              <w:t xml:space="preserve"> Обеспечение жильем отдельных категорий граждан, установленных федеральным законодательством</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7.1</w:t>
            </w:r>
          </w:p>
        </w:tc>
        <w:tc>
          <w:tcPr>
            <w:tcW w:w="1782" w:type="dxa"/>
          </w:tcPr>
          <w:p w:rsidR="00D73778" w:rsidRPr="00261E27" w:rsidRDefault="00D73778" w:rsidP="00AC5779">
            <w:pPr>
              <w:autoSpaceDE w:val="0"/>
              <w:autoSpaceDN w:val="0"/>
              <w:adjustRightInd w:val="0"/>
              <w:jc w:val="both"/>
              <w:rPr>
                <w:rFonts w:cs="Times New Roman"/>
                <w:color w:val="000000" w:themeColor="text1"/>
              </w:rPr>
            </w:pPr>
            <w:r w:rsidRPr="00261E27">
              <w:rPr>
                <w:rFonts w:cs="Times New Roman"/>
                <w:color w:val="000000" w:themeColor="text1"/>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9212" w:type="dxa"/>
            <w:gridSpan w:val="5"/>
          </w:tcPr>
          <w:p w:rsidR="00D73778" w:rsidRPr="00261E27" w:rsidRDefault="00D73778" w:rsidP="00813371">
            <w:pPr>
              <w:autoSpaceDE w:val="0"/>
              <w:autoSpaceDN w:val="0"/>
              <w:adjustRightInd w:val="0"/>
              <w:rPr>
                <w:rFonts w:cs="Times New Roman"/>
                <w:color w:val="000000" w:themeColor="text1"/>
              </w:rPr>
            </w:pPr>
            <w:r w:rsidRPr="00261E27">
              <w:rPr>
                <w:rFonts w:cs="Times New Roman"/>
                <w:color w:val="000000" w:themeColor="text1"/>
              </w:rPr>
              <w:t xml:space="preserve">Подпрограмма 8.  </w:t>
            </w:r>
            <w:r w:rsidRPr="00261E27">
              <w:rPr>
                <w:rFonts w:eastAsia="Calibri" w:cs="Times New Roman"/>
                <w:color w:val="000000" w:themeColor="text1"/>
              </w:rPr>
              <w:t>Улучшение жилищных условий семей, имеющих семь и более детей</w:t>
            </w:r>
          </w:p>
        </w:tc>
      </w:tr>
      <w:tr w:rsidR="00D73778" w:rsidRPr="00261E27" w:rsidTr="00615B2D">
        <w:trPr>
          <w:trHeight w:val="513"/>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8.1</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Количество свидетельств о праве на получение жилищной субсидии на </w:t>
            </w:r>
            <w:r w:rsidRPr="00261E27">
              <w:rPr>
                <w:rFonts w:cs="Times New Roman"/>
                <w:color w:val="000000" w:themeColor="text1"/>
              </w:rPr>
              <w:lastRenderedPageBreak/>
              <w:t>приобретение жилого помещения или строительство индивидуального жилого дома, выданных семьям, имеющим семь и более детей</w:t>
            </w:r>
          </w:p>
        </w:tc>
        <w:tc>
          <w:tcPr>
            <w:tcW w:w="918" w:type="dxa"/>
            <w:gridSpan w:val="2"/>
          </w:tcPr>
          <w:p w:rsidR="00D73778" w:rsidRPr="00261E27" w:rsidRDefault="00856F10"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Шт</w:t>
            </w:r>
            <w:r w:rsidR="00D73778" w:rsidRPr="00261E27">
              <w:rPr>
                <w:rFonts w:ascii="Times New Roman" w:hAnsi="Times New Roman" w:cs="Times New Roman"/>
                <w:color w:val="000000" w:themeColor="text1"/>
                <w:sz w:val="24"/>
                <w:szCs w:val="24"/>
              </w:rPr>
              <w:t>ук</w:t>
            </w:r>
          </w:p>
        </w:tc>
        <w:tc>
          <w:tcPr>
            <w:tcW w:w="6512" w:type="dxa"/>
            <w:gridSpan w:val="2"/>
          </w:tcPr>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реализации подпрограммы «Улучшение жилищных условий семей, имеющих семь и более детей».</w:t>
            </w:r>
          </w:p>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Значение целевого показателя рассчитывается на основе </w:t>
            </w:r>
            <w:r w:rsidRPr="00261E27">
              <w:rPr>
                <w:rFonts w:cs="Times New Roman"/>
                <w:color w:val="000000" w:themeColor="text1"/>
              </w:rPr>
              <w:lastRenderedPageBreak/>
              <w:t>данных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tc>
      </w:tr>
    </w:tbl>
    <w:p w:rsidR="00B3373D" w:rsidRPr="00261E27" w:rsidRDefault="00B3373D" w:rsidP="00AC5779">
      <w:pPr>
        <w:widowControl w:val="0"/>
        <w:autoSpaceDE w:val="0"/>
        <w:autoSpaceDN w:val="0"/>
        <w:adjustRightInd w:val="0"/>
        <w:outlineLvl w:val="1"/>
        <w:rPr>
          <w:rFonts w:cs="Times New Roman"/>
          <w:color w:val="000000" w:themeColor="text1"/>
        </w:rPr>
      </w:pPr>
      <w:bookmarkStart w:id="10" w:name="Par223"/>
      <w:bookmarkStart w:id="11" w:name="Par368"/>
      <w:bookmarkStart w:id="12" w:name="Par381"/>
      <w:bookmarkEnd w:id="10"/>
      <w:bookmarkEnd w:id="11"/>
      <w:bookmarkEnd w:id="12"/>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7. Порядок взаимодействия ответственного за выполнение мероприятий</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с муниципальным заказчиком</w:t>
      </w:r>
    </w:p>
    <w:p w:rsidR="005F3A65" w:rsidRPr="00261E27" w:rsidRDefault="00B3082E" w:rsidP="00813371">
      <w:pPr>
        <w:widowControl w:val="0"/>
        <w:autoSpaceDE w:val="0"/>
        <w:autoSpaceDN w:val="0"/>
        <w:adjustRightInd w:val="0"/>
        <w:jc w:val="center"/>
        <w:rPr>
          <w:rFonts w:cs="Times New Roman"/>
          <w:color w:val="000000" w:themeColor="text1"/>
        </w:rPr>
      </w:pPr>
      <w:r>
        <w:rPr>
          <w:rFonts w:cs="Times New Roman"/>
          <w:color w:val="000000" w:themeColor="text1"/>
        </w:rPr>
        <w:t>Муниципальной программы (</w:t>
      </w:r>
      <w:r w:rsidR="005F3A65" w:rsidRPr="00261E27">
        <w:rPr>
          <w:rFonts w:cs="Times New Roman"/>
          <w:color w:val="000000" w:themeColor="text1"/>
        </w:rPr>
        <w:t>подпрограммы)</w:t>
      </w:r>
    </w:p>
    <w:p w:rsidR="00A3770C" w:rsidRPr="00261E27" w:rsidRDefault="00A3770C"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Управление реализацией Муниципальной программы осуществляет координатор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3" w:name="Par397"/>
      <w:bookmarkEnd w:id="13"/>
      <w:r w:rsidRPr="00261E27">
        <w:rPr>
          <w:rFonts w:cs="Times New Roman"/>
          <w:color w:val="000000" w:themeColor="text1"/>
        </w:rPr>
        <w:t>Координатор муниципальной программы организовывает работу, направленную на:</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Pr="00261E27">
        <w:rPr>
          <w:rFonts w:cs="Times New Roman"/>
          <w:color w:val="000000" w:themeColor="text1"/>
        </w:rPr>
        <w:t>муниципальной  программы</w:t>
      </w:r>
      <w:proofErr w:type="gramEnd"/>
      <w:r w:rsidRPr="00261E27">
        <w:rPr>
          <w:rFonts w:cs="Times New Roman"/>
          <w:color w:val="000000" w:themeColor="text1"/>
        </w:rPr>
        <w:t>, обеспечение согласования</w:t>
      </w:r>
      <w:r w:rsidR="00B3082E">
        <w:rPr>
          <w:rFonts w:cs="Times New Roman"/>
          <w:color w:val="000000" w:themeColor="text1"/>
        </w:rPr>
        <w:t xml:space="preserve"> </w:t>
      </w:r>
      <w:r w:rsidRPr="00261E27">
        <w:rPr>
          <w:rFonts w:cs="Times New Roman"/>
          <w:color w:val="000000" w:themeColor="text1"/>
        </w:rPr>
        <w:t>проекта постановления Администрации городского округа Электросталь Московской области об утверждении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организацию управления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создание при необходимости рабочей группы по управлению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реализацию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достижение цели и планируемых результатов реализации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утверждение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4" w:name="Par207"/>
      <w:bookmarkEnd w:id="14"/>
      <w:r w:rsidRPr="00261E27">
        <w:rPr>
          <w:rFonts w:cs="Times New Roman"/>
          <w:color w:val="000000" w:themeColor="text1"/>
        </w:rPr>
        <w:t>31. Муниципальный заказчик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разрабатывает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5" w:name="Par210"/>
      <w:bookmarkEnd w:id="15"/>
      <w:r w:rsidRPr="00261E27">
        <w:rPr>
          <w:rFonts w:cs="Times New Roman"/>
          <w:color w:val="000000" w:themeColor="text1"/>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согласовывает «Дорожные карты»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участвует в обсуждении вопросов, связанных с реализацией и финансированием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6" w:name="Par218"/>
      <w:bookmarkEnd w:id="16"/>
      <w:r w:rsidRPr="00261E27">
        <w:rPr>
          <w:rFonts w:cs="Times New Roman"/>
          <w:color w:val="000000" w:themeColor="text1"/>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7" w:name="Par219"/>
      <w:bookmarkEnd w:id="17"/>
      <w:r w:rsidRPr="00261E27">
        <w:rPr>
          <w:rFonts w:cs="Times New Roman"/>
          <w:color w:val="000000" w:themeColor="text1"/>
        </w:rPr>
        <w:t xml:space="preserve">8) обеспечивает выполнение муниципальной программы, а </w:t>
      </w:r>
      <w:proofErr w:type="gramStart"/>
      <w:r w:rsidRPr="00261E27">
        <w:rPr>
          <w:rFonts w:cs="Times New Roman"/>
          <w:color w:val="000000" w:themeColor="text1"/>
        </w:rPr>
        <w:t>также  эффективность</w:t>
      </w:r>
      <w:proofErr w:type="gramEnd"/>
      <w:r w:rsidRPr="00261E27">
        <w:rPr>
          <w:rFonts w:cs="Times New Roman"/>
          <w:color w:val="000000" w:themeColor="text1"/>
        </w:rPr>
        <w:t xml:space="preserve"> и результативность ее реализации.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32. Муниципальный заказчик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разрабатывает подпрограмму;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осуществляет взаимодействие с муниципальным заказчиком программы и ответственными за выполнение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33. Ответственный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формирует прогноз расходов на реализацию мероприятия и направляет его муниципальному заказчику подпрограммы;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разрабатывает «Дорожные карты» по основным мероприятиям, ответственным за выполнение которых является;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направляет муниципальному заказчику подпрограммы отчет о реализации мероприятия, отчет об исполнении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34.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обеспечивает заключение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Московской области, соглашение о предоставлении субсидии на реализацию мероприятий государственной программы Московской области.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35. Структурное подразделение, определенное ответственным за выполнение соответствующего мероприятия муниципальной программы, в недельный срок после заключения соглашений, предусмотренных пунктом 34 настоящего Порядком, доводит до муниципального заказчика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36.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5F3A65" w:rsidRPr="00261E27" w:rsidRDefault="005F3A65" w:rsidP="00813371">
      <w:pPr>
        <w:tabs>
          <w:tab w:val="left" w:pos="851"/>
        </w:tabs>
        <w:ind w:firstLine="540"/>
        <w:jc w:val="both"/>
        <w:rPr>
          <w:rFonts w:cs="Times New Roman"/>
          <w:color w:val="000000" w:themeColor="text1"/>
        </w:rPr>
      </w:pPr>
      <w:r w:rsidRPr="00261E27">
        <w:rPr>
          <w:rFonts w:cs="Times New Roman"/>
          <w:color w:val="000000" w:themeColor="text1"/>
        </w:rPr>
        <w:t xml:space="preserve">37. При необходимости осуществления контроля за реализацией основных мероприятий разрабатываются «Дорожные карты». </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«Дорожные карты» должны в обязательном порядке содержать следующие сведения: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мероприятий, реализуемых в рамках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объекта (при наличии);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стандартные процедуры, обеспечивающие выполнение основного мероприятия, предельные сроки и исполнения;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ФИО и должность исполнителя, ответственного за процедуру;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 выполнения процедуры.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«Дорожные карты» и вносимые в них изменения разрабатываются муниципальным заказчиком подпрограммы и (или) ответственным за выполнение мероприятий по согласованию с муниципальным заказчиком программы и утверждаются координатором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strike/>
          <w:color w:val="000000" w:themeColor="text1"/>
        </w:rPr>
      </w:pPr>
      <w:r w:rsidRPr="00261E27">
        <w:rPr>
          <w:rFonts w:cs="Times New Roman"/>
          <w:color w:val="000000" w:themeColor="text1"/>
        </w:rPr>
        <w:t>«Дорожная карта» разрабатывается сроком на один год.</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Для подпрограммы «Обеспечивающая подпрограмма» «Дорожная карта» не разрабатывается.</w:t>
      </w:r>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8. Состав, форма и сроки предоставления отчетности о ходе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меропр</w:t>
      </w:r>
      <w:r w:rsidR="00E0757A">
        <w:rPr>
          <w:rFonts w:cs="Times New Roman"/>
          <w:color w:val="000000" w:themeColor="text1"/>
        </w:rPr>
        <w:t>иятий Муниципальной программы (</w:t>
      </w:r>
      <w:r w:rsidRPr="00261E27">
        <w:rPr>
          <w:rFonts w:cs="Times New Roman"/>
          <w:color w:val="000000" w:themeColor="text1"/>
        </w:rPr>
        <w:t>подпрограммы)</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Контроль за реализацией Муниципальной программы осуществляется Координатором Муниципальной программы.</w:t>
      </w:r>
      <w:bookmarkStart w:id="18" w:name="Par431"/>
      <w:bookmarkEnd w:id="18"/>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 целью контроля за реализацией муниципальной программы муниципальный заказчик формирует в подсистеме ГАСУ МО:</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1) ежеквартально до 20 числа месяца, следующего за отчетным </w:t>
      </w:r>
      <w:proofErr w:type="gramStart"/>
      <w:r w:rsidRPr="00261E27">
        <w:rPr>
          <w:rFonts w:ascii="Times New Roman" w:hAnsi="Times New Roman" w:cs="Times New Roman"/>
          <w:color w:val="000000" w:themeColor="text1"/>
          <w:sz w:val="24"/>
          <w:szCs w:val="24"/>
        </w:rPr>
        <w:t>кварталом  оперативный</w:t>
      </w:r>
      <w:proofErr w:type="gramEnd"/>
      <w:r w:rsidRPr="00261E27">
        <w:rPr>
          <w:rFonts w:ascii="Times New Roman" w:hAnsi="Times New Roman" w:cs="Times New Roman"/>
          <w:color w:val="000000" w:themeColor="text1"/>
          <w:sz w:val="24"/>
          <w:szCs w:val="24"/>
        </w:rPr>
        <w:t xml:space="preserve"> отчет о реализации мероприятий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анализ причин несвоевременного выполнения программных мероприятий.</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аналитическую записку, в которой указываются: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степень достижения планируемых результатов реализации муниципальной программы и намеченной цели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общий объем фактически произведенных расходов, в том числе по источникам финансирования;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б) таблицу, в которой указываются данные: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планируемым результатам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087946" w:rsidRDefault="00087946" w:rsidP="00813371">
      <w:pPr>
        <w:autoSpaceDE w:val="0"/>
        <w:autoSpaceDN w:val="0"/>
        <w:adjustRightInd w:val="0"/>
        <w:ind w:left="9923"/>
        <w:jc w:val="both"/>
        <w:outlineLvl w:val="3"/>
        <w:rPr>
          <w:rFonts w:cs="Times New Roman"/>
          <w:color w:val="000000" w:themeColor="text1"/>
        </w:rPr>
        <w:sectPr w:rsidR="00087946" w:rsidSect="004859AC">
          <w:pgSz w:w="11906" w:h="16838" w:code="9"/>
          <w:pgMar w:top="1134" w:right="850" w:bottom="1134" w:left="1701" w:header="567" w:footer="567" w:gutter="0"/>
          <w:pgNumType w:start="1"/>
          <w:cols w:space="708"/>
          <w:titlePg/>
          <w:docGrid w:linePitch="360"/>
        </w:sectPr>
      </w:pPr>
    </w:p>
    <w:p w:rsidR="005F3A65" w:rsidRPr="00261E27" w:rsidRDefault="005F3A65" w:rsidP="00E0757A">
      <w:pPr>
        <w:autoSpaceDE w:val="0"/>
        <w:autoSpaceDN w:val="0"/>
        <w:adjustRightInd w:val="0"/>
        <w:ind w:left="9923"/>
        <w:outlineLvl w:val="3"/>
        <w:rPr>
          <w:rFonts w:cs="Times New Roman"/>
          <w:color w:val="000000" w:themeColor="text1"/>
        </w:rPr>
      </w:pPr>
      <w:r w:rsidRPr="00261E27">
        <w:rPr>
          <w:rFonts w:cs="Times New Roman"/>
          <w:color w:val="000000" w:themeColor="text1"/>
        </w:rPr>
        <w:lastRenderedPageBreak/>
        <w:t xml:space="preserve">Приложение </w:t>
      </w:r>
      <w:proofErr w:type="gramStart"/>
      <w:r w:rsidRPr="00261E27">
        <w:rPr>
          <w:rFonts w:cs="Times New Roman"/>
          <w:color w:val="000000" w:themeColor="text1"/>
        </w:rPr>
        <w:t>№  1</w:t>
      </w:r>
      <w:proofErr w:type="gramEnd"/>
    </w:p>
    <w:p w:rsidR="005F3A65" w:rsidRPr="00261E27" w:rsidRDefault="005F3A65" w:rsidP="00E0757A">
      <w:pPr>
        <w:widowControl w:val="0"/>
        <w:tabs>
          <w:tab w:val="left" w:pos="13467"/>
        </w:tabs>
        <w:autoSpaceDE w:val="0"/>
        <w:autoSpaceDN w:val="0"/>
        <w:adjustRightInd w:val="0"/>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E0757A">
      <w:pPr>
        <w:widowControl w:val="0"/>
        <w:autoSpaceDE w:val="0"/>
        <w:autoSpaceDN w:val="0"/>
        <w:adjustRightInd w:val="0"/>
        <w:ind w:left="9923"/>
        <w:rPr>
          <w:rFonts w:cs="Times New Roman"/>
          <w:color w:val="000000" w:themeColor="text1"/>
        </w:rPr>
      </w:pP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«Жилище»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 xml:space="preserve">на 2017-2021 годы </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E0757A"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 xml:space="preserve">беспечение жильем молодых семей» </w:t>
      </w:r>
      <w:r>
        <w:rPr>
          <w:rFonts w:cs="Times New Roman"/>
          <w:color w:val="000000" w:themeColor="text1"/>
        </w:rPr>
        <w:t>М</w:t>
      </w:r>
      <w:r w:rsidRPr="00261E27">
        <w:rPr>
          <w:rFonts w:cs="Times New Roman"/>
          <w:color w:val="000000" w:themeColor="text1"/>
        </w:rPr>
        <w:t>униципальной программы</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E0757A" w:rsidRDefault="00E0757A" w:rsidP="00813371">
      <w:pPr>
        <w:widowControl w:val="0"/>
        <w:autoSpaceDE w:val="0"/>
        <w:autoSpaceDN w:val="0"/>
        <w:adjustRightInd w:val="0"/>
        <w:jc w:val="center"/>
        <w:outlineLvl w:val="2"/>
        <w:rPr>
          <w:rFonts w:cs="Times New Roman"/>
          <w:color w:val="000000" w:themeColor="text1"/>
        </w:rPr>
      </w:pPr>
      <w:bookmarkStart w:id="19" w:name="Par436"/>
      <w:bookmarkEnd w:id="1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молодых семей»</w:t>
      </w:r>
      <w:r w:rsidR="00B3082E">
        <w:rPr>
          <w:rFonts w:cs="Times New Roman"/>
          <w:color w:val="000000" w:themeColor="text1"/>
        </w:rPr>
        <w:t xml:space="preserve"> </w:t>
      </w:r>
      <w:r w:rsidRPr="00261E27">
        <w:rPr>
          <w:rFonts w:cs="Times New Roman"/>
          <w:color w:val="000000" w:themeColor="text1"/>
        </w:rPr>
        <w:t>Муниципальной программы городского округа Электросталь</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B02919" w:rsidRPr="00261E27" w:rsidRDefault="00B02919"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1"/>
        <w:gridCol w:w="1629"/>
        <w:gridCol w:w="1223"/>
        <w:gridCol w:w="1629"/>
        <w:gridCol w:w="1425"/>
        <w:gridCol w:w="1425"/>
        <w:gridCol w:w="1427"/>
        <w:gridCol w:w="1629"/>
        <w:gridCol w:w="1425"/>
        <w:gridCol w:w="1506"/>
        <w:gridCol w:w="20"/>
      </w:tblGrid>
      <w:tr w:rsidR="00E0757A" w:rsidRPr="004D6AF9" w:rsidTr="00E0757A">
        <w:trPr>
          <w:gridAfter w:val="1"/>
          <w:wAfter w:w="14" w:type="dxa"/>
          <w:jc w:val="center"/>
        </w:trPr>
        <w:tc>
          <w:tcPr>
            <w:tcW w:w="780" w:type="dxa"/>
          </w:tcPr>
          <w:p w:rsidR="00E0757A" w:rsidRPr="004D6AF9" w:rsidRDefault="00E0757A" w:rsidP="00E0757A">
            <w:pPr>
              <w:pStyle w:val="ConsPlusNormal"/>
              <w:rPr>
                <w:rFonts w:ascii="Times New Roman" w:hAnsi="Times New Roman" w:cs="Times New Roman"/>
                <w:sz w:val="24"/>
                <w:szCs w:val="24"/>
              </w:rPr>
            </w:pPr>
          </w:p>
        </w:tc>
        <w:tc>
          <w:tcPr>
            <w:tcW w:w="9270" w:type="dxa"/>
            <w:gridSpan w:val="9"/>
          </w:tcPr>
          <w:p w:rsidR="00E0757A" w:rsidRDefault="00E0757A" w:rsidP="00E0757A">
            <w:pPr>
              <w:pStyle w:val="ConsPlusNormal"/>
              <w:ind w:left="-452"/>
              <w:jc w:val="center"/>
              <w:rPr>
                <w:rFonts w:ascii="Times New Roman" w:hAnsi="Times New Roman" w:cs="Times New Roman"/>
                <w:sz w:val="24"/>
                <w:szCs w:val="24"/>
              </w:rPr>
            </w:pPr>
            <w:r w:rsidRPr="00DD2F66">
              <w:rPr>
                <w:rFonts w:ascii="Times New Roman" w:hAnsi="Times New Roman" w:cs="Times New Roman"/>
                <w:sz w:val="24"/>
                <w:szCs w:val="24"/>
              </w:rPr>
              <w:t>Упр</w:t>
            </w:r>
            <w:r>
              <w:rPr>
                <w:rFonts w:ascii="Times New Roman" w:hAnsi="Times New Roman" w:cs="Times New Roman"/>
                <w:sz w:val="24"/>
                <w:szCs w:val="24"/>
              </w:rPr>
              <w:t>авление городского жилищного и коммунального хозяйства Администрации</w:t>
            </w:r>
          </w:p>
          <w:p w:rsidR="00E0757A" w:rsidRPr="00DD2F66" w:rsidRDefault="00E0757A" w:rsidP="00E0757A">
            <w:pPr>
              <w:pStyle w:val="ConsPlusNormal"/>
              <w:ind w:left="-452"/>
              <w:jc w:val="center"/>
              <w:rPr>
                <w:rFonts w:ascii="Times New Roman" w:hAnsi="Times New Roman" w:cs="Times New Roman"/>
                <w:sz w:val="24"/>
                <w:szCs w:val="24"/>
              </w:rPr>
            </w:pPr>
            <w:r>
              <w:rPr>
                <w:rFonts w:ascii="Times New Roman" w:hAnsi="Times New Roman" w:cs="Times New Roman"/>
                <w:sz w:val="24"/>
                <w:szCs w:val="24"/>
              </w:rPr>
              <w:t xml:space="preserve">городского округа Электросталь Московской области  </w:t>
            </w:r>
          </w:p>
        </w:tc>
      </w:tr>
      <w:tr w:rsidR="00E0757A" w:rsidRPr="004D6AF9" w:rsidTr="00615B2D">
        <w:trPr>
          <w:gridAfter w:val="1"/>
          <w:wAfter w:w="14" w:type="dxa"/>
          <w:trHeight w:val="642"/>
          <w:jc w:val="center"/>
        </w:trPr>
        <w:tc>
          <w:tcPr>
            <w:tcW w:w="780" w:type="dxa"/>
            <w:vMerge w:val="restart"/>
          </w:tcPr>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Источни</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ки</w:t>
            </w:r>
            <w:proofErr w:type="spellEnd"/>
            <w:r w:rsidRPr="004D6AF9">
              <w:rPr>
                <w:rFonts w:ascii="Times New Roman" w:hAnsi="Times New Roman" w:cs="Times New Roman"/>
                <w:sz w:val="24"/>
                <w:szCs w:val="24"/>
              </w:rPr>
              <w:t xml:space="preserve"> финансирования подпрограммы по годам </w:t>
            </w:r>
            <w:proofErr w:type="spellStart"/>
            <w:r w:rsidRPr="004D6AF9">
              <w:rPr>
                <w:rFonts w:ascii="Times New Roman" w:hAnsi="Times New Roman" w:cs="Times New Roman"/>
                <w:sz w:val="24"/>
                <w:szCs w:val="24"/>
              </w:rPr>
              <w:t>реализа</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ции</w:t>
            </w:r>
            <w:proofErr w:type="spellEnd"/>
            <w:r w:rsidRPr="004D6AF9">
              <w:rPr>
                <w:rFonts w:ascii="Times New Roman" w:hAnsi="Times New Roman" w:cs="Times New Roman"/>
                <w:sz w:val="24"/>
                <w:szCs w:val="24"/>
              </w:rPr>
              <w:t xml:space="preserve"> и главным </w:t>
            </w:r>
            <w:proofErr w:type="spellStart"/>
            <w:r w:rsidRPr="004D6AF9">
              <w:rPr>
                <w:rFonts w:ascii="Times New Roman" w:hAnsi="Times New Roman" w:cs="Times New Roman"/>
                <w:sz w:val="24"/>
                <w:szCs w:val="24"/>
              </w:rPr>
              <w:lastRenderedPageBreak/>
              <w:t>распоря</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дителям</w:t>
            </w:r>
            <w:proofErr w:type="spellEnd"/>
            <w:r w:rsidRPr="004D6AF9">
              <w:rPr>
                <w:rFonts w:ascii="Times New Roman" w:hAnsi="Times New Roman" w:cs="Times New Roman"/>
                <w:sz w:val="24"/>
                <w:szCs w:val="24"/>
              </w:rPr>
              <w:t xml:space="preserve"> бюджет</w:t>
            </w:r>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ных</w:t>
            </w:r>
            <w:proofErr w:type="spellEnd"/>
            <w:r w:rsidRPr="004D6AF9">
              <w:rPr>
                <w:rFonts w:ascii="Times New Roman" w:hAnsi="Times New Roman" w:cs="Times New Roman"/>
                <w:sz w:val="24"/>
                <w:szCs w:val="24"/>
              </w:rPr>
              <w:t xml:space="preserve"> средств, в том числе по годам:</w:t>
            </w: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lastRenderedPageBreak/>
              <w:t>Главный распорядитель бюджетных средств</w:t>
            </w:r>
          </w:p>
        </w:tc>
        <w:tc>
          <w:tcPr>
            <w:tcW w:w="1985" w:type="dxa"/>
            <w:gridSpan w:val="2"/>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Источник финансирования</w:t>
            </w:r>
          </w:p>
        </w:tc>
        <w:tc>
          <w:tcPr>
            <w:tcW w:w="992" w:type="dxa"/>
          </w:tcPr>
          <w:p w:rsidR="00E0757A" w:rsidRPr="004D6AF9" w:rsidRDefault="00E0757A" w:rsidP="00E0757A">
            <w:pPr>
              <w:pStyle w:val="ConsPlusNormal"/>
              <w:jc w:val="center"/>
              <w:rPr>
                <w:rFonts w:ascii="Times New Roman" w:hAnsi="Times New Roman" w:cs="Times New Roman"/>
                <w:sz w:val="24"/>
                <w:szCs w:val="24"/>
              </w:rPr>
            </w:pPr>
          </w:p>
        </w:tc>
        <w:tc>
          <w:tcPr>
            <w:tcW w:w="5159" w:type="dxa"/>
            <w:gridSpan w:val="5"/>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Расходы (тыс. рублей)</w:t>
            </w:r>
          </w:p>
        </w:tc>
      </w:tr>
      <w:tr w:rsidR="00E0757A" w:rsidRPr="004D6AF9" w:rsidTr="00E0757A">
        <w:trPr>
          <w:gridAfter w:val="1"/>
          <w:wAfter w:w="14" w:type="dxa"/>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vMerge/>
          </w:tcPr>
          <w:p w:rsidR="00E0757A" w:rsidRPr="004D6AF9" w:rsidRDefault="00E0757A" w:rsidP="00E0757A">
            <w:pPr>
              <w:rPr>
                <w:rFonts w:cs="Times New Roman"/>
              </w:rPr>
            </w:pP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Итого</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2017</w:t>
            </w:r>
          </w:p>
        </w:tc>
        <w:tc>
          <w:tcPr>
            <w:tcW w:w="993"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2018</w:t>
            </w:r>
          </w:p>
        </w:tc>
        <w:tc>
          <w:tcPr>
            <w:tcW w:w="1134"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2019</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2020</w:t>
            </w:r>
          </w:p>
        </w:tc>
        <w:tc>
          <w:tcPr>
            <w:tcW w:w="1048"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2021</w:t>
            </w:r>
          </w:p>
        </w:tc>
      </w:tr>
      <w:tr w:rsidR="00E0757A" w:rsidRPr="004D6AF9" w:rsidTr="00043FC2">
        <w:trPr>
          <w:gridAfter w:val="1"/>
          <w:wAfter w:w="14" w:type="dxa"/>
          <w:trHeight w:val="719"/>
          <w:jc w:val="center"/>
        </w:trPr>
        <w:tc>
          <w:tcPr>
            <w:tcW w:w="780" w:type="dxa"/>
            <w:vMerge/>
          </w:tcPr>
          <w:p w:rsidR="00E0757A" w:rsidRPr="004D6AF9" w:rsidRDefault="00E0757A" w:rsidP="00E0757A">
            <w:pPr>
              <w:rPr>
                <w:rFonts w:cs="Times New Roman"/>
              </w:rPr>
            </w:pP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Администрация городского округа Электросталь Московской </w:t>
            </w:r>
            <w:r w:rsidRPr="004D6AF9">
              <w:rPr>
                <w:rFonts w:ascii="Times New Roman" w:hAnsi="Times New Roman" w:cs="Times New Roman"/>
                <w:sz w:val="24"/>
                <w:szCs w:val="24"/>
              </w:rPr>
              <w:lastRenderedPageBreak/>
              <w:t xml:space="preserve">области </w:t>
            </w: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lastRenderedPageBreak/>
              <w:t>Всего:</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 том числе:</w:t>
            </w:r>
          </w:p>
          <w:p w:rsidR="00E0757A" w:rsidRPr="004D6AF9" w:rsidRDefault="00E0757A" w:rsidP="00E0757A">
            <w:pPr>
              <w:pStyle w:val="ConsPlusNormal"/>
              <w:rPr>
                <w:rFonts w:ascii="Times New Roman" w:hAnsi="Times New Roman" w:cs="Times New Roman"/>
                <w:sz w:val="24"/>
                <w:szCs w:val="24"/>
              </w:rPr>
            </w:pPr>
          </w:p>
        </w:tc>
        <w:tc>
          <w:tcPr>
            <w:tcW w:w="992"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p>
          <w:p w:rsidR="00E0757A" w:rsidRPr="00813315" w:rsidRDefault="00E0757A" w:rsidP="006A3CD5">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D66">
              <w:rPr>
                <w:rFonts w:ascii="Times New Roman" w:eastAsia="Calibri" w:hAnsi="Times New Roman" w:cs="Times New Roman"/>
                <w:sz w:val="24"/>
                <w:szCs w:val="24"/>
              </w:rPr>
              <w:t>37</w:t>
            </w:r>
            <w:r w:rsidR="006A3CD5">
              <w:rPr>
                <w:rFonts w:ascii="Times New Roman" w:eastAsia="Calibri" w:hAnsi="Times New Roman" w:cs="Times New Roman"/>
                <w:sz w:val="24"/>
                <w:szCs w:val="24"/>
              </w:rPr>
              <w:t>691,8</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sidRPr="00813315">
              <w:rPr>
                <w:rFonts w:ascii="Times New Roman" w:eastAsia="Calibri" w:hAnsi="Times New Roman" w:cs="Times New Roman"/>
                <w:sz w:val="24"/>
                <w:szCs w:val="24"/>
              </w:rPr>
              <w:t>4444,7</w:t>
            </w:r>
          </w:p>
        </w:tc>
        <w:tc>
          <w:tcPr>
            <w:tcW w:w="993"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0757A" w:rsidRPr="00813315"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3315">
              <w:rPr>
                <w:rFonts w:ascii="Times New Roman" w:eastAsia="Calibri" w:hAnsi="Times New Roman" w:cs="Times New Roman"/>
                <w:sz w:val="24"/>
                <w:szCs w:val="24"/>
              </w:rPr>
              <w:t>4576,7</w:t>
            </w:r>
          </w:p>
        </w:tc>
        <w:tc>
          <w:tcPr>
            <w:tcW w:w="1134"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A23110" w:rsidP="006A3CD5">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76</w:t>
            </w:r>
            <w:r w:rsidR="006A3CD5">
              <w:rPr>
                <w:rFonts w:ascii="Times New Roman" w:eastAsia="Calibri" w:hAnsi="Times New Roman" w:cs="Times New Roman"/>
                <w:sz w:val="24"/>
                <w:szCs w:val="24"/>
              </w:rPr>
              <w:t>23</w:t>
            </w:r>
            <w:r>
              <w:rPr>
                <w:rFonts w:ascii="Times New Roman" w:eastAsia="Calibri" w:hAnsi="Times New Roman" w:cs="Times New Roman"/>
                <w:sz w:val="24"/>
                <w:szCs w:val="24"/>
              </w:rPr>
              <w:t>,</w:t>
            </w:r>
            <w:r w:rsidR="006A3CD5">
              <w:rPr>
                <w:rFonts w:ascii="Times New Roman" w:eastAsia="Calibri" w:hAnsi="Times New Roman" w:cs="Times New Roman"/>
                <w:sz w:val="24"/>
                <w:szCs w:val="24"/>
              </w:rPr>
              <w:t>5</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10946,6</w:t>
            </w:r>
          </w:p>
        </w:tc>
        <w:tc>
          <w:tcPr>
            <w:tcW w:w="1048"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54529A" w:rsidRPr="00813315" w:rsidRDefault="0054529A" w:rsidP="0054529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10100,3</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Средства бюджета </w:t>
            </w:r>
            <w:r w:rsidRPr="004D6AF9">
              <w:rPr>
                <w:rFonts w:ascii="Times New Roman" w:hAnsi="Times New Roman" w:cs="Times New Roman"/>
                <w:sz w:val="24"/>
                <w:szCs w:val="24"/>
              </w:rPr>
              <w:lastRenderedPageBreak/>
              <w:t>городского округа Электросталь Московской области</w:t>
            </w:r>
          </w:p>
        </w:tc>
        <w:tc>
          <w:tcPr>
            <w:tcW w:w="1134" w:type="dxa"/>
            <w:vAlign w:val="center"/>
          </w:tcPr>
          <w:p w:rsidR="00E0757A" w:rsidRPr="004D6AF9" w:rsidRDefault="00E0757A" w:rsidP="00E0757A">
            <w:pPr>
              <w:jc w:val="center"/>
              <w:rPr>
                <w:rFonts w:cs="Times New Roman"/>
              </w:rPr>
            </w:pPr>
            <w:proofErr w:type="gramStart"/>
            <w:r w:rsidRPr="004D6AF9">
              <w:rPr>
                <w:rFonts w:cs="Times New Roman"/>
              </w:rPr>
              <w:lastRenderedPageBreak/>
              <w:t xml:space="preserve">Всего:   </w:t>
            </w:r>
            <w:proofErr w:type="gramEnd"/>
            <w:r w:rsidRPr="004D6AF9">
              <w:rPr>
                <w:rFonts w:cs="Times New Roman"/>
              </w:rPr>
              <w:t xml:space="preserve">         в том числе:</w:t>
            </w:r>
          </w:p>
        </w:tc>
        <w:tc>
          <w:tcPr>
            <w:tcW w:w="992" w:type="dxa"/>
          </w:tcPr>
          <w:p w:rsidR="00E0757A" w:rsidRPr="00813315" w:rsidRDefault="00872C5D" w:rsidP="00E0757A">
            <w:pPr>
              <w:jc w:val="center"/>
              <w:rPr>
                <w:rFonts w:cs="Times New Roman"/>
                <w:strike/>
              </w:rPr>
            </w:pPr>
            <w:r>
              <w:rPr>
                <w:rFonts w:cs="Times New Roman"/>
              </w:rPr>
              <w:t>5</w:t>
            </w:r>
            <w:r w:rsidR="00486D8F">
              <w:rPr>
                <w:rFonts w:cs="Times New Roman"/>
              </w:rPr>
              <w:t>775,8</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318,2</w:t>
            </w:r>
          </w:p>
        </w:tc>
        <w:tc>
          <w:tcPr>
            <w:tcW w:w="1134" w:type="dxa"/>
          </w:tcPr>
          <w:p w:rsidR="00F2213F" w:rsidRPr="00813315" w:rsidRDefault="0029080A" w:rsidP="00F2213F">
            <w:pPr>
              <w:jc w:val="center"/>
              <w:rPr>
                <w:rFonts w:cs="Times New Roman"/>
              </w:rPr>
            </w:pPr>
            <w:r>
              <w:rPr>
                <w:rFonts w:cs="Times New Roman"/>
              </w:rPr>
              <w:t>1176,3</w:t>
            </w:r>
          </w:p>
        </w:tc>
        <w:tc>
          <w:tcPr>
            <w:tcW w:w="992" w:type="dxa"/>
          </w:tcPr>
          <w:p w:rsidR="00E0757A" w:rsidRPr="00813315" w:rsidRDefault="00E0757A" w:rsidP="00E0757A">
            <w:pPr>
              <w:jc w:val="center"/>
              <w:rPr>
                <w:rFonts w:cs="Times New Roman"/>
              </w:rPr>
            </w:pPr>
            <w:r>
              <w:rPr>
                <w:rFonts w:cs="Times New Roman"/>
              </w:rPr>
              <w:t>2259,5</w:t>
            </w:r>
          </w:p>
        </w:tc>
        <w:tc>
          <w:tcPr>
            <w:tcW w:w="1048" w:type="dxa"/>
          </w:tcPr>
          <w:p w:rsidR="00E0757A" w:rsidRPr="00813315" w:rsidRDefault="0054529A" w:rsidP="00E0757A">
            <w:pPr>
              <w:jc w:val="center"/>
              <w:rPr>
                <w:rFonts w:cs="Times New Roman"/>
              </w:rPr>
            </w:pPr>
            <w:r>
              <w:rPr>
                <w:rFonts w:cs="Times New Roman"/>
              </w:rPr>
              <w:t>1442,4</w:t>
            </w:r>
          </w:p>
        </w:tc>
      </w:tr>
      <w:tr w:rsidR="00E0757A" w:rsidRPr="004D6AF9" w:rsidTr="00615B2D">
        <w:trPr>
          <w:gridAfter w:val="1"/>
          <w:wAfter w:w="14" w:type="dxa"/>
          <w:trHeight w:val="1648"/>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615B2D" w:rsidRDefault="00E0757A" w:rsidP="00615B2D">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793DF4" w:rsidP="00872C5D">
            <w:pPr>
              <w:tabs>
                <w:tab w:val="center" w:pos="4677"/>
                <w:tab w:val="right" w:pos="9355"/>
              </w:tabs>
              <w:autoSpaceDE w:val="0"/>
              <w:autoSpaceDN w:val="0"/>
              <w:adjustRightInd w:val="0"/>
              <w:jc w:val="center"/>
              <w:rPr>
                <w:rFonts w:cs="Times New Roman"/>
              </w:rPr>
            </w:pPr>
            <w:r>
              <w:rPr>
                <w:rFonts w:cs="Times New Roman"/>
              </w:rPr>
              <w:t>50</w:t>
            </w:r>
            <w:r w:rsidR="00872C5D">
              <w:rPr>
                <w:rFonts w:cs="Times New Roman"/>
              </w:rPr>
              <w:t>35</w:t>
            </w:r>
            <w:r>
              <w:rPr>
                <w:rFonts w:cs="Times New Roman"/>
              </w:rPr>
              <w:t>,</w:t>
            </w:r>
            <w:r w:rsidR="00872C5D">
              <w:rPr>
                <w:rFonts w:cs="Times New Roman"/>
              </w:rPr>
              <w:t>3</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29080A" w:rsidP="00E0757A">
            <w:pPr>
              <w:tabs>
                <w:tab w:val="center" w:pos="4677"/>
                <w:tab w:val="right" w:pos="9355"/>
              </w:tabs>
              <w:autoSpaceDE w:val="0"/>
              <w:autoSpaceDN w:val="0"/>
              <w:adjustRightInd w:val="0"/>
              <w:jc w:val="center"/>
              <w:rPr>
                <w:rFonts w:cs="Times New Roman"/>
              </w:rPr>
            </w:pPr>
            <w:r>
              <w:rPr>
                <w:rFonts w:cs="Times New Roman"/>
              </w:rPr>
              <w:t>1176,3</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48"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2A57AF" w:rsidP="00E0757A">
            <w:pPr>
              <w:jc w:val="center"/>
              <w:rPr>
                <w:rFonts w:cs="Times New Roman"/>
              </w:rPr>
            </w:pPr>
            <w:r>
              <w:rPr>
                <w:rFonts w:cs="Times New Roman"/>
              </w:rPr>
              <w:t>740,5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F2213F" w:rsidP="00E0757A">
            <w:pPr>
              <w:jc w:val="center"/>
              <w:rPr>
                <w:rFonts w:cs="Times New Roman"/>
              </w:rPr>
            </w:pPr>
            <w:r>
              <w:rPr>
                <w:rFonts w:cs="Times New Roman"/>
              </w:rPr>
              <w:t>0</w:t>
            </w:r>
          </w:p>
        </w:tc>
        <w:tc>
          <w:tcPr>
            <w:tcW w:w="992" w:type="dxa"/>
          </w:tcPr>
          <w:p w:rsidR="00E0757A" w:rsidRPr="00813315" w:rsidRDefault="00E0757A" w:rsidP="00E0757A">
            <w:pPr>
              <w:jc w:val="center"/>
              <w:rPr>
                <w:rFonts w:cs="Times New Roman"/>
              </w:rPr>
            </w:pPr>
            <w:r>
              <w:rPr>
                <w:rFonts w:cs="Times New Roman"/>
              </w:rPr>
              <w:t>500,0</w:t>
            </w:r>
          </w:p>
        </w:tc>
        <w:tc>
          <w:tcPr>
            <w:tcW w:w="1048" w:type="dxa"/>
          </w:tcPr>
          <w:p w:rsidR="00E0757A" w:rsidRPr="00813315" w:rsidRDefault="0054529A" w:rsidP="00E0757A">
            <w:pPr>
              <w:jc w:val="center"/>
              <w:rPr>
                <w:rFonts w:cs="Times New Roman"/>
              </w:rPr>
            </w:pPr>
            <w:r>
              <w:rPr>
                <w:rFonts w:cs="Times New Roman"/>
              </w:rPr>
              <w:t>240,5</w:t>
            </w:r>
          </w:p>
        </w:tc>
      </w:tr>
      <w:tr w:rsidR="00E0757A" w:rsidRPr="004D6AF9" w:rsidTr="00615B2D">
        <w:trPr>
          <w:gridAfter w:val="1"/>
          <w:wAfter w:w="14" w:type="dxa"/>
          <w:trHeight w:val="872"/>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федерального бюджета</w:t>
            </w:r>
          </w:p>
        </w:tc>
        <w:tc>
          <w:tcPr>
            <w:tcW w:w="992" w:type="dxa"/>
          </w:tcPr>
          <w:p w:rsidR="00E0757A" w:rsidRPr="00813315" w:rsidRDefault="002A57AF" w:rsidP="00E0757A">
            <w:pPr>
              <w:tabs>
                <w:tab w:val="center" w:pos="4677"/>
                <w:tab w:val="right" w:pos="9355"/>
              </w:tabs>
              <w:autoSpaceDE w:val="0"/>
              <w:autoSpaceDN w:val="0"/>
              <w:adjustRightInd w:val="0"/>
              <w:jc w:val="center"/>
              <w:rPr>
                <w:rFonts w:cs="Times New Roman"/>
              </w:rPr>
            </w:pPr>
            <w:r>
              <w:rPr>
                <w:rFonts w:cs="Times New Roman"/>
              </w:rPr>
              <w:t>2310,9</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214,2</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315,6</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500,0</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962,9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Московской области</w:t>
            </w:r>
          </w:p>
        </w:tc>
        <w:tc>
          <w:tcPr>
            <w:tcW w:w="1134" w:type="dxa"/>
            <w:vAlign w:val="center"/>
          </w:tcPr>
          <w:p w:rsidR="00E0757A" w:rsidRPr="004D6AF9" w:rsidRDefault="00E0757A" w:rsidP="00E0757A">
            <w:pPr>
              <w:jc w:val="center"/>
              <w:rPr>
                <w:rFonts w:cs="Times New Roman"/>
              </w:rPr>
            </w:pPr>
            <w:proofErr w:type="gramStart"/>
            <w:r w:rsidRPr="004D6AF9">
              <w:rPr>
                <w:rFonts w:cs="Times New Roman"/>
              </w:rPr>
              <w:t xml:space="preserve">Всего:   </w:t>
            </w:r>
            <w:proofErr w:type="gramEnd"/>
            <w:r w:rsidRPr="004D6AF9">
              <w:rPr>
                <w:rFonts w:cs="Times New Roman"/>
              </w:rPr>
              <w:t xml:space="preserve">         в том числе:</w:t>
            </w:r>
          </w:p>
        </w:tc>
        <w:tc>
          <w:tcPr>
            <w:tcW w:w="992" w:type="dxa"/>
          </w:tcPr>
          <w:p w:rsidR="00E0757A" w:rsidRPr="00813315" w:rsidRDefault="00671CF6" w:rsidP="00E0757A">
            <w:pPr>
              <w:jc w:val="center"/>
              <w:rPr>
                <w:rFonts w:cs="Times New Roman"/>
              </w:rPr>
            </w:pPr>
            <w:r>
              <w:rPr>
                <w:rFonts w:cs="Times New Roman"/>
              </w:rPr>
              <w:t>5923,8</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965,7</w:t>
            </w:r>
          </w:p>
        </w:tc>
        <w:tc>
          <w:tcPr>
            <w:tcW w:w="1134" w:type="dxa"/>
          </w:tcPr>
          <w:p w:rsidR="00E0757A" w:rsidRPr="00813315" w:rsidRDefault="00E0757A" w:rsidP="00E0757A">
            <w:pPr>
              <w:jc w:val="center"/>
              <w:rPr>
                <w:rFonts w:cs="Times New Roman"/>
              </w:rPr>
            </w:pPr>
            <w:r>
              <w:rPr>
                <w:rFonts w:cs="Times New Roman"/>
              </w:rPr>
              <w:t>1176,8</w:t>
            </w:r>
          </w:p>
        </w:tc>
        <w:tc>
          <w:tcPr>
            <w:tcW w:w="992" w:type="dxa"/>
          </w:tcPr>
          <w:p w:rsidR="00E0757A" w:rsidRPr="00813315" w:rsidRDefault="00E0757A" w:rsidP="00E0757A">
            <w:pPr>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jc w:val="center"/>
              <w:rPr>
                <w:rFonts w:cs="Times New Roman"/>
              </w:rPr>
            </w:pPr>
            <w:r>
              <w:rPr>
                <w:rFonts w:cs="Times New Roman"/>
              </w:rPr>
              <w:t>1442,4</w:t>
            </w:r>
          </w:p>
        </w:tc>
      </w:tr>
      <w:tr w:rsidR="00E0757A" w:rsidRPr="004D6AF9" w:rsidTr="00043FC2">
        <w:trPr>
          <w:trHeight w:val="1171"/>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5683,3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965,7</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strike/>
              </w:rPr>
            </w:pPr>
            <w:r>
              <w:rPr>
                <w:rFonts w:cs="Times New Roman"/>
              </w:rPr>
              <w:t>1176,8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671CF6" w:rsidP="00E0757A">
            <w:pPr>
              <w:jc w:val="center"/>
              <w:rPr>
                <w:rFonts w:cs="Times New Roman"/>
              </w:rPr>
            </w:pPr>
            <w:r>
              <w:rPr>
                <w:rFonts w:cs="Times New Roman"/>
              </w:rPr>
              <w:t>240,5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E0757A" w:rsidP="00E0757A">
            <w:pPr>
              <w:jc w:val="center"/>
              <w:rPr>
                <w:rFonts w:cs="Times New Roman"/>
                <w:strike/>
              </w:rPr>
            </w:pPr>
            <w:r>
              <w:rPr>
                <w:rFonts w:cs="Times New Roman"/>
              </w:rPr>
              <w:t>0</w:t>
            </w:r>
          </w:p>
        </w:tc>
        <w:tc>
          <w:tcPr>
            <w:tcW w:w="992" w:type="dxa"/>
          </w:tcPr>
          <w:p w:rsidR="00E0757A" w:rsidRPr="00813315" w:rsidRDefault="00E0757A" w:rsidP="00E0757A">
            <w:pPr>
              <w:jc w:val="center"/>
              <w:rPr>
                <w:rFonts w:cs="Times New Roman"/>
              </w:rPr>
            </w:pPr>
            <w:r>
              <w:rPr>
                <w:rFonts w:cs="Times New Roman"/>
              </w:rPr>
              <w:t>0</w:t>
            </w:r>
          </w:p>
        </w:tc>
        <w:tc>
          <w:tcPr>
            <w:tcW w:w="1062" w:type="dxa"/>
            <w:gridSpan w:val="2"/>
          </w:tcPr>
          <w:p w:rsidR="00E0757A" w:rsidRPr="00813315" w:rsidRDefault="0054529A" w:rsidP="00E0757A">
            <w:pPr>
              <w:jc w:val="center"/>
              <w:rPr>
                <w:rFonts w:cs="Times New Roman"/>
              </w:rPr>
            </w:pPr>
            <w:r>
              <w:rPr>
                <w:rFonts w:cs="Times New Roman"/>
              </w:rPr>
              <w:t>240,5</w:t>
            </w:r>
          </w:p>
        </w:tc>
      </w:tr>
      <w:tr w:rsidR="00E0757A" w:rsidRPr="004D6AF9" w:rsidTr="00E0757A">
        <w:trPr>
          <w:gridAfter w:val="1"/>
          <w:wAfter w:w="14" w:type="dxa"/>
          <w:trHeight w:val="766"/>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Внебюджетные источники</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23681,3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3071,7</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2974,6</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4954,8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6427,6</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6252,6</w:t>
            </w:r>
          </w:p>
        </w:tc>
      </w:tr>
    </w:tbl>
    <w:p w:rsidR="00B02919" w:rsidRPr="00261E27" w:rsidRDefault="00B02919" w:rsidP="00615B2D">
      <w:pPr>
        <w:rPr>
          <w:rFonts w:cs="Times New Roman"/>
          <w:color w:val="000000" w:themeColor="text1"/>
        </w:rPr>
      </w:pPr>
    </w:p>
    <w:p w:rsidR="00B3082E" w:rsidRDefault="00B3082E" w:rsidP="00813371">
      <w:pPr>
        <w:widowControl w:val="0"/>
        <w:autoSpaceDE w:val="0"/>
        <w:autoSpaceDN w:val="0"/>
        <w:adjustRightInd w:val="0"/>
        <w:jc w:val="center"/>
        <w:outlineLvl w:val="2"/>
        <w:rPr>
          <w:rFonts w:cs="Times New Roman"/>
          <w:color w:val="000000" w:themeColor="text1"/>
        </w:rPr>
        <w:sectPr w:rsidR="00B3082E" w:rsidSect="00C01310">
          <w:pgSz w:w="16838" w:h="11906" w:orient="landscape"/>
          <w:pgMar w:top="1701" w:right="567" w:bottom="1134" w:left="1134" w:header="567" w:footer="567" w:gutter="0"/>
          <w:pgNumType w:start="29"/>
          <w:cols w:space="708"/>
          <w:titlePg/>
          <w:docGrid w:linePitch="360"/>
        </w:sectPr>
      </w:pPr>
    </w:p>
    <w:p w:rsidR="00485F07" w:rsidRPr="00D2778A" w:rsidRDefault="00485F07" w:rsidP="00485F07">
      <w:pPr>
        <w:widowControl w:val="0"/>
        <w:autoSpaceDE w:val="0"/>
        <w:autoSpaceDN w:val="0"/>
        <w:adjustRightInd w:val="0"/>
        <w:jc w:val="center"/>
        <w:outlineLvl w:val="2"/>
        <w:rPr>
          <w:rFonts w:cs="Times New Roman"/>
          <w:color w:val="000000" w:themeColor="text1"/>
        </w:rPr>
      </w:pPr>
      <w:bookmarkStart w:id="20" w:name="Par598"/>
      <w:bookmarkEnd w:id="20"/>
      <w:r>
        <w:rPr>
          <w:rFonts w:cs="Times New Roman"/>
          <w:color w:val="000000" w:themeColor="text1"/>
        </w:rPr>
        <w:lastRenderedPageBreak/>
        <w:t xml:space="preserve">1. </w:t>
      </w:r>
      <w:r w:rsidRPr="00D2778A">
        <w:rPr>
          <w:rFonts w:cs="Times New Roman"/>
          <w:color w:val="000000" w:themeColor="text1"/>
        </w:rPr>
        <w:t>Характеристика проблем</w:t>
      </w:r>
      <w:r w:rsidRPr="00D2778A">
        <w:rPr>
          <w:rFonts w:cs="Times New Roman"/>
        </w:rPr>
        <w:t xml:space="preserve">, решаемых посредством </w:t>
      </w:r>
      <w:r w:rsidRPr="00D2778A">
        <w:rPr>
          <w:rFonts w:cs="Times New Roman"/>
          <w:color w:val="000000" w:themeColor="text1"/>
        </w:rPr>
        <w:t>мероприятий подпрограммы</w:t>
      </w:r>
    </w:p>
    <w:p w:rsidR="00485F07" w:rsidRPr="00D2778A" w:rsidRDefault="00485F07" w:rsidP="00485F07">
      <w:pPr>
        <w:widowControl w:val="0"/>
        <w:autoSpaceDE w:val="0"/>
        <w:autoSpaceDN w:val="0"/>
        <w:adjustRightInd w:val="0"/>
        <w:jc w:val="center"/>
        <w:rPr>
          <w:rFonts w:cs="Times New Roman"/>
          <w:color w:val="000000" w:themeColor="text1"/>
        </w:rPr>
      </w:pPr>
      <w:r w:rsidRPr="00D2778A">
        <w:rPr>
          <w:rFonts w:cs="Times New Roman"/>
          <w:color w:val="000000" w:themeColor="text1"/>
        </w:rPr>
        <w:t>«Обеспечение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 «Обеспечение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w:t>
      </w:r>
      <w:proofErr w:type="gramStart"/>
      <w:r w:rsidRPr="00D2778A">
        <w:rPr>
          <w:rFonts w:cs="Times New Roman"/>
          <w:color w:val="000000" w:themeColor="text1"/>
        </w:rPr>
        <w:t xml:space="preserve">программы  </w:t>
      </w:r>
      <w:r w:rsidRPr="00D2778A">
        <w:rPr>
          <w:rFonts w:cs="Times New Roman"/>
        </w:rPr>
        <w:t>27</w:t>
      </w:r>
      <w:proofErr w:type="gramEnd"/>
      <w:r w:rsidRPr="00D2778A">
        <w:rPr>
          <w:rFonts w:cs="Times New Roman"/>
          <w:color w:val="000000" w:themeColor="text1"/>
        </w:rPr>
        <w:t xml:space="preserve"> молодым семьям.</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Муниципальным заказчиком подпрограммы «Обеспечение жильем молодых семей» Муниципальной программы является управление </w:t>
      </w:r>
      <w:proofErr w:type="gramStart"/>
      <w:r w:rsidRPr="00D2778A">
        <w:rPr>
          <w:rFonts w:cs="Times New Roman"/>
          <w:color w:val="000000" w:themeColor="text1"/>
        </w:rPr>
        <w:t>городского  жилищного</w:t>
      </w:r>
      <w:proofErr w:type="gramEnd"/>
      <w:r w:rsidRPr="00D2778A">
        <w:rPr>
          <w:rFonts w:cs="Times New Roman"/>
          <w:color w:val="000000" w:themeColor="text1"/>
        </w:rPr>
        <w:t xml:space="preserve">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Отдел по жилищной политике управления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12"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 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w:t>
      </w:r>
      <w:r w:rsidRPr="00D2778A">
        <w:rPr>
          <w:rFonts w:cs="Times New Roman"/>
        </w:rPr>
        <w:lastRenderedPageBreak/>
        <w:t>строительства (далее – социальная выплата) (приложение № 1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 xml:space="preserve">создание объекта индивидуального жилищного строительства (далее - </w:t>
      </w:r>
      <w:proofErr w:type="gramStart"/>
      <w:r w:rsidRPr="00D2778A">
        <w:rPr>
          <w:rFonts w:cs="Times New Roman"/>
        </w:rPr>
        <w:t>Правила)</w:t>
      </w:r>
      <w:r w:rsidRPr="00D2778A">
        <w:rPr>
          <w:rFonts w:cs="Times New Roman"/>
          <w:color w:val="000000" w:themeColor="text1"/>
        </w:rPr>
        <w:t>(</w:t>
      </w:r>
      <w:proofErr w:type="gramEnd"/>
      <w:r w:rsidRPr="00D2778A">
        <w:rPr>
          <w:rFonts w:cs="Times New Roman"/>
          <w:color w:val="000000" w:themeColor="text1"/>
        </w:rPr>
        <w:t>приложение № 2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xml:space="preserve">, в котором молодая семья состоит на учете в качестве участницы подпрограммы «Обеспечение жильем молодых семей» Муниципальной </w:t>
      </w:r>
      <w:proofErr w:type="gramStart"/>
      <w:r w:rsidRPr="00D2778A">
        <w:rPr>
          <w:rFonts w:cs="Times New Roman"/>
        </w:rPr>
        <w:t>программы..</w:t>
      </w:r>
      <w:proofErr w:type="gramEnd"/>
      <w:r w:rsidRPr="00D2778A">
        <w:rPr>
          <w:rFonts w:cs="Times New Roman"/>
        </w:rPr>
        <w:t xml:space="preserve">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Средняя стоимость жилья (</w:t>
      </w:r>
      <w:proofErr w:type="spellStart"/>
      <w:r w:rsidRPr="00D2778A">
        <w:rPr>
          <w:rFonts w:cs="Times New Roman"/>
        </w:rPr>
        <w:t>СтЖ</w:t>
      </w:r>
      <w:proofErr w:type="spellEnd"/>
      <w:r w:rsidRPr="00D2778A">
        <w:rPr>
          <w:rFonts w:cs="Times New Roman"/>
        </w:rPr>
        <w:t>), используемая при расчете размера социальной выплаты, рассчитывается по формуле:</w:t>
      </w:r>
    </w:p>
    <w:p w:rsidR="00485F07" w:rsidRPr="00D2778A" w:rsidRDefault="00485F07" w:rsidP="00485F07">
      <w:pPr>
        <w:widowControl w:val="0"/>
        <w:autoSpaceDE w:val="0"/>
        <w:autoSpaceDN w:val="0"/>
        <w:adjustRightInd w:val="0"/>
        <w:ind w:firstLine="540"/>
        <w:jc w:val="both"/>
        <w:rPr>
          <w:rFonts w:cs="Times New Roman"/>
        </w:rPr>
      </w:pPr>
      <w:proofErr w:type="spellStart"/>
      <w:r w:rsidRPr="00D2778A">
        <w:rPr>
          <w:rFonts w:cs="Times New Roman"/>
        </w:rPr>
        <w:t>СтЖ</w:t>
      </w:r>
      <w:proofErr w:type="spellEnd"/>
      <w:r w:rsidRPr="00D2778A">
        <w:rPr>
          <w:rFonts w:cs="Times New Roman"/>
        </w:rPr>
        <w:t xml:space="preserve"> = Н x РЖ, где: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lastRenderedPageBreak/>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w:t>
      </w:r>
      <w:proofErr w:type="gramStart"/>
      <w:r w:rsidRPr="00D2778A">
        <w:rPr>
          <w:rFonts w:cs="Times New Roman"/>
          <w:color w:val="000000" w:themeColor="text1"/>
        </w:rPr>
        <w:t xml:space="preserve">имеющих  </w:t>
      </w:r>
      <w:r w:rsidRPr="00D2778A">
        <w:rPr>
          <w:rFonts w:cs="Times New Roman"/>
        </w:rPr>
        <w:t>одного</w:t>
      </w:r>
      <w:proofErr w:type="gramEnd"/>
      <w:r w:rsidRPr="00D2778A">
        <w:rPr>
          <w:rFonts w:cs="Times New Roman"/>
        </w:rPr>
        <w:t xml:space="preserve"> ребенка и более, а также для неполных молодых семей, состоящих из одного молодого родителя и одного ребенка и более.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85F07"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E01C3" w:rsidRDefault="001E01C3" w:rsidP="00813371">
      <w:pPr>
        <w:widowControl w:val="0"/>
        <w:autoSpaceDE w:val="0"/>
        <w:autoSpaceDN w:val="0"/>
        <w:adjustRightInd w:val="0"/>
        <w:jc w:val="center"/>
        <w:outlineLvl w:val="2"/>
        <w:rPr>
          <w:rFonts w:cs="Times New Roman"/>
          <w:color w:val="000000" w:themeColor="text1"/>
        </w:rPr>
      </w:pPr>
    </w:p>
    <w:p w:rsidR="005F3A65" w:rsidRPr="00261E27" w:rsidRDefault="005F3A65" w:rsidP="001E01C3">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2. Порядок установления норматива стоимости 1 кв. м общей</w:t>
      </w:r>
    </w:p>
    <w:p w:rsidR="005F3A65" w:rsidRPr="00261E27" w:rsidRDefault="005F3A65" w:rsidP="001E01C3">
      <w:pPr>
        <w:widowControl w:val="0"/>
        <w:autoSpaceDE w:val="0"/>
        <w:autoSpaceDN w:val="0"/>
        <w:adjustRightInd w:val="0"/>
        <w:jc w:val="center"/>
        <w:rPr>
          <w:rFonts w:cs="Times New Roman"/>
          <w:color w:val="000000" w:themeColor="text1"/>
        </w:rPr>
      </w:pPr>
      <w:r w:rsidRPr="00261E27">
        <w:rPr>
          <w:rFonts w:cs="Times New Roman"/>
          <w:color w:val="000000" w:themeColor="text1"/>
        </w:rPr>
        <w:t>площади жилья по городскому округу Электросталь Московской</w:t>
      </w:r>
    </w:p>
    <w:p w:rsidR="00A86A0F"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области для расчета размера социальной выплаты</w:t>
      </w:r>
      <w:r w:rsidR="00A86A0F">
        <w:rPr>
          <w:rFonts w:cs="Times New Roman"/>
          <w:color w:val="000000" w:themeColor="text1"/>
        </w:rPr>
        <w:t xml:space="preserve"> </w:t>
      </w:r>
      <w:r w:rsidRPr="00261E27">
        <w:rPr>
          <w:rFonts w:cs="Times New Roman"/>
          <w:color w:val="000000" w:themeColor="text1"/>
        </w:rPr>
        <w:t>на приобретение жилого помещения</w:t>
      </w:r>
    </w:p>
    <w:p w:rsidR="005F3A65" w:rsidRPr="00261E27"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или строительство</w:t>
      </w:r>
      <w:r w:rsidR="00A86A0F">
        <w:rPr>
          <w:rFonts w:cs="Times New Roman"/>
          <w:color w:val="000000" w:themeColor="text1"/>
        </w:rPr>
        <w:t xml:space="preserve"> </w:t>
      </w:r>
      <w:r w:rsidRPr="00261E27">
        <w:rPr>
          <w:rFonts w:cs="Times New Roman"/>
          <w:color w:val="000000" w:themeColor="text1"/>
        </w:rPr>
        <w:t xml:space="preserve">индивидуального жилого дома в рамках реализации </w:t>
      </w:r>
      <w:r w:rsidR="009B6D30" w:rsidRPr="00261E27">
        <w:rPr>
          <w:rFonts w:cs="Times New Roman"/>
        </w:rPr>
        <w:t xml:space="preserve">мероприятий </w:t>
      </w:r>
      <w:r w:rsidR="009B6D30" w:rsidRPr="00261E27">
        <w:rPr>
          <w:rFonts w:cs="Times New Roman"/>
          <w:bCs/>
        </w:rPr>
        <w:t>ведомственной   целевой    программы</w:t>
      </w:r>
      <w:r w:rsidRPr="00261E27">
        <w:rPr>
          <w:rFonts w:cs="Times New Roman"/>
          <w:color w:val="000000" w:themeColor="text1"/>
        </w:rPr>
        <w:t>,</w:t>
      </w:r>
      <w:r w:rsidR="00A86A0F">
        <w:rPr>
          <w:rFonts w:cs="Times New Roman"/>
          <w:color w:val="000000" w:themeColor="text1"/>
        </w:rPr>
        <w:t xml:space="preserve"> </w:t>
      </w:r>
      <w:r w:rsidRPr="00261E27">
        <w:rPr>
          <w:rFonts w:cs="Times New Roman"/>
          <w:color w:val="000000" w:themeColor="text1"/>
        </w:rPr>
        <w:t>подпрограммы Московской области</w:t>
      </w:r>
      <w:r w:rsidR="00A86A0F">
        <w:rPr>
          <w:rFonts w:cs="Times New Roman"/>
          <w:color w:val="000000" w:themeColor="text1"/>
        </w:rPr>
        <w:t xml:space="preserve"> </w:t>
      </w:r>
      <w:r w:rsidRPr="00261E27">
        <w:rPr>
          <w:rFonts w:cs="Times New Roman"/>
          <w:color w:val="000000" w:themeColor="text1"/>
        </w:rPr>
        <w:t>и подпрограммы «Обеспечение жильем молодых семей» Муниципальной программы</w:t>
      </w:r>
    </w:p>
    <w:p w:rsidR="005F3A65" w:rsidRDefault="005F3A65" w:rsidP="00813371">
      <w:pPr>
        <w:widowControl w:val="0"/>
        <w:autoSpaceDE w:val="0"/>
        <w:autoSpaceDN w:val="0"/>
        <w:adjustRightInd w:val="0"/>
        <w:jc w:val="center"/>
        <w:rPr>
          <w:rFonts w:cs="Times New Roman"/>
          <w:color w:val="000000" w:themeColor="text1"/>
        </w:rPr>
      </w:pPr>
    </w:p>
    <w:p w:rsidR="001E01C3" w:rsidRPr="00261E27" w:rsidRDefault="001E01C3"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61E27">
        <w:rPr>
          <w:rFonts w:cs="Times New Roman"/>
          <w:color w:val="000000" w:themeColor="text1"/>
        </w:rPr>
        <w:t xml:space="preserve">мероприятий </w:t>
      </w:r>
      <w:r w:rsidR="00E62B34" w:rsidRPr="00261E27">
        <w:rPr>
          <w:rFonts w:cs="Times New Roman"/>
          <w:bCs/>
          <w:color w:val="000000" w:themeColor="text1"/>
        </w:rPr>
        <w:t>ведомственной   целевой    программы</w:t>
      </w:r>
      <w:r w:rsidRPr="00261E27">
        <w:rPr>
          <w:rFonts w:cs="Times New Roman"/>
          <w:color w:val="000000" w:themeColor="text1"/>
        </w:rPr>
        <w:t xml:space="preserve">,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w:t>
      </w:r>
      <w:r w:rsidRPr="00261E27">
        <w:rPr>
          <w:rFonts w:cs="Times New Roman"/>
          <w:color w:val="000000" w:themeColor="text1"/>
        </w:rPr>
        <w:lastRenderedPageBreak/>
        <w:t>исполнительной власти (далее - Рыночная стоимость одного квадратного метра)</w:t>
      </w:r>
      <w:r w:rsidR="005040B2" w:rsidRPr="00261E27">
        <w:rPr>
          <w:rFonts w:cs="Times New Roman"/>
          <w:color w:val="000000" w:themeColor="text1"/>
        </w:rPr>
        <w:t>.</w:t>
      </w:r>
      <w:r w:rsidR="00E62B34"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61E27">
        <w:rPr>
          <w:rFonts w:cs="Times New Roman"/>
          <w:color w:val="000000" w:themeColor="text1"/>
        </w:rPr>
        <w:t>Соглашения (</w:t>
      </w:r>
      <w:r w:rsidRPr="00261E27">
        <w:rPr>
          <w:rFonts w:cs="Times New Roman"/>
          <w:color w:val="000000" w:themeColor="text1"/>
        </w:rPr>
        <w:t xml:space="preserve">дополнительного соглашения) о </w:t>
      </w:r>
      <w:proofErr w:type="gramStart"/>
      <w:r w:rsidRPr="00261E27">
        <w:rPr>
          <w:rFonts w:cs="Times New Roman"/>
          <w:color w:val="000000" w:themeColor="text1"/>
        </w:rPr>
        <w:t>взаимодействии  Государственного</w:t>
      </w:r>
      <w:proofErr w:type="gramEnd"/>
      <w:r w:rsidRPr="00261E27">
        <w:rPr>
          <w:rFonts w:cs="Times New Roman"/>
          <w:color w:val="000000" w:themeColor="text1"/>
        </w:rPr>
        <w:t xml:space="preserve">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AB77D7" w:rsidRPr="00261E27" w:rsidRDefault="00AB77D7" w:rsidP="00624BC9">
      <w:pPr>
        <w:autoSpaceDE w:val="0"/>
        <w:autoSpaceDN w:val="0"/>
        <w:adjustRightInd w:val="0"/>
        <w:jc w:val="both"/>
        <w:rPr>
          <w:rFonts w:cs="Times New Roman"/>
          <w:color w:val="000000" w:themeColor="text1"/>
        </w:rPr>
      </w:pPr>
    </w:p>
    <w:p w:rsidR="00BA5526" w:rsidRPr="0039615C" w:rsidRDefault="00624BC9" w:rsidP="00BA5526">
      <w:pPr>
        <w:widowControl w:val="0"/>
        <w:autoSpaceDE w:val="0"/>
        <w:autoSpaceDN w:val="0"/>
        <w:adjustRightInd w:val="0"/>
        <w:jc w:val="center"/>
        <w:outlineLvl w:val="2"/>
        <w:rPr>
          <w:rFonts w:cs="Times New Roman"/>
          <w:color w:val="000000" w:themeColor="text1"/>
        </w:rPr>
      </w:pPr>
      <w:bookmarkStart w:id="21" w:name="Par614"/>
      <w:bookmarkEnd w:id="21"/>
      <w:r w:rsidRPr="0039615C">
        <w:rPr>
          <w:rFonts w:cs="Times New Roman"/>
          <w:color w:val="000000" w:themeColor="text1"/>
        </w:rPr>
        <w:t xml:space="preserve">3. </w:t>
      </w:r>
      <w:r w:rsidR="00BA5526" w:rsidRPr="0039615C">
        <w:rPr>
          <w:rFonts w:cs="Times New Roman"/>
          <w:color w:val="000000" w:themeColor="text1"/>
        </w:rPr>
        <w:t>Условия предоставления и методика расчета субсидий</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из бюджета Московской области на </w:t>
      </w:r>
      <w:proofErr w:type="spellStart"/>
      <w:r w:rsidRPr="0039615C">
        <w:rPr>
          <w:rFonts w:cs="Times New Roman"/>
          <w:color w:val="000000" w:themeColor="text1"/>
        </w:rPr>
        <w:t>софинансирование</w:t>
      </w:r>
      <w:proofErr w:type="spellEnd"/>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мероприятий подпрограммы «Обеспечение жильем молодых семей» </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Муниципальной программы</w:t>
      </w:r>
    </w:p>
    <w:p w:rsidR="00BA5526" w:rsidRPr="00DE7FFB" w:rsidRDefault="00BA5526" w:rsidP="00BA5526">
      <w:pPr>
        <w:widowControl w:val="0"/>
        <w:autoSpaceDE w:val="0"/>
        <w:autoSpaceDN w:val="0"/>
        <w:adjustRightInd w:val="0"/>
        <w:jc w:val="center"/>
        <w:rPr>
          <w:rFonts w:ascii="Arial" w:hAnsi="Arial"/>
          <w:color w:val="000000" w:themeColor="text1"/>
        </w:rPr>
      </w:pP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 xml:space="preserve">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w:t>
      </w:r>
      <w:proofErr w:type="gramStart"/>
      <w:r w:rsidRPr="00061A00">
        <w:rPr>
          <w:rFonts w:cs="Times New Roman"/>
          <w:color w:val="000000" w:themeColor="text1"/>
        </w:rPr>
        <w:t>Министерство  жилищной</w:t>
      </w:r>
      <w:proofErr w:type="gramEnd"/>
      <w:r w:rsidRPr="00061A00">
        <w:rPr>
          <w:rFonts w:cs="Times New Roman"/>
          <w:color w:val="000000" w:themeColor="text1"/>
        </w:rPr>
        <w:t xml:space="preserve"> политики Московской области (далее - Государственный заказчик)</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957BDC">
        <w:rPr>
          <w:rFonts w:cs="Times New Roman"/>
        </w:rPr>
        <w:t xml:space="preserve"> </w:t>
      </w:r>
      <w:r w:rsidRPr="00061A00">
        <w:rPr>
          <w:rFonts w:cs="Times New Roman"/>
          <w:bCs/>
        </w:rPr>
        <w:t>ведомственной   целевой    программы</w:t>
      </w:r>
      <w:r w:rsidR="00957BDC">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61A00">
        <w:rPr>
          <w:rFonts w:cs="Times New Roman"/>
          <w:color w:val="000000" w:themeColor="text1"/>
        </w:rPr>
        <w:t>софинансирования</w:t>
      </w:r>
      <w:proofErr w:type="spellEnd"/>
      <w:r w:rsidRPr="00061A00">
        <w:rPr>
          <w:rFonts w:cs="Times New Roman"/>
          <w:color w:val="000000" w:themeColor="text1"/>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 xml:space="preserve">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w:t>
      </w:r>
      <w:r w:rsidRPr="00061A00">
        <w:rPr>
          <w:rFonts w:cs="Times New Roman"/>
          <w:color w:val="000000" w:themeColor="text1"/>
        </w:rPr>
        <w:lastRenderedPageBreak/>
        <w:t>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 xml:space="preserve">Порядок и условия признания </w:t>
      </w:r>
      <w:proofErr w:type="gramStart"/>
      <w:r w:rsidRPr="00061A00">
        <w:rPr>
          <w:rFonts w:cs="Times New Roman"/>
          <w:color w:val="000000" w:themeColor="text1"/>
        </w:rPr>
        <w:t>молодой семьи</w:t>
      </w:r>
      <w:proofErr w:type="gramEnd"/>
      <w:r w:rsidRPr="00061A00">
        <w:rPr>
          <w:rFonts w:cs="Times New Roman"/>
          <w:color w:val="000000" w:themeColor="text1"/>
        </w:rPr>
        <w:t xml:space="preserve">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BA5526" w:rsidRDefault="00BA5526" w:rsidP="00BA5526">
      <w:pPr>
        <w:widowControl w:val="0"/>
        <w:autoSpaceDE w:val="0"/>
        <w:autoSpaceDN w:val="0"/>
        <w:adjustRightInd w:val="0"/>
        <w:ind w:firstLine="540"/>
        <w:jc w:val="both"/>
        <w:rPr>
          <w:rFonts w:cs="Times New Roman"/>
          <w:color w:val="000000" w:themeColor="text1"/>
        </w:rPr>
      </w:pPr>
      <w:r w:rsidRPr="00784A29">
        <w:rPr>
          <w:rFonts w:cs="Times New Roman"/>
          <w:color w:val="000000" w:themeColor="text1"/>
        </w:rPr>
        <w:t xml:space="preserve">В случае отсутствия или недостаточности средств федерального бюджета, выделенных Московской области на </w:t>
      </w:r>
      <w:proofErr w:type="spellStart"/>
      <w:r w:rsidRPr="00784A29">
        <w:rPr>
          <w:rFonts w:cs="Times New Roman"/>
          <w:color w:val="000000" w:themeColor="text1"/>
        </w:rPr>
        <w:t>софинансирование</w:t>
      </w:r>
      <w:proofErr w:type="spellEnd"/>
      <w:r w:rsidRPr="00784A29">
        <w:rPr>
          <w:rFonts w:cs="Times New Roman"/>
          <w:color w:val="000000" w:themeColor="text1"/>
        </w:rPr>
        <w:t xml:space="preserve">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784A29">
        <w:rPr>
          <w:rFonts w:cs="Times New Roman"/>
          <w:color w:val="000000" w:themeColor="text1"/>
        </w:rPr>
        <w:t>софинансирования</w:t>
      </w:r>
      <w:proofErr w:type="spellEnd"/>
      <w:r w:rsidRPr="00784A29">
        <w:rPr>
          <w:rFonts w:cs="Times New Roman"/>
          <w:color w:val="000000" w:themeColor="text1"/>
        </w:rPr>
        <w:t xml:space="preserve"> за счет средств бюджета городского округа Электросталь Московской области.</w:t>
      </w:r>
    </w:p>
    <w:p w:rsidR="00BA5526" w:rsidRPr="00784A29"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Реализация в 2017 году обязательств по предоставлению социальных выплат на приобретение жилого помещения или строительство индивидуального жилого дома перед молодыми семьями, являющимися участницами в 2016 году подпрограммы «Обеспечение жильем молодых семей»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осуществляется в порядке и на условиях, которые определены указанной Подпрограммой 2.</w:t>
      </w:r>
    </w:p>
    <w:p w:rsidR="00BA5526" w:rsidRPr="00463082"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При установлении отсутствия потребности в указанных субсидиях в 2017 году их остаток подлежит возврату в бюджет Московской области</w:t>
      </w:r>
      <w:r>
        <w:rPr>
          <w:color w:val="000000"/>
          <w:sz w:val="24"/>
          <w:szCs w:val="24"/>
          <w:lang w:bidi="ru-RU"/>
        </w:rPr>
        <w:t>.</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13"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w:t>
      </w:r>
      <w:hyperlink r:id="rId14"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государственной программы Московской области </w:t>
      </w:r>
      <w:r>
        <w:rPr>
          <w:rFonts w:cs="Times New Roman"/>
        </w:rPr>
        <w:t>«</w:t>
      </w:r>
      <w:r w:rsidRPr="00463082">
        <w:rPr>
          <w:rFonts w:cs="Times New Roman"/>
        </w:rPr>
        <w:t>Жилище</w:t>
      </w:r>
      <w:r>
        <w:rPr>
          <w:rFonts w:cs="Times New Roman"/>
        </w:rPr>
        <w:t>»</w:t>
      </w:r>
      <w:r w:rsidRPr="00463082">
        <w:rPr>
          <w:rFonts w:cs="Times New Roman"/>
        </w:rPr>
        <w:t xml:space="preserve"> на 2017-2027 годы</w:t>
      </w:r>
      <w:r>
        <w:rPr>
          <w:rFonts w:cs="Times New Roman"/>
        </w:rPr>
        <w:t xml:space="preserve"> </w:t>
      </w:r>
      <w:r w:rsidRPr="00463082">
        <w:rPr>
          <w:rFonts w:cs="Times New Roman"/>
          <w:color w:val="000000" w:themeColor="text1"/>
        </w:rPr>
        <w:t xml:space="preserve">(далее - средства бюджета Московской области). </w:t>
      </w:r>
    </w:p>
    <w:p w:rsidR="00BA5526" w:rsidRPr="00622BCB" w:rsidRDefault="00BA5526" w:rsidP="00BA5526">
      <w:pPr>
        <w:widowControl w:val="0"/>
        <w:autoSpaceDE w:val="0"/>
        <w:autoSpaceDN w:val="0"/>
        <w:adjustRightInd w:val="0"/>
        <w:ind w:firstLine="540"/>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Условием предоставления межбюджетных трансфертов бюджету муниципальных образований Московской области является выполнение требований Закона Мо</w:t>
      </w:r>
      <w:r>
        <w:rPr>
          <w:rFonts w:cs="Times New Roman"/>
          <w:color w:val="000000" w:themeColor="text1"/>
        </w:rPr>
        <w:t>сковской области № 123/2010-ОЗ «</w:t>
      </w:r>
      <w:r w:rsidRPr="00463082">
        <w:rPr>
          <w:rFonts w:cs="Times New Roman"/>
          <w:color w:val="000000" w:themeColor="text1"/>
        </w:rPr>
        <w:t>О межбюджетных отношениях в Московской области</w:t>
      </w:r>
      <w:r>
        <w:rPr>
          <w:rFonts w:cs="Times New Roman"/>
          <w:color w:val="000000" w:themeColor="text1"/>
        </w:rPr>
        <w:t>»</w:t>
      </w:r>
      <w:r w:rsidRPr="00463082">
        <w:rPr>
          <w:rFonts w:cs="Times New Roman"/>
          <w:color w:val="000000" w:themeColor="text1"/>
        </w:rPr>
        <w:t>.</w:t>
      </w:r>
    </w:p>
    <w:p w:rsidR="00BA5526" w:rsidRPr="00DE7FFB" w:rsidRDefault="00BA5526" w:rsidP="00BA5526">
      <w:pPr>
        <w:autoSpaceDE w:val="0"/>
        <w:autoSpaceDN w:val="0"/>
        <w:adjustRightInd w:val="0"/>
        <w:ind w:firstLine="540"/>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lastRenderedPageBreak/>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BA5526" w:rsidRPr="00463082" w:rsidRDefault="00BA5526" w:rsidP="00BA5526">
      <w:pPr>
        <w:autoSpaceDE w:val="0"/>
        <w:autoSpaceDN w:val="0"/>
        <w:adjustRightInd w:val="0"/>
        <w:jc w:val="both"/>
        <w:outlineLvl w:val="0"/>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SUM (</w:t>
      </w: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w:t>
      </w: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где:</w:t>
      </w:r>
    </w:p>
    <w:p w:rsidR="00BA5526" w:rsidRPr="00463082" w:rsidRDefault="00BA5526" w:rsidP="00BA5526">
      <w:pPr>
        <w:autoSpaceDE w:val="0"/>
        <w:autoSpaceDN w:val="0"/>
        <w:adjustRightInd w:val="0"/>
        <w:jc w:val="both"/>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размер средств бюджету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autoSpaceDE w:val="0"/>
        <w:autoSpaceDN w:val="0"/>
        <w:adjustRightInd w:val="0"/>
        <w:ind w:firstLine="540"/>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widowControl w:val="0"/>
        <w:autoSpaceDE w:val="0"/>
        <w:autoSpaceDN w:val="0"/>
        <w:adjustRightInd w:val="0"/>
        <w:ind w:firstLine="540"/>
        <w:jc w:val="both"/>
        <w:rPr>
          <w:rFonts w:ascii="Arial" w:hAnsi="Arial"/>
          <w:color w:val="000000" w:themeColor="text1"/>
        </w:rPr>
      </w:pPr>
      <w:r w:rsidRPr="00463082">
        <w:rPr>
          <w:rFonts w:cs="Times New Roman"/>
        </w:rPr>
        <w:t>В 2018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федерального бюджета, которая составляет 19,85%.</w:t>
      </w:r>
      <w:r w:rsidRPr="000D5B58">
        <w:rPr>
          <w:rFonts w:cs="Times New Roman"/>
        </w:rPr>
        <w:t xml:space="preserve"> В 2019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44,09%</w:t>
      </w:r>
      <w:r>
        <w:rPr>
          <w:rFonts w:cs="Times New Roman"/>
        </w:rPr>
        <w:t>.</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Субсидия бюджету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w:t>
      </w:r>
      <w:proofErr w:type="spellStart"/>
      <w:r w:rsidRPr="00463082">
        <w:rPr>
          <w:rFonts w:cs="Times New Roman"/>
          <w:color w:val="000000" w:themeColor="text1"/>
        </w:rPr>
        <w:t>С</w:t>
      </w:r>
      <w:r w:rsidRPr="00463082">
        <w:rPr>
          <w:rFonts w:cs="Times New Roman"/>
          <w:color w:val="000000" w:themeColor="text1"/>
          <w:vertAlign w:val="subscript"/>
        </w:rPr>
        <w:t>iмо</w:t>
      </w:r>
      <w:proofErr w:type="spellEnd"/>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BA5526" w:rsidRPr="00622BCB" w:rsidRDefault="00BA5526" w:rsidP="00BA5526">
      <w:pPr>
        <w:pStyle w:val="29"/>
        <w:shd w:val="clear" w:color="auto" w:fill="auto"/>
        <w:spacing w:before="0" w:line="240" w:lineRule="auto"/>
        <w:ind w:left="140" w:firstLine="520"/>
        <w:rPr>
          <w:sz w:val="24"/>
          <w:szCs w:val="24"/>
        </w:rPr>
      </w:pPr>
      <w:r w:rsidRPr="00622BCB">
        <w:rPr>
          <w:sz w:val="24"/>
          <w:szCs w:val="24"/>
        </w:rPr>
        <w:t>Критерии отбора муниципальных образований Московской области для участия в Подпрограмме 2 устанавливаются разделом 7 Правил.</w:t>
      </w:r>
    </w:p>
    <w:p w:rsidR="00BA5526" w:rsidRPr="00622BCB" w:rsidRDefault="00BA5526" w:rsidP="00BA5526">
      <w:pPr>
        <w:widowControl w:val="0"/>
        <w:autoSpaceDE w:val="0"/>
        <w:autoSpaceDN w:val="0"/>
        <w:adjustRightInd w:val="0"/>
        <w:ind w:firstLine="624"/>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BA5526" w:rsidRDefault="00BA5526" w:rsidP="00BA5526">
      <w:pPr>
        <w:widowControl w:val="0"/>
        <w:autoSpaceDE w:val="0"/>
        <w:autoSpaceDN w:val="0"/>
        <w:adjustRightInd w:val="0"/>
        <w:ind w:firstLine="624"/>
        <w:jc w:val="both"/>
        <w:outlineLvl w:val="2"/>
        <w:rPr>
          <w:rFonts w:cs="Times New Roman"/>
          <w:color w:val="000000" w:themeColor="text1"/>
        </w:rPr>
      </w:pPr>
      <w:r w:rsidRPr="00622BCB">
        <w:rPr>
          <w:rFonts w:cs="Times New Roman"/>
        </w:rPr>
        <w:t xml:space="preserve">Аналогичные соглашения заключаются Государственным заказчиком и Администрацией </w:t>
      </w:r>
      <w:r w:rsidRPr="00622BCB">
        <w:rPr>
          <w:rFonts w:cs="Times New Roman"/>
          <w:color w:val="000000" w:themeColor="text1"/>
        </w:rPr>
        <w:t>городского округа Электросталь Московской области</w:t>
      </w:r>
      <w:r w:rsidRPr="00622BCB">
        <w:rPr>
          <w:rFonts w:cs="Times New Roman"/>
        </w:rPr>
        <w:t xml:space="preserve">. </w:t>
      </w:r>
      <w:r w:rsidRPr="00622BCB">
        <w:rPr>
          <w:rFonts w:cs="Times New Roman"/>
          <w:color w:val="000000" w:themeColor="text1"/>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w:t>
      </w:r>
      <w:r w:rsidRPr="00622BCB">
        <w:rPr>
          <w:rFonts w:cs="Times New Roman"/>
        </w:rPr>
        <w:t xml:space="preserve">мероприятий </w:t>
      </w:r>
      <w:r w:rsidRPr="00622BCB">
        <w:rPr>
          <w:rFonts w:cs="Times New Roman"/>
          <w:bCs/>
        </w:rPr>
        <w:t>ведомственной   целевой    программы</w:t>
      </w:r>
      <w:r w:rsidRPr="00622BCB">
        <w:rPr>
          <w:rFonts w:cs="Times New Roman"/>
          <w:color w:val="000000" w:themeColor="text1"/>
        </w:rPr>
        <w:t xml:space="preserve">, подпрограммы Московской области и подпрограммы «Обеспечение жильем молодых </w:t>
      </w:r>
      <w:proofErr w:type="gramStart"/>
      <w:r w:rsidRPr="00622BCB">
        <w:rPr>
          <w:rFonts w:cs="Times New Roman"/>
          <w:color w:val="000000" w:themeColor="text1"/>
        </w:rPr>
        <w:t>семей»  Муниципальной</w:t>
      </w:r>
      <w:proofErr w:type="gramEnd"/>
      <w:r w:rsidRPr="00622BCB">
        <w:rPr>
          <w:rFonts w:cs="Times New Roman"/>
          <w:color w:val="000000" w:themeColor="text1"/>
        </w:rPr>
        <w:t xml:space="preserve"> программы.</w:t>
      </w:r>
    </w:p>
    <w:p w:rsidR="00545CA8" w:rsidRDefault="00545CA8" w:rsidP="00BA5526">
      <w:pPr>
        <w:widowControl w:val="0"/>
        <w:autoSpaceDE w:val="0"/>
        <w:autoSpaceDN w:val="0"/>
        <w:adjustRightInd w:val="0"/>
        <w:ind w:firstLine="624"/>
        <w:jc w:val="both"/>
        <w:outlineLvl w:val="2"/>
        <w:rPr>
          <w:rFonts w:cs="Times New Roman"/>
          <w:color w:val="000000" w:themeColor="text1"/>
        </w:rPr>
      </w:pPr>
    </w:p>
    <w:p w:rsidR="000B7B3D" w:rsidRPr="00D604AE" w:rsidRDefault="000B7B3D" w:rsidP="000B7B3D">
      <w:pPr>
        <w:autoSpaceDE w:val="0"/>
        <w:autoSpaceDN w:val="0"/>
        <w:adjustRightInd w:val="0"/>
        <w:jc w:val="center"/>
        <w:outlineLvl w:val="0"/>
        <w:rPr>
          <w:rFonts w:cs="Times New Roman"/>
          <w:bCs/>
        </w:rPr>
      </w:pPr>
      <w:r>
        <w:rPr>
          <w:rFonts w:cs="Times New Roman"/>
          <w:bCs/>
        </w:rPr>
        <w:t>4</w:t>
      </w:r>
      <w:r w:rsidRPr="00D604AE">
        <w:rPr>
          <w:rFonts w:cs="Times New Roman"/>
          <w:bCs/>
        </w:rPr>
        <w:t>. Концептуальные направления реформирования,</w:t>
      </w:r>
    </w:p>
    <w:p w:rsidR="000B7B3D" w:rsidRPr="00D604AE" w:rsidRDefault="000B7B3D" w:rsidP="000B7B3D">
      <w:pPr>
        <w:autoSpaceDE w:val="0"/>
        <w:autoSpaceDN w:val="0"/>
        <w:adjustRightInd w:val="0"/>
        <w:jc w:val="center"/>
        <w:rPr>
          <w:rFonts w:cs="Times New Roman"/>
          <w:bCs/>
        </w:rPr>
      </w:pPr>
      <w:r w:rsidRPr="00D604AE">
        <w:rPr>
          <w:rFonts w:cs="Times New Roman"/>
          <w:bCs/>
        </w:rPr>
        <w:t>модернизации, преобразования жилищной политики в сфере</w:t>
      </w:r>
    </w:p>
    <w:p w:rsidR="000B7B3D" w:rsidRPr="00D604AE" w:rsidRDefault="000B7B3D" w:rsidP="000B7B3D">
      <w:pPr>
        <w:autoSpaceDE w:val="0"/>
        <w:autoSpaceDN w:val="0"/>
        <w:adjustRightInd w:val="0"/>
        <w:jc w:val="center"/>
        <w:rPr>
          <w:rFonts w:cs="Times New Roman"/>
          <w:bCs/>
        </w:rPr>
      </w:pPr>
      <w:r w:rsidRPr="00D604AE">
        <w:rPr>
          <w:rFonts w:cs="Times New Roman"/>
          <w:bCs/>
        </w:rPr>
        <w:t>государственной поддержки молодых семей при улучшении ими</w:t>
      </w:r>
    </w:p>
    <w:p w:rsidR="000B7B3D" w:rsidRPr="00D604AE" w:rsidRDefault="000B7B3D" w:rsidP="000B7B3D">
      <w:pPr>
        <w:autoSpaceDE w:val="0"/>
        <w:autoSpaceDN w:val="0"/>
        <w:adjustRightInd w:val="0"/>
        <w:jc w:val="center"/>
        <w:rPr>
          <w:rFonts w:cs="Times New Roman"/>
          <w:bCs/>
        </w:rPr>
      </w:pPr>
      <w:r w:rsidRPr="00D604AE">
        <w:rPr>
          <w:rFonts w:cs="Times New Roman"/>
          <w:bCs/>
        </w:rPr>
        <w:t>жилищных условий</w:t>
      </w:r>
    </w:p>
    <w:p w:rsidR="000B7B3D" w:rsidRPr="00D604AE" w:rsidRDefault="000B7B3D" w:rsidP="000B7B3D">
      <w:pPr>
        <w:autoSpaceDE w:val="0"/>
        <w:autoSpaceDN w:val="0"/>
        <w:adjustRightInd w:val="0"/>
        <w:jc w:val="both"/>
        <w:rPr>
          <w:rFonts w:cs="Times New Roman"/>
        </w:rPr>
      </w:pP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B02919" w:rsidRPr="00261E27" w:rsidRDefault="000B7B3D" w:rsidP="000B7B3D">
      <w:pPr>
        <w:widowControl w:val="0"/>
        <w:autoSpaceDE w:val="0"/>
        <w:autoSpaceDN w:val="0"/>
        <w:adjustRightInd w:val="0"/>
        <w:ind w:firstLine="540"/>
        <w:jc w:val="both"/>
        <w:rPr>
          <w:rFonts w:cs="Times New Roman"/>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F64717" w:rsidRPr="00261E27" w:rsidRDefault="00F64717" w:rsidP="00813371">
      <w:pPr>
        <w:widowControl w:val="0"/>
        <w:autoSpaceDE w:val="0"/>
        <w:autoSpaceDN w:val="0"/>
        <w:adjustRightInd w:val="0"/>
        <w:ind w:left="4679" w:firstLine="708"/>
        <w:jc w:val="right"/>
        <w:rPr>
          <w:rFonts w:cs="Times New Roman"/>
          <w:color w:val="000000" w:themeColor="text1"/>
        </w:rPr>
      </w:pPr>
    </w:p>
    <w:p w:rsidR="00F64717" w:rsidRDefault="00F64717"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5F3A65" w:rsidRPr="00261E27" w:rsidRDefault="005F3A65" w:rsidP="00813371">
      <w:pPr>
        <w:pStyle w:val="ConsPlusNormal"/>
        <w:ind w:left="1276"/>
        <w:jc w:val="center"/>
        <w:rPr>
          <w:rFonts w:ascii="Times New Roman" w:hAnsi="Times New Roman" w:cs="Times New Roman"/>
          <w:color w:val="000000" w:themeColor="text1"/>
          <w:sz w:val="24"/>
          <w:szCs w:val="24"/>
        </w:rPr>
      </w:pPr>
    </w:p>
    <w:p w:rsidR="00B3082E" w:rsidRDefault="00B3082E" w:rsidP="00DB5DE3">
      <w:pPr>
        <w:pStyle w:val="ConsPlusNormal"/>
        <w:rPr>
          <w:rFonts w:ascii="Times New Roman" w:hAnsi="Times New Roman" w:cs="Times New Roman"/>
          <w:color w:val="000000" w:themeColor="text1"/>
          <w:sz w:val="24"/>
          <w:szCs w:val="24"/>
        </w:rPr>
        <w:sectPr w:rsidR="00B3082E" w:rsidSect="00300D0C">
          <w:pgSz w:w="11906" w:h="16838"/>
          <w:pgMar w:top="314" w:right="567" w:bottom="1134" w:left="1701" w:header="567" w:footer="567" w:gutter="0"/>
          <w:pgNumType w:start="31"/>
          <w:cols w:space="708"/>
          <w:titlePg/>
          <w:docGrid w:linePitch="360"/>
        </w:sectPr>
      </w:pPr>
    </w:p>
    <w:p w:rsidR="00DD3DAE" w:rsidRPr="00DD3DAE" w:rsidRDefault="00DD3DAE" w:rsidP="00DD3DAE">
      <w:pPr>
        <w:autoSpaceDE w:val="0"/>
        <w:autoSpaceDN w:val="0"/>
        <w:adjustRightInd w:val="0"/>
        <w:ind w:left="9072"/>
        <w:jc w:val="both"/>
        <w:rPr>
          <w:rFonts w:cs="Times New Roman"/>
        </w:rPr>
      </w:pPr>
      <w:r w:rsidRPr="00DD3DAE">
        <w:rPr>
          <w:rFonts w:cs="Times New Roman"/>
        </w:rPr>
        <w:lastRenderedPageBreak/>
        <w:t>Приложение № 1</w:t>
      </w:r>
    </w:p>
    <w:p w:rsidR="00DD3DAE" w:rsidRPr="00DD3DAE" w:rsidRDefault="00DD3DAE" w:rsidP="00DD3DAE">
      <w:pPr>
        <w:autoSpaceDE w:val="0"/>
        <w:autoSpaceDN w:val="0"/>
        <w:adjustRightInd w:val="0"/>
        <w:ind w:left="9072"/>
        <w:jc w:val="both"/>
        <w:rPr>
          <w:rFonts w:cs="Times New Roman"/>
        </w:rPr>
      </w:pPr>
      <w:r w:rsidRPr="00DD3DAE">
        <w:rPr>
          <w:rFonts w:cs="Times New Roman"/>
        </w:rPr>
        <w:t>к подпрограмме «Обеспечение жильем молодых семей» Муниципальной программы городского округа Электросталь Московской области «Жилище» на 2017-2021 годы.</w:t>
      </w:r>
    </w:p>
    <w:p w:rsidR="00DD3DAE" w:rsidRPr="00DD3DAE" w:rsidRDefault="00DD3DAE" w:rsidP="00DD3DAE">
      <w:pPr>
        <w:autoSpaceDE w:val="0"/>
        <w:autoSpaceDN w:val="0"/>
        <w:adjustRightInd w:val="0"/>
        <w:ind w:left="9072"/>
        <w:jc w:val="both"/>
        <w:rPr>
          <w:rFonts w:cs="Times New Roman"/>
        </w:rPr>
      </w:pPr>
    </w:p>
    <w:p w:rsidR="00DD3DAE" w:rsidRPr="00DD3DAE" w:rsidRDefault="00DD3DAE" w:rsidP="00DD3DAE">
      <w:pPr>
        <w:autoSpaceDE w:val="0"/>
        <w:autoSpaceDN w:val="0"/>
        <w:adjustRightInd w:val="0"/>
        <w:ind w:left="9072"/>
        <w:jc w:val="both"/>
        <w:rPr>
          <w:rFonts w:cs="Times New Roman"/>
        </w:rPr>
      </w:pPr>
      <w:r w:rsidRPr="00DD3DAE">
        <w:rPr>
          <w:rFonts w:cs="Times New Roman"/>
        </w:rPr>
        <w:t>Перечень мероприятий подпрограммы «Обеспечение жильем молодых семей» муниципальной программы городского округа</w:t>
      </w:r>
    </w:p>
    <w:p w:rsidR="00DD3DAE" w:rsidRPr="00DD3DAE" w:rsidRDefault="00DD3DAE" w:rsidP="00DD3DAE">
      <w:pPr>
        <w:autoSpaceDE w:val="0"/>
        <w:autoSpaceDN w:val="0"/>
        <w:adjustRightInd w:val="0"/>
        <w:ind w:left="9072"/>
        <w:jc w:val="both"/>
        <w:rPr>
          <w:rFonts w:cs="Times New Roman"/>
        </w:rPr>
      </w:pPr>
      <w:r w:rsidRPr="00DD3DAE">
        <w:rPr>
          <w:rFonts w:cs="Times New Roman"/>
        </w:rPr>
        <w:t>Электросталь Московской области «Жилище» на 2017-2021годы»</w:t>
      </w:r>
    </w:p>
    <w:p w:rsidR="00B60248" w:rsidRPr="00261E27" w:rsidRDefault="00B60248" w:rsidP="00813371">
      <w:pPr>
        <w:autoSpaceDE w:val="0"/>
        <w:autoSpaceDN w:val="0"/>
        <w:adjustRightInd w:val="0"/>
        <w:ind w:left="786"/>
        <w:jc w:val="both"/>
        <w:rPr>
          <w:rFonts w:cs="Times New Roman"/>
        </w:rPr>
      </w:pP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636"/>
        <w:gridCol w:w="1834"/>
        <w:gridCol w:w="1105"/>
        <w:gridCol w:w="1305"/>
        <w:gridCol w:w="1004"/>
        <w:gridCol w:w="992"/>
        <w:gridCol w:w="984"/>
        <w:gridCol w:w="1001"/>
        <w:gridCol w:w="984"/>
        <w:gridCol w:w="992"/>
        <w:gridCol w:w="944"/>
        <w:gridCol w:w="1324"/>
        <w:gridCol w:w="1379"/>
      </w:tblGrid>
      <w:tr w:rsidR="00B10DD1" w:rsidRPr="00E71B54" w:rsidTr="007F42E4">
        <w:trPr>
          <w:gridBefore w:val="1"/>
          <w:wBefore w:w="63" w:type="dxa"/>
          <w:jc w:val="center"/>
        </w:trPr>
        <w:tc>
          <w:tcPr>
            <w:tcW w:w="637"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 xml:space="preserve">№ </w:t>
            </w:r>
          </w:p>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п/п</w:t>
            </w:r>
          </w:p>
        </w:tc>
        <w:tc>
          <w:tcPr>
            <w:tcW w:w="1836"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Мероприятия по реализации подпрограммы</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Сроки исполнения мероприятий</w:t>
            </w:r>
          </w:p>
        </w:tc>
        <w:tc>
          <w:tcPr>
            <w:tcW w:w="13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Источники финансирования</w:t>
            </w:r>
          </w:p>
        </w:tc>
        <w:tc>
          <w:tcPr>
            <w:tcW w:w="1004"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 xml:space="preserve">Объем финансирования мероприятия в году, предшествующему году реализации подпрограммы (тыс. </w:t>
            </w:r>
            <w:proofErr w:type="gramStart"/>
            <w:r w:rsidRPr="00E71B54">
              <w:rPr>
                <w:rFonts w:ascii="Times New Roman" w:hAnsi="Times New Roman" w:cs="Times New Roman"/>
                <w:sz w:val="24"/>
                <w:szCs w:val="24"/>
              </w:rPr>
              <w:t>руб.)</w:t>
            </w:r>
            <w:r w:rsidRPr="00E71B54">
              <w:rPr>
                <w:rFonts w:ascii="Times New Roman" w:hAnsi="Times New Roman" w:cs="Times New Roman"/>
                <w:color w:val="0000FF"/>
                <w:sz w:val="24"/>
                <w:szCs w:val="24"/>
              </w:rPr>
              <w:t>*</w:t>
            </w:r>
            <w:proofErr w:type="gramEnd"/>
          </w:p>
          <w:p w:rsidR="00B10DD1" w:rsidRPr="00E71B54" w:rsidRDefault="00B10DD1" w:rsidP="007F42E4">
            <w:pPr>
              <w:pStyle w:val="ConsPlusNormal"/>
              <w:jc w:val="center"/>
              <w:rPr>
                <w:rFonts w:ascii="Times New Roman" w:hAnsi="Times New Roman" w:cs="Times New Roman"/>
                <w:sz w:val="24"/>
                <w:szCs w:val="24"/>
              </w:rPr>
            </w:pPr>
          </w:p>
        </w:tc>
        <w:tc>
          <w:tcPr>
            <w:tcW w:w="992"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Всего (тыс. руб.)</w:t>
            </w:r>
          </w:p>
        </w:tc>
        <w:tc>
          <w:tcPr>
            <w:tcW w:w="4905" w:type="dxa"/>
            <w:gridSpan w:val="5"/>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по годам (тыс. руб.)</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Ответственный за выполнение мероприятия программы</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Результаты выполнения мероприятий подпрограммы</w:t>
            </w:r>
          </w:p>
        </w:tc>
      </w:tr>
      <w:tr w:rsidR="00B10DD1" w:rsidRPr="00E71B54" w:rsidTr="007F42E4">
        <w:trPr>
          <w:gridBefore w:val="1"/>
          <w:wBefore w:w="63" w:type="dxa"/>
          <w:trHeight w:val="24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vMerge/>
          </w:tcPr>
          <w:p w:rsidR="00B10DD1" w:rsidRPr="00E71B54" w:rsidRDefault="00B10DD1" w:rsidP="007F42E4">
            <w:pPr>
              <w:rPr>
                <w:rFonts w:cs="Times New Roman"/>
              </w:rPr>
            </w:pPr>
          </w:p>
        </w:tc>
        <w:tc>
          <w:tcPr>
            <w:tcW w:w="1004" w:type="dxa"/>
            <w:vMerge/>
          </w:tcPr>
          <w:p w:rsidR="00B10DD1" w:rsidRPr="00E71B54" w:rsidRDefault="00B10DD1" w:rsidP="007F42E4">
            <w:pPr>
              <w:rPr>
                <w:rFonts w:cs="Times New Roman"/>
              </w:rPr>
            </w:pPr>
          </w:p>
        </w:tc>
        <w:tc>
          <w:tcPr>
            <w:tcW w:w="992" w:type="dxa"/>
            <w:vMerge/>
          </w:tcPr>
          <w:p w:rsidR="00B10DD1" w:rsidRPr="00E71B54" w:rsidRDefault="00B10DD1" w:rsidP="007F42E4">
            <w:pPr>
              <w:rPr>
                <w:rFonts w:cs="Times New Roman"/>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2021</w:t>
            </w:r>
          </w:p>
        </w:tc>
        <w:tc>
          <w:tcPr>
            <w:tcW w:w="1320" w:type="dxa"/>
          </w:tcPr>
          <w:p w:rsidR="00B10DD1" w:rsidRPr="00E71B54" w:rsidRDefault="00B10DD1" w:rsidP="007F42E4">
            <w:pPr>
              <w:rPr>
                <w:rFonts w:cs="Times New Roman"/>
              </w:rPr>
            </w:pPr>
          </w:p>
        </w:tc>
        <w:tc>
          <w:tcPr>
            <w:tcW w:w="1379" w:type="dxa"/>
          </w:tcPr>
          <w:p w:rsidR="00B10DD1" w:rsidRPr="00E71B54" w:rsidRDefault="00B10DD1" w:rsidP="007F42E4">
            <w:pPr>
              <w:rPr>
                <w:rFonts w:cs="Times New Roman"/>
              </w:rPr>
            </w:pPr>
          </w:p>
        </w:tc>
      </w:tr>
      <w:tr w:rsidR="00B10DD1" w:rsidRPr="00E71B54" w:rsidTr="007F42E4">
        <w:trPr>
          <w:gridBefore w:val="1"/>
          <w:wBefore w:w="63" w:type="dxa"/>
          <w:jc w:val="center"/>
        </w:trPr>
        <w:tc>
          <w:tcPr>
            <w:tcW w:w="637"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w:t>
            </w:r>
          </w:p>
        </w:tc>
        <w:tc>
          <w:tcPr>
            <w:tcW w:w="11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w:t>
            </w:r>
          </w:p>
        </w:tc>
        <w:tc>
          <w:tcPr>
            <w:tcW w:w="13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13</w:t>
            </w:r>
          </w:p>
        </w:tc>
      </w:tr>
      <w:tr w:rsidR="00B10DD1" w:rsidRPr="00E71B54" w:rsidTr="007F42E4">
        <w:trPr>
          <w:gridBefore w:val="1"/>
          <w:wBefore w:w="63" w:type="dxa"/>
          <w:trHeight w:val="151"/>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1</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Оказание государственной поддержки молодым семьям в виде социальных выплат на приобретение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C863B4" w:rsidP="007F42E4">
            <w:pPr>
              <w:pStyle w:val="ConsPlusNormal"/>
              <w:rPr>
                <w:rFonts w:ascii="Times New Roman" w:hAnsi="Times New Roman" w:cs="Times New Roman"/>
                <w:strike/>
                <w:sz w:val="24"/>
                <w:szCs w:val="24"/>
              </w:rPr>
            </w:pPr>
            <w:r>
              <w:rPr>
                <w:rFonts w:ascii="Times New Roman" w:hAnsi="Times New Roman" w:cs="Times New Roman"/>
                <w:sz w:val="24"/>
                <w:szCs w:val="24"/>
              </w:rPr>
              <w:t>36710,8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rPr>
                <w:rFonts w:ascii="Times New Roman" w:hAnsi="Times New Roman" w:cs="Times New Roman"/>
                <w:strike/>
                <w:sz w:val="24"/>
                <w:szCs w:val="24"/>
              </w:rPr>
            </w:pPr>
          </w:p>
        </w:tc>
        <w:tc>
          <w:tcPr>
            <w:tcW w:w="984" w:type="dxa"/>
          </w:tcPr>
          <w:p w:rsidR="00B10DD1" w:rsidRPr="00E71B54" w:rsidRDefault="00B10DD1" w:rsidP="00C863B4">
            <w:pPr>
              <w:pStyle w:val="ConsPlusNormal"/>
              <w:rPr>
                <w:rFonts w:ascii="Times New Roman" w:hAnsi="Times New Roman" w:cs="Times New Roman"/>
                <w:sz w:val="24"/>
                <w:szCs w:val="24"/>
              </w:rPr>
            </w:pPr>
            <w:r w:rsidRPr="00E71B54">
              <w:rPr>
                <w:rFonts w:ascii="Times New Roman" w:hAnsi="Times New Roman" w:cs="Times New Roman"/>
                <w:sz w:val="24"/>
                <w:szCs w:val="24"/>
              </w:rPr>
              <w:t>76</w:t>
            </w:r>
            <w:r w:rsidR="00C863B4">
              <w:rPr>
                <w:rFonts w:ascii="Times New Roman" w:hAnsi="Times New Roman" w:cs="Times New Roman"/>
                <w:sz w:val="24"/>
                <w:szCs w:val="24"/>
              </w:rPr>
              <w:t>23</w:t>
            </w:r>
            <w:r w:rsidRPr="00E71B54">
              <w:rPr>
                <w:rFonts w:ascii="Times New Roman" w:hAnsi="Times New Roman" w:cs="Times New Roman"/>
                <w:sz w:val="24"/>
                <w:szCs w:val="24"/>
              </w:rPr>
              <w:t>,</w:t>
            </w:r>
            <w:r w:rsidR="00C863B4">
              <w:rPr>
                <w:rFonts w:ascii="Times New Roman" w:hAnsi="Times New Roman" w:cs="Times New Roman"/>
                <w:sz w:val="24"/>
                <w:szCs w:val="24"/>
              </w:rPr>
              <w:t>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33594" w:rsidRDefault="00B01FF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Отдел по жилищной политике УГЖКХ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Приобретение молодыми семьями, </w:t>
            </w:r>
            <w:proofErr w:type="gramStart"/>
            <w:r w:rsidRPr="00E71B54">
              <w:rPr>
                <w:rFonts w:ascii="Times New Roman" w:hAnsi="Times New Roman" w:cs="Times New Roman"/>
                <w:sz w:val="24"/>
                <w:szCs w:val="24"/>
              </w:rPr>
              <w:t xml:space="preserve">участницам  </w:t>
            </w:r>
            <w:r>
              <w:rPr>
                <w:rFonts w:ascii="Times New Roman" w:hAnsi="Times New Roman" w:cs="Times New Roman"/>
                <w:sz w:val="24"/>
                <w:szCs w:val="24"/>
              </w:rPr>
              <w:t>мероприятий</w:t>
            </w:r>
            <w:proofErr w:type="gramEnd"/>
            <w:r>
              <w:rPr>
                <w:rFonts w:ascii="Times New Roman" w:hAnsi="Times New Roman" w:cs="Times New Roman"/>
                <w:sz w:val="24"/>
                <w:szCs w:val="24"/>
              </w:rPr>
              <w:t xml:space="preserve"> ведомственной целевой </w:t>
            </w:r>
            <w:r w:rsidRPr="00E71B54">
              <w:rPr>
                <w:rFonts w:ascii="Times New Roman" w:hAnsi="Times New Roman" w:cs="Times New Roman"/>
                <w:sz w:val="24"/>
                <w:szCs w:val="24"/>
              </w:rPr>
              <w:t xml:space="preserve">подпрограммы и Подпрограммы МО,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r>
      <w:tr w:rsidR="00B10DD1" w:rsidRPr="00E71B54" w:rsidTr="007F42E4">
        <w:trPr>
          <w:gridBefore w:val="1"/>
          <w:wBefore w:w="63" w:type="dxa"/>
          <w:trHeight w:val="44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7C3CCE" w:rsidP="00C863B4">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00C863B4">
              <w:rPr>
                <w:rFonts w:ascii="Times New Roman" w:hAnsi="Times New Roman" w:cs="Times New Roman"/>
                <w:sz w:val="24"/>
                <w:szCs w:val="24"/>
              </w:rPr>
              <w:t>35,3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C863B4"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1176,3</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7C3CCE"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12"/>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1759,5</w:t>
            </w:r>
          </w:p>
        </w:tc>
        <w:tc>
          <w:tcPr>
            <w:tcW w:w="944"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B00D82" w:rsidP="007F42E4">
            <w:pPr>
              <w:pStyle w:val="ConsPlusNormal"/>
              <w:rPr>
                <w:rFonts w:ascii="Times New Roman" w:hAnsi="Times New Roman" w:cs="Times New Roman"/>
                <w:strike/>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5"/>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p w:rsidR="00B10DD1" w:rsidRPr="00D6286B" w:rsidRDefault="00B10DD1" w:rsidP="00D6286B"/>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rPr>
                <w:rFonts w:ascii="Times New Roman" w:hAnsi="Times New Roman" w:cs="Times New Roman"/>
                <w:color w:val="FF0000"/>
                <w:sz w:val="24"/>
                <w:szCs w:val="24"/>
              </w:rPr>
            </w:pPr>
          </w:p>
        </w:tc>
        <w:tc>
          <w:tcPr>
            <w:tcW w:w="992"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804237" w:rsidRDefault="00B10DD1" w:rsidP="007F42E4">
            <w:pPr>
              <w:pStyle w:val="ConsPlusNormal"/>
              <w:jc w:val="center"/>
              <w:rPr>
                <w:rFonts w:ascii="Times New Roman" w:hAnsi="Times New Roman" w:cs="Times New Roman"/>
                <w:sz w:val="24"/>
                <w:szCs w:val="24"/>
              </w:rPr>
            </w:pPr>
            <w:r w:rsidRPr="00804237">
              <w:rPr>
                <w:rFonts w:ascii="Times New Roman" w:hAnsi="Times New Roman" w:cs="Times New Roman"/>
                <w:sz w:val="24"/>
                <w:szCs w:val="24"/>
              </w:rPr>
              <w:t>6427,6</w:t>
            </w:r>
          </w:p>
        </w:tc>
        <w:tc>
          <w:tcPr>
            <w:tcW w:w="944"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519"/>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Мероприятие 1</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Обеспечение </w:t>
            </w:r>
            <w:r w:rsidRPr="00E71B54">
              <w:rPr>
                <w:rFonts w:ascii="Times New Roman" w:hAnsi="Times New Roman" w:cs="Times New Roman"/>
                <w:sz w:val="24"/>
                <w:szCs w:val="24"/>
              </w:rPr>
              <w:lastRenderedPageBreak/>
              <w:t>жилыми помещениями молодых семей</w:t>
            </w:r>
          </w:p>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2017-2021 </w:t>
            </w:r>
            <w:r w:rsidRPr="00E71B54">
              <w:rPr>
                <w:rFonts w:ascii="Times New Roman" w:hAnsi="Times New Roman" w:cs="Times New Roman"/>
                <w:sz w:val="24"/>
                <w:szCs w:val="24"/>
              </w:rPr>
              <w:lastRenderedPageBreak/>
              <w:t>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36744,5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jc w:val="center"/>
              <w:rPr>
                <w:rFonts w:ascii="Times New Roman" w:hAnsi="Times New Roman" w:cs="Times New Roman"/>
                <w:strike/>
                <w:sz w:val="24"/>
                <w:szCs w:val="24"/>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95FDB" w:rsidRDefault="000D63B9" w:rsidP="007F42E4">
            <w:pPr>
              <w:pStyle w:val="ConsPlusNormal"/>
              <w:jc w:val="center"/>
              <w:rPr>
                <w:rFonts w:ascii="Times New Roman" w:hAnsi="Times New Roman" w:cs="Times New Roman"/>
                <w:b/>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w:t>
            </w:r>
            <w:r w:rsidRPr="00E71B54">
              <w:rPr>
                <w:rFonts w:ascii="Times New Roman" w:hAnsi="Times New Roman" w:cs="Times New Roman"/>
                <w:sz w:val="24"/>
                <w:szCs w:val="24"/>
              </w:rPr>
              <w:lastRenderedPageBreak/>
              <w:t>политике УГЖКХ, управление учета,                                                                                                                                                                                                                                                                                                                                                                                                                                                                                                                                контроля, сводной отчетности Администрации городского округа Электросталь 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Перечисление </w:t>
            </w:r>
            <w:r w:rsidRPr="00E71B54">
              <w:rPr>
                <w:rFonts w:ascii="Times New Roman" w:hAnsi="Times New Roman" w:cs="Times New Roman"/>
                <w:sz w:val="24"/>
                <w:szCs w:val="24"/>
              </w:rPr>
              <w:lastRenderedPageBreak/>
              <w:t xml:space="preserve">социальной выплаты на банковский счет молодой семьи, владельца свидетельства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64191A"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1848FC">
              <w:rPr>
                <w:rFonts w:ascii="Times New Roman" w:hAnsi="Times New Roman" w:cs="Times New Roman"/>
                <w:sz w:val="24"/>
                <w:szCs w:val="24"/>
              </w:rPr>
              <w:t>035,3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1848FC"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1176,3</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jc w:val="center"/>
              <w:rPr>
                <w:rFonts w:ascii="Times New Roman" w:hAnsi="Times New Roman" w:cs="Times New Roman"/>
                <w:color w:val="FF0000"/>
                <w:sz w:val="24"/>
                <w:szCs w:val="24"/>
              </w:rPr>
            </w:pP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0" w:type="dxa"/>
          </w:tcPr>
          <w:p w:rsidR="00B10DD1" w:rsidRPr="00E71B54" w:rsidRDefault="00B10DD1" w:rsidP="007F42E4">
            <w:pPr>
              <w:pStyle w:val="ConsPlusNormal"/>
              <w:rPr>
                <w:rFonts w:ascii="Times New Roman" w:hAnsi="Times New Roman" w:cs="Times New Roman"/>
                <w:sz w:val="24"/>
                <w:szCs w:val="24"/>
              </w:rPr>
            </w:pPr>
          </w:p>
        </w:tc>
        <w:tc>
          <w:tcPr>
            <w:tcW w:w="1379" w:type="dxa"/>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4274"/>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2</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2</w:t>
            </w:r>
          </w:p>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w:t>
            </w:r>
            <w:r w:rsidRPr="00E71B54">
              <w:rPr>
                <w:rFonts w:ascii="Times New Roman" w:hAnsi="Times New Roman" w:cs="Times New Roman"/>
                <w:sz w:val="24"/>
                <w:szCs w:val="24"/>
              </w:rPr>
              <w:lastRenderedPageBreak/>
              <w:t xml:space="preserve">индивидуального жилого дома в случае рождения                   </w:t>
            </w:r>
            <w:proofErr w:type="gramStart"/>
            <w:r w:rsidRPr="00E71B54">
              <w:rPr>
                <w:rFonts w:ascii="Times New Roman" w:hAnsi="Times New Roman" w:cs="Times New Roman"/>
                <w:sz w:val="24"/>
                <w:szCs w:val="24"/>
              </w:rPr>
              <w:t xml:space="preserve">   (</w:t>
            </w:r>
            <w:proofErr w:type="gramEnd"/>
            <w:r w:rsidRPr="00E71B54">
              <w:rPr>
                <w:rFonts w:ascii="Times New Roman" w:hAnsi="Times New Roman" w:cs="Times New Roman"/>
                <w:sz w:val="24"/>
                <w:szCs w:val="24"/>
              </w:rPr>
              <w:t>усыновления или удочерения) ребенка</w:t>
            </w:r>
          </w:p>
          <w:p w:rsidR="00B10DD1" w:rsidRPr="00D6286B" w:rsidRDefault="00B10DD1" w:rsidP="00D6286B"/>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843A4C" w:rsidP="00742127">
            <w:pPr>
              <w:pStyle w:val="ConsPlusNormal"/>
              <w:jc w:val="center"/>
              <w:rPr>
                <w:rFonts w:ascii="Times New Roman" w:hAnsi="Times New Roman" w:cs="Times New Roman"/>
                <w:sz w:val="24"/>
                <w:szCs w:val="24"/>
              </w:rPr>
            </w:pPr>
            <w:r>
              <w:rPr>
                <w:rFonts w:ascii="Times New Roman" w:hAnsi="Times New Roman" w:cs="Times New Roman"/>
                <w:sz w:val="24"/>
                <w:szCs w:val="24"/>
              </w:rPr>
              <w:t>981,0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481,0</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Управление учета,                                                                                                                                                                                                                                                                                                                                                                                                                                                                                                                                контроля, сводной отчетности Администрации городского округа Электросталь </w:t>
            </w:r>
            <w:r w:rsidRPr="00E71B54">
              <w:rPr>
                <w:rFonts w:ascii="Times New Roman" w:hAnsi="Times New Roman" w:cs="Times New Roman"/>
                <w:sz w:val="24"/>
                <w:szCs w:val="24"/>
              </w:rPr>
              <w:lastRenderedPageBreak/>
              <w:t>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Выдача свидетельства,</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перечисление дополнительной социальной выплаты на банковский счет молодой семьи, владельца свидетельст</w:t>
            </w:r>
            <w:r w:rsidRPr="00E71B54">
              <w:rPr>
                <w:rFonts w:ascii="Times New Roman" w:hAnsi="Times New Roman" w:cs="Times New Roman"/>
                <w:sz w:val="24"/>
                <w:szCs w:val="24"/>
              </w:rPr>
              <w:lastRenderedPageBreak/>
              <w:t xml:space="preserve">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466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D6286B" w:rsidRDefault="00B10DD1" w:rsidP="00D6286B">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D42106">
            <w:pPr>
              <w:pStyle w:val="ConsPlusNormal"/>
              <w:jc w:val="center"/>
              <w:rPr>
                <w:rFonts w:ascii="Times New Roman" w:hAnsi="Times New Roman" w:cs="Times New Roman"/>
                <w:sz w:val="24"/>
                <w:szCs w:val="24"/>
              </w:rPr>
            </w:pPr>
            <w:r>
              <w:rPr>
                <w:rFonts w:ascii="Times New Roman" w:hAnsi="Times New Roman" w:cs="Times New Roman"/>
                <w:sz w:val="24"/>
                <w:szCs w:val="24"/>
              </w:rPr>
              <w:t>740,5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44" w:type="dxa"/>
            <w:tcBorders>
              <w:bottom w:val="single" w:sz="4" w:space="0" w:color="auto"/>
            </w:tcBorders>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c>
          <w:tcPr>
            <w:tcW w:w="1379"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40"/>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Всего: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37691,8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tc>
        <w:tc>
          <w:tcPr>
            <w:tcW w:w="984"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7623,5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10946,6</w:t>
            </w:r>
          </w:p>
        </w:tc>
        <w:tc>
          <w:tcPr>
            <w:tcW w:w="944" w:type="dxa"/>
            <w:tcBorders>
              <w:right w:val="single" w:sz="4" w:space="0" w:color="auto"/>
            </w:tcBorders>
          </w:tcPr>
          <w:p w:rsidR="00B10DD1" w:rsidRPr="00E71B54" w:rsidRDefault="00645A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10100,3</w:t>
            </w:r>
          </w:p>
        </w:tc>
        <w:tc>
          <w:tcPr>
            <w:tcW w:w="1320"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9"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5775,8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1176,3</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2259,5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5923,8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857D35"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Borders>
              <w:right w:val="single" w:sz="4" w:space="0" w:color="auto"/>
            </w:tcBorders>
          </w:tcPr>
          <w:p w:rsidR="00B10DD1" w:rsidRPr="00E71B54" w:rsidRDefault="00AF306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A2083C" w:rsidRDefault="00C814D7"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3640,0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0487C">
              <w:rPr>
                <w:rFonts w:ascii="Times New Roman" w:hAnsi="Times New Roman" w:cs="Times New Roman"/>
                <w:sz w:val="24"/>
                <w:szCs w:val="24"/>
              </w:rPr>
              <w:t>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Borders>
              <w:right w:val="single" w:sz="4" w:space="0" w:color="auto"/>
            </w:tcBorders>
          </w:tcPr>
          <w:p w:rsidR="00B10DD1" w:rsidRPr="00E71B54" w:rsidRDefault="00C0487C"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roofErr w:type="gramStart"/>
            <w:r w:rsidRPr="00E71B54">
              <w:rPr>
                <w:rFonts w:cs="Times New Roman"/>
              </w:rPr>
              <w:t>Московской  области</w:t>
            </w:r>
            <w:proofErr w:type="gramEnd"/>
            <w:r w:rsidRPr="00E71B54">
              <w:rPr>
                <w:rFonts w:cs="Times New Roman"/>
              </w:rPr>
              <w:t xml:space="preserve"> на соответствующий финансовый год</w:t>
            </w:r>
          </w:p>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w:t>
            </w:r>
            <w:r>
              <w:rPr>
                <w:rFonts w:cs="Times New Roman"/>
              </w:rPr>
              <w:t xml:space="preserve">ответствующий финансовый </w:t>
            </w:r>
            <w:proofErr w:type="gramStart"/>
            <w:r>
              <w:rPr>
                <w:rFonts w:cs="Times New Roman"/>
              </w:rPr>
              <w:t>год »</w:t>
            </w:r>
            <w:proofErr w:type="gramEnd"/>
            <w:r>
              <w:rPr>
                <w:rFonts w:cs="Times New Roman"/>
              </w:rPr>
              <w:t>.</w:t>
            </w:r>
          </w:p>
        </w:tc>
      </w:tr>
    </w:tbl>
    <w:p w:rsidR="00B60248" w:rsidRPr="00261E27" w:rsidRDefault="00B60248" w:rsidP="00813371">
      <w:pPr>
        <w:autoSpaceDE w:val="0"/>
        <w:autoSpaceDN w:val="0"/>
        <w:adjustRightInd w:val="0"/>
        <w:ind w:left="786"/>
        <w:jc w:val="both"/>
        <w:rPr>
          <w:rFonts w:cs="Times New Roman"/>
        </w:rPr>
        <w:sectPr w:rsidR="00B60248" w:rsidRPr="00261E27" w:rsidSect="00D94413">
          <w:pgSz w:w="16838" w:h="11906" w:orient="landscape"/>
          <w:pgMar w:top="1701" w:right="567" w:bottom="1134" w:left="1134" w:header="567" w:footer="567" w:gutter="0"/>
          <w:cols w:space="708"/>
          <w:docGrid w:linePitch="360"/>
        </w:sectPr>
      </w:pPr>
    </w:p>
    <w:p w:rsidR="005F3A65" w:rsidRPr="00261E27" w:rsidRDefault="005F3A65" w:rsidP="00BC358C">
      <w:pPr>
        <w:widowControl w:val="0"/>
        <w:autoSpaceDE w:val="0"/>
        <w:autoSpaceDN w:val="0"/>
        <w:adjustRightInd w:val="0"/>
        <w:spacing w:line="240" w:lineRule="exact"/>
        <w:ind w:left="5387"/>
        <w:outlineLvl w:val="2"/>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BC358C">
      <w:pPr>
        <w:widowControl w:val="0"/>
        <w:autoSpaceDE w:val="0"/>
        <w:autoSpaceDN w:val="0"/>
        <w:adjustRightInd w:val="0"/>
        <w:spacing w:line="240" w:lineRule="exact"/>
        <w:ind w:left="5387"/>
        <w:rPr>
          <w:rFonts w:cs="Times New Roman"/>
          <w:color w:val="000000" w:themeColor="text1"/>
        </w:rPr>
      </w:pPr>
      <w:r w:rsidRPr="00261E27">
        <w:rPr>
          <w:rFonts w:cs="Times New Roman"/>
          <w:color w:val="000000" w:themeColor="text1"/>
        </w:rPr>
        <w:t>к подпрограмме «Обеспечение жильем молодых</w:t>
      </w:r>
      <w:r w:rsidR="000A038A">
        <w:rPr>
          <w:rFonts w:cs="Times New Roman"/>
          <w:color w:val="000000" w:themeColor="text1"/>
        </w:rPr>
        <w:t xml:space="preserve"> </w:t>
      </w:r>
      <w:r w:rsidRPr="00261E27">
        <w:rPr>
          <w:rFonts w:cs="Times New Roman"/>
          <w:color w:val="000000" w:themeColor="text1"/>
        </w:rPr>
        <w:t>семей» муниципальной программы городского округа Электросталь Московской области</w:t>
      </w:r>
      <w:r w:rsidR="000A038A">
        <w:rPr>
          <w:rFonts w:cs="Times New Roman"/>
          <w:color w:val="000000" w:themeColor="text1"/>
        </w:rPr>
        <w:t xml:space="preserve"> </w:t>
      </w:r>
      <w:r w:rsidRPr="00261E27">
        <w:rPr>
          <w:rFonts w:cs="Times New Roman"/>
          <w:color w:val="000000" w:themeColor="text1"/>
        </w:rPr>
        <w:t>«Жилище»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bookmarkStart w:id="22" w:name="Par998"/>
      <w:bookmarkEnd w:id="22"/>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Правила</w:t>
      </w:r>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B10DD1" w:rsidRPr="001F1F5D" w:rsidRDefault="00B10DD1" w:rsidP="00B10DD1">
      <w:pPr>
        <w:pStyle w:val="29"/>
        <w:shd w:val="clear" w:color="auto" w:fill="auto"/>
        <w:spacing w:before="0" w:line="240" w:lineRule="auto"/>
        <w:jc w:val="center"/>
        <w:rPr>
          <w:color w:val="000000"/>
          <w:sz w:val="24"/>
          <w:szCs w:val="24"/>
          <w:lang w:bidi="ru-RU"/>
        </w:rPr>
      </w:pPr>
      <w:r w:rsidRPr="001F1F5D">
        <w:rPr>
          <w:color w:val="000000"/>
          <w:sz w:val="24"/>
          <w:szCs w:val="24"/>
          <w:lang w:bidi="ru-RU"/>
        </w:rPr>
        <w:t>на приобретение жилого помещения или создание объекта индивидуального</w:t>
      </w:r>
      <w:r>
        <w:rPr>
          <w:color w:val="000000"/>
          <w:sz w:val="24"/>
          <w:szCs w:val="24"/>
          <w:lang w:bidi="ru-RU"/>
        </w:rPr>
        <w:t xml:space="preserve"> </w:t>
      </w:r>
      <w:r w:rsidRPr="001F1F5D">
        <w:rPr>
          <w:color w:val="000000"/>
          <w:sz w:val="24"/>
          <w:szCs w:val="24"/>
          <w:lang w:bidi="ru-RU"/>
        </w:rPr>
        <w:t>жилищного строительства</w:t>
      </w:r>
    </w:p>
    <w:p w:rsidR="00B10DD1" w:rsidRPr="001F1F5D" w:rsidRDefault="00B10DD1" w:rsidP="00B10DD1">
      <w:pPr>
        <w:pStyle w:val="29"/>
        <w:shd w:val="clear" w:color="auto" w:fill="auto"/>
        <w:spacing w:before="0" w:line="240" w:lineRule="auto"/>
        <w:ind w:left="560"/>
        <w:rPr>
          <w:sz w:val="24"/>
          <w:szCs w:val="24"/>
        </w:rPr>
      </w:pPr>
    </w:p>
    <w:p w:rsidR="00B10DD1" w:rsidRPr="001F1F5D" w:rsidRDefault="00B10DD1" w:rsidP="00B10DD1">
      <w:pPr>
        <w:pStyle w:val="29"/>
        <w:numPr>
          <w:ilvl w:val="0"/>
          <w:numId w:val="23"/>
        </w:numPr>
        <w:shd w:val="clear" w:color="auto" w:fill="auto"/>
        <w:tabs>
          <w:tab w:val="left" w:pos="3898"/>
        </w:tabs>
        <w:spacing w:before="0" w:after="303" w:line="240" w:lineRule="auto"/>
        <w:ind w:left="3600"/>
        <w:rPr>
          <w:sz w:val="24"/>
          <w:szCs w:val="24"/>
        </w:rPr>
      </w:pPr>
      <w:r w:rsidRPr="001F1F5D">
        <w:rPr>
          <w:color w:val="000000"/>
          <w:sz w:val="24"/>
          <w:szCs w:val="24"/>
          <w:lang w:bidi="ru-RU"/>
        </w:rPr>
        <w:t>Общие положения</w:t>
      </w:r>
    </w:p>
    <w:p w:rsidR="00B10DD1" w:rsidRPr="00C41638" w:rsidRDefault="00B10DD1" w:rsidP="00B10DD1">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xml:space="preserve">,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 xml:space="preserve"> или создание объекта индивидуального жилищного</w:t>
      </w:r>
      <w:r>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B10DD1" w:rsidRPr="001F1F5D" w:rsidRDefault="00B10DD1" w:rsidP="00B10DD1">
      <w:pPr>
        <w:pStyle w:val="29"/>
        <w:numPr>
          <w:ilvl w:val="0"/>
          <w:numId w:val="24"/>
        </w:numPr>
        <w:shd w:val="clear" w:color="auto" w:fill="auto"/>
        <w:tabs>
          <w:tab w:val="left" w:pos="887"/>
        </w:tabs>
        <w:spacing w:before="0" w:line="240" w:lineRule="auto"/>
        <w:ind w:left="560"/>
        <w:rPr>
          <w:sz w:val="24"/>
          <w:szCs w:val="24"/>
        </w:rPr>
      </w:pPr>
      <w:r w:rsidRPr="001F1F5D">
        <w:rPr>
          <w:color w:val="000000"/>
          <w:sz w:val="24"/>
          <w:szCs w:val="24"/>
          <w:lang w:bidi="ru-RU"/>
        </w:rPr>
        <w:t>Социальные выплаты используются:</w:t>
      </w:r>
    </w:p>
    <w:p w:rsidR="00B10DD1" w:rsidRPr="001F1F5D" w:rsidRDefault="00B10DD1" w:rsidP="00B10DD1">
      <w:pPr>
        <w:pStyle w:val="29"/>
        <w:numPr>
          <w:ilvl w:val="0"/>
          <w:numId w:val="25"/>
        </w:numPr>
        <w:shd w:val="clear" w:color="auto" w:fill="auto"/>
        <w:tabs>
          <w:tab w:val="left" w:pos="1021"/>
        </w:tabs>
        <w:spacing w:before="0" w:line="240" w:lineRule="auto"/>
        <w:ind w:firstLine="567"/>
        <w:rPr>
          <w:sz w:val="24"/>
          <w:szCs w:val="24"/>
        </w:rPr>
      </w:pPr>
      <w:r w:rsidRPr="001F1F5D">
        <w:rPr>
          <w:color w:val="000000"/>
          <w:sz w:val="24"/>
          <w:szCs w:val="24"/>
          <w:lang w:bidi="ru-RU"/>
        </w:rPr>
        <w:t>для оплаты цены договора купли-продажи жилого помещения (за</w:t>
      </w:r>
      <w:r>
        <w:rPr>
          <w:color w:val="000000"/>
          <w:sz w:val="24"/>
          <w:szCs w:val="24"/>
          <w:lang w:bidi="ru-RU"/>
        </w:rPr>
        <w:t xml:space="preserve"> исключением </w:t>
      </w:r>
      <w:r w:rsidRPr="001F1F5D">
        <w:rPr>
          <w:color w:val="000000"/>
          <w:sz w:val="24"/>
          <w:szCs w:val="24"/>
          <w:lang w:bidi="ru-RU"/>
        </w:rPr>
        <w:t>случаев, когда оплата цены договора купли-продажи</w:t>
      </w:r>
      <w:r>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B10DD1" w:rsidRPr="001F1F5D" w:rsidRDefault="00B10DD1" w:rsidP="00B10DD1">
      <w:pPr>
        <w:pStyle w:val="29"/>
        <w:numPr>
          <w:ilvl w:val="0"/>
          <w:numId w:val="25"/>
        </w:numPr>
        <w:shd w:val="clear" w:color="auto" w:fill="auto"/>
        <w:tabs>
          <w:tab w:val="left" w:pos="1021"/>
        </w:tabs>
        <w:spacing w:before="0" w:line="240" w:lineRule="auto"/>
        <w:ind w:left="560"/>
        <w:rPr>
          <w:sz w:val="24"/>
          <w:szCs w:val="24"/>
        </w:rPr>
      </w:pPr>
      <w:r w:rsidRPr="001F1F5D">
        <w:rPr>
          <w:color w:val="000000"/>
          <w:sz w:val="24"/>
          <w:szCs w:val="24"/>
          <w:lang w:bidi="ru-RU"/>
        </w:rPr>
        <w:t>для оплаты цены договора строительного подряда на создание объект</w:t>
      </w:r>
    </w:p>
    <w:p w:rsidR="00B10DD1" w:rsidRPr="001F1F5D" w:rsidRDefault="00B10DD1" w:rsidP="00B10DD1">
      <w:pPr>
        <w:pStyle w:val="29"/>
        <w:shd w:val="clear" w:color="auto" w:fill="auto"/>
        <w:spacing w:before="0" w:line="240" w:lineRule="auto"/>
        <w:rPr>
          <w:color w:val="000000"/>
          <w:sz w:val="24"/>
          <w:szCs w:val="24"/>
          <w:lang w:bidi="ru-RU"/>
        </w:rPr>
      </w:pPr>
      <w:r w:rsidRPr="001F1F5D">
        <w:rPr>
          <w:color w:val="000000"/>
          <w:sz w:val="24"/>
          <w:szCs w:val="24"/>
          <w:lang w:bidi="ru-RU"/>
        </w:rPr>
        <w:t>индивидуального жилищного строительства;</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B0E9C" w:rsidRDefault="00B10DD1" w:rsidP="008B0E9C">
      <w:pPr>
        <w:pStyle w:val="29"/>
        <w:shd w:val="clear" w:color="auto" w:fill="auto"/>
        <w:tabs>
          <w:tab w:val="left" w:pos="567"/>
        </w:tabs>
        <w:spacing w:before="0" w:line="240" w:lineRule="auto"/>
        <w:rPr>
          <w:color w:val="000000"/>
          <w:sz w:val="24"/>
          <w:szCs w:val="24"/>
          <w:lang w:bidi="ru-RU"/>
        </w:rPr>
      </w:pPr>
      <w:r>
        <w:rPr>
          <w:color w:val="000000"/>
          <w:sz w:val="24"/>
          <w:szCs w:val="24"/>
          <w:lang w:bidi="ru-RU"/>
        </w:rPr>
        <w:tab/>
        <w:t xml:space="preserve">5) </w:t>
      </w:r>
      <w:r w:rsidRPr="001F1F5D">
        <w:rPr>
          <w:color w:val="000000"/>
          <w:sz w:val="24"/>
          <w:szCs w:val="24"/>
          <w:lang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8B0E9C" w:rsidRPr="008B0E9C">
        <w:rPr>
          <w:color w:val="000000"/>
          <w:sz w:val="24"/>
          <w:szCs w:val="24"/>
          <w:lang w:bidi="ru-RU"/>
        </w:rPr>
        <w:t xml:space="preserve"> </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lastRenderedPageBreak/>
        <w:tab/>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w:t>
      </w:r>
    </w:p>
    <w:p w:rsidR="008B0E9C" w:rsidRPr="001F1F5D" w:rsidRDefault="008B0E9C" w:rsidP="008B0E9C">
      <w:pPr>
        <w:pStyle w:val="29"/>
        <w:shd w:val="clear" w:color="auto" w:fill="auto"/>
        <w:spacing w:before="0" w:line="240" w:lineRule="auto"/>
        <w:ind w:firstLine="580"/>
        <w:rPr>
          <w:sz w:val="24"/>
          <w:szCs w:val="24"/>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8B0E9C" w:rsidRPr="007A45E1" w:rsidRDefault="008B0E9C" w:rsidP="008B0E9C">
      <w:pPr>
        <w:pStyle w:val="29"/>
        <w:numPr>
          <w:ilvl w:val="0"/>
          <w:numId w:val="24"/>
        </w:numPr>
        <w:shd w:val="clear" w:color="auto" w:fill="auto"/>
        <w:tabs>
          <w:tab w:val="left" w:pos="1151"/>
        </w:tabs>
        <w:spacing w:before="0" w:line="240" w:lineRule="auto"/>
        <w:ind w:firstLine="580"/>
        <w:rPr>
          <w:sz w:val="24"/>
          <w:szCs w:val="24"/>
        </w:rPr>
      </w:pPr>
      <w:r w:rsidRPr="001F1F5D">
        <w:rPr>
          <w:color w:val="000000"/>
          <w:sz w:val="24"/>
          <w:szCs w:val="24"/>
          <w:lang w:bidi="ru-RU"/>
        </w:rPr>
        <w:t>Участницей мероприятия ведомственной целевой программы и</w:t>
      </w:r>
      <w:r>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8B0E9C" w:rsidRPr="001F1F5D" w:rsidRDefault="008B0E9C" w:rsidP="008B0E9C">
      <w:pPr>
        <w:pStyle w:val="29"/>
        <w:numPr>
          <w:ilvl w:val="0"/>
          <w:numId w:val="26"/>
        </w:numPr>
        <w:shd w:val="clear" w:color="auto" w:fill="auto"/>
        <w:spacing w:before="0" w:line="240" w:lineRule="auto"/>
        <w:ind w:firstLine="580"/>
        <w:rPr>
          <w:sz w:val="24"/>
          <w:szCs w:val="24"/>
        </w:rPr>
      </w:pPr>
      <w:r w:rsidRPr="001F1F5D">
        <w:rPr>
          <w:color w:val="000000"/>
          <w:sz w:val="24"/>
          <w:szCs w:val="24"/>
          <w:lang w:bidi="ru-RU"/>
        </w:rPr>
        <w:t xml:space="preserve">признание </w:t>
      </w:r>
      <w:proofErr w:type="gramStart"/>
      <w:r w:rsidRPr="001F1F5D">
        <w:rPr>
          <w:color w:val="000000"/>
          <w:sz w:val="24"/>
          <w:szCs w:val="24"/>
          <w:lang w:bidi="ru-RU"/>
        </w:rPr>
        <w:t>молодой семьи</w:t>
      </w:r>
      <w:proofErr w:type="gramEnd"/>
      <w:r w:rsidRPr="001F1F5D">
        <w:rPr>
          <w:color w:val="000000"/>
          <w:sz w:val="24"/>
          <w:szCs w:val="24"/>
          <w:lang w:bidi="ru-RU"/>
        </w:rPr>
        <w:t xml:space="preserve"> нуждающейся в жилых помещениях в соответствии с пунктами 5-10 настоящих Правил;</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8B0E9C" w:rsidRPr="001F1F5D" w:rsidRDefault="008B0E9C" w:rsidP="008B0E9C">
      <w:pPr>
        <w:pStyle w:val="29"/>
        <w:numPr>
          <w:ilvl w:val="0"/>
          <w:numId w:val="26"/>
        </w:numPr>
        <w:shd w:val="clear" w:color="auto" w:fill="auto"/>
        <w:tabs>
          <w:tab w:val="left" w:pos="916"/>
        </w:tabs>
        <w:spacing w:before="0" w:line="240" w:lineRule="auto"/>
        <w:ind w:firstLine="560"/>
        <w:rPr>
          <w:sz w:val="24"/>
          <w:szCs w:val="24"/>
        </w:rPr>
      </w:pPr>
      <w:r w:rsidRPr="001F1F5D">
        <w:rPr>
          <w:color w:val="000000"/>
          <w:sz w:val="24"/>
          <w:szCs w:val="24"/>
          <w:lang w:bidi="ru-RU"/>
        </w:rPr>
        <w:t>имеющая место жительства в Московской области;</w:t>
      </w:r>
    </w:p>
    <w:p w:rsidR="008B0E9C" w:rsidRPr="001F1F5D" w:rsidRDefault="008B0E9C" w:rsidP="008B0E9C">
      <w:pPr>
        <w:pStyle w:val="29"/>
        <w:numPr>
          <w:ilvl w:val="0"/>
          <w:numId w:val="26"/>
        </w:numPr>
        <w:shd w:val="clear" w:color="auto" w:fill="auto"/>
        <w:tabs>
          <w:tab w:val="left" w:pos="894"/>
        </w:tabs>
        <w:spacing w:before="0" w:line="240" w:lineRule="auto"/>
        <w:ind w:firstLine="560"/>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8B0E9C" w:rsidRPr="001F1F5D" w:rsidRDefault="008B0E9C" w:rsidP="008B0E9C">
      <w:pPr>
        <w:pStyle w:val="29"/>
        <w:numPr>
          <w:ilvl w:val="0"/>
          <w:numId w:val="24"/>
        </w:numPr>
        <w:shd w:val="clear" w:color="auto" w:fill="auto"/>
        <w:tabs>
          <w:tab w:val="left" w:pos="888"/>
        </w:tabs>
        <w:spacing w:before="0" w:after="330" w:line="240" w:lineRule="auto"/>
        <w:ind w:firstLine="560"/>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8B0E9C" w:rsidRPr="001F1F5D" w:rsidRDefault="008B0E9C" w:rsidP="008B0E9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8B0E9C" w:rsidRDefault="008B0E9C" w:rsidP="008B0E9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8B0E9C" w:rsidRPr="001F1F5D" w:rsidRDefault="008B0E9C" w:rsidP="008B0E9C">
      <w:pPr>
        <w:autoSpaceDE w:val="0"/>
        <w:autoSpaceDN w:val="0"/>
        <w:adjustRightInd w:val="0"/>
        <w:jc w:val="center"/>
        <w:outlineLvl w:val="3"/>
        <w:rPr>
          <w:rFonts w:cs="Times New Roman"/>
          <w:color w:val="000000" w:themeColor="text1"/>
        </w:rPr>
      </w:pPr>
    </w:p>
    <w:p w:rsidR="008B0E9C" w:rsidRPr="00D16414" w:rsidRDefault="008B0E9C" w:rsidP="008B0E9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 xml:space="preserve">которые установлены статьей 51 Жилищного кодекса Российской Федерации </w:t>
      </w:r>
      <w:r w:rsidRPr="00D16414">
        <w:rPr>
          <w:rFonts w:cs="Times New Roman"/>
          <w:color w:val="000000"/>
          <w:lang w:bidi="ru-RU"/>
        </w:rPr>
        <w:lastRenderedPageBreak/>
        <w:t>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B0E9C" w:rsidRPr="00AC1B47" w:rsidRDefault="008B0E9C" w:rsidP="008B0E9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8B0E9C" w:rsidRPr="00AC1B47" w:rsidRDefault="008B0E9C" w:rsidP="008B0E9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 xml:space="preserve">Временные жильцы, зарегистрированные в </w:t>
      </w:r>
      <w:r>
        <w:rPr>
          <w:color w:val="000000"/>
          <w:sz w:val="24"/>
          <w:szCs w:val="24"/>
          <w:lang w:bidi="ru-RU"/>
        </w:rPr>
        <w:t>данно</w:t>
      </w:r>
      <w:r w:rsidRPr="00AC1B47">
        <w:rPr>
          <w:color w:val="000000"/>
          <w:sz w:val="24"/>
          <w:szCs w:val="24"/>
          <w:lang w:bidi="ru-RU"/>
        </w:rPr>
        <w:t>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8B0E9C" w:rsidRPr="00AC1B47" w:rsidRDefault="008B0E9C" w:rsidP="008B0E9C">
      <w:pPr>
        <w:pStyle w:val="29"/>
        <w:numPr>
          <w:ilvl w:val="0"/>
          <w:numId w:val="28"/>
        </w:numPr>
        <w:shd w:val="clear" w:color="auto" w:fill="auto"/>
        <w:tabs>
          <w:tab w:val="left" w:pos="1075"/>
        </w:tabs>
        <w:spacing w:before="0" w:line="240" w:lineRule="auto"/>
        <w:ind w:firstLine="580"/>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8B0E9C" w:rsidRPr="00AC1B47" w:rsidRDefault="008B0E9C" w:rsidP="008B0E9C">
      <w:pPr>
        <w:pStyle w:val="29"/>
        <w:numPr>
          <w:ilvl w:val="0"/>
          <w:numId w:val="29"/>
        </w:numPr>
        <w:shd w:val="clear" w:color="auto" w:fill="auto"/>
        <w:tabs>
          <w:tab w:val="left" w:pos="902"/>
        </w:tabs>
        <w:spacing w:before="0" w:line="240" w:lineRule="auto"/>
        <w:ind w:firstLine="580"/>
        <w:rPr>
          <w:sz w:val="24"/>
          <w:szCs w:val="24"/>
        </w:rPr>
      </w:pPr>
      <w:r w:rsidRPr="00AC1B47">
        <w:rPr>
          <w:color w:val="000000"/>
          <w:sz w:val="24"/>
          <w:szCs w:val="24"/>
          <w:lang w:bidi="ru-RU"/>
        </w:rPr>
        <w:t>найма специализированного жилого помещения;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поднайма жилого помещения жилищного фонда социального использования;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найма жилого помещения жилищного фонда коммерческого использования;</w:t>
      </w:r>
    </w:p>
    <w:p w:rsidR="008B0E9C" w:rsidRPr="00AC1B47" w:rsidRDefault="008B0E9C" w:rsidP="008B0E9C">
      <w:pPr>
        <w:pStyle w:val="29"/>
        <w:numPr>
          <w:ilvl w:val="0"/>
          <w:numId w:val="29"/>
        </w:numPr>
        <w:shd w:val="clear" w:color="auto" w:fill="auto"/>
        <w:tabs>
          <w:tab w:val="left" w:pos="1075"/>
        </w:tabs>
        <w:spacing w:before="0" w:line="240" w:lineRule="auto"/>
        <w:ind w:firstLine="580"/>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8B0E9C" w:rsidRPr="00AC1B47" w:rsidRDefault="008B0E9C" w:rsidP="008B0E9C">
      <w:pPr>
        <w:pStyle w:val="29"/>
        <w:numPr>
          <w:ilvl w:val="0"/>
          <w:numId w:val="29"/>
        </w:numPr>
        <w:shd w:val="clear" w:color="auto" w:fill="auto"/>
        <w:tabs>
          <w:tab w:val="left" w:pos="936"/>
        </w:tabs>
        <w:spacing w:before="0" w:line="240" w:lineRule="auto"/>
        <w:ind w:firstLine="580"/>
        <w:rPr>
          <w:sz w:val="24"/>
          <w:szCs w:val="24"/>
        </w:rPr>
      </w:pPr>
      <w:r w:rsidRPr="00AC1B47">
        <w:rPr>
          <w:color w:val="000000"/>
          <w:sz w:val="24"/>
          <w:szCs w:val="24"/>
          <w:lang w:bidi="ru-RU"/>
        </w:rPr>
        <w:t>найма жилого помещения индивидуального жилищного фонда.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8B0E9C" w:rsidRPr="00206554" w:rsidRDefault="008B0E9C" w:rsidP="008B0E9C">
      <w:pPr>
        <w:autoSpaceDE w:val="0"/>
        <w:autoSpaceDN w:val="0"/>
        <w:adjustRightInd w:val="0"/>
        <w:ind w:firstLine="53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8B0E9C" w:rsidRPr="00AC1B47" w:rsidRDefault="008B0E9C" w:rsidP="008B0E9C">
      <w:pPr>
        <w:autoSpaceDE w:val="0"/>
        <w:autoSpaceDN w:val="0"/>
        <w:adjustRightInd w:val="0"/>
        <w:ind w:firstLine="539"/>
        <w:jc w:val="both"/>
        <w:rPr>
          <w:rFonts w:cs="Times New Roman"/>
        </w:rPr>
      </w:pPr>
      <w:r w:rsidRPr="00AC1B47">
        <w:rPr>
          <w:rFonts w:cs="Times New Roman"/>
        </w:rPr>
        <w:t>К заявлению прилагаются: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t>1) выписка из домовой книги;</w:t>
      </w:r>
    </w:p>
    <w:p w:rsidR="008B0E9C" w:rsidRPr="00AC1B47" w:rsidRDefault="008B0E9C" w:rsidP="008B0E9C">
      <w:pPr>
        <w:autoSpaceDE w:val="0"/>
        <w:autoSpaceDN w:val="0"/>
        <w:adjustRightInd w:val="0"/>
        <w:ind w:firstLine="539"/>
        <w:jc w:val="both"/>
        <w:rPr>
          <w:rFonts w:cs="Times New Roman"/>
        </w:rPr>
      </w:pPr>
      <w:r w:rsidRPr="00AC1B47">
        <w:rPr>
          <w:rFonts w:cs="Times New Roman"/>
        </w:rPr>
        <w:t>2) копия финансового лицевого счета;</w:t>
      </w:r>
    </w:p>
    <w:p w:rsidR="008B0E9C" w:rsidRPr="00AC1B47" w:rsidRDefault="008B0E9C" w:rsidP="008B0E9C">
      <w:pPr>
        <w:autoSpaceDE w:val="0"/>
        <w:autoSpaceDN w:val="0"/>
        <w:adjustRightInd w:val="0"/>
        <w:ind w:firstLine="53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8B0E9C" w:rsidRPr="008B2EA4" w:rsidRDefault="008B0E9C" w:rsidP="008B0E9C">
      <w:pPr>
        <w:pStyle w:val="29"/>
        <w:shd w:val="clear" w:color="auto" w:fill="auto"/>
        <w:tabs>
          <w:tab w:val="left" w:pos="567"/>
        </w:tabs>
        <w:spacing w:before="0" w:line="240" w:lineRule="auto"/>
        <w:rPr>
          <w:sz w:val="24"/>
          <w:szCs w:val="24"/>
        </w:rPr>
      </w:pPr>
      <w:r>
        <w:rPr>
          <w:rFonts w:ascii="Arial" w:hAnsi="Arial"/>
        </w:rPr>
        <w:tab/>
      </w: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8B0E9C" w:rsidRPr="008B2EA4" w:rsidRDefault="008B0E9C" w:rsidP="008B0E9C">
      <w:pPr>
        <w:pStyle w:val="29"/>
        <w:shd w:val="clear" w:color="auto" w:fill="auto"/>
        <w:spacing w:before="0" w:line="240" w:lineRule="auto"/>
        <w:ind w:firstLine="600"/>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8B0E9C" w:rsidRPr="008B2EA4" w:rsidRDefault="008B0E9C" w:rsidP="008B0E9C">
      <w:pPr>
        <w:autoSpaceDE w:val="0"/>
        <w:autoSpaceDN w:val="0"/>
        <w:adjustRightInd w:val="0"/>
        <w:ind w:firstLine="53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8B0E9C" w:rsidRPr="008B2EA4" w:rsidRDefault="008B0E9C" w:rsidP="008B0E9C">
      <w:pPr>
        <w:autoSpaceDE w:val="0"/>
        <w:autoSpaceDN w:val="0"/>
        <w:adjustRightInd w:val="0"/>
        <w:ind w:firstLine="53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8B0E9C" w:rsidRPr="008B2EA4" w:rsidRDefault="008B0E9C" w:rsidP="008B0E9C">
      <w:pPr>
        <w:autoSpaceDE w:val="0"/>
        <w:autoSpaceDN w:val="0"/>
        <w:adjustRightInd w:val="0"/>
        <w:ind w:firstLine="53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8B0E9C" w:rsidRPr="00476FD8" w:rsidRDefault="008B0E9C" w:rsidP="008B0E9C">
      <w:pPr>
        <w:autoSpaceDE w:val="0"/>
        <w:autoSpaceDN w:val="0"/>
        <w:adjustRightInd w:val="0"/>
        <w:ind w:firstLine="540"/>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lastRenderedPageBreak/>
        <w:t>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w:t>
      </w:r>
      <w:r>
        <w:rPr>
          <w:rFonts w:cs="Times New Roman"/>
          <w:color w:val="000000" w:themeColor="text1"/>
        </w:rPr>
        <w:t xml:space="preserve"> </w:t>
      </w:r>
      <w:r w:rsidRPr="00476FD8">
        <w:rPr>
          <w:rFonts w:cs="Times New Roman"/>
        </w:rPr>
        <w:t>мероприятии</w:t>
      </w:r>
      <w:r>
        <w:rPr>
          <w:rFonts w:cs="Times New Roman"/>
        </w:rPr>
        <w:t xml:space="preserve"> </w:t>
      </w:r>
      <w:r w:rsidRPr="00476FD8">
        <w:rPr>
          <w:rFonts w:cs="Times New Roman"/>
          <w:bCs/>
        </w:rPr>
        <w:t>ведомственной   целевой    программы</w:t>
      </w:r>
      <w:r>
        <w:rPr>
          <w:rFonts w:cs="Times New Roman"/>
          <w:bCs/>
        </w:rPr>
        <w:t xml:space="preserve"> </w:t>
      </w:r>
      <w:r w:rsidRPr="00476FD8">
        <w:rPr>
          <w:rFonts w:cs="Times New Roman"/>
          <w:color w:val="000000" w:themeColor="text1"/>
        </w:rPr>
        <w:t>и Подпрограмме   по форме, установленной Правительством Московской области.</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76FD8" w:rsidRDefault="008B0E9C" w:rsidP="008B0E9C">
      <w:pPr>
        <w:pStyle w:val="ConsPlusNormal"/>
        <w:ind w:firstLine="540"/>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8B0E9C" w:rsidRPr="00DE7FFB" w:rsidRDefault="008B0E9C" w:rsidP="008B0E9C">
      <w:pPr>
        <w:pStyle w:val="ConsPlusNormal"/>
        <w:ind w:firstLine="540"/>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мероприятиях</w:t>
      </w:r>
      <w:r>
        <w:rPr>
          <w:rFonts w:ascii="Times New Roman" w:hAnsi="Times New Roman" w:cs="Times New Roman"/>
          <w:sz w:val="24"/>
          <w:szCs w:val="24"/>
        </w:rPr>
        <w:t xml:space="preserve"> </w:t>
      </w:r>
      <w:r w:rsidRPr="00476FD8">
        <w:rPr>
          <w:rFonts w:ascii="Times New Roman" w:hAnsi="Times New Roman" w:cs="Times New Roman"/>
          <w:bCs/>
          <w:sz w:val="24"/>
          <w:szCs w:val="24"/>
        </w:rPr>
        <w:t>ведомственной   целевой    программы</w:t>
      </w:r>
      <w:r>
        <w:rPr>
          <w:rFonts w:ascii="Times New Roman" w:hAnsi="Times New Roman" w:cs="Times New Roman"/>
          <w:bCs/>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8B0E9C" w:rsidRDefault="008B0E9C" w:rsidP="008B0E9C">
      <w:pPr>
        <w:ind w:firstLine="540"/>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О принятом решении молодая семья</w:t>
      </w:r>
      <w:r>
        <w:rPr>
          <w:rFonts w:cs="Times New Roman"/>
          <w:color w:val="000000" w:themeColor="text1"/>
        </w:rPr>
        <w:t xml:space="preserve"> </w:t>
      </w:r>
      <w:r w:rsidRPr="00DB3996">
        <w:rPr>
          <w:rFonts w:cs="Times New Roman"/>
          <w:color w:val="000000" w:themeColor="text1"/>
        </w:rPr>
        <w:t>уведомляется в письменной форме.</w:t>
      </w:r>
    </w:p>
    <w:p w:rsidR="008B0E9C" w:rsidRPr="00D411C3" w:rsidRDefault="008B0E9C" w:rsidP="008B0E9C">
      <w:pPr>
        <w:autoSpaceDE w:val="0"/>
        <w:autoSpaceDN w:val="0"/>
        <w:adjustRightInd w:val="0"/>
        <w:ind w:firstLine="540"/>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ведомственной   целевой    программы</w:t>
      </w:r>
      <w:r w:rsidR="00BC358C">
        <w:rPr>
          <w:rFonts w:cs="Times New Roman"/>
          <w:bCs/>
        </w:rPr>
        <w:t xml:space="preserve"> </w:t>
      </w:r>
      <w:r w:rsidRPr="00D411C3">
        <w:rPr>
          <w:rFonts w:cs="Times New Roman"/>
          <w:color w:val="000000" w:themeColor="text1"/>
        </w:rPr>
        <w:t>и Подпрограмме, по форме, установленной Правительством Московской области.</w:t>
      </w:r>
    </w:p>
    <w:p w:rsidR="008B0E9C" w:rsidRPr="007D34F5" w:rsidRDefault="008B0E9C" w:rsidP="008B0E9C">
      <w:pPr>
        <w:autoSpaceDE w:val="0"/>
        <w:autoSpaceDN w:val="0"/>
        <w:adjustRightInd w:val="0"/>
        <w:ind w:firstLine="540"/>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8B0E9C" w:rsidRPr="007D34F5" w:rsidRDefault="008B0E9C" w:rsidP="008B0E9C">
      <w:pPr>
        <w:ind w:firstLine="540"/>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К указанным действиям относятся: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раздел, обмен или мена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w:t>
      </w:r>
      <w:r w:rsidRPr="00AF0F39">
        <w:rPr>
          <w:rFonts w:cs="Times New Roman"/>
          <w:color w:val="000000" w:themeColor="text1"/>
        </w:rPr>
        <w:lastRenderedPageBreak/>
        <w:t>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8B0E9C" w:rsidRPr="00AF0F39" w:rsidRDefault="008B0E9C" w:rsidP="008B0E9C">
      <w:pPr>
        <w:widowControl w:val="0"/>
        <w:autoSpaceDE w:val="0"/>
        <w:autoSpaceDN w:val="0"/>
        <w:adjustRightInd w:val="0"/>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8B0E9C" w:rsidRPr="00DE7FFB" w:rsidRDefault="008B0E9C" w:rsidP="008B0E9C">
      <w:pPr>
        <w:ind w:firstLine="540"/>
        <w:jc w:val="both"/>
        <w:rPr>
          <w:rFonts w:ascii="Arial" w:hAnsi="Arial"/>
          <w:color w:val="000000" w:themeColor="text1"/>
        </w:rPr>
      </w:pPr>
    </w:p>
    <w:p w:rsidR="008B0E9C" w:rsidRPr="00AF0F39" w:rsidRDefault="008B0E9C" w:rsidP="008B0E9C">
      <w:pPr>
        <w:autoSpaceDE w:val="0"/>
        <w:autoSpaceDN w:val="0"/>
        <w:adjustRightInd w:val="0"/>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w:t>
      </w:r>
      <w:r>
        <w:rPr>
          <w:rFonts w:cs="Times New Roman"/>
          <w:color w:val="000000" w:themeColor="text1"/>
        </w:rPr>
        <w:t xml:space="preserve"> </w:t>
      </w:r>
      <w:r w:rsidRPr="00AF0F39">
        <w:rPr>
          <w:rFonts w:cs="Times New Roman"/>
          <w:color w:val="000000" w:themeColor="text1"/>
        </w:rPr>
        <w:t xml:space="preserve">мероприятий ведомственной целевой программы и Подпрограммы </w:t>
      </w:r>
    </w:p>
    <w:p w:rsidR="008B0E9C" w:rsidRDefault="008B0E9C" w:rsidP="008B0E9C">
      <w:pPr>
        <w:ind w:firstLine="540"/>
        <w:jc w:val="both"/>
        <w:rPr>
          <w:rFonts w:ascii="Arial" w:hAnsi="Arial"/>
          <w:color w:val="000000" w:themeColor="text1"/>
        </w:rPr>
      </w:pPr>
    </w:p>
    <w:p w:rsidR="008B0E9C" w:rsidRPr="00DE7FFB" w:rsidRDefault="008B0E9C" w:rsidP="008B0E9C">
      <w:pPr>
        <w:ind w:firstLine="540"/>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5"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8B0E9C" w:rsidRPr="00075D5B" w:rsidRDefault="008B0E9C" w:rsidP="008B0E9C">
      <w:pPr>
        <w:autoSpaceDE w:val="0"/>
        <w:autoSpaceDN w:val="0"/>
        <w:adjustRightInd w:val="0"/>
        <w:ind w:firstLine="567"/>
        <w:jc w:val="both"/>
        <w:outlineLvl w:val="3"/>
        <w:rPr>
          <w:rFonts w:cs="Times New Roman"/>
          <w:color w:val="000000" w:themeColor="text1"/>
        </w:rPr>
      </w:pPr>
      <w:r w:rsidRPr="00075D5B">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w:t>
      </w:r>
      <w:r w:rsidRPr="00075D5B">
        <w:rPr>
          <w:rFonts w:cs="Times New Roman"/>
          <w:color w:val="000000" w:themeColor="text1"/>
        </w:rPr>
        <w:t xml:space="preserve">в целях использования социальной выплаты в соответствии с подпунктами 1-5, 7 пункта 2 </w:t>
      </w:r>
      <w:r w:rsidRPr="00075D5B">
        <w:rPr>
          <w:rFonts w:cs="Times New Roman"/>
          <w:color w:val="000000" w:themeColor="text1"/>
        </w:rPr>
        <w:lastRenderedPageBreak/>
        <w:t>настоящих Правил</w:t>
      </w:r>
      <w:r>
        <w:rPr>
          <w:rFonts w:cs="Times New Roman"/>
          <w:color w:val="000000" w:themeColor="text1"/>
        </w:rPr>
        <w:t xml:space="preserve"> </w:t>
      </w:r>
      <w:proofErr w:type="gramStart"/>
      <w:r w:rsidRPr="00075D5B">
        <w:rPr>
          <w:rFonts w:cs="Times New Roman"/>
          <w:color w:val="000000" w:themeColor="text1"/>
        </w:rPr>
        <w:t>молодая  семья</w:t>
      </w:r>
      <w:proofErr w:type="gramEnd"/>
      <w:r>
        <w:rPr>
          <w:rFonts w:cs="Times New Roman"/>
          <w:color w:val="000000" w:themeColor="text1"/>
        </w:rPr>
        <w:t xml:space="preserve"> </w:t>
      </w:r>
      <w:r w:rsidRPr="00075D5B">
        <w:rPr>
          <w:rFonts w:cs="Times New Roman"/>
          <w:color w:val="000000" w:themeColor="text1"/>
        </w:rPr>
        <w:t>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075D5B" w:rsidRDefault="008B0E9C" w:rsidP="008B0E9C">
      <w:pPr>
        <w:autoSpaceDE w:val="0"/>
        <w:autoSpaceDN w:val="0"/>
        <w:adjustRightInd w:val="0"/>
        <w:ind w:firstLine="540"/>
        <w:jc w:val="both"/>
        <w:rPr>
          <w:rFonts w:cs="Times New Roman"/>
          <w:color w:val="000000" w:themeColor="text1"/>
        </w:rPr>
      </w:pPr>
      <w:bookmarkStart w:id="23" w:name="Par0"/>
      <w:bookmarkEnd w:id="23"/>
      <w:r w:rsidRPr="00075D5B">
        <w:rPr>
          <w:rFonts w:cs="Times New Roman"/>
          <w:color w:val="000000" w:themeColor="text1"/>
        </w:rPr>
        <w:t xml:space="preserve">1) заявление по форме, установленной Правительством Московской </w:t>
      </w:r>
      <w:proofErr w:type="gramStart"/>
      <w:r w:rsidRPr="00075D5B">
        <w:rPr>
          <w:rFonts w:cs="Times New Roman"/>
          <w:color w:val="000000" w:themeColor="text1"/>
        </w:rPr>
        <w:t>области,  в</w:t>
      </w:r>
      <w:proofErr w:type="gramEnd"/>
      <w:r w:rsidRPr="00075D5B">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8B0E9C" w:rsidRPr="00075D5B" w:rsidRDefault="008B0E9C" w:rsidP="008B0E9C">
      <w:pPr>
        <w:autoSpaceDE w:val="0"/>
        <w:autoSpaceDN w:val="0"/>
        <w:adjustRightInd w:val="0"/>
        <w:ind w:firstLine="540"/>
        <w:jc w:val="both"/>
        <w:rPr>
          <w:rFonts w:cs="Times New Roman"/>
          <w:color w:val="000000" w:themeColor="text1"/>
        </w:rPr>
      </w:pPr>
      <w:bookmarkStart w:id="24" w:name="Par2"/>
      <w:bookmarkEnd w:id="24"/>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8B0E9C" w:rsidRPr="00075D5B" w:rsidRDefault="008B0E9C" w:rsidP="008B0E9C">
      <w:pPr>
        <w:autoSpaceDE w:val="0"/>
        <w:autoSpaceDN w:val="0"/>
        <w:adjustRightInd w:val="0"/>
        <w:ind w:firstLine="540"/>
        <w:jc w:val="both"/>
        <w:rPr>
          <w:rFonts w:cs="Times New Roman"/>
          <w:color w:val="000000" w:themeColor="text1"/>
        </w:rPr>
      </w:pPr>
      <w:bookmarkStart w:id="25" w:name="Par3"/>
      <w:bookmarkEnd w:id="25"/>
      <w:r w:rsidRPr="00075D5B">
        <w:rPr>
          <w:rFonts w:cs="Times New Roman"/>
          <w:color w:val="000000" w:themeColor="text1"/>
        </w:rPr>
        <w:t>3) копию свидетельства о браке (на неполную семью не распространяется);</w:t>
      </w:r>
    </w:p>
    <w:p w:rsidR="008B0E9C" w:rsidRPr="00075D5B" w:rsidRDefault="008B0E9C" w:rsidP="008B0E9C">
      <w:pPr>
        <w:autoSpaceDE w:val="0"/>
        <w:autoSpaceDN w:val="0"/>
        <w:adjustRightInd w:val="0"/>
        <w:ind w:firstLine="540"/>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w:t>
      </w:r>
      <w:proofErr w:type="gramStart"/>
      <w:r w:rsidRPr="00075D5B">
        <w:rPr>
          <w:rFonts w:cs="Times New Roman"/>
          <w:color w:val="000000" w:themeColor="text1"/>
        </w:rPr>
        <w:t>молодой семьи</w:t>
      </w:r>
      <w:proofErr w:type="gramEnd"/>
      <w:r w:rsidRPr="00075D5B">
        <w:rPr>
          <w:rFonts w:cs="Times New Roman"/>
          <w:color w:val="000000" w:themeColor="text1"/>
        </w:rPr>
        <w:t xml:space="preserve"> нуждающейся в жилом помещении, выданное органом, осуществляющим принятие на учет;</w:t>
      </w:r>
    </w:p>
    <w:p w:rsidR="008B0E9C" w:rsidRPr="00075D5B" w:rsidRDefault="008B0E9C" w:rsidP="008B0E9C">
      <w:pPr>
        <w:pStyle w:val="29"/>
        <w:shd w:val="clear" w:color="auto" w:fill="auto"/>
        <w:tabs>
          <w:tab w:val="left" w:pos="567"/>
        </w:tabs>
        <w:spacing w:before="0"/>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B0E9C" w:rsidRDefault="008B0E9C" w:rsidP="008B0E9C">
      <w:pPr>
        <w:autoSpaceDE w:val="0"/>
        <w:autoSpaceDN w:val="0"/>
        <w:adjustRightInd w:val="0"/>
        <w:ind w:firstLine="540"/>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 заявление по форме,</w:t>
      </w:r>
      <w:r>
        <w:rPr>
          <w:rFonts w:cs="Times New Roman"/>
          <w:color w:val="000000" w:themeColor="text1"/>
        </w:rPr>
        <w:t xml:space="preserve"> </w:t>
      </w:r>
      <w:r w:rsidRPr="00C34BBE">
        <w:rPr>
          <w:rFonts w:cs="Times New Roman"/>
          <w:color w:val="000000" w:themeColor="text1"/>
        </w:rPr>
        <w:t xml:space="preserve">установленной Правительством Московской </w:t>
      </w:r>
      <w:proofErr w:type="gramStart"/>
      <w:r w:rsidRPr="00C34BBE">
        <w:rPr>
          <w:rFonts w:cs="Times New Roman"/>
          <w:color w:val="000000" w:themeColor="text1"/>
        </w:rPr>
        <w:t>области,  в</w:t>
      </w:r>
      <w:proofErr w:type="gramEnd"/>
      <w:r w:rsidRPr="00C34BBE">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8B0E9C" w:rsidRPr="008B3F40" w:rsidRDefault="008B0E9C" w:rsidP="008B0E9C">
      <w:pPr>
        <w:autoSpaceDE w:val="0"/>
        <w:autoSpaceDN w:val="0"/>
        <w:adjustRightInd w:val="0"/>
        <w:ind w:firstLine="540"/>
        <w:jc w:val="both"/>
        <w:rPr>
          <w:rFonts w:cs="Times New Roman"/>
          <w:color w:val="000000" w:themeColor="text1"/>
        </w:rPr>
      </w:pPr>
      <w:proofErr w:type="gramStart"/>
      <w:r w:rsidRPr="008B3F40">
        <w:rPr>
          <w:rFonts w:cs="Times New Roman"/>
          <w:color w:val="000000" w:themeColor="text1"/>
        </w:rPr>
        <w:t>4)</w:t>
      </w:r>
      <w:r w:rsidRPr="008B3F40">
        <w:rPr>
          <w:rFonts w:cs="Times New Roman"/>
        </w:rPr>
        <w:t>копию</w:t>
      </w:r>
      <w:proofErr w:type="gramEnd"/>
      <w:r w:rsidRPr="008B3F40">
        <w:rPr>
          <w:rFonts w:cs="Times New Roman"/>
        </w:rPr>
        <w:t xml:space="preserve">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 xml:space="preserve">5) документ, подтверждающий признание </w:t>
      </w:r>
      <w:proofErr w:type="gramStart"/>
      <w:r w:rsidRPr="008B3F40">
        <w:rPr>
          <w:rFonts w:cs="Times New Roman"/>
          <w:color w:val="000000" w:themeColor="text1"/>
        </w:rPr>
        <w:t>молодой семьи</w:t>
      </w:r>
      <w:proofErr w:type="gramEnd"/>
      <w:r w:rsidRPr="008B3F40">
        <w:rPr>
          <w:rFonts w:cs="Times New Roman"/>
          <w:color w:val="000000" w:themeColor="text1"/>
        </w:rPr>
        <w:t xml:space="preserve"> нуждающейся в жилых помещениях на момент заключения кредитного договора (договора займа), выданное органом, осуществляющим принятие на учет;</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8B0E9C" w:rsidRDefault="008B0E9C" w:rsidP="008B0E9C">
      <w:pPr>
        <w:autoSpaceDE w:val="0"/>
        <w:autoSpaceDN w:val="0"/>
        <w:adjustRightInd w:val="0"/>
        <w:ind w:firstLine="540"/>
        <w:jc w:val="both"/>
        <w:rPr>
          <w:rFonts w:ascii="Arial" w:hAnsi="Arial"/>
          <w:color w:val="000000" w:themeColor="text1"/>
        </w:rPr>
      </w:pPr>
      <w:proofErr w:type="gramStart"/>
      <w:r w:rsidRPr="009F5137">
        <w:rPr>
          <w:rFonts w:cs="Times New Roman"/>
          <w:color w:val="000000" w:themeColor="text1"/>
        </w:rPr>
        <w:t>9)</w:t>
      </w:r>
      <w:r w:rsidRPr="00C34BBE">
        <w:rPr>
          <w:rFonts w:cs="Times New Roman"/>
          <w:color w:val="000000" w:themeColor="text1"/>
        </w:rPr>
        <w:t>согласие</w:t>
      </w:r>
      <w:proofErr w:type="gramEnd"/>
      <w:r w:rsidRPr="00C34BBE">
        <w:rPr>
          <w:rFonts w:cs="Times New Roman"/>
          <w:color w:val="000000" w:themeColor="text1"/>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8B0E9C" w:rsidRPr="009F5137" w:rsidRDefault="008B0E9C" w:rsidP="008B0E9C">
      <w:pPr>
        <w:autoSpaceDE w:val="0"/>
        <w:autoSpaceDN w:val="0"/>
        <w:adjustRightInd w:val="0"/>
        <w:ind w:firstLine="540"/>
        <w:jc w:val="both"/>
        <w:outlineLvl w:val="3"/>
        <w:rPr>
          <w:rFonts w:cs="Times New Roman"/>
          <w:color w:val="000000" w:themeColor="text1"/>
        </w:rPr>
      </w:pPr>
      <w:r w:rsidRPr="009F5137">
        <w:rPr>
          <w:rFonts w:cs="Times New Roman"/>
          <w:color w:val="000000" w:themeColor="text1"/>
        </w:rPr>
        <w:lastRenderedPageBreak/>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DE161A" w:rsidRDefault="008B0E9C" w:rsidP="008B0E9C">
      <w:pPr>
        <w:pStyle w:val="ConsPlusNormal"/>
        <w:ind w:firstLine="540"/>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9E0D42" w:rsidRDefault="008B0E9C" w:rsidP="008B0E9C">
      <w:pPr>
        <w:pStyle w:val="29"/>
        <w:shd w:val="clear" w:color="auto" w:fill="auto"/>
        <w:tabs>
          <w:tab w:val="left" w:pos="567"/>
        </w:tabs>
        <w:spacing w:before="0" w:line="240" w:lineRule="auto"/>
        <w:rPr>
          <w:sz w:val="24"/>
          <w:szCs w:val="24"/>
        </w:rPr>
      </w:pPr>
      <w:r>
        <w:rPr>
          <w:rFonts w:ascii="Arial" w:hAnsi="Arial" w:cs="Arial"/>
          <w:color w:val="000000" w:themeColor="text1"/>
          <w:sz w:val="24"/>
          <w:szCs w:val="24"/>
        </w:rPr>
        <w:tab/>
      </w: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8B0E9C"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 xml:space="preserve">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8B0E9C" w:rsidRPr="002D1712" w:rsidRDefault="008B0E9C" w:rsidP="008B0E9C">
      <w:pPr>
        <w:autoSpaceDE w:val="0"/>
        <w:autoSpaceDN w:val="0"/>
        <w:adjustRightInd w:val="0"/>
        <w:ind w:firstLine="540"/>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8B0E9C" w:rsidRPr="00DE7FFB" w:rsidRDefault="008B0E9C" w:rsidP="008B0E9C">
      <w:pPr>
        <w:ind w:firstLine="540"/>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w:t>
      </w:r>
      <w:proofErr w:type="gramStart"/>
      <w:r>
        <w:rPr>
          <w:rFonts w:cs="Times New Roman"/>
          <w:color w:val="000000" w:themeColor="text1"/>
        </w:rPr>
        <w:t xml:space="preserve">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proofErr w:type="gramEnd"/>
      <w:r w:rsidRPr="00DE7FFB">
        <w:rPr>
          <w:rFonts w:ascii="Arial" w:hAnsi="Arial"/>
          <w:color w:val="000000" w:themeColor="text1"/>
        </w:rPr>
        <w:t>.</w:t>
      </w:r>
    </w:p>
    <w:p w:rsidR="008B0E9C" w:rsidRPr="00FC7696" w:rsidRDefault="008B0E9C" w:rsidP="008B0E9C">
      <w:pPr>
        <w:ind w:firstLine="540"/>
        <w:jc w:val="both"/>
        <w:rPr>
          <w:rFonts w:cs="Times New Roman"/>
          <w:color w:val="000000" w:themeColor="text1"/>
        </w:rPr>
      </w:pPr>
      <w:r w:rsidRPr="00FC7696">
        <w:rPr>
          <w:rFonts w:cs="Times New Roman"/>
          <w:color w:val="000000" w:themeColor="text1"/>
        </w:rPr>
        <w:t>В случае изменения сведений об участнице</w:t>
      </w:r>
      <w:r>
        <w:rPr>
          <w:rFonts w:cs="Times New Roman"/>
          <w:color w:val="000000" w:themeColor="text1"/>
        </w:rPr>
        <w:t xml:space="preserve"> </w:t>
      </w:r>
      <w:r w:rsidRPr="00FC7696">
        <w:rPr>
          <w:rFonts w:cs="Times New Roman"/>
          <w:color w:val="000000" w:themeColor="text1"/>
        </w:rPr>
        <w:t xml:space="preserve">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8B0E9C" w:rsidRPr="00090F65" w:rsidRDefault="008B0E9C" w:rsidP="008B0E9C">
      <w:pPr>
        <w:autoSpaceDE w:val="0"/>
        <w:autoSpaceDN w:val="0"/>
        <w:adjustRightInd w:val="0"/>
        <w:ind w:firstLine="540"/>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lastRenderedPageBreak/>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B0E9C" w:rsidRPr="00495DDA" w:rsidRDefault="008B0E9C" w:rsidP="008B0E9C">
      <w:pPr>
        <w:widowControl w:val="0"/>
        <w:autoSpaceDE w:val="0"/>
        <w:autoSpaceDN w:val="0"/>
        <w:adjustRightInd w:val="0"/>
        <w:ind w:firstLine="540"/>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8B0E9C" w:rsidRPr="00DE7FFB" w:rsidRDefault="008B0E9C" w:rsidP="008B0E9C">
      <w:pPr>
        <w:widowControl w:val="0"/>
        <w:autoSpaceDE w:val="0"/>
        <w:autoSpaceDN w:val="0"/>
        <w:adjustRightInd w:val="0"/>
        <w:ind w:firstLine="540"/>
        <w:jc w:val="both"/>
        <w:rPr>
          <w:rFonts w:ascii="Arial" w:hAnsi="Arial"/>
          <w:color w:val="000000" w:themeColor="text1"/>
        </w:rPr>
      </w:pPr>
    </w:p>
    <w:p w:rsidR="008B0E9C" w:rsidRPr="00495DDA" w:rsidRDefault="008B0E9C" w:rsidP="008B0E9C">
      <w:pPr>
        <w:autoSpaceDE w:val="0"/>
        <w:autoSpaceDN w:val="0"/>
        <w:adjustRightInd w:val="0"/>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w:t>
      </w:r>
      <w:r>
        <w:rPr>
          <w:rFonts w:cs="Times New Roman"/>
          <w:color w:val="000000" w:themeColor="text1"/>
        </w:rPr>
        <w:t xml:space="preserve"> </w:t>
      </w:r>
      <w:r w:rsidRPr="00495DDA">
        <w:rPr>
          <w:rFonts w:cs="Times New Roman"/>
          <w:color w:val="000000" w:themeColor="text1"/>
        </w:rPr>
        <w:t>мероприятия ведомственной целевой программы и Подпрограммы, изъявивших желание получить социальную выплату в планируемом году</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E54DE" w:rsidRDefault="008B0E9C" w:rsidP="008B0E9C">
      <w:pPr>
        <w:autoSpaceDE w:val="0"/>
        <w:autoSpaceDN w:val="0"/>
        <w:adjustRightInd w:val="0"/>
        <w:ind w:firstLine="540"/>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8B0E9C" w:rsidRPr="00FE54DE" w:rsidRDefault="008B0E9C" w:rsidP="008B0E9C">
      <w:pPr>
        <w:ind w:firstLine="540"/>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включении или об отказе во включении молодой семьи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молодых семей – участниц</w:t>
      </w:r>
      <w:r>
        <w:rPr>
          <w:rFonts w:ascii="Times New Roman" w:hAnsi="Times New Roman" w:cs="Times New Roman"/>
          <w:color w:val="000000" w:themeColor="text1"/>
          <w:sz w:val="24"/>
          <w:szCs w:val="24"/>
        </w:rPr>
        <w:t xml:space="preserve"> </w:t>
      </w:r>
      <w:r w:rsidRPr="00FE54DE">
        <w:rPr>
          <w:rFonts w:ascii="Times New Roman" w:hAnsi="Times New Roman" w:cs="Times New Roman"/>
          <w:color w:val="000000" w:themeColor="text1"/>
          <w:sz w:val="24"/>
          <w:szCs w:val="24"/>
        </w:rPr>
        <w:t>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8B0E9C" w:rsidRPr="00FE54DE" w:rsidRDefault="008B0E9C" w:rsidP="008B0E9C">
      <w:pPr>
        <w:pStyle w:val="a5"/>
        <w:tabs>
          <w:tab w:val="left" w:pos="0"/>
        </w:tabs>
        <w:ind w:firstLine="1"/>
        <w:rPr>
          <w:rFonts w:cs="Times New Roman"/>
          <w:color w:val="000000" w:themeColor="text1"/>
        </w:rPr>
      </w:pPr>
      <w:r w:rsidRPr="00FE54DE">
        <w:rPr>
          <w:rFonts w:cs="Times New Roman"/>
          <w:color w:val="000000" w:themeColor="text1"/>
        </w:rPr>
        <w:tab/>
        <w:t xml:space="preserve">Решение о включении или об отказе во включении </w:t>
      </w:r>
      <w:proofErr w:type="gramStart"/>
      <w:r w:rsidRPr="00FE54DE">
        <w:rPr>
          <w:rFonts w:cs="Times New Roman"/>
          <w:color w:val="000000" w:themeColor="text1"/>
        </w:rPr>
        <w:t>в  Список</w:t>
      </w:r>
      <w:proofErr w:type="gramEnd"/>
      <w:r w:rsidRPr="00FE54DE">
        <w:rPr>
          <w:rFonts w:cs="Times New Roman"/>
          <w:color w:val="000000" w:themeColor="text1"/>
        </w:rPr>
        <w:t xml:space="preserve">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8B0E9C" w:rsidRPr="00EE7CFF" w:rsidRDefault="008B0E9C" w:rsidP="008B0E9C">
      <w:pPr>
        <w:ind w:firstLine="540"/>
        <w:jc w:val="both"/>
        <w:rPr>
          <w:rFonts w:cs="Times New Roman"/>
          <w:color w:val="000000" w:themeColor="text1"/>
        </w:rPr>
      </w:pPr>
      <w:r>
        <w:rPr>
          <w:rFonts w:cs="Times New Roman"/>
          <w:color w:val="000000" w:themeColor="text1"/>
        </w:rPr>
        <w:lastRenderedPageBreak/>
        <w:t>1</w:t>
      </w:r>
      <w:r w:rsidRPr="00EE7CFF">
        <w:rPr>
          <w:rFonts w:cs="Times New Roman"/>
          <w:color w:val="000000" w:themeColor="text1"/>
        </w:rPr>
        <w:t>) не написавшие заявление о включении в Список;</w:t>
      </w:r>
    </w:p>
    <w:p w:rsidR="008B0E9C" w:rsidRPr="00EE7CFF" w:rsidRDefault="008B0E9C" w:rsidP="008B0E9C">
      <w:pPr>
        <w:ind w:firstLine="540"/>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8B0E9C" w:rsidRPr="00EE7CFF" w:rsidRDefault="008B0E9C" w:rsidP="008B0E9C">
      <w:pPr>
        <w:ind w:firstLine="540"/>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 xml:space="preserve">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w:t>
      </w:r>
      <w:proofErr w:type="gramStart"/>
      <w:r w:rsidRPr="00EE7CFF">
        <w:rPr>
          <w:rFonts w:cs="Times New Roman"/>
          <w:color w:val="000000" w:themeColor="text1"/>
        </w:rPr>
        <w:t>Подпрограммы  и</w:t>
      </w:r>
      <w:proofErr w:type="gramEnd"/>
      <w:r w:rsidRPr="00EE7CFF">
        <w:rPr>
          <w:rFonts w:cs="Times New Roman"/>
          <w:color w:val="000000" w:themeColor="text1"/>
        </w:rPr>
        <w:t xml:space="preserve"> подпрограммы «Обеспечение жильем молодых семей» Муниципальной программы.</w:t>
      </w:r>
    </w:p>
    <w:p w:rsidR="008B0E9C" w:rsidRPr="00084FC3" w:rsidRDefault="008B0E9C" w:rsidP="008B0E9C">
      <w:pPr>
        <w:pStyle w:val="ConsPlusNormal"/>
        <w:ind w:firstLine="540"/>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8B0E9C" w:rsidRPr="006371F9" w:rsidRDefault="008B0E9C" w:rsidP="008B0E9C">
      <w:pPr>
        <w:pStyle w:val="ConsPlusNormal"/>
        <w:ind w:firstLine="540"/>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8B0E9C" w:rsidRPr="006371F9" w:rsidRDefault="008B0E9C" w:rsidP="008B0E9C">
      <w:pPr>
        <w:autoSpaceDE w:val="0"/>
        <w:autoSpaceDN w:val="0"/>
        <w:adjustRightInd w:val="0"/>
        <w:ind w:firstLine="540"/>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8B0E9C" w:rsidRPr="006371F9"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8B0E9C"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8B0E9C" w:rsidRDefault="008B0E9C" w:rsidP="008B0E9C">
      <w:pPr>
        <w:autoSpaceDE w:val="0"/>
        <w:autoSpaceDN w:val="0"/>
        <w:adjustRightInd w:val="0"/>
        <w:ind w:firstLine="540"/>
        <w:jc w:val="both"/>
        <w:rPr>
          <w:rFonts w:cs="Times New Roman"/>
          <w:color w:val="000000" w:themeColor="text1"/>
        </w:rPr>
      </w:pPr>
    </w:p>
    <w:p w:rsidR="008B0E9C" w:rsidRDefault="008B0E9C" w:rsidP="008B0E9C">
      <w:pPr>
        <w:pStyle w:val="29"/>
        <w:shd w:val="clear" w:color="auto" w:fill="auto"/>
        <w:tabs>
          <w:tab w:val="left" w:pos="1541"/>
        </w:tabs>
        <w:spacing w:before="0" w:line="240" w:lineRule="auto"/>
        <w:ind w:right="1140"/>
        <w:jc w:val="center"/>
        <w:rPr>
          <w:color w:val="000000"/>
          <w:sz w:val="24"/>
          <w:szCs w:val="24"/>
          <w:lang w:bidi="ru-RU"/>
        </w:rPr>
      </w:pPr>
      <w:r>
        <w:rPr>
          <w:color w:val="000000"/>
          <w:sz w:val="24"/>
          <w:szCs w:val="24"/>
          <w:lang w:bidi="ru-RU"/>
        </w:rPr>
        <w:tab/>
      </w:r>
      <w:r w:rsidRPr="00C94CCF">
        <w:rPr>
          <w:color w:val="000000"/>
          <w:sz w:val="24"/>
          <w:szCs w:val="24"/>
          <w:lang w:bidi="ru-RU"/>
        </w:rPr>
        <w:t>5. Организация работы по проверке Государственным заказчиком документов, находящихся в учетных делах молодых семей - участниц мероприятия ведомственной целевой программы</w:t>
      </w:r>
      <w:r>
        <w:rPr>
          <w:color w:val="000000"/>
          <w:sz w:val="24"/>
          <w:szCs w:val="24"/>
          <w:lang w:bidi="ru-RU"/>
        </w:rPr>
        <w:t xml:space="preserve"> </w:t>
      </w:r>
      <w:r w:rsidRPr="00C94CCF">
        <w:rPr>
          <w:color w:val="000000"/>
          <w:sz w:val="24"/>
          <w:szCs w:val="24"/>
          <w:lang w:bidi="ru-RU"/>
        </w:rPr>
        <w:t>и Подпрограммы</w:t>
      </w:r>
    </w:p>
    <w:p w:rsidR="008B0E9C" w:rsidRPr="00C94CCF" w:rsidRDefault="008B0E9C" w:rsidP="008B0E9C">
      <w:pPr>
        <w:pStyle w:val="29"/>
        <w:shd w:val="clear" w:color="auto" w:fill="auto"/>
        <w:tabs>
          <w:tab w:val="left" w:pos="1541"/>
        </w:tabs>
        <w:spacing w:before="0" w:line="240" w:lineRule="auto"/>
        <w:ind w:right="1140"/>
        <w:jc w:val="center"/>
        <w:rPr>
          <w:sz w:val="24"/>
          <w:szCs w:val="24"/>
        </w:rPr>
      </w:pP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w:t>
      </w:r>
      <w:r>
        <w:rPr>
          <w:rFonts w:cs="Times New Roman"/>
          <w:color w:val="000000" w:themeColor="text1"/>
        </w:rPr>
        <w:t xml:space="preserve"> </w:t>
      </w:r>
      <w:r w:rsidRPr="00F0367C">
        <w:rPr>
          <w:rFonts w:cs="Times New Roman"/>
          <w:color w:val="000000" w:themeColor="text1"/>
        </w:rPr>
        <w:t xml:space="preserve">мероприятий ведомственной целевой программы, Подпрограммы и включения их в Список. </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В ходе проверки Государственный заказчик устанавливает:</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w:t>
      </w:r>
      <w:r w:rsidRPr="00F0367C">
        <w:rPr>
          <w:rFonts w:cs="Times New Roman"/>
          <w:color w:val="000000" w:themeColor="text1"/>
        </w:rPr>
        <w:lastRenderedPageBreak/>
        <w:t>законодательству Российской Федерации, действующему на дату постановки гражданина на данный учет.</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8B0E9C" w:rsidRPr="00B56367" w:rsidRDefault="008B0E9C" w:rsidP="008B0E9C">
      <w:pPr>
        <w:pStyle w:val="29"/>
        <w:shd w:val="clear" w:color="auto" w:fill="auto"/>
        <w:tabs>
          <w:tab w:val="left" w:pos="1595"/>
        </w:tabs>
        <w:spacing w:before="0"/>
        <w:jc w:val="left"/>
      </w:pPr>
    </w:p>
    <w:p w:rsidR="008B0E9C" w:rsidRDefault="008B0E9C" w:rsidP="008B0E9C">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Pr>
          <w:color w:val="000000"/>
          <w:sz w:val="24"/>
          <w:szCs w:val="24"/>
          <w:lang w:bidi="ru-RU"/>
        </w:rPr>
        <w:t xml:space="preserve"> </w:t>
      </w:r>
      <w:r w:rsidRPr="00B56367">
        <w:rPr>
          <w:color w:val="000000"/>
          <w:sz w:val="24"/>
          <w:szCs w:val="24"/>
          <w:lang w:bidi="ru-RU"/>
        </w:rPr>
        <w:t>социальных выплат в планируемом году</w:t>
      </w:r>
    </w:p>
    <w:p w:rsidR="008B0E9C" w:rsidRPr="00B56367" w:rsidRDefault="008B0E9C" w:rsidP="008B0E9C">
      <w:pPr>
        <w:pStyle w:val="29"/>
        <w:shd w:val="clear" w:color="auto" w:fill="auto"/>
        <w:tabs>
          <w:tab w:val="left" w:pos="1595"/>
        </w:tabs>
        <w:spacing w:before="0" w:line="240" w:lineRule="auto"/>
        <w:jc w:val="center"/>
        <w:rPr>
          <w:sz w:val="24"/>
          <w:szCs w:val="24"/>
        </w:rPr>
      </w:pPr>
    </w:p>
    <w:p w:rsidR="008B0E9C" w:rsidRPr="00F5110B" w:rsidRDefault="008B0E9C" w:rsidP="008B0E9C">
      <w:pPr>
        <w:pStyle w:val="29"/>
        <w:shd w:val="clear" w:color="auto" w:fill="auto"/>
        <w:tabs>
          <w:tab w:val="left" w:pos="567"/>
        </w:tabs>
        <w:spacing w:before="0" w:line="240" w:lineRule="auto"/>
        <w:rPr>
          <w:sz w:val="24"/>
          <w:szCs w:val="24"/>
        </w:rPr>
      </w:pPr>
      <w:r>
        <w:rPr>
          <w:rFonts w:ascii="Arial" w:hAnsi="Arial"/>
        </w:rPr>
        <w:tab/>
      </w: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B0E9C" w:rsidRPr="004C4E26" w:rsidRDefault="008B0E9C" w:rsidP="008B0E9C">
      <w:pPr>
        <w:autoSpaceDE w:val="0"/>
        <w:autoSpaceDN w:val="0"/>
        <w:adjustRightInd w:val="0"/>
        <w:ind w:firstLine="540"/>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8B0E9C" w:rsidRPr="00CE1891" w:rsidRDefault="008B0E9C" w:rsidP="008B0E9C">
      <w:pPr>
        <w:pStyle w:val="29"/>
        <w:shd w:val="clear" w:color="auto" w:fill="auto"/>
        <w:tabs>
          <w:tab w:val="left" w:pos="903"/>
        </w:tabs>
        <w:spacing w:before="0"/>
        <w:jc w:val="left"/>
      </w:pPr>
    </w:p>
    <w:p w:rsidR="008B0E9C" w:rsidRDefault="008B0E9C" w:rsidP="008B0E9C">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 для участия в мероприятии ведомственной целевой программы и</w:t>
      </w:r>
      <w:r>
        <w:rPr>
          <w:color w:val="000000"/>
          <w:sz w:val="24"/>
          <w:szCs w:val="24"/>
          <w:lang w:bidi="ru-RU"/>
        </w:rPr>
        <w:t xml:space="preserve"> </w:t>
      </w:r>
      <w:r w:rsidRPr="00CE1891">
        <w:rPr>
          <w:color w:val="000000"/>
          <w:sz w:val="24"/>
          <w:szCs w:val="24"/>
          <w:lang w:bidi="ru-RU"/>
        </w:rPr>
        <w:t>Подпрограмме</w:t>
      </w:r>
    </w:p>
    <w:p w:rsidR="008B0E9C" w:rsidRPr="00CE1891" w:rsidRDefault="008B0E9C" w:rsidP="008B0E9C">
      <w:pPr>
        <w:pStyle w:val="29"/>
        <w:shd w:val="clear" w:color="auto" w:fill="auto"/>
        <w:tabs>
          <w:tab w:val="left" w:pos="903"/>
        </w:tabs>
        <w:spacing w:before="0" w:line="240" w:lineRule="auto"/>
        <w:jc w:val="center"/>
        <w:rPr>
          <w:sz w:val="24"/>
          <w:szCs w:val="24"/>
        </w:rPr>
      </w:pP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40. Порядок проведения Отбора определяется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 xml:space="preserve">информационно-телекоммуникационной сети Интернет не менее чем за месяц до даты </w:t>
      </w:r>
      <w:r w:rsidRPr="00CE1891">
        <w:rPr>
          <w:color w:val="000000"/>
          <w:sz w:val="24"/>
          <w:szCs w:val="24"/>
          <w:lang w:bidi="ru-RU"/>
        </w:rPr>
        <w:lastRenderedPageBreak/>
        <w:t>заседания Комиссии.</w:t>
      </w:r>
    </w:p>
    <w:p w:rsidR="008B0E9C" w:rsidRPr="00CE1891" w:rsidRDefault="008B0E9C" w:rsidP="008B0E9C">
      <w:pPr>
        <w:pStyle w:val="29"/>
        <w:shd w:val="clear" w:color="auto" w:fill="auto"/>
        <w:tabs>
          <w:tab w:val="left" w:pos="567"/>
        </w:tabs>
        <w:spacing w:before="0"/>
        <w:rPr>
          <w:sz w:val="24"/>
          <w:szCs w:val="24"/>
        </w:rPr>
      </w:pPr>
      <w:r w:rsidRPr="00CE1891">
        <w:rPr>
          <w:color w:val="000000"/>
          <w:sz w:val="24"/>
          <w:szCs w:val="24"/>
          <w:lang w:bidi="ru-RU"/>
        </w:rPr>
        <w:tab/>
        <w:t>42. Условиями участия муниципальных образований Московской области</w:t>
      </w:r>
      <w:r w:rsidR="00BC358C">
        <w:rPr>
          <w:color w:val="000000"/>
          <w:sz w:val="24"/>
          <w:szCs w:val="24"/>
          <w:lang w:bidi="ru-RU"/>
        </w:rPr>
        <w:t xml:space="preserve"> </w:t>
      </w:r>
      <w:r w:rsidRPr="00CE1891">
        <w:rPr>
          <w:color w:val="000000"/>
          <w:sz w:val="24"/>
          <w:szCs w:val="24"/>
          <w:lang w:bidi="ru-RU"/>
        </w:rPr>
        <w:t>в Отборе являются:</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8B0E9C" w:rsidRPr="00CE1891"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8B0E9C" w:rsidRPr="00E86DFD" w:rsidRDefault="008B0E9C" w:rsidP="008B0E9C">
      <w:pPr>
        <w:pStyle w:val="29"/>
        <w:shd w:val="clear" w:color="auto" w:fill="auto"/>
        <w:tabs>
          <w:tab w:val="left" w:pos="567"/>
        </w:tabs>
        <w:spacing w:before="0" w:after="296" w:line="240" w:lineRule="auto"/>
        <w:rPr>
          <w:sz w:val="24"/>
          <w:szCs w:val="24"/>
        </w:rPr>
      </w:pPr>
      <w:r>
        <w:rPr>
          <w:color w:val="000000"/>
          <w:sz w:val="24"/>
          <w:szCs w:val="24"/>
          <w:lang w:bidi="ru-RU"/>
        </w:rPr>
        <w:tab/>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8B0E9C" w:rsidRPr="00CA5120" w:rsidRDefault="008B0E9C" w:rsidP="008B0E9C">
      <w:pPr>
        <w:autoSpaceDE w:val="0"/>
        <w:autoSpaceDN w:val="0"/>
        <w:adjustRightInd w:val="0"/>
        <w:jc w:val="center"/>
        <w:outlineLvl w:val="3"/>
        <w:rPr>
          <w:rFonts w:cs="Times New Roman"/>
          <w:color w:val="000000" w:themeColor="text1"/>
        </w:rPr>
      </w:pPr>
      <w:r w:rsidRPr="00CA5120">
        <w:rPr>
          <w:rFonts w:cs="Times New Roman"/>
          <w:color w:val="000000" w:themeColor="text1"/>
        </w:rPr>
        <w:t xml:space="preserve">8. Порядок предоставления и расходования межбюджетных трансфертов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на</w:t>
      </w:r>
      <w:proofErr w:type="gramEnd"/>
      <w:r w:rsidRPr="00CA5120">
        <w:rPr>
          <w:rFonts w:cs="Times New Roman"/>
          <w:color w:val="000000" w:themeColor="text1"/>
        </w:rPr>
        <w:t xml:space="preserve"> реализацию</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 xml:space="preserve">45. Межбюджетные трансферты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на</w:t>
      </w:r>
      <w:proofErr w:type="gramEnd"/>
      <w:r w:rsidRPr="00CA5120">
        <w:rPr>
          <w:rFonts w:cs="Times New Roman"/>
          <w:color w:val="000000" w:themeColor="text1"/>
        </w:rPr>
        <w:t xml:space="preserve">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и Подпрограммы предоставляются в форме:</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 xml:space="preserve">субсидий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w:t>
      </w:r>
      <w:proofErr w:type="gramEnd"/>
      <w:r w:rsidRPr="00CA5120">
        <w:rPr>
          <w:rFonts w:cs="Times New Roman"/>
          <w:color w:val="000000" w:themeColor="text1"/>
        </w:rPr>
        <w:t>далее – субсидии)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за счет средств, перечисляемых из федерального бюджета (далее – средства федерального бюджета);</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 xml:space="preserve">субсидий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w:t>
      </w:r>
      <w:proofErr w:type="gramEnd"/>
      <w:r w:rsidRPr="00CA5120">
        <w:rPr>
          <w:rFonts w:cs="Times New Roman"/>
          <w:color w:val="000000" w:themeColor="text1"/>
        </w:rPr>
        <w:t>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w:t>
      </w:r>
      <w:proofErr w:type="gramStart"/>
      <w:r w:rsidRPr="00CA5120">
        <w:rPr>
          <w:rFonts w:cs="Times New Roman"/>
          <w:color w:val="000000" w:themeColor="text1"/>
        </w:rPr>
        <w:t>области  в</w:t>
      </w:r>
      <w:proofErr w:type="gramEnd"/>
      <w:r w:rsidRPr="00CA5120">
        <w:rPr>
          <w:rFonts w:cs="Times New Roman"/>
          <w:color w:val="000000" w:themeColor="text1"/>
        </w:rPr>
        <w:t xml:space="preserve"> целях оказания государственной поддержки молодым семьям – участницам</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в улучшении жилищных условий путем предоставления им социальных выплат. </w:t>
      </w:r>
    </w:p>
    <w:p w:rsidR="008B0E9C" w:rsidRPr="00F17B9F" w:rsidRDefault="008B0E9C" w:rsidP="008B0E9C">
      <w:pPr>
        <w:autoSpaceDE w:val="0"/>
        <w:autoSpaceDN w:val="0"/>
        <w:adjustRightInd w:val="0"/>
        <w:ind w:firstLine="540"/>
        <w:jc w:val="both"/>
        <w:outlineLvl w:val="3"/>
        <w:rPr>
          <w:rFonts w:cs="Times New Roman"/>
          <w:color w:val="000000" w:themeColor="text1"/>
        </w:rPr>
      </w:pPr>
      <w:r w:rsidRPr="00F17B9F">
        <w:rPr>
          <w:rFonts w:cs="Times New Roman"/>
          <w:color w:val="000000" w:themeColor="text1"/>
        </w:rPr>
        <w:t>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w:t>
      </w:r>
      <w:r>
        <w:rPr>
          <w:rFonts w:cs="Times New Roman"/>
          <w:color w:val="000000" w:themeColor="text1"/>
        </w:rPr>
        <w:t xml:space="preserve"> </w:t>
      </w:r>
      <w:r w:rsidRPr="00F17B9F">
        <w:rPr>
          <w:rFonts w:cs="Times New Roman"/>
          <w:color w:val="000000" w:themeColor="text1"/>
        </w:rPr>
        <w:t xml:space="preserve">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8B0E9C" w:rsidRPr="00CD1038" w:rsidRDefault="008B0E9C" w:rsidP="008B0E9C">
      <w:pPr>
        <w:pStyle w:val="29"/>
        <w:shd w:val="clear" w:color="auto" w:fill="auto"/>
        <w:spacing w:before="0" w:line="240" w:lineRule="auto"/>
        <w:ind w:firstLine="580"/>
        <w:rPr>
          <w:sz w:val="24"/>
          <w:szCs w:val="24"/>
        </w:rPr>
      </w:pPr>
      <w:r w:rsidRPr="00CD1038">
        <w:rPr>
          <w:color w:val="000000"/>
          <w:sz w:val="24"/>
          <w:szCs w:val="24"/>
          <w:lang w:bidi="ru-RU"/>
        </w:rPr>
        <w:t xml:space="preserve">Соглашение должно содержать положения, предусмотренные пунктом 10 </w:t>
      </w:r>
      <w:proofErr w:type="spellStart"/>
      <w:r w:rsidRPr="00CD1038">
        <w:rPr>
          <w:color w:val="000000"/>
          <w:sz w:val="24"/>
          <w:szCs w:val="24"/>
          <w:lang w:bidi="ru-RU"/>
        </w:rPr>
        <w:t>пп</w:t>
      </w:r>
      <w:proofErr w:type="spellEnd"/>
      <w:r w:rsidRPr="00CD1038">
        <w:rPr>
          <w:color w:val="000000"/>
          <w:sz w:val="24"/>
          <w:szCs w:val="24"/>
          <w:lang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8B0E9C" w:rsidRPr="00CD1038" w:rsidRDefault="008B0E9C" w:rsidP="008B0E9C">
      <w:pPr>
        <w:autoSpaceDE w:val="0"/>
        <w:autoSpaceDN w:val="0"/>
        <w:adjustRightInd w:val="0"/>
        <w:ind w:firstLine="540"/>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w:t>
      </w:r>
      <w:r w:rsidRPr="00CD1038">
        <w:rPr>
          <w:rFonts w:cs="Times New Roman"/>
          <w:color w:val="000000" w:themeColor="text1"/>
        </w:rPr>
        <w:lastRenderedPageBreak/>
        <w:t xml:space="preserve">городского округа Электросталь Московской области в размере и порядке, определенном законодательством Российской Федерации. </w:t>
      </w:r>
    </w:p>
    <w:p w:rsidR="008B0E9C" w:rsidRPr="00DA6D61" w:rsidRDefault="008B0E9C" w:rsidP="008B0E9C">
      <w:pPr>
        <w:autoSpaceDE w:val="0"/>
        <w:autoSpaceDN w:val="0"/>
        <w:adjustRightInd w:val="0"/>
        <w:ind w:firstLine="540"/>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8B0E9C" w:rsidRPr="00DA6D61" w:rsidRDefault="008B0E9C" w:rsidP="008B0E9C">
      <w:pPr>
        <w:autoSpaceDE w:val="0"/>
        <w:autoSpaceDN w:val="0"/>
        <w:adjustRightInd w:val="0"/>
        <w:ind w:firstLine="540"/>
        <w:jc w:val="both"/>
        <w:outlineLvl w:val="3"/>
        <w:rPr>
          <w:rFonts w:cs="Times New Roman"/>
          <w:color w:val="000000" w:themeColor="text1"/>
        </w:rPr>
      </w:pPr>
      <w:r w:rsidRPr="00DA6D61">
        <w:rPr>
          <w:rFonts w:cs="Times New Roman"/>
          <w:color w:val="000000" w:themeColor="text1"/>
        </w:rPr>
        <w:t xml:space="preserve">49. Субсидии предоставляются бюджету городского округа Электросталь Московской </w:t>
      </w:r>
      <w:proofErr w:type="gramStart"/>
      <w:r w:rsidRPr="00DA6D61">
        <w:rPr>
          <w:rFonts w:cs="Times New Roman"/>
          <w:color w:val="000000" w:themeColor="text1"/>
        </w:rPr>
        <w:t>области  в</w:t>
      </w:r>
      <w:proofErr w:type="gramEnd"/>
      <w:r w:rsidRPr="00DA6D61">
        <w:rPr>
          <w:rFonts w:cs="Times New Roman"/>
          <w:color w:val="000000" w:themeColor="text1"/>
        </w:rPr>
        <w:t xml:space="preserve">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8B0E9C" w:rsidRPr="001B0752" w:rsidRDefault="008B0E9C" w:rsidP="008B0E9C">
      <w:pPr>
        <w:pStyle w:val="29"/>
        <w:shd w:val="clear" w:color="auto" w:fill="auto"/>
        <w:tabs>
          <w:tab w:val="left" w:pos="567"/>
        </w:tabs>
        <w:spacing w:before="0" w:line="240" w:lineRule="auto"/>
        <w:rPr>
          <w:sz w:val="24"/>
          <w:szCs w:val="24"/>
        </w:rPr>
      </w:pPr>
      <w:r w:rsidRPr="001B0752">
        <w:rPr>
          <w:rFonts w:ascii="Arial" w:hAnsi="Arial"/>
          <w:color w:val="000000" w:themeColor="text1"/>
          <w:sz w:val="24"/>
          <w:szCs w:val="24"/>
        </w:rPr>
        <w:tab/>
      </w:r>
      <w:r w:rsidRPr="001B0752">
        <w:rPr>
          <w:color w:val="000000" w:themeColor="text1"/>
          <w:sz w:val="24"/>
          <w:szCs w:val="24"/>
        </w:rPr>
        <w:t>50.</w:t>
      </w:r>
      <w:r>
        <w:rPr>
          <w:color w:val="000000" w:themeColor="text1"/>
          <w:sz w:val="24"/>
          <w:szCs w:val="24"/>
        </w:rPr>
        <w:t xml:space="preserve"> </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 xml:space="preserve">копии соглашения городского округа Электросталь Московской </w:t>
      </w:r>
      <w:proofErr w:type="gramStart"/>
      <w:r w:rsidRPr="00543A12">
        <w:rPr>
          <w:rFonts w:cs="Times New Roman"/>
          <w:color w:val="000000" w:themeColor="text1"/>
        </w:rPr>
        <w:t>области  с</w:t>
      </w:r>
      <w:proofErr w:type="gramEnd"/>
      <w:r w:rsidRPr="00543A12">
        <w:rPr>
          <w:rFonts w:cs="Times New Roman"/>
          <w:color w:val="000000" w:themeColor="text1"/>
        </w:rPr>
        <w:t xml:space="preserve">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8B0E9C" w:rsidRPr="00543A12" w:rsidRDefault="008B0E9C" w:rsidP="008B0E9C">
      <w:pPr>
        <w:pStyle w:val="29"/>
        <w:shd w:val="clear" w:color="auto" w:fill="auto"/>
        <w:tabs>
          <w:tab w:val="left" w:pos="567"/>
        </w:tabs>
        <w:spacing w:before="0" w:line="240" w:lineRule="auto"/>
        <w:rPr>
          <w:sz w:val="24"/>
          <w:szCs w:val="24"/>
        </w:rPr>
      </w:pPr>
      <w:r>
        <w:rPr>
          <w:color w:val="000000"/>
          <w:lang w:bidi="ru-RU"/>
        </w:rPr>
        <w:tab/>
      </w: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документов, предусмотренных пунктом 67 настоящих Правил.</w:t>
      </w:r>
    </w:p>
    <w:p w:rsidR="008B0E9C" w:rsidRPr="0026769D" w:rsidRDefault="008B0E9C" w:rsidP="008B0E9C">
      <w:pPr>
        <w:autoSpaceDE w:val="0"/>
        <w:autoSpaceDN w:val="0"/>
        <w:adjustRightInd w:val="0"/>
        <w:ind w:firstLine="540"/>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w:t>
      </w:r>
      <w:proofErr w:type="gramStart"/>
      <w:r w:rsidRPr="006E449C">
        <w:rPr>
          <w:rFonts w:cs="Times New Roman"/>
          <w:color w:val="000000" w:themeColor="text1"/>
        </w:rPr>
        <w:t>Подпрограммы  на</w:t>
      </w:r>
      <w:proofErr w:type="gramEnd"/>
      <w:r w:rsidRPr="006E449C">
        <w:rPr>
          <w:rFonts w:cs="Times New Roman"/>
          <w:color w:val="000000" w:themeColor="text1"/>
        </w:rPr>
        <w:t xml:space="preserve"> банковский счет молодой семьи – владельца свидетельства (далее – заявка банка);</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lastRenderedPageBreak/>
        <w:t>копии платежных поручений, подтверждающих целевое финансирование расходов на реализацию</w:t>
      </w:r>
      <w:r>
        <w:rPr>
          <w:rFonts w:cs="Times New Roman"/>
          <w:color w:val="000000" w:themeColor="text1"/>
        </w:rPr>
        <w:t xml:space="preserve"> </w:t>
      </w:r>
      <w:r w:rsidRPr="006E449C">
        <w:rPr>
          <w:rFonts w:cs="Times New Roman"/>
          <w:color w:val="000000" w:themeColor="text1"/>
        </w:rPr>
        <w:t>мероприятия ведомственной целевой программы и Подпрограммы, предусмотренных настоящими Правилами.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 xml:space="preserve">53. Документы, указанные в пунктах 51 и 52 настоящих Правил, заверяются главой городского округа Электросталь Московской </w:t>
      </w:r>
      <w:proofErr w:type="gramStart"/>
      <w:r w:rsidRPr="006E449C">
        <w:rPr>
          <w:rFonts w:cs="Times New Roman"/>
          <w:color w:val="000000" w:themeColor="text1"/>
        </w:rPr>
        <w:t>области  или</w:t>
      </w:r>
      <w:proofErr w:type="gramEnd"/>
      <w:r w:rsidRPr="006E449C">
        <w:rPr>
          <w:rFonts w:cs="Times New Roman"/>
          <w:color w:val="000000" w:themeColor="text1"/>
        </w:rPr>
        <w:t xml:space="preserve"> уполномоченным им должностным лицом и скрепляются оттиском гербовой печати городского округа Электросталь Московской области.</w:t>
      </w:r>
    </w:p>
    <w:p w:rsidR="008B0E9C" w:rsidRPr="006E449C" w:rsidRDefault="008B0E9C" w:rsidP="008B0E9C">
      <w:pPr>
        <w:autoSpaceDE w:val="0"/>
        <w:autoSpaceDN w:val="0"/>
        <w:adjustRightInd w:val="0"/>
        <w:ind w:firstLine="540"/>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56. Право молодой семьи – участницы</w:t>
      </w:r>
      <w:r>
        <w:rPr>
          <w:rFonts w:cs="Times New Roman"/>
          <w:color w:val="000000" w:themeColor="text1"/>
        </w:rPr>
        <w:t xml:space="preserve"> </w:t>
      </w:r>
      <w:r w:rsidRPr="00E32C71">
        <w:rPr>
          <w:rFonts w:cs="Times New Roman"/>
          <w:color w:val="000000" w:themeColor="text1"/>
        </w:rPr>
        <w:t xml:space="preserve">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8B0E9C" w:rsidRPr="00E32C71" w:rsidRDefault="008B0E9C" w:rsidP="008B0E9C">
      <w:pPr>
        <w:autoSpaceDE w:val="0"/>
        <w:autoSpaceDN w:val="0"/>
        <w:adjustRightInd w:val="0"/>
        <w:ind w:firstLine="567"/>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8B0E9C" w:rsidRPr="00554F98" w:rsidRDefault="008B0E9C" w:rsidP="008B0E9C">
      <w:pPr>
        <w:autoSpaceDE w:val="0"/>
        <w:autoSpaceDN w:val="0"/>
        <w:adjustRightInd w:val="0"/>
        <w:ind w:firstLine="624"/>
        <w:jc w:val="both"/>
        <w:rPr>
          <w:rFonts w:cs="Times New Roman"/>
          <w:color w:val="000000" w:themeColor="text1"/>
        </w:rPr>
      </w:pPr>
      <w:r w:rsidRPr="00554F98">
        <w:rPr>
          <w:rFonts w:cs="Times New Roman"/>
          <w:color w:val="000000" w:themeColor="text1"/>
        </w:rPr>
        <w:t xml:space="preserve">59. Отдел по жилищной политике в течение 1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8B0E9C" w:rsidRPr="00B161B3" w:rsidRDefault="008B0E9C" w:rsidP="008B0E9C">
      <w:pPr>
        <w:autoSpaceDE w:val="0"/>
        <w:autoSpaceDN w:val="0"/>
        <w:adjustRightInd w:val="0"/>
        <w:ind w:firstLine="624"/>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lastRenderedPageBreak/>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w:t>
      </w:r>
      <w:proofErr w:type="gramStart"/>
      <w:r w:rsidRPr="00B161B3">
        <w:rPr>
          <w:rFonts w:cs="Times New Roman"/>
          <w:color w:val="000000" w:themeColor="text1"/>
        </w:rPr>
        <w:t>направляет  для</w:t>
      </w:r>
      <w:proofErr w:type="gramEnd"/>
      <w:r w:rsidRPr="00B161B3">
        <w:rPr>
          <w:rFonts w:cs="Times New Roman"/>
          <w:color w:val="000000" w:themeColor="text1"/>
        </w:rPr>
        <w:t xml:space="preserve"> рассмотрения в Жилищную комиссию. </w:t>
      </w:r>
    </w:p>
    <w:p w:rsidR="008B0E9C" w:rsidRPr="00B161B3" w:rsidRDefault="008B0E9C" w:rsidP="008B0E9C">
      <w:pPr>
        <w:pStyle w:val="ConsPlusNormal"/>
        <w:ind w:firstLine="540"/>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8B0E9C" w:rsidRPr="00060955" w:rsidRDefault="008B0E9C" w:rsidP="008B0E9C">
      <w:pPr>
        <w:autoSpaceDE w:val="0"/>
        <w:autoSpaceDN w:val="0"/>
        <w:adjustRightInd w:val="0"/>
        <w:ind w:firstLine="540"/>
        <w:jc w:val="both"/>
        <w:outlineLvl w:val="3"/>
        <w:rPr>
          <w:rFonts w:cs="Times New Roman"/>
          <w:color w:val="000000" w:themeColor="text1"/>
        </w:rPr>
      </w:pPr>
      <w:r w:rsidRPr="00060955">
        <w:rPr>
          <w:rFonts w:cs="Times New Roman"/>
          <w:color w:val="000000" w:themeColor="text1"/>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r>
        <w:rPr>
          <w:rFonts w:cs="Times New Roman"/>
          <w:color w:val="000000" w:themeColor="text1"/>
        </w:rPr>
        <w:t xml:space="preserve">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p>
    <w:p w:rsidR="008B0E9C" w:rsidRPr="00FE09A3" w:rsidRDefault="008B0E9C" w:rsidP="008B0E9C">
      <w:pPr>
        <w:autoSpaceDE w:val="0"/>
        <w:autoSpaceDN w:val="0"/>
        <w:adjustRightInd w:val="0"/>
        <w:ind w:firstLine="540"/>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FE09A3"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xml:space="preserve">. Отдел по жилищной </w:t>
      </w:r>
      <w:proofErr w:type="gramStart"/>
      <w:r w:rsidRPr="00FE09A3">
        <w:rPr>
          <w:rFonts w:cs="Times New Roman"/>
          <w:color w:val="000000" w:themeColor="text1"/>
        </w:rPr>
        <w:t>политике  информирует</w:t>
      </w:r>
      <w:proofErr w:type="gramEnd"/>
      <w:r w:rsidRPr="00FE09A3">
        <w:rPr>
          <w:rFonts w:cs="Times New Roman"/>
          <w:color w:val="000000" w:themeColor="text1"/>
        </w:rPr>
        <w:t xml:space="preserve"> молодые семьи о порядке и условиях получения и использования социальной выплаты, предоставляемой по свидетельству.</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Дата получения свидетельства участником</w:t>
      </w:r>
      <w:r>
        <w:rPr>
          <w:rFonts w:cs="Times New Roman"/>
          <w:color w:val="000000" w:themeColor="text1"/>
        </w:rPr>
        <w:t xml:space="preserve"> </w:t>
      </w:r>
      <w:r w:rsidRPr="00E95634">
        <w:rPr>
          <w:rFonts w:cs="Times New Roman"/>
          <w:color w:val="000000" w:themeColor="text1"/>
        </w:rPr>
        <w:t xml:space="preserve">мероприятий ведомственной целевой программы и </w:t>
      </w:r>
      <w:proofErr w:type="gramStart"/>
      <w:r w:rsidRPr="00E95634">
        <w:rPr>
          <w:rFonts w:cs="Times New Roman"/>
          <w:color w:val="000000" w:themeColor="text1"/>
        </w:rPr>
        <w:t>Подпрограммы  подтверждается</w:t>
      </w:r>
      <w:proofErr w:type="gramEnd"/>
      <w:r w:rsidRPr="00E95634">
        <w:rPr>
          <w:rFonts w:cs="Times New Roman"/>
          <w:color w:val="000000" w:themeColor="text1"/>
        </w:rPr>
        <w:t xml:space="preserve">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 xml:space="preserve">64. Отдел по жилищной </w:t>
      </w:r>
      <w:proofErr w:type="gramStart"/>
      <w:r w:rsidRPr="00E95634">
        <w:rPr>
          <w:rFonts w:cs="Times New Roman"/>
          <w:color w:val="000000" w:themeColor="text1"/>
        </w:rPr>
        <w:t>политике  ведет</w:t>
      </w:r>
      <w:proofErr w:type="gramEnd"/>
      <w:r w:rsidRPr="00E95634">
        <w:rPr>
          <w:rFonts w:cs="Times New Roman"/>
          <w:color w:val="000000" w:themeColor="text1"/>
        </w:rPr>
        <w:t xml:space="preserve"> реестр (использованных и неиспользованных) свидетельств по форме, установленной Правительством Московской области.</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lastRenderedPageBreak/>
        <w:t>Свидетельство, представленное в банк по истечении месячного срока с даты его выдачи, банком не принимается.</w:t>
      </w:r>
    </w:p>
    <w:p w:rsidR="008B0E9C" w:rsidRPr="00B81A11" w:rsidRDefault="008B0E9C" w:rsidP="008B0E9C">
      <w:pPr>
        <w:widowControl w:val="0"/>
        <w:autoSpaceDE w:val="0"/>
        <w:autoSpaceDN w:val="0"/>
        <w:adjustRightInd w:val="0"/>
        <w:ind w:firstLine="540"/>
        <w:jc w:val="both"/>
        <w:outlineLvl w:val="2"/>
        <w:rPr>
          <w:rFonts w:cs="Times New Roman"/>
        </w:rPr>
      </w:pPr>
      <w:r w:rsidRPr="00B81A11">
        <w:rPr>
          <w:rFonts w:cs="Times New Roman"/>
          <w:color w:val="000000" w:themeColor="text1"/>
        </w:rPr>
        <w:t>67.</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8B0E9C" w:rsidRPr="00B81A11" w:rsidRDefault="008B0E9C" w:rsidP="008B0E9C">
      <w:pPr>
        <w:autoSpaceDE w:val="0"/>
        <w:autoSpaceDN w:val="0"/>
        <w:adjustRightInd w:val="0"/>
        <w:ind w:firstLine="540"/>
        <w:jc w:val="both"/>
        <w:rPr>
          <w:rFonts w:cs="Times New Roman"/>
        </w:rPr>
      </w:pPr>
      <w:r w:rsidRPr="00B81A11">
        <w:rPr>
          <w:rFonts w:cs="Times New Roman"/>
        </w:rPr>
        <w:t xml:space="preserve">Администрация городского округа Электросталь Московской </w:t>
      </w:r>
      <w:proofErr w:type="gramStart"/>
      <w:r w:rsidRPr="00B81A11">
        <w:rPr>
          <w:rFonts w:cs="Times New Roman"/>
        </w:rPr>
        <w:t>области  организует</w:t>
      </w:r>
      <w:proofErr w:type="gramEnd"/>
      <w:r w:rsidRPr="00B81A11">
        <w:rPr>
          <w:rFonts w:cs="Times New Roman"/>
        </w:rPr>
        <w:t xml:space="preserve"> работу по проверке сведений, содержащихся в заявке и представленных документах на соответствие:</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целям использования социальной выплаты, установленным пунктом 2 Правил;</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8B0E9C" w:rsidRPr="00B81A11" w:rsidRDefault="008B0E9C" w:rsidP="008B0E9C">
      <w:pPr>
        <w:autoSpaceDE w:val="0"/>
        <w:autoSpaceDN w:val="0"/>
        <w:adjustRightInd w:val="0"/>
        <w:ind w:firstLine="540"/>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8B0E9C" w:rsidRPr="00B81A11" w:rsidRDefault="008B0E9C" w:rsidP="008B0E9C">
      <w:pPr>
        <w:autoSpaceDE w:val="0"/>
        <w:autoSpaceDN w:val="0"/>
        <w:adjustRightInd w:val="0"/>
        <w:ind w:firstLine="540"/>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8B0E9C" w:rsidRPr="00B81A11" w:rsidRDefault="008B0E9C" w:rsidP="008B0E9C">
      <w:pPr>
        <w:pStyle w:val="ConsPlusNormal"/>
        <w:ind w:firstLine="540"/>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Pr="00B81A11"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w:t>
      </w:r>
      <w:r>
        <w:rPr>
          <w:rFonts w:cs="Times New Roman"/>
          <w:color w:val="000000" w:themeColor="text1"/>
        </w:rPr>
        <w:t xml:space="preserve"> </w:t>
      </w:r>
      <w:r w:rsidRPr="00B81A11">
        <w:rPr>
          <w:rFonts w:cs="Times New Roman"/>
          <w:color w:val="000000" w:themeColor="text1"/>
        </w:rPr>
        <w:t>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8B0E9C" w:rsidRPr="00F32E92" w:rsidRDefault="008B0E9C" w:rsidP="008B0E9C">
      <w:pPr>
        <w:pStyle w:val="29"/>
        <w:shd w:val="clear" w:color="auto" w:fill="auto"/>
        <w:tabs>
          <w:tab w:val="left" w:pos="567"/>
        </w:tabs>
        <w:spacing w:before="0" w:line="240" w:lineRule="auto"/>
        <w:rPr>
          <w:sz w:val="24"/>
          <w:szCs w:val="24"/>
        </w:rPr>
      </w:pPr>
      <w:r>
        <w:rPr>
          <w:b/>
          <w:color w:val="000000" w:themeColor="text1"/>
        </w:rPr>
        <w:tab/>
      </w: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8B0E9C" w:rsidRPr="00F32E92" w:rsidRDefault="008B0E9C" w:rsidP="008B0E9C">
      <w:pPr>
        <w:autoSpaceDE w:val="0"/>
        <w:autoSpaceDN w:val="0"/>
        <w:adjustRightInd w:val="0"/>
        <w:ind w:firstLine="53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8B0E9C" w:rsidRDefault="008B0E9C" w:rsidP="008B0E9C">
      <w:pPr>
        <w:autoSpaceDE w:val="0"/>
        <w:autoSpaceDN w:val="0"/>
        <w:adjustRightInd w:val="0"/>
        <w:ind w:firstLine="540"/>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8B0E9C" w:rsidRPr="00F32E92" w:rsidRDefault="008B0E9C" w:rsidP="008B0E9C">
      <w:pPr>
        <w:autoSpaceDE w:val="0"/>
        <w:autoSpaceDN w:val="0"/>
        <w:adjustRightInd w:val="0"/>
        <w:ind w:firstLine="540"/>
        <w:jc w:val="both"/>
        <w:outlineLvl w:val="3"/>
        <w:rPr>
          <w:rFonts w:cs="Times New Roman"/>
          <w:color w:val="000000" w:themeColor="text1"/>
        </w:rPr>
      </w:pP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w:t>
      </w:r>
      <w:r>
        <w:rPr>
          <w:rFonts w:cs="Times New Roman"/>
          <w:color w:val="000000" w:themeColor="text1"/>
        </w:rPr>
        <w:t xml:space="preserve"> </w:t>
      </w:r>
      <w:r w:rsidRPr="00F32E92">
        <w:rPr>
          <w:rFonts w:cs="Times New Roman"/>
          <w:color w:val="000000" w:themeColor="text1"/>
        </w:rPr>
        <w:t>мероприятия ведомственной целевой программы</w:t>
      </w:r>
      <w:r>
        <w:rPr>
          <w:rFonts w:cs="Times New Roman"/>
          <w:color w:val="000000" w:themeColor="text1"/>
        </w:rPr>
        <w:t xml:space="preserve"> </w:t>
      </w:r>
      <w:r w:rsidRPr="00F32E92">
        <w:rPr>
          <w:rFonts w:cs="Times New Roman"/>
          <w:color w:val="000000" w:themeColor="text1"/>
        </w:rPr>
        <w:t>и Подпрограммы в случае рождения</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w:t>
      </w:r>
      <w:r>
        <w:rPr>
          <w:rFonts w:cs="Times New Roman"/>
          <w:color w:val="000000" w:themeColor="text1"/>
        </w:rPr>
        <w:t xml:space="preserve"> </w:t>
      </w:r>
      <w:r w:rsidRPr="00F32E92">
        <w:rPr>
          <w:rFonts w:cs="Times New Roman"/>
          <w:color w:val="000000" w:themeColor="text1"/>
        </w:rPr>
        <w:t>индивидуального жилищного строительства</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32E92" w:rsidRDefault="008B0E9C" w:rsidP="008B0E9C">
      <w:pPr>
        <w:pStyle w:val="29"/>
        <w:shd w:val="clear" w:color="auto" w:fill="auto"/>
        <w:tabs>
          <w:tab w:val="left" w:pos="567"/>
        </w:tabs>
        <w:spacing w:before="0" w:line="240" w:lineRule="auto"/>
        <w:rPr>
          <w:sz w:val="24"/>
          <w:szCs w:val="24"/>
        </w:rPr>
      </w:pPr>
      <w:r>
        <w:rPr>
          <w:color w:val="000000" w:themeColor="text1"/>
          <w:sz w:val="24"/>
          <w:szCs w:val="24"/>
        </w:rPr>
        <w:tab/>
      </w: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Pr="00F32E92">
        <w:rPr>
          <w:color w:val="000000" w:themeColor="text1"/>
          <w:sz w:val="24"/>
          <w:szCs w:val="24"/>
        </w:rPr>
        <w:t>области  в</w:t>
      </w:r>
      <w:proofErr w:type="gramEnd"/>
      <w:r w:rsidRPr="00F32E92">
        <w:rPr>
          <w:color w:val="000000" w:themeColor="text1"/>
          <w:sz w:val="24"/>
          <w:szCs w:val="24"/>
        </w:rPr>
        <w:t xml:space="preserve"> размере 5 процентов расчетной (средней) стоимости жилья для погашения части расходов, </w:t>
      </w:r>
      <w:r w:rsidRPr="00F32E92">
        <w:rPr>
          <w:color w:val="000000"/>
          <w:sz w:val="24"/>
          <w:szCs w:val="24"/>
          <w:lang w:bidi="ru-RU"/>
        </w:rPr>
        <w:t xml:space="preserve">направленных на цели, предусмотренные </w:t>
      </w:r>
      <w:r w:rsidRPr="00F32E92">
        <w:rPr>
          <w:color w:val="000000"/>
          <w:sz w:val="24"/>
          <w:szCs w:val="24"/>
          <w:lang w:bidi="ru-RU"/>
        </w:rPr>
        <w:lastRenderedPageBreak/>
        <w:t>пунктом 2 настоящих Правил (далее - дополнительная социальная выплата).</w:t>
      </w:r>
    </w:p>
    <w:p w:rsidR="008B0E9C" w:rsidRPr="00F32E92" w:rsidRDefault="008B0E9C" w:rsidP="008B0E9C">
      <w:pPr>
        <w:pStyle w:val="29"/>
        <w:shd w:val="clear" w:color="auto" w:fill="auto"/>
        <w:tabs>
          <w:tab w:val="left" w:pos="1088"/>
        </w:tabs>
        <w:spacing w:before="0" w:line="240" w:lineRule="auto"/>
        <w:ind w:firstLine="567"/>
        <w:rPr>
          <w:sz w:val="24"/>
          <w:szCs w:val="24"/>
        </w:rPr>
      </w:pPr>
      <w:r w:rsidRPr="00F32E92">
        <w:rPr>
          <w:color w:val="000000" w:themeColor="text1"/>
          <w:sz w:val="24"/>
          <w:szCs w:val="24"/>
        </w:rPr>
        <w:t>72. Дополнительная социальная выплата предоставляется молодой семье – участнице</w:t>
      </w:r>
      <w:r>
        <w:rPr>
          <w:color w:val="000000" w:themeColor="text1"/>
          <w:sz w:val="24"/>
          <w:szCs w:val="24"/>
        </w:rPr>
        <w:t xml:space="preserve"> </w:t>
      </w:r>
      <w:r w:rsidRPr="00F32E92">
        <w:rPr>
          <w:color w:val="000000" w:themeColor="text1"/>
          <w:sz w:val="24"/>
          <w:szCs w:val="24"/>
        </w:rPr>
        <w:t xml:space="preserve">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 xml:space="preserve">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w:t>
      </w:r>
      <w:proofErr w:type="gramStart"/>
      <w:r w:rsidRPr="004F54A8">
        <w:rPr>
          <w:rFonts w:cs="Times New Roman"/>
          <w:color w:val="000000" w:themeColor="text1"/>
        </w:rPr>
        <w:t>отдел  по</w:t>
      </w:r>
      <w:proofErr w:type="gramEnd"/>
      <w:r w:rsidRPr="004F54A8">
        <w:rPr>
          <w:rFonts w:cs="Times New Roman"/>
          <w:color w:val="000000" w:themeColor="text1"/>
        </w:rPr>
        <w:t xml:space="preserve"> жилищной политике следующие документы:</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w:t>
      </w:r>
      <w:r>
        <w:rPr>
          <w:rFonts w:cs="Times New Roman"/>
          <w:color w:val="000000" w:themeColor="text1"/>
        </w:rPr>
        <w:t xml:space="preserve"> </w:t>
      </w:r>
      <w:r w:rsidRPr="004F54A8">
        <w:rPr>
          <w:rFonts w:cs="Times New Roman"/>
          <w:color w:val="000000" w:themeColor="text1"/>
        </w:rPr>
        <w:t>мероприятия ведомственной целевой программы и Подпрограммы;</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8B0E9C" w:rsidRPr="004B7EE4" w:rsidRDefault="008B0E9C" w:rsidP="008B0E9C">
      <w:pPr>
        <w:pStyle w:val="ConsPlusNormal"/>
        <w:ind w:firstLine="540"/>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8B0E9C" w:rsidRPr="00A924EA" w:rsidRDefault="008B0E9C" w:rsidP="008B0E9C">
      <w:pPr>
        <w:autoSpaceDE w:val="0"/>
        <w:autoSpaceDN w:val="0"/>
        <w:adjustRightInd w:val="0"/>
        <w:ind w:firstLine="540"/>
        <w:jc w:val="both"/>
        <w:outlineLvl w:val="3"/>
        <w:rPr>
          <w:rFonts w:cs="Times New Roman"/>
          <w:color w:val="000000" w:themeColor="text1"/>
        </w:rPr>
      </w:pPr>
      <w:r w:rsidRPr="00A924EA">
        <w:rPr>
          <w:rFonts w:cs="Times New Roman"/>
          <w:color w:val="000000" w:themeColor="text1"/>
        </w:rPr>
        <w:t xml:space="preserve">76. Администрация городского округа Электросталь Московской </w:t>
      </w:r>
      <w:proofErr w:type="gramStart"/>
      <w:r w:rsidRPr="00A924EA">
        <w:rPr>
          <w:rFonts w:cs="Times New Roman"/>
          <w:color w:val="000000" w:themeColor="text1"/>
        </w:rPr>
        <w:t>области  направляет</w:t>
      </w:r>
      <w:proofErr w:type="gramEnd"/>
      <w:r w:rsidRPr="00A924EA">
        <w:rPr>
          <w:rFonts w:cs="Times New Roman"/>
          <w:color w:val="000000" w:themeColor="text1"/>
        </w:rPr>
        <w:t xml:space="preserve">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8B0E9C" w:rsidRPr="00A924EA" w:rsidRDefault="008B0E9C" w:rsidP="008B0E9C">
      <w:pPr>
        <w:autoSpaceDE w:val="0"/>
        <w:autoSpaceDN w:val="0"/>
        <w:adjustRightInd w:val="0"/>
        <w:ind w:firstLine="540"/>
        <w:jc w:val="both"/>
        <w:rPr>
          <w:rFonts w:cs="Times New Roman"/>
          <w:color w:val="000000" w:themeColor="text1"/>
        </w:rPr>
      </w:pPr>
      <w:r w:rsidRPr="00A924EA">
        <w:rPr>
          <w:rFonts w:cs="Times New Roman"/>
          <w:color w:val="000000" w:themeColor="text1"/>
        </w:rPr>
        <w:t>77.</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8B0E9C" w:rsidRPr="00FF52D9" w:rsidRDefault="008B0E9C" w:rsidP="008B0E9C">
      <w:pPr>
        <w:pStyle w:val="29"/>
        <w:shd w:val="clear" w:color="auto" w:fill="auto"/>
        <w:tabs>
          <w:tab w:val="left" w:pos="567"/>
        </w:tabs>
        <w:spacing w:before="0" w:line="240" w:lineRule="auto"/>
        <w:rPr>
          <w:sz w:val="24"/>
          <w:szCs w:val="24"/>
        </w:rPr>
      </w:pPr>
      <w:r>
        <w:rPr>
          <w:rFonts w:ascii="Arial" w:hAnsi="Arial"/>
          <w:color w:val="000000" w:themeColor="text1"/>
        </w:rPr>
        <w:tab/>
      </w:r>
      <w:r w:rsidRPr="000B0769">
        <w:rPr>
          <w:color w:val="000000" w:themeColor="text1"/>
          <w:sz w:val="24"/>
          <w:szCs w:val="24"/>
        </w:rPr>
        <w:t>78.</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8B0E9C" w:rsidRPr="00D37D5E" w:rsidRDefault="008B0E9C" w:rsidP="008B0E9C">
      <w:pPr>
        <w:widowControl w:val="0"/>
        <w:autoSpaceDE w:val="0"/>
        <w:autoSpaceDN w:val="0"/>
        <w:adjustRightInd w:val="0"/>
        <w:ind w:firstLine="540"/>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8B0E9C" w:rsidRPr="00FF52D9" w:rsidRDefault="008B0E9C" w:rsidP="008B0E9C">
      <w:pPr>
        <w:autoSpaceDE w:val="0"/>
        <w:autoSpaceDN w:val="0"/>
        <w:adjustRightInd w:val="0"/>
        <w:ind w:firstLine="540"/>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8B0E9C" w:rsidRPr="009D669F" w:rsidRDefault="008B0E9C" w:rsidP="008B0E9C">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w:t>
      </w:r>
      <w:r w:rsidRPr="009D669F">
        <w:rPr>
          <w:rFonts w:ascii="Times New Roman" w:hAnsi="Times New Roman" w:cs="Times New Roman"/>
          <w:color w:val="000000" w:themeColor="text1"/>
          <w:sz w:val="24"/>
          <w:szCs w:val="24"/>
        </w:rPr>
        <w:lastRenderedPageBreak/>
        <w:t xml:space="preserve">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Default="008B0E9C" w:rsidP="008B0E9C">
      <w:pPr>
        <w:autoSpaceDE w:val="0"/>
        <w:autoSpaceDN w:val="0"/>
        <w:adjustRightInd w:val="0"/>
        <w:jc w:val="center"/>
        <w:outlineLvl w:val="3"/>
        <w:rPr>
          <w:rFonts w:ascii="Arial" w:hAnsi="Arial"/>
          <w:color w:val="000000" w:themeColor="text1"/>
        </w:rPr>
      </w:pP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821DDC" w:rsidRDefault="008B0E9C" w:rsidP="008B0E9C">
      <w:pPr>
        <w:autoSpaceDE w:val="0"/>
        <w:autoSpaceDN w:val="0"/>
        <w:adjustRightInd w:val="0"/>
        <w:ind w:firstLine="567"/>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w:t>
      </w:r>
      <w:proofErr w:type="gramStart"/>
      <w:r w:rsidRPr="00821DDC">
        <w:rPr>
          <w:rFonts w:cs="Times New Roman"/>
          <w:color w:val="000000" w:themeColor="text1"/>
        </w:rPr>
        <w:t>области  на</w:t>
      </w:r>
      <w:proofErr w:type="gramEnd"/>
      <w:r w:rsidRPr="00821DDC">
        <w:rPr>
          <w:rFonts w:cs="Times New Roman"/>
          <w:color w:val="000000" w:themeColor="text1"/>
        </w:rPr>
        <w:t xml:space="preserve"> предоставление социальных выплат молодым семьям – участницам</w:t>
      </w:r>
      <w:r>
        <w:rPr>
          <w:rFonts w:cs="Times New Roman"/>
          <w:color w:val="000000" w:themeColor="text1"/>
        </w:rPr>
        <w:t xml:space="preserve"> </w:t>
      </w:r>
      <w:r w:rsidRPr="00821DDC">
        <w:rPr>
          <w:rFonts w:cs="Times New Roman"/>
          <w:color w:val="000000" w:themeColor="text1"/>
        </w:rPr>
        <w:t xml:space="preserve">мероприятий ведомственной целевой программы и Подпрограммы. </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 xml:space="preserve">82. Администрация городского округа Электросталь Московской </w:t>
      </w:r>
      <w:proofErr w:type="gramStart"/>
      <w:r w:rsidRPr="00821DDC">
        <w:rPr>
          <w:rFonts w:cs="Times New Roman"/>
          <w:color w:val="000000" w:themeColor="text1"/>
        </w:rPr>
        <w:t>области  представляет</w:t>
      </w:r>
      <w:proofErr w:type="gramEnd"/>
      <w:r w:rsidRPr="00821DDC">
        <w:rPr>
          <w:rFonts w:cs="Times New Roman"/>
          <w:color w:val="000000" w:themeColor="text1"/>
        </w:rPr>
        <w:t xml:space="preserve"> Государственному заказчику:</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w:t>
      </w:r>
      <w:r>
        <w:rPr>
          <w:rFonts w:cs="Times New Roman"/>
          <w:color w:val="000000" w:themeColor="text1"/>
        </w:rPr>
        <w:t xml:space="preserve"> </w:t>
      </w:r>
      <w:r w:rsidRPr="00821DDC">
        <w:rPr>
          <w:rFonts w:cs="Times New Roman"/>
          <w:color w:val="000000" w:themeColor="text1"/>
        </w:rPr>
        <w:t>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8B0E9C" w:rsidRPr="008B0E9C" w:rsidRDefault="008B0E9C" w:rsidP="008B0E9C">
      <w:pPr>
        <w:autoSpaceDE w:val="0"/>
        <w:autoSpaceDN w:val="0"/>
        <w:adjustRightInd w:val="0"/>
        <w:outlineLvl w:val="3"/>
        <w:rPr>
          <w:rFonts w:cs="Times New Roman"/>
          <w:color w:val="000000" w:themeColor="text1"/>
        </w:rPr>
      </w:pPr>
      <w:r w:rsidRPr="00821DDC">
        <w:rPr>
          <w:rFonts w:cs="Times New Roman"/>
          <w:color w:val="000000" w:themeColor="text1"/>
        </w:rPr>
        <w:t xml:space="preserve">Формы отчетов устанавливаются соглашением, заключенным Государственным заказчиком с городским округом Электросталь Московской </w:t>
      </w:r>
      <w:proofErr w:type="gramStart"/>
      <w:r w:rsidRPr="00821DDC">
        <w:rPr>
          <w:rFonts w:cs="Times New Roman"/>
          <w:color w:val="000000" w:themeColor="text1"/>
        </w:rPr>
        <w:t>области  в</w:t>
      </w:r>
      <w:proofErr w:type="gramEnd"/>
      <w:r w:rsidRPr="00821DDC">
        <w:rPr>
          <w:rFonts w:cs="Times New Roman"/>
          <w:color w:val="000000" w:themeColor="text1"/>
        </w:rPr>
        <w:t xml:space="preserve"> соответствии с пунктом 45 настоящих Правил.</w:t>
      </w:r>
      <w:bookmarkStart w:id="26" w:name="Par1253"/>
      <w:bookmarkEnd w:id="26"/>
    </w:p>
    <w:p w:rsidR="00B10DD1" w:rsidRPr="008B0E9C" w:rsidRDefault="00B10DD1" w:rsidP="008B0E9C">
      <w:pPr>
        <w:sectPr w:rsidR="00B10DD1" w:rsidRPr="008B0E9C" w:rsidSect="00300D0C">
          <w:pgSz w:w="11900" w:h="16840"/>
          <w:pgMar w:top="1134" w:right="567" w:bottom="1134" w:left="1701" w:header="567" w:footer="567" w:gutter="0"/>
          <w:pgNumType w:start="43"/>
          <w:cols w:space="720"/>
          <w:noEndnote/>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 xml:space="preserve">Приложение </w:t>
      </w:r>
      <w:proofErr w:type="gramStart"/>
      <w:r w:rsidRPr="00261E27">
        <w:rPr>
          <w:rFonts w:cs="Times New Roman"/>
          <w:color w:val="000000" w:themeColor="text1"/>
        </w:rPr>
        <w:t>№  2</w:t>
      </w:r>
      <w:proofErr w:type="gramEnd"/>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w:t>
      </w:r>
      <w:r w:rsidR="000A038A">
        <w:rPr>
          <w:rFonts w:cs="Times New Roman"/>
          <w:color w:val="000000" w:themeColor="text1"/>
        </w:rPr>
        <w:t xml:space="preserve"> </w:t>
      </w:r>
      <w:r w:rsidRPr="00261E27">
        <w:rPr>
          <w:rFonts w:cs="Times New Roman"/>
          <w:color w:val="000000" w:themeColor="text1"/>
        </w:rPr>
        <w:t>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w:t>
      </w:r>
      <w:proofErr w:type="gramStart"/>
      <w:r w:rsidRPr="00261E27">
        <w:rPr>
          <w:rFonts w:cs="Times New Roman"/>
          <w:color w:val="000000" w:themeColor="text1"/>
        </w:rPr>
        <w:t xml:space="preserve">   «</w:t>
      </w:r>
      <w:proofErr w:type="gramEnd"/>
      <w:r w:rsidRPr="00261E27">
        <w:rPr>
          <w:rFonts w:cs="Times New Roman"/>
          <w:color w:val="000000" w:themeColor="text1"/>
        </w:rPr>
        <w:t>Жилище»</w:t>
      </w:r>
    </w:p>
    <w:p w:rsidR="005F3A65" w:rsidRDefault="005F3A65" w:rsidP="00BC358C">
      <w:pPr>
        <w:widowControl w:val="0"/>
        <w:tabs>
          <w:tab w:val="left" w:pos="870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r w:rsidR="002F35AA">
        <w:rPr>
          <w:rFonts w:cs="Times New Roman"/>
          <w:color w:val="000000" w:themeColor="text1"/>
        </w:rPr>
        <w:tab/>
      </w:r>
    </w:p>
    <w:p w:rsidR="000A038A" w:rsidRPr="00261E27" w:rsidRDefault="000A038A" w:rsidP="0018094C">
      <w:pPr>
        <w:widowControl w:val="0"/>
        <w:autoSpaceDE w:val="0"/>
        <w:autoSpaceDN w:val="0"/>
        <w:adjustRightInd w:val="0"/>
        <w:ind w:left="5670"/>
        <w:jc w:val="center"/>
        <w:rPr>
          <w:rFonts w:cs="Times New Roman"/>
          <w:color w:val="000000" w:themeColor="text1"/>
        </w:rPr>
      </w:pPr>
    </w:p>
    <w:p w:rsidR="005F3A65" w:rsidRPr="00261E27" w:rsidRDefault="0018094C" w:rsidP="002F35AA">
      <w:pPr>
        <w:widowControl w:val="0"/>
        <w:tabs>
          <w:tab w:val="left" w:pos="13467"/>
        </w:tabs>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18094C" w:rsidP="002F35AA">
      <w:pPr>
        <w:widowControl w:val="0"/>
        <w:autoSpaceDE w:val="0"/>
        <w:autoSpaceDN w:val="0"/>
        <w:adjustRightInd w:val="0"/>
        <w:jc w:val="center"/>
        <w:rPr>
          <w:rFonts w:cs="Times New Roman"/>
          <w:color w:val="000000" w:themeColor="text1"/>
        </w:rPr>
      </w:pPr>
      <w:r>
        <w:rPr>
          <w:rFonts w:cs="Times New Roman"/>
          <w:color w:val="000000" w:themeColor="text1"/>
        </w:rPr>
        <w:t>«О</w:t>
      </w:r>
      <w:r w:rsidRPr="00261E27">
        <w:rPr>
          <w:rFonts w:cs="Times New Roman"/>
          <w:color w:val="000000" w:themeColor="text1"/>
        </w:rPr>
        <w:t xml:space="preserve">беспечение жилыми помещениями граждан, состоящих на </w:t>
      </w:r>
      <w:proofErr w:type="gramStart"/>
      <w:r w:rsidRPr="00261E27">
        <w:rPr>
          <w:rFonts w:cs="Times New Roman"/>
          <w:color w:val="000000" w:themeColor="text1"/>
        </w:rPr>
        <w:t>учете  в</w:t>
      </w:r>
      <w:proofErr w:type="gramEnd"/>
      <w:r w:rsidRPr="00261E27">
        <w:rPr>
          <w:rFonts w:cs="Times New Roman"/>
          <w:color w:val="000000" w:themeColor="text1"/>
        </w:rPr>
        <w:t xml:space="preserve"> качестве нуждающихся в жилых помещениях, предоставляемых по договорам социального найма» </w:t>
      </w:r>
      <w:r>
        <w:rPr>
          <w:rFonts w:cs="Times New Roman"/>
          <w:color w:val="000000" w:themeColor="text1"/>
        </w:rPr>
        <w:t>М</w:t>
      </w:r>
      <w:r w:rsidRPr="00261E27">
        <w:rPr>
          <w:rFonts w:cs="Times New Roman"/>
          <w:color w:val="000000" w:themeColor="text1"/>
        </w:rPr>
        <w:t>униципальной программы</w:t>
      </w:r>
      <w:r>
        <w:rPr>
          <w:rFonts w:cs="Times New Roman"/>
          <w:color w:val="000000" w:themeColor="text1"/>
        </w:rPr>
        <w:t xml:space="preserve"> </w:t>
      </w: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18094C" w:rsidP="002F35AA">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5F3A65" w:rsidRPr="00261E27" w:rsidRDefault="005F3A65" w:rsidP="002F35AA">
      <w:pPr>
        <w:widowControl w:val="0"/>
        <w:autoSpaceDE w:val="0"/>
        <w:autoSpaceDN w:val="0"/>
        <w:adjustRightInd w:val="0"/>
        <w:jc w:val="center"/>
        <w:rPr>
          <w:rFonts w:cs="Times New Roman"/>
          <w:color w:val="000000" w:themeColor="text1"/>
        </w:rPr>
      </w:pPr>
    </w:p>
    <w:p w:rsidR="00D55D42" w:rsidRDefault="005F3A65" w:rsidP="00813371">
      <w:pPr>
        <w:widowControl w:val="0"/>
        <w:autoSpaceDE w:val="0"/>
        <w:autoSpaceDN w:val="0"/>
        <w:adjustRightInd w:val="0"/>
        <w:jc w:val="center"/>
        <w:outlineLvl w:val="2"/>
        <w:rPr>
          <w:rFonts w:cs="Times New Roman"/>
          <w:color w:val="000000" w:themeColor="text1"/>
        </w:rPr>
      </w:pPr>
      <w:bookmarkStart w:id="27" w:name="Par1270"/>
      <w:bookmarkEnd w:id="27"/>
      <w:r w:rsidRPr="00261E27">
        <w:rPr>
          <w:rFonts w:cs="Times New Roman"/>
          <w:color w:val="000000" w:themeColor="text1"/>
        </w:rPr>
        <w:t>Паспорт</w:t>
      </w:r>
    </w:p>
    <w:tbl>
      <w:tblPr>
        <w:tblpPr w:leftFromText="180" w:rightFromText="180" w:vertAnchor="text" w:horzAnchor="margin" w:tblpY="1193"/>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268"/>
        <w:gridCol w:w="2268"/>
        <w:gridCol w:w="1276"/>
        <w:gridCol w:w="1276"/>
        <w:gridCol w:w="1417"/>
        <w:gridCol w:w="1418"/>
        <w:gridCol w:w="1417"/>
        <w:gridCol w:w="1894"/>
      </w:tblGrid>
      <w:tr w:rsidR="005D7F44" w:rsidRPr="00261E27" w:rsidTr="005D7F44">
        <w:trPr>
          <w:trHeight w:val="20"/>
        </w:trPr>
        <w:tc>
          <w:tcPr>
            <w:tcW w:w="15139" w:type="dxa"/>
            <w:gridSpan w:val="9"/>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5D7F44" w:rsidRPr="00261E27" w:rsidTr="005D7F44">
        <w:trPr>
          <w:trHeight w:val="597"/>
        </w:trPr>
        <w:tc>
          <w:tcPr>
            <w:tcW w:w="1905"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8698" w:type="dxa"/>
            <w:gridSpan w:val="6"/>
            <w:tcBorders>
              <w:top w:val="single" w:sz="4" w:space="0" w:color="auto"/>
              <w:left w:val="single" w:sz="4" w:space="0" w:color="auto"/>
              <w:bottom w:val="single" w:sz="4" w:space="0" w:color="auto"/>
              <w:right w:val="single" w:sz="4" w:space="0" w:color="auto"/>
            </w:tcBorders>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4"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Администрация городского округа Электросталь Московской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D7F44" w:rsidRPr="00BF18EA"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bl>
    <w:p w:rsidR="005F3A65" w:rsidRPr="005D7F44" w:rsidRDefault="00D55D42" w:rsidP="005D7F44">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w:t>
      </w:r>
      <w:r>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 области</w:t>
      </w:r>
      <w:r>
        <w:rPr>
          <w:rFonts w:cs="Times New Roman"/>
          <w:color w:val="000000" w:themeColor="text1"/>
        </w:rPr>
        <w:t xml:space="preserve"> «Жилище» на 2017-2021 год</w:t>
      </w:r>
    </w:p>
    <w:p w:rsidR="002F35AA" w:rsidRDefault="00E622F4" w:rsidP="00E622F4">
      <w:pPr>
        <w:widowControl w:val="0"/>
        <w:autoSpaceDE w:val="0"/>
        <w:autoSpaceDN w:val="0"/>
        <w:adjustRightInd w:val="0"/>
        <w:jc w:val="center"/>
        <w:rPr>
          <w:rFonts w:cs="Times New Roman"/>
          <w:color w:val="000000" w:themeColor="text1"/>
        </w:rPr>
        <w:sectPr w:rsidR="002F35AA" w:rsidSect="00660987">
          <w:headerReference w:type="even" r:id="rId16"/>
          <w:headerReference w:type="default" r:id="rId17"/>
          <w:pgSz w:w="16838" w:h="11905" w:orient="landscape"/>
          <w:pgMar w:top="1701" w:right="1134" w:bottom="1701" w:left="1134" w:header="567" w:footer="567" w:gutter="0"/>
          <w:pgNumType w:start="61"/>
          <w:cols w:space="708"/>
          <w:titlePg/>
          <w:docGrid w:linePitch="360"/>
        </w:sectPr>
      </w:pPr>
      <w:r w:rsidRPr="00261E27">
        <w:rPr>
          <w:rFonts w:cs="Times New Roman"/>
          <w:color w:val="000000" w:themeColor="text1"/>
        </w:rPr>
        <w:t xml:space="preserve"> </w:t>
      </w:r>
    </w:p>
    <w:p w:rsidR="005F3A65" w:rsidRPr="00261E27" w:rsidRDefault="005F3A65" w:rsidP="00B37AB7">
      <w:pPr>
        <w:pStyle w:val="ConsPlusNormal"/>
        <w:numPr>
          <w:ilvl w:val="0"/>
          <w:numId w:val="31"/>
        </w:numPr>
        <w:jc w:val="center"/>
        <w:outlineLvl w:val="1"/>
        <w:rPr>
          <w:rFonts w:ascii="Times New Roman" w:hAnsi="Times New Roman" w:cs="Times New Roman"/>
          <w:color w:val="000000" w:themeColor="text1"/>
          <w:sz w:val="24"/>
          <w:szCs w:val="24"/>
        </w:rPr>
      </w:pPr>
      <w:bookmarkStart w:id="28" w:name="Par1311"/>
      <w:bookmarkEnd w:id="28"/>
      <w:r w:rsidRPr="00261E27">
        <w:rPr>
          <w:rFonts w:ascii="Times New Roman" w:hAnsi="Times New Roman" w:cs="Times New Roman"/>
          <w:color w:val="000000" w:themeColor="text1"/>
          <w:sz w:val="24"/>
          <w:szCs w:val="24"/>
        </w:rPr>
        <w:lastRenderedPageBreak/>
        <w:t>Характеристика</w:t>
      </w:r>
      <w:r w:rsidR="00E43995" w:rsidRPr="00261E27">
        <w:rPr>
          <w:rFonts w:ascii="Times New Roman" w:hAnsi="Times New Roman" w:cs="Times New Roman"/>
          <w:color w:val="000000" w:themeColor="text1"/>
          <w:sz w:val="24"/>
          <w:szCs w:val="24"/>
        </w:rPr>
        <w:t xml:space="preserve"> проблем, решаемых посредством </w:t>
      </w:r>
      <w:r w:rsidRPr="00261E27">
        <w:rPr>
          <w:rFonts w:ascii="Times New Roman" w:hAnsi="Times New Roman" w:cs="Times New Roman"/>
          <w:color w:val="000000" w:themeColor="text1"/>
          <w:sz w:val="24"/>
          <w:szCs w:val="24"/>
        </w:rPr>
        <w:t>мероприятий Подпрограммы</w:t>
      </w:r>
    </w:p>
    <w:p w:rsidR="005F3A65" w:rsidRPr="00261E27" w:rsidRDefault="005F3A65" w:rsidP="00813371">
      <w:pPr>
        <w:pStyle w:val="ConsPlusNormal"/>
        <w:jc w:val="center"/>
        <w:outlineLvl w:val="1"/>
        <w:rPr>
          <w:rFonts w:ascii="Times New Roman" w:hAnsi="Times New Roman" w:cs="Times New Roman"/>
          <w:color w:val="000000" w:themeColor="text1"/>
          <w:sz w:val="24"/>
          <w:szCs w:val="24"/>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2015 году в городском округе Электросталь Московской области получили жилые помещения и улучшили жилищные условия – 13 семей, в 2016 – 5 семей, вставшие на учет нуждающихся в жилых помещениях до 01.03.2005 года.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Муниципальным заказчиком 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w:t>
      </w:r>
      <w:proofErr w:type="gramStart"/>
      <w:r w:rsidRPr="00261E27">
        <w:rPr>
          <w:rFonts w:ascii="Times New Roman" w:hAnsi="Times New Roman" w:cs="Times New Roman"/>
          <w:color w:val="000000" w:themeColor="text1"/>
          <w:sz w:val="24"/>
          <w:szCs w:val="24"/>
        </w:rPr>
        <w:t>найма»  Муниципальной</w:t>
      </w:r>
      <w:proofErr w:type="gramEnd"/>
      <w:r w:rsidRPr="00261E27">
        <w:rPr>
          <w:rFonts w:ascii="Times New Roman" w:hAnsi="Times New Roman" w:cs="Times New Roman"/>
          <w:color w:val="000000" w:themeColor="text1"/>
          <w:sz w:val="24"/>
          <w:szCs w:val="24"/>
        </w:rPr>
        <w:t xml:space="preserve"> программы является отдел по жилищной политике </w:t>
      </w:r>
      <w:r w:rsidR="00680419" w:rsidRPr="00261E27">
        <w:rPr>
          <w:rFonts w:ascii="Times New Roman" w:hAnsi="Times New Roman" w:cs="Times New Roman"/>
          <w:color w:val="000000" w:themeColor="text1"/>
          <w:sz w:val="24"/>
          <w:szCs w:val="24"/>
        </w:rPr>
        <w:t>управления городского жилищного и коммунального хозяйства Администрации</w:t>
      </w:r>
      <w:r w:rsidRPr="00261E27">
        <w:rPr>
          <w:rFonts w:ascii="Times New Roman" w:hAnsi="Times New Roman" w:cs="Times New Roman"/>
          <w:color w:val="000000" w:themeColor="text1"/>
          <w:sz w:val="24"/>
          <w:szCs w:val="24"/>
        </w:rPr>
        <w:t xml:space="preserve"> городского округа Электросталь Московской области (далее - Муниципальный заказчик).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Подпрограммы 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 (приложение № 1 к Подпрограмме).</w:t>
      </w:r>
    </w:p>
    <w:p w:rsidR="005F3A65" w:rsidRPr="00261E27" w:rsidRDefault="005F3A65" w:rsidP="00813371">
      <w:pPr>
        <w:autoSpaceDE w:val="0"/>
        <w:autoSpaceDN w:val="0"/>
        <w:adjustRightInd w:val="0"/>
        <w:ind w:firstLine="624"/>
        <w:jc w:val="both"/>
        <w:rPr>
          <w:rFonts w:cs="Times New Roman"/>
          <w:color w:val="000000" w:themeColor="text1"/>
        </w:rPr>
      </w:pPr>
      <w:r w:rsidRPr="00261E27">
        <w:rPr>
          <w:rFonts w:cs="Times New Roman"/>
          <w:color w:val="000000" w:themeColor="text1"/>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w:t>
      </w:r>
      <w:r w:rsidR="00FC79DE">
        <w:rPr>
          <w:rFonts w:ascii="Times New Roman" w:hAnsi="Times New Roman" w:cs="Times New Roman"/>
          <w:color w:val="000000" w:themeColor="text1"/>
          <w:sz w:val="24"/>
          <w:szCs w:val="24"/>
        </w:rPr>
        <w:t>№</w:t>
      </w:r>
      <w:r w:rsidRPr="00261E27">
        <w:rPr>
          <w:rFonts w:ascii="Times New Roman" w:hAnsi="Times New Roman" w:cs="Times New Roman"/>
          <w:color w:val="000000" w:themeColor="text1"/>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w:t>
      </w:r>
    </w:p>
    <w:p w:rsidR="00E43995" w:rsidRPr="00261E27" w:rsidRDefault="00E4399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В целях создания условий на передачу гражданами жилых помещений в муниципальную собственность на условиях договора пожизненного содержания с иждивением Подпрограммой предусмотрены мероприятия по обеспечению выполнения обязательств городского округа Электросталь Московской области в рамках заключенных договоров пожизненного содержания с иждивением, а также по предоставлению дополнительных гарантий получателям пожизненной ренты.</w:t>
      </w:r>
    </w:p>
    <w:p w:rsidR="00FC79DE" w:rsidRDefault="00FC79DE" w:rsidP="00FC79DE">
      <w:pPr>
        <w:pStyle w:val="ConsPlusNormal"/>
        <w:rPr>
          <w:rFonts w:ascii="Times New Roman" w:hAnsi="Times New Roman" w:cs="Times New Roman"/>
          <w:color w:val="000000" w:themeColor="text1"/>
          <w:sz w:val="24"/>
          <w:szCs w:val="24"/>
        </w:rPr>
        <w:sectPr w:rsidR="00FC79DE" w:rsidSect="00DD694C">
          <w:pgSz w:w="11905" w:h="16838"/>
          <w:pgMar w:top="1134" w:right="567" w:bottom="1134" w:left="1701" w:header="709" w:footer="709" w:gutter="0"/>
          <w:cols w:space="708"/>
          <w:titlePg/>
          <w:docGrid w:linePitch="360"/>
        </w:sectPr>
      </w:pPr>
    </w:p>
    <w:p w:rsidR="005F3A65" w:rsidRPr="00261E27" w:rsidRDefault="005F3A65" w:rsidP="00BC358C">
      <w:pPr>
        <w:pStyle w:val="ConsPlusNormal"/>
        <w:spacing w:line="240" w:lineRule="exact"/>
        <w:ind w:left="9923"/>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Приложение № 1</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w:t>
      </w:r>
      <w:r w:rsidR="000A038A">
        <w:rPr>
          <w:rFonts w:cs="Times New Roman"/>
          <w:color w:val="000000" w:themeColor="text1"/>
        </w:rPr>
        <w:t xml:space="preserve"> «</w:t>
      </w:r>
      <w:r w:rsidRPr="00261E27">
        <w:rPr>
          <w:rFonts w:cs="Times New Roman"/>
          <w:color w:val="000000" w:themeColor="text1"/>
        </w:rPr>
        <w:t>Предоставление жилых</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помещений гражданам, стоящим в очереди</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w:t>
      </w:r>
      <w:r w:rsidR="000A038A">
        <w:rPr>
          <w:rFonts w:cs="Times New Roman"/>
          <w:color w:val="000000" w:themeColor="text1"/>
        </w:rPr>
        <w:t xml:space="preserve"> </w:t>
      </w:r>
      <w:r w:rsidRPr="00261E27">
        <w:rPr>
          <w:rFonts w:cs="Times New Roman"/>
          <w:color w:val="000000" w:themeColor="text1"/>
        </w:rPr>
        <w:t>улучшение жилищных условий в городском</w:t>
      </w:r>
      <w:r w:rsidR="000A038A">
        <w:rPr>
          <w:rFonts w:cs="Times New Roman"/>
          <w:color w:val="000000" w:themeColor="text1"/>
        </w:rPr>
        <w:t xml:space="preserve"> </w:t>
      </w:r>
      <w:r w:rsidRPr="00261E27">
        <w:rPr>
          <w:rFonts w:cs="Times New Roman"/>
          <w:color w:val="000000" w:themeColor="text1"/>
        </w:rPr>
        <w:t>округе Электросталь Московской области</w:t>
      </w:r>
      <w:r w:rsidR="000A038A">
        <w:rPr>
          <w:rFonts w:cs="Times New Roman"/>
          <w:color w:val="000000" w:themeColor="text1"/>
        </w:rPr>
        <w:t>»</w:t>
      </w:r>
    </w:p>
    <w:p w:rsidR="005F3A65" w:rsidRPr="00261E27" w:rsidRDefault="005F3A65" w:rsidP="00813371">
      <w:pPr>
        <w:widowControl w:val="0"/>
        <w:autoSpaceDE w:val="0"/>
        <w:autoSpaceDN w:val="0"/>
        <w:adjustRightInd w:val="0"/>
        <w:ind w:left="4536"/>
        <w:jc w:val="both"/>
        <w:rPr>
          <w:rFonts w:cs="Times New Roman"/>
          <w:color w:val="000000" w:themeColor="text1"/>
        </w:rPr>
      </w:pPr>
    </w:p>
    <w:p w:rsidR="005F3A65" w:rsidRPr="00FC79DE" w:rsidRDefault="00FC79DE" w:rsidP="00813371">
      <w:pPr>
        <w:widowControl w:val="0"/>
        <w:autoSpaceDE w:val="0"/>
        <w:autoSpaceDN w:val="0"/>
        <w:adjustRightInd w:val="0"/>
        <w:ind w:left="142"/>
        <w:jc w:val="center"/>
        <w:rPr>
          <w:rFonts w:cs="Times New Roman"/>
          <w:color w:val="000000" w:themeColor="text1"/>
        </w:rPr>
      </w:pPr>
      <w:bookmarkStart w:id="29" w:name="Par1366"/>
      <w:bookmarkEnd w:id="29"/>
      <w:r>
        <w:rPr>
          <w:rFonts w:cs="Times New Roman"/>
          <w:color w:val="000000" w:themeColor="text1"/>
        </w:rPr>
        <w:t>П</w:t>
      </w:r>
      <w:r w:rsidRPr="00FC79DE">
        <w:rPr>
          <w:rFonts w:cs="Times New Roman"/>
          <w:color w:val="000000" w:themeColor="text1"/>
        </w:rPr>
        <w:t>еречень</w:t>
      </w:r>
    </w:p>
    <w:p w:rsidR="005F3A65" w:rsidRPr="00261E27" w:rsidRDefault="00FC79DE"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мероприятий подпрограммы «</w:t>
      </w:r>
      <w:r>
        <w:rPr>
          <w:rFonts w:cs="Times New Roman"/>
          <w:color w:val="000000" w:themeColor="text1"/>
        </w:rPr>
        <w:t>О</w:t>
      </w:r>
      <w:r w:rsidRPr="00261E27">
        <w:rPr>
          <w:rFonts w:cs="Times New Roman"/>
          <w:color w:val="000000" w:themeColor="text1"/>
        </w:rPr>
        <w:t xml:space="preserve">беспечение жилыми помещениями граждан, состоящих на </w:t>
      </w:r>
      <w:proofErr w:type="gramStart"/>
      <w:r w:rsidRPr="00261E27">
        <w:rPr>
          <w:rFonts w:cs="Times New Roman"/>
          <w:color w:val="000000" w:themeColor="text1"/>
        </w:rPr>
        <w:t>учете  в</w:t>
      </w:r>
      <w:proofErr w:type="gramEnd"/>
      <w:r w:rsidRPr="00261E27">
        <w:rPr>
          <w:rFonts w:cs="Times New Roman"/>
          <w:color w:val="000000" w:themeColor="text1"/>
        </w:rPr>
        <w:t xml:space="preserve"> качестве нуждающихся в жилых помещениях, предоставляемых по договорам социального найма» муниципальной программы «</w:t>
      </w:r>
      <w:r>
        <w:rPr>
          <w:rFonts w:cs="Times New Roman"/>
          <w:color w:val="000000" w:themeColor="text1"/>
        </w:rPr>
        <w:t>Ж</w:t>
      </w:r>
      <w:r w:rsidRPr="00261E27">
        <w:rPr>
          <w:rFonts w:cs="Times New Roman"/>
          <w:color w:val="000000" w:themeColor="text1"/>
        </w:rPr>
        <w:t>илище» на 2017-2021годы</w:t>
      </w:r>
    </w:p>
    <w:p w:rsidR="005F3A65" w:rsidRPr="00261E27" w:rsidRDefault="00FC79DE" w:rsidP="00FC79DE">
      <w:pPr>
        <w:widowControl w:val="0"/>
        <w:tabs>
          <w:tab w:val="left" w:pos="10968"/>
        </w:tabs>
        <w:autoSpaceDE w:val="0"/>
        <w:autoSpaceDN w:val="0"/>
        <w:adjustRightInd w:val="0"/>
        <w:rPr>
          <w:rFonts w:cs="Times New Roman"/>
          <w:color w:val="000000" w:themeColor="text1"/>
        </w:rPr>
      </w:pPr>
      <w:r>
        <w:rPr>
          <w:rFonts w:cs="Times New Roman"/>
          <w:color w:val="000000" w:themeColor="text1"/>
        </w:rPr>
        <w:tab/>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91"/>
        <w:gridCol w:w="797"/>
        <w:gridCol w:w="1099"/>
        <w:gridCol w:w="16"/>
        <w:gridCol w:w="824"/>
        <w:gridCol w:w="1092"/>
        <w:gridCol w:w="683"/>
        <w:gridCol w:w="688"/>
        <w:gridCol w:w="958"/>
        <w:gridCol w:w="957"/>
        <w:gridCol w:w="957"/>
        <w:gridCol w:w="2338"/>
        <w:gridCol w:w="1750"/>
      </w:tblGrid>
      <w:tr w:rsidR="00E43995" w:rsidRPr="00261E27" w:rsidTr="00757373">
        <w:trPr>
          <w:jc w:val="center"/>
        </w:trPr>
        <w:tc>
          <w:tcPr>
            <w:tcW w:w="616"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п/п</w:t>
            </w:r>
          </w:p>
        </w:tc>
        <w:tc>
          <w:tcPr>
            <w:tcW w:w="16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Мероприятия по реализации подпрограммы</w:t>
            </w:r>
          </w:p>
        </w:tc>
        <w:tc>
          <w:tcPr>
            <w:tcW w:w="825"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Сроки исполнения мероприятий</w:t>
            </w:r>
          </w:p>
        </w:tc>
        <w:tc>
          <w:tcPr>
            <w:tcW w:w="1156" w:type="dxa"/>
            <w:gridSpan w:val="2"/>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Источники финансирования</w:t>
            </w:r>
          </w:p>
        </w:tc>
        <w:tc>
          <w:tcPr>
            <w:tcW w:w="8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мероприятия в году,</w:t>
            </w:r>
            <w:r w:rsidR="00FC79DE">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 xml:space="preserve">предшествующему году реализации </w:t>
            </w:r>
            <w:proofErr w:type="gramStart"/>
            <w:r w:rsidRPr="00261E27">
              <w:rPr>
                <w:rFonts w:ascii="Times New Roman" w:hAnsi="Times New Roman" w:cs="Times New Roman"/>
                <w:color w:val="000000"/>
                <w:sz w:val="24"/>
                <w:szCs w:val="24"/>
              </w:rPr>
              <w:t>подпрограммы(</w:t>
            </w:r>
            <w:proofErr w:type="gramEnd"/>
            <w:r w:rsidRPr="00261E27">
              <w:rPr>
                <w:rFonts w:ascii="Times New Roman" w:hAnsi="Times New Roman" w:cs="Times New Roman"/>
                <w:color w:val="000000"/>
                <w:sz w:val="24"/>
                <w:szCs w:val="24"/>
              </w:rPr>
              <w:t>тыс. руб.)</w:t>
            </w:r>
          </w:p>
        </w:tc>
        <w:tc>
          <w:tcPr>
            <w:tcW w:w="1133"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Всего (тыс. руб.)</w:t>
            </w:r>
          </w:p>
        </w:tc>
        <w:tc>
          <w:tcPr>
            <w:tcW w:w="4395" w:type="dxa"/>
            <w:gridSpan w:val="5"/>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по годам (тыс. руб.)</w:t>
            </w:r>
          </w:p>
        </w:tc>
        <w:tc>
          <w:tcPr>
            <w:tcW w:w="2433" w:type="dxa"/>
            <w:vMerge w:val="restart"/>
          </w:tcPr>
          <w:p w:rsidR="00E43995" w:rsidRPr="00261E27" w:rsidRDefault="00E43995" w:rsidP="00FC79DE">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Ответственный за выполнение мероприятия программы</w:t>
            </w:r>
          </w:p>
        </w:tc>
        <w:tc>
          <w:tcPr>
            <w:tcW w:w="1820"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Результаты выполнения мероприятий подпрограммы</w:t>
            </w:r>
          </w:p>
        </w:tc>
      </w:tr>
      <w:tr w:rsidR="00E43995" w:rsidRPr="00261E27" w:rsidTr="00757373">
        <w:trPr>
          <w:jc w:val="center"/>
        </w:trPr>
        <w:tc>
          <w:tcPr>
            <w:tcW w:w="616" w:type="dxa"/>
            <w:vMerge/>
          </w:tcPr>
          <w:p w:rsidR="00E43995" w:rsidRPr="00261E27" w:rsidRDefault="00E43995" w:rsidP="00813371">
            <w:pPr>
              <w:rPr>
                <w:rFonts w:cs="Times New Roman"/>
                <w:color w:val="000000"/>
              </w:rPr>
            </w:pPr>
          </w:p>
        </w:tc>
        <w:tc>
          <w:tcPr>
            <w:tcW w:w="1654" w:type="dxa"/>
            <w:vMerge/>
          </w:tcPr>
          <w:p w:rsidR="00E43995" w:rsidRPr="00261E27" w:rsidRDefault="00E43995" w:rsidP="00813371">
            <w:pPr>
              <w:rPr>
                <w:rFonts w:cs="Times New Roman"/>
                <w:color w:val="000000"/>
              </w:rPr>
            </w:pPr>
          </w:p>
        </w:tc>
        <w:tc>
          <w:tcPr>
            <w:tcW w:w="825" w:type="dxa"/>
            <w:vMerge/>
          </w:tcPr>
          <w:p w:rsidR="00E43995" w:rsidRPr="00261E27" w:rsidRDefault="00E43995" w:rsidP="00813371">
            <w:pPr>
              <w:rPr>
                <w:rFonts w:cs="Times New Roman"/>
                <w:color w:val="000000"/>
              </w:rPr>
            </w:pPr>
          </w:p>
        </w:tc>
        <w:tc>
          <w:tcPr>
            <w:tcW w:w="1156" w:type="dxa"/>
            <w:gridSpan w:val="2"/>
            <w:vMerge/>
          </w:tcPr>
          <w:p w:rsidR="00E43995" w:rsidRPr="00261E27" w:rsidRDefault="00E43995" w:rsidP="00813371">
            <w:pPr>
              <w:rPr>
                <w:rFonts w:cs="Times New Roman"/>
                <w:color w:val="000000"/>
              </w:rPr>
            </w:pPr>
          </w:p>
        </w:tc>
        <w:tc>
          <w:tcPr>
            <w:tcW w:w="854" w:type="dxa"/>
            <w:vMerge/>
          </w:tcPr>
          <w:p w:rsidR="00E43995" w:rsidRPr="00261E27" w:rsidRDefault="00E43995" w:rsidP="00813371">
            <w:pPr>
              <w:rPr>
                <w:rFonts w:cs="Times New Roman"/>
                <w:color w:val="000000"/>
              </w:rPr>
            </w:pPr>
          </w:p>
        </w:tc>
        <w:tc>
          <w:tcPr>
            <w:tcW w:w="1133" w:type="dxa"/>
            <w:vMerge/>
          </w:tcPr>
          <w:p w:rsidR="00E43995" w:rsidRPr="00261E27" w:rsidRDefault="00E43995" w:rsidP="00813371">
            <w:pPr>
              <w:rPr>
                <w:rFonts w:cs="Times New Roman"/>
                <w:color w:val="000000"/>
              </w:rPr>
            </w:pP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2021</w:t>
            </w:r>
          </w:p>
        </w:tc>
        <w:tc>
          <w:tcPr>
            <w:tcW w:w="2433" w:type="dxa"/>
            <w:vMerge/>
          </w:tcPr>
          <w:p w:rsidR="00E43995" w:rsidRPr="00261E27" w:rsidRDefault="00E43995" w:rsidP="00813371">
            <w:pPr>
              <w:rPr>
                <w:rFonts w:cs="Times New Roman"/>
                <w:color w:val="000000"/>
              </w:rPr>
            </w:pPr>
          </w:p>
        </w:tc>
        <w:tc>
          <w:tcPr>
            <w:tcW w:w="1820" w:type="dxa"/>
            <w:vMerge/>
          </w:tcPr>
          <w:p w:rsidR="00E43995" w:rsidRPr="00261E27" w:rsidRDefault="00E43995" w:rsidP="00813371">
            <w:pPr>
              <w:rPr>
                <w:rFonts w:cs="Times New Roman"/>
                <w:color w:val="000000"/>
              </w:rPr>
            </w:pPr>
          </w:p>
        </w:tc>
      </w:tr>
      <w:tr w:rsidR="00E43995" w:rsidRPr="00261E27" w:rsidTr="00757373">
        <w:trPr>
          <w:jc w:val="center"/>
        </w:trPr>
        <w:tc>
          <w:tcPr>
            <w:tcW w:w="61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w:t>
            </w:r>
          </w:p>
        </w:tc>
        <w:tc>
          <w:tcPr>
            <w:tcW w:w="16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3</w:t>
            </w:r>
          </w:p>
        </w:tc>
        <w:tc>
          <w:tcPr>
            <w:tcW w:w="1156"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4</w:t>
            </w:r>
          </w:p>
        </w:tc>
        <w:tc>
          <w:tcPr>
            <w:tcW w:w="8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w:t>
            </w:r>
          </w:p>
        </w:tc>
        <w:tc>
          <w:tcPr>
            <w:tcW w:w="11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6</w:t>
            </w: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12</w:t>
            </w: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13</w:t>
            </w:r>
          </w:p>
        </w:tc>
      </w:tr>
      <w:tr w:rsidR="00E43995" w:rsidRPr="00261E27" w:rsidTr="00757373">
        <w:trPr>
          <w:trHeight w:val="2576"/>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Основное мероприятие 1</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proofErr w:type="spellStart"/>
            <w:r w:rsidRPr="00261E27">
              <w:rPr>
                <w:rFonts w:ascii="Times New Roman" w:hAnsi="Times New Roman" w:cs="Times New Roman"/>
                <w:color w:val="000000"/>
                <w:sz w:val="24"/>
                <w:szCs w:val="24"/>
              </w:rPr>
              <w:t>Средствабюджета</w:t>
            </w:r>
            <w:proofErr w:type="spellEnd"/>
            <w:r w:rsidRPr="00261E27">
              <w:rPr>
                <w:rFonts w:ascii="Times New Roman" w:hAnsi="Times New Roman" w:cs="Times New Roman"/>
                <w:color w:val="000000"/>
                <w:sz w:val="24"/>
                <w:szCs w:val="24"/>
              </w:rPr>
              <w:t xml:space="preserve">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w:t>
            </w:r>
            <w:proofErr w:type="gramStart"/>
            <w:r w:rsidRPr="00261E27">
              <w:rPr>
                <w:rFonts w:ascii="Times New Roman" w:hAnsi="Times New Roman" w:cs="Times New Roman"/>
                <w:color w:val="000000"/>
                <w:sz w:val="24"/>
                <w:szCs w:val="24"/>
              </w:rPr>
              <w:t>политике  управления</w:t>
            </w:r>
            <w:proofErr w:type="gramEnd"/>
            <w:r w:rsidRPr="00261E27">
              <w:rPr>
                <w:rFonts w:ascii="Times New Roman" w:hAnsi="Times New Roman" w:cs="Times New Roman"/>
                <w:color w:val="000000"/>
                <w:sz w:val="24"/>
                <w:szCs w:val="24"/>
              </w:rPr>
              <w:t xml:space="preserve">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jc w:val="center"/>
              <w:rPr>
                <w:rFonts w:ascii="Times New Roman" w:hAnsi="Times New Roman" w:cs="Times New Roman"/>
                <w:color w:val="000000"/>
                <w:sz w:val="24"/>
                <w:szCs w:val="24"/>
              </w:rPr>
            </w:pPr>
          </w:p>
          <w:p w:rsidR="00E43995" w:rsidRPr="00261E27" w:rsidRDefault="00E43995" w:rsidP="00813371">
            <w:pPr>
              <w:pStyle w:val="ConsPlusNormal"/>
              <w:jc w:val="center"/>
              <w:rPr>
                <w:rFonts w:ascii="Times New Roman" w:hAnsi="Times New Roman" w:cs="Times New Roman"/>
                <w:color w:val="000000"/>
                <w:sz w:val="24"/>
                <w:szCs w:val="24"/>
              </w:rPr>
            </w:pP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 помещений гражданам, стоящим в очереди на улучшение жилищных условий</w:t>
            </w:r>
          </w:p>
        </w:tc>
      </w:tr>
      <w:tr w:rsidR="00E43995" w:rsidRPr="00261E27" w:rsidTr="00757373">
        <w:trPr>
          <w:trHeight w:val="28"/>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1 Ведение учета граждан, признанных нуждающимися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40" w:type="dxa"/>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tc>
        <w:tc>
          <w:tcPr>
            <w:tcW w:w="2433" w:type="dxa"/>
            <w:tcBorders>
              <w:left w:val="single" w:sz="4" w:space="0" w:color="auto"/>
            </w:tcBorders>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w:t>
            </w:r>
            <w:proofErr w:type="gramStart"/>
            <w:r w:rsidRPr="00261E27">
              <w:rPr>
                <w:rFonts w:ascii="Times New Roman" w:hAnsi="Times New Roman" w:cs="Times New Roman"/>
                <w:color w:val="000000"/>
                <w:sz w:val="24"/>
                <w:szCs w:val="24"/>
              </w:rPr>
              <w:t>политике  управления</w:t>
            </w:r>
            <w:proofErr w:type="gramEnd"/>
            <w:r w:rsidRPr="00261E27">
              <w:rPr>
                <w:rFonts w:ascii="Times New Roman" w:hAnsi="Times New Roman" w:cs="Times New Roman"/>
                <w:color w:val="000000"/>
                <w:sz w:val="24"/>
                <w:szCs w:val="24"/>
              </w:rPr>
              <w:t xml:space="preserve">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Учет граждан, признанных нуждающимися в жилых помещениях, предоставляемых по договорам социального найма</w:t>
            </w: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1.2</w:t>
            </w:r>
          </w:p>
        </w:tc>
        <w:tc>
          <w:tcPr>
            <w:tcW w:w="1654"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2</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помещений гражданам, стоящим на учете в качестве нуждающихся в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 xml:space="preserve">помещениях, </w:t>
            </w:r>
            <w:proofErr w:type="gramStart"/>
            <w:r w:rsidRPr="00261E27">
              <w:rPr>
                <w:rFonts w:ascii="Times New Roman" w:hAnsi="Times New Roman" w:cs="Times New Roman"/>
                <w:color w:val="000000"/>
                <w:sz w:val="24"/>
                <w:szCs w:val="24"/>
              </w:rPr>
              <w:t>предоставляемых  по</w:t>
            </w:r>
            <w:proofErr w:type="gramEnd"/>
            <w:r w:rsidRPr="00261E27">
              <w:rPr>
                <w:rFonts w:ascii="Times New Roman" w:hAnsi="Times New Roman" w:cs="Times New Roman"/>
                <w:color w:val="000000"/>
                <w:sz w:val="24"/>
                <w:szCs w:val="24"/>
              </w:rPr>
              <w:t xml:space="preserve"> договорам социального найма</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p w:rsidR="00E43995" w:rsidRPr="00261E27" w:rsidRDefault="00E43995" w:rsidP="00813371">
            <w:pPr>
              <w:pStyle w:val="ConsPlusNormal"/>
              <w:rPr>
                <w:rFonts w:ascii="Times New Roman" w:hAnsi="Times New Roman" w:cs="Times New Roman"/>
                <w:color w:val="000000"/>
                <w:sz w:val="24"/>
                <w:szCs w:val="24"/>
              </w:rPr>
            </w:pPr>
          </w:p>
        </w:tc>
        <w:tc>
          <w:tcPr>
            <w:tcW w:w="1140"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p w:rsidR="00E43995" w:rsidRPr="00261E27" w:rsidRDefault="00E43995" w:rsidP="00813371">
            <w:pPr>
              <w:pStyle w:val="ConsPlusNormal"/>
              <w:rPr>
                <w:rFonts w:ascii="Times New Roman" w:hAnsi="Times New Roman" w:cs="Times New Roman"/>
                <w:color w:val="000000"/>
                <w:sz w:val="24"/>
                <w:szCs w:val="24"/>
              </w:rPr>
            </w:pP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w:t>
            </w:r>
            <w:proofErr w:type="gramStart"/>
            <w:r w:rsidRPr="00261E27">
              <w:rPr>
                <w:rFonts w:ascii="Times New Roman" w:hAnsi="Times New Roman" w:cs="Times New Roman"/>
                <w:color w:val="000000"/>
                <w:sz w:val="24"/>
                <w:szCs w:val="24"/>
              </w:rPr>
              <w:t>политике  управления</w:t>
            </w:r>
            <w:proofErr w:type="gramEnd"/>
            <w:r w:rsidRPr="00261E27">
              <w:rPr>
                <w:rFonts w:ascii="Times New Roman" w:hAnsi="Times New Roman" w:cs="Times New Roman"/>
                <w:color w:val="000000"/>
                <w:sz w:val="24"/>
                <w:szCs w:val="24"/>
              </w:rPr>
              <w:t xml:space="preserve">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Предоставление жилого помещения </w:t>
            </w:r>
          </w:p>
        </w:tc>
      </w:tr>
      <w:tr w:rsidR="00E43995" w:rsidRPr="00261E27" w:rsidTr="00757373">
        <w:trPr>
          <w:trHeight w:val="107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Основное мероприятие 2 </w:t>
            </w:r>
          </w:p>
          <w:p w:rsidR="00E43995" w:rsidRPr="00261E27" w:rsidRDefault="00E43995" w:rsidP="00E17D0B">
            <w:pPr>
              <w:jc w:val="both"/>
              <w:rPr>
                <w:rFonts w:cs="Times New Roman"/>
              </w:rPr>
            </w:pPr>
            <w:r w:rsidRPr="00261E27">
              <w:rPr>
                <w:rFonts w:cs="Times New Roman"/>
              </w:rPr>
              <w:t xml:space="preserve">Создание условий на передачу гражданами жилых помещений в муниципальную собственность на условиях договора </w:t>
            </w:r>
            <w:r w:rsidRPr="00261E27">
              <w:rPr>
                <w:rFonts w:cs="Times New Roman"/>
              </w:rPr>
              <w:lastRenderedPageBreak/>
              <w:t>пожизненного содержания с иждивением</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w:t>
            </w:r>
            <w:proofErr w:type="gramStart"/>
            <w:r w:rsidRPr="00261E27">
              <w:rPr>
                <w:rFonts w:ascii="Times New Roman" w:hAnsi="Times New Roman" w:cs="Times New Roman"/>
                <w:sz w:val="24"/>
                <w:szCs w:val="24"/>
              </w:rPr>
              <w:t>политике  управления</w:t>
            </w:r>
            <w:proofErr w:type="gramEnd"/>
            <w:r w:rsidRPr="00261E27">
              <w:rPr>
                <w:rFonts w:ascii="Times New Roman" w:hAnsi="Times New Roman" w:cs="Times New Roman"/>
                <w:sz w:val="24"/>
                <w:szCs w:val="24"/>
              </w:rPr>
              <w:t xml:space="preserve">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Администрации городского округа Электросталь Московской области, Управление учета,                                                                                                                                                                                                                                                                                                                                                                                                                                                                                                                                контроля, сводной отчетности </w:t>
            </w:r>
            <w:r w:rsidRPr="00261E27">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820" w:type="dxa"/>
          </w:tcPr>
          <w:p w:rsidR="00E43995" w:rsidRPr="00261E27" w:rsidRDefault="00E43995" w:rsidP="00813371">
            <w:pPr>
              <w:autoSpaceDE w:val="0"/>
              <w:autoSpaceDN w:val="0"/>
              <w:adjustRightInd w:val="0"/>
              <w:ind w:firstLine="56"/>
              <w:jc w:val="both"/>
              <w:rPr>
                <w:rFonts w:cs="Times New Roman"/>
              </w:rPr>
            </w:pPr>
            <w:proofErr w:type="gramStart"/>
            <w:r w:rsidRPr="00261E27">
              <w:rPr>
                <w:rFonts w:cs="Times New Roman"/>
              </w:rPr>
              <w:lastRenderedPageBreak/>
              <w:t>Принятие  жилых</w:t>
            </w:r>
            <w:proofErr w:type="gramEnd"/>
            <w:r w:rsidRPr="00261E27">
              <w:rPr>
                <w:rFonts w:cs="Times New Roman"/>
              </w:rPr>
              <w:t xml:space="preserve"> помещений в муниципальную собственность</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ind w:firstLine="27"/>
              <w:jc w:val="both"/>
              <w:rPr>
                <w:rFonts w:cs="Times New Roman"/>
              </w:rPr>
            </w:pPr>
            <w:r w:rsidRPr="00261E27">
              <w:rPr>
                <w:rFonts w:cs="Times New Roman"/>
              </w:rPr>
              <w:t>Мероприятие 1. Обеспечение выполнения обязательств городского округа Электросталь Московской области в рамках заключенных договоров пожизненного содержания с иждивением</w:t>
            </w:r>
          </w:p>
          <w:p w:rsidR="00E43995" w:rsidRPr="00261E27" w:rsidRDefault="00E43995" w:rsidP="00813371">
            <w:pPr>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Borders>
              <w:bottom w:val="single" w:sz="4" w:space="0" w:color="auto"/>
            </w:tcBorders>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8737,00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3033,00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2900,00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2804,00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w:t>
            </w:r>
            <w:proofErr w:type="gramStart"/>
            <w:r w:rsidRPr="00261E27">
              <w:rPr>
                <w:rFonts w:ascii="Times New Roman" w:hAnsi="Times New Roman" w:cs="Times New Roman"/>
                <w:sz w:val="24"/>
                <w:szCs w:val="24"/>
              </w:rPr>
              <w:t>политике  управления</w:t>
            </w:r>
            <w:proofErr w:type="gramEnd"/>
            <w:r w:rsidRPr="00261E27">
              <w:rPr>
                <w:rFonts w:ascii="Times New Roman" w:hAnsi="Times New Roman" w:cs="Times New Roman"/>
                <w:sz w:val="24"/>
                <w:szCs w:val="24"/>
              </w:rPr>
              <w:t xml:space="preserve">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sz w:val="24"/>
                <w:szCs w:val="24"/>
              </w:rPr>
            </w:pPr>
          </w:p>
        </w:tc>
        <w:tc>
          <w:tcPr>
            <w:tcW w:w="1820" w:type="dxa"/>
          </w:tcPr>
          <w:p w:rsidR="00E43995" w:rsidRPr="00261E27" w:rsidRDefault="00E43995" w:rsidP="00813371">
            <w:pPr>
              <w:ind w:firstLine="27"/>
              <w:jc w:val="both"/>
              <w:rPr>
                <w:rFonts w:cs="Times New Roman"/>
              </w:rPr>
            </w:pPr>
            <w:r w:rsidRPr="00261E27">
              <w:rPr>
                <w:rFonts w:cs="Times New Roman"/>
              </w:rPr>
              <w:t>Выплата ежемесячных рентных платежей в рамках заключенных 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Мероприятие 2. Дополнительные гарантии получателям пожизненной ренты в </w:t>
            </w:r>
            <w:r w:rsidRPr="00261E27">
              <w:rPr>
                <w:rFonts w:cs="Times New Roman"/>
              </w:rPr>
              <w:lastRenderedPageBreak/>
              <w:t>рамках заключенных договоров пожизненного содержания с иждивением</w:t>
            </w:r>
          </w:p>
          <w:p w:rsidR="00E43995" w:rsidRPr="00261E27" w:rsidRDefault="00E43995" w:rsidP="00813371">
            <w:pPr>
              <w:ind w:firstLine="567"/>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w:t>
            </w:r>
            <w:r w:rsidRPr="00261E27">
              <w:rPr>
                <w:rFonts w:ascii="Times New Roman" w:hAnsi="Times New Roman" w:cs="Times New Roman"/>
                <w:sz w:val="24"/>
                <w:szCs w:val="24"/>
              </w:rPr>
              <w:lastRenderedPageBreak/>
              <w:t>кой области</w:t>
            </w:r>
          </w:p>
        </w:tc>
        <w:tc>
          <w:tcPr>
            <w:tcW w:w="854"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1596,00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508,00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w:t>
            </w:r>
            <w:proofErr w:type="gramStart"/>
            <w:r w:rsidRPr="00261E27">
              <w:rPr>
                <w:rFonts w:ascii="Times New Roman" w:hAnsi="Times New Roman" w:cs="Times New Roman"/>
                <w:sz w:val="24"/>
                <w:szCs w:val="24"/>
              </w:rPr>
              <w:t>политике  управления</w:t>
            </w:r>
            <w:proofErr w:type="gramEnd"/>
            <w:r w:rsidRPr="00261E27">
              <w:rPr>
                <w:rFonts w:ascii="Times New Roman" w:hAnsi="Times New Roman" w:cs="Times New Roman"/>
                <w:sz w:val="24"/>
                <w:szCs w:val="24"/>
              </w:rPr>
              <w:t xml:space="preserve">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tc>
        <w:tc>
          <w:tcPr>
            <w:tcW w:w="1820" w:type="dxa"/>
          </w:tcPr>
          <w:p w:rsidR="00E43995" w:rsidRPr="00261E27" w:rsidRDefault="00E43995" w:rsidP="00813371">
            <w:pPr>
              <w:ind w:firstLine="27"/>
              <w:jc w:val="both"/>
              <w:rPr>
                <w:rFonts w:cs="Times New Roman"/>
              </w:rPr>
            </w:pPr>
            <w:r w:rsidRPr="00261E27">
              <w:rPr>
                <w:rFonts w:cs="Times New Roman"/>
              </w:rPr>
              <w:lastRenderedPageBreak/>
              <w:t xml:space="preserve">Организация и проведение ритуальных услуг по </w:t>
            </w:r>
            <w:proofErr w:type="spellStart"/>
            <w:r w:rsidRPr="00261E27">
              <w:rPr>
                <w:rFonts w:cs="Times New Roman"/>
              </w:rPr>
              <w:t>погребениюв</w:t>
            </w:r>
            <w:proofErr w:type="spellEnd"/>
            <w:r w:rsidRPr="00261E27">
              <w:rPr>
                <w:rFonts w:cs="Times New Roman"/>
              </w:rPr>
              <w:t xml:space="preserve"> рамках заключенных </w:t>
            </w:r>
            <w:r w:rsidRPr="00261E27">
              <w:rPr>
                <w:rFonts w:cs="Times New Roman"/>
              </w:rPr>
              <w:lastRenderedPageBreak/>
              <w:t>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618"/>
          <w:jc w:val="center"/>
        </w:trPr>
        <w:tc>
          <w:tcPr>
            <w:tcW w:w="2270" w:type="dxa"/>
            <w:gridSpan w:val="2"/>
          </w:tcPr>
          <w:p w:rsidR="00E43995" w:rsidRPr="00261E27" w:rsidRDefault="00E43995" w:rsidP="00813371">
            <w:pPr>
              <w:pStyle w:val="ConsPlusNormal"/>
              <w:rPr>
                <w:rFonts w:ascii="Times New Roman" w:hAnsi="Times New Roman" w:cs="Times New Roman"/>
                <w:color w:val="000000"/>
                <w:sz w:val="24"/>
                <w:szCs w:val="24"/>
              </w:rPr>
            </w:pPr>
            <w:bookmarkStart w:id="30" w:name="Par1471"/>
            <w:bookmarkEnd w:id="30"/>
            <w:r w:rsidRPr="00261E27">
              <w:rPr>
                <w:rFonts w:ascii="Times New Roman" w:hAnsi="Times New Roman" w:cs="Times New Roman"/>
                <w:color w:val="000000"/>
                <w:sz w:val="24"/>
                <w:szCs w:val="24"/>
              </w:rPr>
              <w:t>Всего</w:t>
            </w:r>
          </w:p>
        </w:tc>
        <w:tc>
          <w:tcPr>
            <w:tcW w:w="825" w:type="dxa"/>
          </w:tcPr>
          <w:p w:rsidR="00E43995" w:rsidRPr="00261E27" w:rsidRDefault="00E43995" w:rsidP="00E17D0B">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4253"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p>
        </w:tc>
      </w:tr>
    </w:tbl>
    <w:p w:rsidR="00FC79DE" w:rsidRDefault="00FC79DE" w:rsidP="00813371">
      <w:pPr>
        <w:widowControl w:val="0"/>
        <w:autoSpaceDE w:val="0"/>
        <w:autoSpaceDN w:val="0"/>
        <w:adjustRightInd w:val="0"/>
        <w:ind w:left="4820"/>
        <w:jc w:val="both"/>
        <w:outlineLvl w:val="1"/>
        <w:rPr>
          <w:rFonts w:cs="Times New Roman"/>
          <w:color w:val="000000" w:themeColor="text1"/>
        </w:rPr>
        <w:sectPr w:rsidR="00FC79DE" w:rsidSect="00D6286B">
          <w:pgSz w:w="16838" w:h="11905" w:orient="landscape"/>
          <w:pgMar w:top="1701" w:right="567" w:bottom="1134" w:left="1701" w:header="709" w:footer="709" w:gutter="0"/>
          <w:cols w:space="708"/>
          <w:titlePg/>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bookmarkStart w:id="31" w:name="Par1651"/>
      <w:bookmarkEnd w:id="31"/>
      <w:r w:rsidRPr="00261E27">
        <w:rPr>
          <w:rFonts w:cs="Times New Roman"/>
          <w:color w:val="000000" w:themeColor="text1"/>
        </w:rPr>
        <w:lastRenderedPageBreak/>
        <w:t xml:space="preserve">Приложение </w:t>
      </w:r>
      <w:proofErr w:type="gramStart"/>
      <w:r w:rsidRPr="00261E27">
        <w:rPr>
          <w:rFonts w:cs="Times New Roman"/>
          <w:color w:val="000000" w:themeColor="text1"/>
        </w:rPr>
        <w:t>№  3</w:t>
      </w:r>
      <w:proofErr w:type="gramEnd"/>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«Жилище»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8176A2"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беспечение жильем 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w:t>
      </w:r>
      <w:proofErr w:type="gramStart"/>
      <w:r w:rsidRPr="00261E27">
        <w:rPr>
          <w:rFonts w:cs="Times New Roman"/>
          <w:color w:val="000000" w:themeColor="text1"/>
        </w:rPr>
        <w:t>родителей,  лиц</w:t>
      </w:r>
      <w:proofErr w:type="gramEnd"/>
      <w:r w:rsidRPr="00261E27">
        <w:rPr>
          <w:rFonts w:cs="Times New Roman"/>
          <w:color w:val="000000" w:themeColor="text1"/>
        </w:rPr>
        <w:t xml:space="preserve"> из числа</w:t>
      </w:r>
      <w:r>
        <w:rPr>
          <w:rFonts w:cs="Times New Roman"/>
          <w:color w:val="000000" w:themeColor="text1"/>
        </w:rPr>
        <w:t xml:space="preserve"> </w:t>
      </w:r>
      <w:r w:rsidRPr="00261E27">
        <w:rPr>
          <w:rFonts w:cs="Times New Roman"/>
          <w:color w:val="000000" w:themeColor="text1"/>
        </w:rPr>
        <w:t>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 родителей»</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w:t>
      </w:r>
      <w:r>
        <w:rPr>
          <w:rFonts w:cs="Times New Roman"/>
          <w:color w:val="000000" w:themeColor="text1"/>
        </w:rPr>
        <w:t xml:space="preserve"> 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w:t>
      </w:r>
    </w:p>
    <w:p w:rsidR="005F3A65"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w:t>
      </w:r>
      <w:r>
        <w:rPr>
          <w:rFonts w:cs="Times New Roman"/>
          <w:color w:val="000000" w:themeColor="text1"/>
        </w:rPr>
        <w:t>Ж</w:t>
      </w:r>
      <w:r w:rsidRPr="00261E27">
        <w:rPr>
          <w:rFonts w:cs="Times New Roman"/>
          <w:color w:val="000000" w:themeColor="text1"/>
        </w:rPr>
        <w:t>илище» на 2017-2021 годы</w:t>
      </w:r>
    </w:p>
    <w:p w:rsidR="008176A2" w:rsidRPr="00261E27" w:rsidRDefault="008176A2" w:rsidP="00813371">
      <w:pPr>
        <w:widowControl w:val="0"/>
        <w:autoSpaceDE w:val="0"/>
        <w:autoSpaceDN w:val="0"/>
        <w:adjustRightInd w:val="0"/>
        <w:jc w:val="center"/>
        <w:rPr>
          <w:rFonts w:cs="Times New Roman"/>
          <w:color w:val="000000" w:themeColor="text1"/>
        </w:rPr>
      </w:pPr>
    </w:p>
    <w:p w:rsidR="008176A2" w:rsidRDefault="002918E2" w:rsidP="00813371">
      <w:pPr>
        <w:jc w:val="center"/>
        <w:rPr>
          <w:rFonts w:cs="Times New Roman"/>
          <w:color w:val="000000" w:themeColor="text1"/>
        </w:rPr>
      </w:pPr>
      <w:r w:rsidRPr="00261E27">
        <w:rPr>
          <w:rFonts w:cs="Times New Roman"/>
          <w:color w:val="000000" w:themeColor="text1"/>
        </w:rPr>
        <w:t xml:space="preserve">Паспорт </w:t>
      </w:r>
    </w:p>
    <w:p w:rsidR="00024DF9" w:rsidRDefault="002918E2" w:rsidP="00813371">
      <w:pPr>
        <w:jc w:val="center"/>
        <w:rPr>
          <w:rFonts w:cs="Times New Roman"/>
          <w:color w:val="000000" w:themeColor="text1"/>
        </w:rPr>
      </w:pPr>
      <w:r w:rsidRPr="00261E27">
        <w:rPr>
          <w:rFonts w:cs="Times New Roman"/>
          <w:color w:val="000000" w:themeColor="text1"/>
        </w:rPr>
        <w:t xml:space="preserve">подпрограммы «Обеспечение жильем детей-сирот и детей, оставшихся без попечения родителей, </w:t>
      </w:r>
    </w:p>
    <w:p w:rsidR="00E53E52" w:rsidRDefault="002918E2" w:rsidP="00813371">
      <w:pPr>
        <w:jc w:val="center"/>
        <w:rPr>
          <w:rFonts w:cs="Times New Roman"/>
          <w:color w:val="000000" w:themeColor="text1"/>
        </w:rPr>
      </w:pPr>
      <w:r w:rsidRPr="00261E27">
        <w:rPr>
          <w:rFonts w:cs="Times New Roman"/>
          <w:color w:val="000000" w:themeColor="text1"/>
        </w:rPr>
        <w:t>лиц из числа детей-сирот и детей, оставшихся без попечения родителей</w:t>
      </w:r>
      <w:r w:rsidR="00024DF9">
        <w:rPr>
          <w:rFonts w:cs="Times New Roman"/>
          <w:color w:val="000000" w:themeColor="text1"/>
        </w:rPr>
        <w:t>»</w:t>
      </w:r>
    </w:p>
    <w:p w:rsidR="008176A2" w:rsidRPr="00261E27" w:rsidRDefault="008176A2"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677"/>
        <w:gridCol w:w="2095"/>
        <w:gridCol w:w="1676"/>
        <w:gridCol w:w="313"/>
        <w:gridCol w:w="944"/>
        <w:gridCol w:w="1676"/>
        <w:gridCol w:w="1466"/>
        <w:gridCol w:w="1496"/>
        <w:gridCol w:w="1647"/>
      </w:tblGrid>
      <w:tr w:rsidR="005B3EFA" w:rsidRPr="009F35F1" w:rsidTr="005B3EFA">
        <w:trPr>
          <w:trHeight w:val="138"/>
          <w:jc w:val="center"/>
        </w:trPr>
        <w:tc>
          <w:tcPr>
            <w:tcW w:w="4962" w:type="dxa"/>
            <w:gridSpan w:val="5"/>
          </w:tcPr>
          <w:p w:rsidR="005B3EFA"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Муниципальный заказчик подпрограммы</w:t>
            </w:r>
          </w:p>
          <w:p w:rsidR="005B3EFA" w:rsidRPr="00160F44" w:rsidRDefault="005B3EFA" w:rsidP="004D203A">
            <w:pPr>
              <w:tabs>
                <w:tab w:val="left" w:pos="1230"/>
              </w:tabs>
            </w:pPr>
            <w:r>
              <w:tab/>
            </w:r>
          </w:p>
        </w:tc>
        <w:tc>
          <w:tcPr>
            <w:tcW w:w="4961" w:type="dxa"/>
            <w:gridSpan w:val="5"/>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p>
        </w:tc>
      </w:tr>
      <w:tr w:rsidR="005B3EFA" w:rsidRPr="009F35F1" w:rsidTr="005B3EFA">
        <w:trPr>
          <w:trHeight w:val="942"/>
          <w:jc w:val="center"/>
        </w:trPr>
        <w:tc>
          <w:tcPr>
            <w:tcW w:w="100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Источники финансирования подпрограммы по годам реализации и главным распорядителям </w:t>
            </w:r>
            <w:r w:rsidRPr="009F35F1">
              <w:rPr>
                <w:rFonts w:ascii="Times New Roman" w:hAnsi="Times New Roman" w:cs="Times New Roman"/>
                <w:sz w:val="24"/>
                <w:szCs w:val="24"/>
              </w:rPr>
              <w:lastRenderedPageBreak/>
              <w:t>бюджетных средств, в том числе по годам:</w:t>
            </w: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lastRenderedPageBreak/>
              <w:t>Главный распорядитель бюджетных средств</w:t>
            </w:r>
          </w:p>
        </w:tc>
        <w:tc>
          <w:tcPr>
            <w:tcW w:w="143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Источник финансирования</w:t>
            </w:r>
          </w:p>
        </w:tc>
        <w:tc>
          <w:tcPr>
            <w:tcW w:w="6326" w:type="dxa"/>
            <w:gridSpan w:val="7"/>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Расходы (тыс. рублей)</w:t>
            </w: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tc>
      </w:tr>
      <w:tr w:rsidR="005B3EFA" w:rsidRPr="009F35F1" w:rsidTr="005B3EFA">
        <w:trPr>
          <w:trHeight w:val="138"/>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vMerge/>
          </w:tcPr>
          <w:p w:rsidR="005B3EFA" w:rsidRPr="009F35F1" w:rsidRDefault="005B3EFA" w:rsidP="004D203A">
            <w:pPr>
              <w:rPr>
                <w:rFonts w:cs="Times New Roman"/>
              </w:rPr>
            </w:pP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2017</w:t>
            </w:r>
          </w:p>
        </w:tc>
        <w:tc>
          <w:tcPr>
            <w:tcW w:w="863" w:type="dxa"/>
            <w:gridSpan w:val="2"/>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2018</w:t>
            </w: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2019</w:t>
            </w:r>
          </w:p>
        </w:tc>
        <w:tc>
          <w:tcPr>
            <w:tcW w:w="1006"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2020</w:t>
            </w:r>
          </w:p>
        </w:tc>
        <w:tc>
          <w:tcPr>
            <w:tcW w:w="1027"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2021</w:t>
            </w:r>
          </w:p>
        </w:tc>
        <w:tc>
          <w:tcPr>
            <w:tcW w:w="113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Итого</w:t>
            </w:r>
          </w:p>
        </w:tc>
      </w:tr>
      <w:tr w:rsidR="005B3EFA" w:rsidRPr="009F35F1" w:rsidTr="005B3EFA">
        <w:trPr>
          <w:trHeight w:val="929"/>
          <w:jc w:val="center"/>
        </w:trPr>
        <w:tc>
          <w:tcPr>
            <w:tcW w:w="1008" w:type="dxa"/>
            <w:vMerge/>
          </w:tcPr>
          <w:p w:rsidR="005B3EFA" w:rsidRPr="009F35F1" w:rsidRDefault="005B3EFA" w:rsidP="004D203A">
            <w:pPr>
              <w:rPr>
                <w:rFonts w:cs="Times New Roman"/>
              </w:rPr>
            </w:pP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w:t>
            </w:r>
            <w:r w:rsidRPr="009F35F1">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438" w:type="dxa"/>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lastRenderedPageBreak/>
              <w:t>Всего:</w:t>
            </w:r>
          </w:p>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в том числе:</w:t>
            </w:r>
          </w:p>
          <w:p w:rsidR="005B3EFA" w:rsidRPr="009F35F1" w:rsidRDefault="005B3EFA" w:rsidP="004D203A">
            <w:pPr>
              <w:pStyle w:val="ConsPlusNormal"/>
              <w:rPr>
                <w:rFonts w:ascii="Times New Roman" w:hAnsi="Times New Roman" w:cs="Times New Roman"/>
                <w:sz w:val="24"/>
                <w:szCs w:val="24"/>
              </w:rPr>
            </w:pPr>
          </w:p>
        </w:tc>
        <w:tc>
          <w:tcPr>
            <w:tcW w:w="1150"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19892,2</w:t>
            </w:r>
          </w:p>
        </w:tc>
        <w:tc>
          <w:tcPr>
            <w:tcW w:w="863" w:type="dxa"/>
            <w:gridSpan w:val="2"/>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9984</w:t>
            </w:r>
            <w:r>
              <w:rPr>
                <w:rFonts w:ascii="Times New Roman" w:eastAsia="Calibri" w:hAnsi="Times New Roman" w:cs="Times New Roman"/>
                <w:sz w:val="24"/>
                <w:szCs w:val="24"/>
              </w:rPr>
              <w:t>,0</w:t>
            </w:r>
          </w:p>
        </w:tc>
        <w:tc>
          <w:tcPr>
            <w:tcW w:w="1150" w:type="dxa"/>
            <w:vAlign w:val="center"/>
          </w:tcPr>
          <w:p w:rsidR="005B3EFA" w:rsidRPr="00160F44" w:rsidRDefault="00005CFC" w:rsidP="002A022C">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13299,7</w:t>
            </w:r>
          </w:p>
        </w:tc>
        <w:tc>
          <w:tcPr>
            <w:tcW w:w="1006"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027"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130" w:type="dxa"/>
            <w:vAlign w:val="center"/>
          </w:tcPr>
          <w:p w:rsidR="005B3EFA" w:rsidRPr="00160F44" w:rsidRDefault="00AF567D" w:rsidP="00E624A4">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67633,9</w:t>
            </w:r>
          </w:p>
        </w:tc>
      </w:tr>
      <w:tr w:rsidR="005B3EFA" w:rsidRPr="009F35F1" w:rsidTr="005B3EFA">
        <w:trPr>
          <w:trHeight w:val="1604"/>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pStyle w:val="ConsPlusNormal"/>
              <w:rPr>
                <w:rFonts w:ascii="Times New Roman" w:hAnsi="Times New Roman" w:cs="Times New Roman"/>
                <w:sz w:val="24"/>
                <w:szCs w:val="24"/>
              </w:rPr>
            </w:pPr>
          </w:p>
        </w:tc>
        <w:tc>
          <w:tcPr>
            <w:tcW w:w="1438" w:type="dxa"/>
          </w:tcPr>
          <w:p w:rsidR="005B3EFA" w:rsidRPr="009F35F1" w:rsidRDefault="005B3EFA" w:rsidP="004D203A">
            <w:pPr>
              <w:rPr>
                <w:rFonts w:cs="Times New Roman"/>
              </w:rPr>
            </w:pPr>
            <w:r w:rsidRPr="009F35F1">
              <w:rPr>
                <w:rFonts w:cs="Times New Roman"/>
              </w:rPr>
              <w:t>Средства бюджета городского округа Электросталь Московской области</w:t>
            </w:r>
          </w:p>
        </w:tc>
        <w:tc>
          <w:tcPr>
            <w:tcW w:w="1150" w:type="dxa"/>
            <w:vAlign w:val="center"/>
          </w:tcPr>
          <w:p w:rsidR="005B3EFA" w:rsidRPr="009F35F1" w:rsidRDefault="005B3EFA" w:rsidP="004D203A">
            <w:pPr>
              <w:jc w:val="center"/>
              <w:rPr>
                <w:rFonts w:cs="Times New Roman"/>
              </w:rPr>
            </w:pPr>
            <w:r w:rsidRPr="009F35F1">
              <w:rPr>
                <w:rFonts w:cs="Times New Roman"/>
              </w:rPr>
              <w:t>1043,3</w:t>
            </w:r>
          </w:p>
        </w:tc>
        <w:tc>
          <w:tcPr>
            <w:tcW w:w="863" w:type="dxa"/>
            <w:gridSpan w:val="2"/>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50" w:type="dxa"/>
            <w:vAlign w:val="center"/>
          </w:tcPr>
          <w:p w:rsidR="005B3EFA" w:rsidRPr="00160F44" w:rsidRDefault="002A022C" w:rsidP="008109CC">
            <w:pPr>
              <w:jc w:val="center"/>
              <w:rPr>
                <w:rFonts w:cs="Times New Roman"/>
              </w:rPr>
            </w:pPr>
            <w:r>
              <w:rPr>
                <w:rFonts w:cs="Times New Roman"/>
              </w:rPr>
              <w:t>1489,7</w:t>
            </w:r>
          </w:p>
        </w:tc>
        <w:tc>
          <w:tcPr>
            <w:tcW w:w="1006"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027"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30" w:type="dxa"/>
            <w:vAlign w:val="center"/>
          </w:tcPr>
          <w:p w:rsidR="005B3EFA" w:rsidRPr="00160F44" w:rsidRDefault="001877F6" w:rsidP="00CD36D0">
            <w:pPr>
              <w:jc w:val="center"/>
              <w:rPr>
                <w:rFonts w:cs="Times New Roman"/>
              </w:rPr>
            </w:pPr>
            <w:r>
              <w:rPr>
                <w:rFonts w:cs="Times New Roman"/>
              </w:rPr>
              <w:t>5</w:t>
            </w:r>
            <w:r w:rsidR="00CD36D0">
              <w:rPr>
                <w:rFonts w:cs="Times New Roman"/>
              </w:rPr>
              <w:t>5</w:t>
            </w:r>
            <w:r>
              <w:rPr>
                <w:rFonts w:cs="Times New Roman"/>
              </w:rPr>
              <w:t>33,0</w:t>
            </w:r>
          </w:p>
        </w:tc>
      </w:tr>
      <w:tr w:rsidR="005B3EFA" w:rsidRPr="009F35F1" w:rsidTr="005B3EFA">
        <w:trPr>
          <w:trHeight w:val="561"/>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tcPr>
          <w:p w:rsidR="005B3EFA" w:rsidRPr="009F35F1" w:rsidRDefault="005B3EFA" w:rsidP="004D203A">
            <w:pPr>
              <w:rPr>
                <w:rFonts w:cs="Times New Roman"/>
              </w:rPr>
            </w:pPr>
            <w:r w:rsidRPr="009F35F1">
              <w:rPr>
                <w:rFonts w:cs="Times New Roman"/>
              </w:rPr>
              <w:t>Средства бюджета Московской области</w:t>
            </w:r>
          </w:p>
        </w:tc>
        <w:tc>
          <w:tcPr>
            <w:tcW w:w="115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18848,9</w:t>
            </w:r>
          </w:p>
        </w:tc>
        <w:tc>
          <w:tcPr>
            <w:tcW w:w="863" w:type="dxa"/>
            <w:gridSpan w:val="2"/>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8984</w:t>
            </w:r>
            <w:r>
              <w:rPr>
                <w:rFonts w:cs="Times New Roman"/>
              </w:rPr>
              <w:t>,0</w:t>
            </w:r>
          </w:p>
        </w:tc>
        <w:tc>
          <w:tcPr>
            <w:tcW w:w="1150" w:type="dxa"/>
            <w:vAlign w:val="center"/>
          </w:tcPr>
          <w:p w:rsidR="005B3EFA" w:rsidRPr="009F35F1" w:rsidRDefault="00005CFC" w:rsidP="004D203A">
            <w:pPr>
              <w:tabs>
                <w:tab w:val="center" w:pos="4677"/>
                <w:tab w:val="right" w:pos="9355"/>
              </w:tabs>
              <w:autoSpaceDE w:val="0"/>
              <w:autoSpaceDN w:val="0"/>
              <w:adjustRightInd w:val="0"/>
              <w:jc w:val="center"/>
              <w:rPr>
                <w:rFonts w:cs="Times New Roman"/>
              </w:rPr>
            </w:pPr>
            <w:r>
              <w:rPr>
                <w:rFonts w:cs="Times New Roman"/>
              </w:rPr>
              <w:t>11810,0</w:t>
            </w:r>
          </w:p>
        </w:tc>
        <w:tc>
          <w:tcPr>
            <w:tcW w:w="1006"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Pr>
                <w:rFonts w:cs="Times New Roman"/>
              </w:rPr>
              <w:t>,0</w:t>
            </w:r>
          </w:p>
        </w:tc>
        <w:tc>
          <w:tcPr>
            <w:tcW w:w="1027"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sidR="009348CF">
              <w:rPr>
                <w:rFonts w:cs="Times New Roman"/>
              </w:rPr>
              <w:t>,0</w:t>
            </w:r>
          </w:p>
        </w:tc>
        <w:tc>
          <w:tcPr>
            <w:tcW w:w="1130" w:type="dxa"/>
            <w:vAlign w:val="center"/>
          </w:tcPr>
          <w:p w:rsidR="005B3EFA" w:rsidRPr="009F35F1" w:rsidRDefault="009348CF" w:rsidP="004D203A">
            <w:pPr>
              <w:tabs>
                <w:tab w:val="center" w:pos="4677"/>
                <w:tab w:val="right" w:pos="9355"/>
              </w:tabs>
              <w:autoSpaceDE w:val="0"/>
              <w:autoSpaceDN w:val="0"/>
              <w:adjustRightInd w:val="0"/>
              <w:jc w:val="center"/>
              <w:rPr>
                <w:rFonts w:cs="Times New Roman"/>
              </w:rPr>
            </w:pPr>
            <w:r>
              <w:rPr>
                <w:rFonts w:cs="Times New Roman"/>
              </w:rPr>
              <w:t>62100,9</w:t>
            </w:r>
          </w:p>
        </w:tc>
      </w:tr>
    </w:tbl>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ind w:left="750"/>
        <w:jc w:val="center"/>
        <w:rPr>
          <w:rFonts w:cs="Times New Roman"/>
          <w:color w:val="000000" w:themeColor="text1"/>
        </w:rPr>
      </w:pPr>
      <w:bookmarkStart w:id="32" w:name="Par1711"/>
      <w:bookmarkEnd w:id="32"/>
    </w:p>
    <w:p w:rsidR="00527887" w:rsidRDefault="00527887"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sectPr w:rsidR="00527887" w:rsidSect="00D6286B">
          <w:pgSz w:w="16838" w:h="11905" w:orient="landscape"/>
          <w:pgMar w:top="1701" w:right="567" w:bottom="1134" w:left="1701" w:header="709" w:footer="709" w:gutter="0"/>
          <w:cols w:space="708"/>
          <w:titlePg/>
          <w:docGrid w:linePitch="360"/>
        </w:sectPr>
      </w:pPr>
    </w:p>
    <w:p w:rsidR="005F3A65" w:rsidRDefault="005F3A65"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pPr>
      <w:r w:rsidRPr="00261E27">
        <w:rPr>
          <w:rFonts w:ascii="Times New Roman" w:hAnsi="Times New Roman"/>
          <w:bCs/>
          <w:color w:val="000000" w:themeColor="text1"/>
          <w:sz w:val="24"/>
          <w:szCs w:val="24"/>
        </w:rPr>
        <w:lastRenderedPageBreak/>
        <w:t xml:space="preserve">Характеристика проблем, решаемых </w:t>
      </w:r>
      <w:proofErr w:type="gramStart"/>
      <w:r w:rsidRPr="00261E27">
        <w:rPr>
          <w:rFonts w:ascii="Times New Roman" w:hAnsi="Times New Roman"/>
          <w:bCs/>
          <w:color w:val="000000" w:themeColor="text1"/>
          <w:sz w:val="24"/>
          <w:szCs w:val="24"/>
        </w:rPr>
        <w:t>посредством  мероприятий</w:t>
      </w:r>
      <w:proofErr w:type="gramEnd"/>
      <w:r w:rsidRPr="00261E27">
        <w:rPr>
          <w:rFonts w:ascii="Times New Roman" w:hAnsi="Times New Roman"/>
          <w:bCs/>
          <w:color w:val="000000" w:themeColor="text1"/>
          <w:sz w:val="24"/>
          <w:szCs w:val="24"/>
        </w:rPr>
        <w:t xml:space="preserve"> Подпрограммы.</w:t>
      </w:r>
    </w:p>
    <w:p w:rsidR="005B3EFA" w:rsidRPr="00261E27" w:rsidRDefault="005B3EFA" w:rsidP="005B3EFA">
      <w:pPr>
        <w:pStyle w:val="a7"/>
        <w:autoSpaceDE w:val="0"/>
        <w:autoSpaceDN w:val="0"/>
        <w:adjustRightInd w:val="0"/>
        <w:spacing w:after="0" w:line="240" w:lineRule="auto"/>
        <w:outlineLvl w:val="1"/>
        <w:rPr>
          <w:rFonts w:ascii="Times New Roman" w:hAnsi="Times New Roman"/>
          <w:bCs/>
          <w:color w:val="000000" w:themeColor="text1"/>
          <w:sz w:val="24"/>
          <w:szCs w:val="24"/>
        </w:rPr>
      </w:pPr>
    </w:p>
    <w:p w:rsidR="005F3A65" w:rsidRPr="00261E27" w:rsidRDefault="005F3A65" w:rsidP="00813371">
      <w:pPr>
        <w:autoSpaceDE w:val="0"/>
        <w:autoSpaceDN w:val="0"/>
        <w:adjustRightInd w:val="0"/>
        <w:ind w:firstLine="540"/>
        <w:jc w:val="both"/>
        <w:outlineLvl w:val="1"/>
        <w:rPr>
          <w:rFonts w:cs="Times New Roman"/>
          <w:color w:val="000000" w:themeColor="text1"/>
        </w:rPr>
      </w:pPr>
      <w:r w:rsidRPr="00261E27">
        <w:rPr>
          <w:rFonts w:cs="Times New Roman"/>
          <w:color w:val="000000" w:themeColor="text1"/>
        </w:rPr>
        <w:t xml:space="preserve">Муниципальным заказчиком подпрограммы «Обеспечение жильем детей-сирот и детей, оставшихся без </w:t>
      </w:r>
      <w:proofErr w:type="gramStart"/>
      <w:r w:rsidRPr="00261E27">
        <w:rPr>
          <w:rFonts w:cs="Times New Roman"/>
          <w:color w:val="000000" w:themeColor="text1"/>
        </w:rPr>
        <w:t>попечения  родителей</w:t>
      </w:r>
      <w:proofErr w:type="gramEnd"/>
      <w:r w:rsidRPr="00261E27">
        <w:rPr>
          <w:rFonts w:cs="Times New Roman"/>
          <w:color w:val="000000" w:themeColor="text1"/>
        </w:rPr>
        <w:t>,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муниципальной программы городского округа Электросталь Московской области «Жилище» на 2017-2021годы является</w:t>
      </w:r>
      <w:r w:rsidR="00527887">
        <w:rPr>
          <w:rFonts w:cs="Times New Roman"/>
          <w:color w:val="000000" w:themeColor="text1"/>
        </w:rPr>
        <w:t xml:space="preserve"> </w:t>
      </w:r>
      <w:r w:rsidRPr="00261E27">
        <w:rPr>
          <w:rFonts w:cs="Times New Roman"/>
          <w:color w:val="000000" w:themeColor="text1"/>
        </w:rPr>
        <w:t>Комитет имущественных отношений Администрации городского округа Электросталь Московской области (далее – муниципальный заказчик).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proofErr w:type="gramStart"/>
      <w:r w:rsidRPr="00261E27">
        <w:rPr>
          <w:rFonts w:cs="Times New Roman"/>
          <w:color w:val="000000" w:themeColor="text1"/>
        </w:rPr>
        <w:t>с  координатором</w:t>
      </w:r>
      <w:proofErr w:type="gramEnd"/>
      <w:r w:rsidRPr="00261E27">
        <w:rPr>
          <w:rFonts w:cs="Times New Roman"/>
          <w:color w:val="000000" w:themeColor="text1"/>
        </w:rPr>
        <w:t xml:space="preserve"> муниципальной программы «Жилище» и муниципальным заказчиком муниципальной  программы.</w:t>
      </w:r>
    </w:p>
    <w:p w:rsidR="005F3A65" w:rsidRPr="00261E27" w:rsidRDefault="005F3A65" w:rsidP="00813371">
      <w:pPr>
        <w:ind w:firstLine="540"/>
        <w:jc w:val="both"/>
        <w:rPr>
          <w:rFonts w:cs="Times New Roman"/>
          <w:bCs/>
          <w:color w:val="000000" w:themeColor="text1"/>
        </w:rPr>
      </w:pPr>
    </w:p>
    <w:p w:rsidR="005F3A65" w:rsidRDefault="005F3A65" w:rsidP="00813371">
      <w:pPr>
        <w:ind w:firstLine="708"/>
        <w:jc w:val="center"/>
        <w:rPr>
          <w:rFonts w:cs="Times New Roman"/>
          <w:bCs/>
          <w:color w:val="000000" w:themeColor="text1"/>
        </w:rPr>
      </w:pPr>
      <w:r w:rsidRPr="00261E27">
        <w:rPr>
          <w:rFonts w:cs="Times New Roman"/>
          <w:bCs/>
          <w:color w:val="000000" w:themeColor="text1"/>
        </w:rPr>
        <w:t>2. Ресурсное обеспечение подпрограммы</w:t>
      </w:r>
    </w:p>
    <w:p w:rsidR="00527887" w:rsidRPr="00261E27" w:rsidRDefault="00527887" w:rsidP="00813371">
      <w:pPr>
        <w:ind w:firstLine="708"/>
        <w:jc w:val="center"/>
        <w:rPr>
          <w:rFonts w:cs="Times New Roman"/>
          <w:bCs/>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14.05.2008 </w:t>
      </w:r>
      <w:r w:rsidR="00527887">
        <w:rPr>
          <w:rFonts w:cs="Times New Roman"/>
          <w:color w:val="000000" w:themeColor="text1"/>
        </w:rPr>
        <w:t>№</w:t>
      </w:r>
      <w:r w:rsidRPr="00261E27">
        <w:rPr>
          <w:rFonts w:cs="Times New Roman"/>
          <w:color w:val="000000" w:themeColor="text1"/>
        </w:rPr>
        <w:t xml:space="preserve"> 349/16 </w:t>
      </w:r>
      <w:r w:rsidR="00527887">
        <w:rPr>
          <w:rFonts w:cs="Times New Roman"/>
          <w:color w:val="000000" w:themeColor="text1"/>
        </w:rPr>
        <w:t>«</w:t>
      </w:r>
      <w:r w:rsidRPr="00261E27">
        <w:rPr>
          <w:rFonts w:cs="Times New Roman"/>
          <w:color w:val="000000" w:themeColor="text1"/>
        </w:rPr>
        <w:t>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r w:rsidR="00527887">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ab/>
        <w:t xml:space="preserve">В случае приобретения жилых помещений площадью отличной от 33,0 </w:t>
      </w:r>
      <w:proofErr w:type="spellStart"/>
      <w:r w:rsidRPr="00261E27">
        <w:rPr>
          <w:rFonts w:cs="Times New Roman"/>
          <w:color w:val="000000" w:themeColor="text1"/>
        </w:rPr>
        <w:t>кв.м</w:t>
      </w:r>
      <w:proofErr w:type="spellEnd"/>
      <w:r w:rsidRPr="00261E27">
        <w:rPr>
          <w:rFonts w:cs="Times New Roman"/>
          <w:color w:val="000000" w:themeColor="text1"/>
        </w:rPr>
        <w:t xml:space="preserve">, за каждый квадратный метр </w:t>
      </w:r>
      <w:proofErr w:type="gramStart"/>
      <w:r w:rsidRPr="00261E27">
        <w:rPr>
          <w:rFonts w:cs="Times New Roman"/>
          <w:color w:val="000000" w:themeColor="text1"/>
        </w:rPr>
        <w:t>сверх(</w:t>
      </w:r>
      <w:proofErr w:type="gramEnd"/>
      <w:r w:rsidRPr="00261E27">
        <w:rPr>
          <w:rFonts w:cs="Times New Roman"/>
          <w:color w:val="000000" w:themeColor="text1"/>
        </w:rPr>
        <w:t xml:space="preserve">или ниже) установленной нормы, планируется доплата из средств бюджета городского округа Электросталь Московской области. </w:t>
      </w:r>
    </w:p>
    <w:p w:rsidR="00527887" w:rsidRDefault="00527887" w:rsidP="00813371">
      <w:pPr>
        <w:widowControl w:val="0"/>
        <w:autoSpaceDE w:val="0"/>
        <w:autoSpaceDN w:val="0"/>
        <w:adjustRightInd w:val="0"/>
        <w:ind w:left="2124" w:firstLine="708"/>
        <w:jc w:val="right"/>
        <w:rPr>
          <w:rFonts w:cs="Times New Roman"/>
          <w:color w:val="000000" w:themeColor="text1"/>
        </w:rPr>
        <w:sectPr w:rsidR="00527887" w:rsidSect="00527887">
          <w:pgSz w:w="11905" w:h="16838"/>
          <w:pgMar w:top="1134" w:right="567" w:bottom="1134" w:left="1701" w:header="567" w:footer="567" w:gutter="0"/>
          <w:cols w:space="708"/>
          <w:titlePg/>
          <w:docGrid w:linePitch="360"/>
        </w:sectPr>
      </w:pPr>
    </w:p>
    <w:p w:rsidR="000718E2" w:rsidRPr="00AA59FB" w:rsidRDefault="000718E2" w:rsidP="00BC358C">
      <w:pPr>
        <w:pStyle w:val="12"/>
        <w:spacing w:line="240" w:lineRule="exact"/>
        <w:ind w:left="8930"/>
        <w:rPr>
          <w:color w:val="000000" w:themeColor="text1"/>
        </w:rPr>
      </w:pPr>
      <w:r w:rsidRPr="00AA59FB">
        <w:rPr>
          <w:color w:val="000000" w:themeColor="text1"/>
        </w:rPr>
        <w:lastRenderedPageBreak/>
        <w:t>Приложение № 1</w:t>
      </w:r>
    </w:p>
    <w:p w:rsidR="000718E2" w:rsidRPr="00DE7FFB" w:rsidRDefault="000718E2" w:rsidP="00BC358C">
      <w:pPr>
        <w:pStyle w:val="12"/>
        <w:spacing w:line="240" w:lineRule="exact"/>
        <w:ind w:left="8930"/>
        <w:rPr>
          <w:rFonts w:ascii="Arial" w:hAnsi="Arial" w:cs="Arial"/>
          <w:color w:val="000000" w:themeColor="text1"/>
        </w:rPr>
      </w:pPr>
      <w:proofErr w:type="gramStart"/>
      <w:r w:rsidRPr="00AA59FB">
        <w:rPr>
          <w:color w:val="000000" w:themeColor="text1"/>
        </w:rPr>
        <w:t>к  подпрограмме</w:t>
      </w:r>
      <w:proofErr w:type="gramEnd"/>
      <w:r w:rsidRPr="00AA59FB">
        <w:rPr>
          <w:color w:val="000000" w:themeColor="text1"/>
        </w:rPr>
        <w:t xml:space="preserve">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0718E2" w:rsidRPr="00DE7FFB" w:rsidRDefault="000718E2" w:rsidP="000718E2">
      <w:pPr>
        <w:pStyle w:val="12"/>
        <w:ind w:left="9072"/>
        <w:jc w:val="center"/>
        <w:rPr>
          <w:rFonts w:ascii="Arial" w:hAnsi="Arial" w:cs="Arial"/>
          <w:color w:val="000000" w:themeColor="text1"/>
        </w:rPr>
      </w:pPr>
    </w:p>
    <w:p w:rsidR="000718E2" w:rsidRPr="00AA59FB" w:rsidRDefault="000718E2" w:rsidP="000718E2">
      <w:pPr>
        <w:widowControl w:val="0"/>
        <w:autoSpaceDE w:val="0"/>
        <w:autoSpaceDN w:val="0"/>
        <w:adjustRightInd w:val="0"/>
        <w:ind w:left="6240" w:firstLine="624"/>
        <w:rPr>
          <w:rFonts w:cs="Times New Roman"/>
          <w:color w:val="000000" w:themeColor="text1"/>
        </w:rPr>
      </w:pPr>
      <w:r w:rsidRPr="00AA59FB">
        <w:rPr>
          <w:rFonts w:cs="Times New Roman"/>
          <w:color w:val="000000" w:themeColor="text1"/>
        </w:rPr>
        <w:t>П</w:t>
      </w:r>
      <w:r>
        <w:rPr>
          <w:rFonts w:cs="Times New Roman"/>
          <w:color w:val="000000" w:themeColor="text1"/>
        </w:rPr>
        <w:t>еречень</w:t>
      </w:r>
    </w:p>
    <w:p w:rsidR="000718E2" w:rsidRPr="00AA59FB" w:rsidRDefault="000718E2" w:rsidP="000718E2">
      <w:pPr>
        <w:widowControl w:val="0"/>
        <w:autoSpaceDE w:val="0"/>
        <w:autoSpaceDN w:val="0"/>
        <w:adjustRightInd w:val="0"/>
        <w:jc w:val="center"/>
        <w:rPr>
          <w:rFonts w:cs="Times New Roman"/>
          <w:color w:val="000000" w:themeColor="text1"/>
        </w:rPr>
      </w:pPr>
      <w:r>
        <w:rPr>
          <w:rFonts w:cs="Times New Roman"/>
          <w:color w:val="000000" w:themeColor="text1"/>
        </w:rPr>
        <w:t>мероприятий подпрограммы</w:t>
      </w:r>
      <w:r w:rsidRPr="00AA59FB">
        <w:rPr>
          <w:rFonts w:cs="Times New Roman"/>
          <w:color w:val="000000" w:themeColor="text1"/>
        </w:rPr>
        <w:t xml:space="preserve"> «Обеспечение жильем детей-сирот и детей, оставшихся без </w:t>
      </w:r>
      <w:proofErr w:type="gramStart"/>
      <w:r w:rsidRPr="00AA59FB">
        <w:rPr>
          <w:rFonts w:cs="Times New Roman"/>
          <w:color w:val="000000" w:themeColor="text1"/>
        </w:rPr>
        <w:t>попечения  родителей</w:t>
      </w:r>
      <w:proofErr w:type="gramEnd"/>
      <w:r w:rsidRPr="00AA59FB">
        <w:rPr>
          <w:rFonts w:cs="Times New Roman"/>
          <w:color w:val="000000" w:themeColor="text1"/>
        </w:rPr>
        <w:t>, а также лиц из числа детей-сирот и детей, оставшихся без попечения  родителей»</w:t>
      </w:r>
      <w:r>
        <w:rPr>
          <w:rFonts w:cs="Times New Roman"/>
          <w:color w:val="000000" w:themeColor="text1"/>
        </w:rPr>
        <w:t xml:space="preserve"> </w:t>
      </w:r>
      <w:r w:rsidRPr="00D05618">
        <w:t xml:space="preserve">муниципальной программе городского округа Электросталь Московской области «Жилище» на 2017-2021годы  </w:t>
      </w:r>
    </w:p>
    <w:p w:rsidR="000718E2" w:rsidRPr="00AA59FB" w:rsidRDefault="000718E2" w:rsidP="000718E2">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
        <w:gridCol w:w="655"/>
        <w:gridCol w:w="1391"/>
        <w:gridCol w:w="850"/>
        <w:gridCol w:w="1134"/>
        <w:gridCol w:w="992"/>
        <w:gridCol w:w="993"/>
        <w:gridCol w:w="992"/>
        <w:gridCol w:w="992"/>
        <w:gridCol w:w="992"/>
        <w:gridCol w:w="993"/>
        <w:gridCol w:w="992"/>
        <w:gridCol w:w="1559"/>
        <w:gridCol w:w="1792"/>
        <w:gridCol w:w="107"/>
      </w:tblGrid>
      <w:tr w:rsidR="000718E2" w:rsidRPr="00AA59FB" w:rsidTr="004D203A">
        <w:trPr>
          <w:gridBefore w:val="1"/>
          <w:gridAfter w:val="1"/>
          <w:wBefore w:w="25" w:type="dxa"/>
          <w:wAfter w:w="107" w:type="dxa"/>
          <w:jc w:val="center"/>
        </w:trPr>
        <w:tc>
          <w:tcPr>
            <w:tcW w:w="655" w:type="dxa"/>
            <w:vMerge w:val="restart"/>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 xml:space="preserve">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/п </w:t>
            </w:r>
            <w:proofErr w:type="spellStart"/>
            <w:r w:rsidRPr="00AA59FB">
              <w:rPr>
                <w:rFonts w:ascii="Times New Roman" w:hAnsi="Times New Roman" w:cs="Times New Roman"/>
                <w:sz w:val="24"/>
                <w:szCs w:val="24"/>
              </w:rPr>
              <w:t>п</w:t>
            </w:r>
            <w:proofErr w:type="spellEnd"/>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Мероприятия по реализации подпрограммы</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Сроки исполнения мероприятий</w:t>
            </w:r>
          </w:p>
        </w:tc>
        <w:tc>
          <w:tcPr>
            <w:tcW w:w="1134"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Источники финансирования</w:t>
            </w:r>
          </w:p>
        </w:tc>
        <w:tc>
          <w:tcPr>
            <w:tcW w:w="9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p>
        </w:tc>
        <w:tc>
          <w:tcPr>
            <w:tcW w:w="993"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 (тыс. руб.)</w:t>
            </w:r>
          </w:p>
        </w:tc>
        <w:tc>
          <w:tcPr>
            <w:tcW w:w="4961" w:type="dxa"/>
            <w:gridSpan w:val="5"/>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Объем финансирования по годам (тыс. руб.)</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Ответственный за выполнение мероприятия программы</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Результаты выполнения мероприятий подпрограммы</w:t>
            </w:r>
          </w:p>
        </w:tc>
      </w:tr>
      <w:tr w:rsidR="000718E2" w:rsidRPr="00AA59FB" w:rsidTr="004D203A">
        <w:trPr>
          <w:gridBefore w:val="1"/>
          <w:gridAfter w:val="1"/>
          <w:wBefore w:w="25" w:type="dxa"/>
          <w:wAfter w:w="107" w:type="dxa"/>
          <w:jc w:val="center"/>
        </w:trPr>
        <w:tc>
          <w:tcPr>
            <w:tcW w:w="655" w:type="dxa"/>
            <w:vMerge/>
          </w:tcPr>
          <w:p w:rsidR="000718E2" w:rsidRPr="00AA59FB" w:rsidRDefault="000718E2" w:rsidP="004D203A">
            <w:pPr>
              <w:rPr>
                <w:rFonts w:cs="Times New Roman"/>
              </w:rPr>
            </w:pPr>
          </w:p>
        </w:tc>
        <w:tc>
          <w:tcPr>
            <w:tcW w:w="1391" w:type="dxa"/>
            <w:vMerge/>
          </w:tcPr>
          <w:p w:rsidR="000718E2" w:rsidRPr="00AA59FB" w:rsidRDefault="000718E2" w:rsidP="004D203A">
            <w:pPr>
              <w:rPr>
                <w:rFonts w:cs="Times New Roman"/>
              </w:rPr>
            </w:pPr>
          </w:p>
        </w:tc>
        <w:tc>
          <w:tcPr>
            <w:tcW w:w="850" w:type="dxa"/>
            <w:vMerge/>
          </w:tcPr>
          <w:p w:rsidR="000718E2" w:rsidRPr="00AA59FB" w:rsidRDefault="000718E2" w:rsidP="004D203A">
            <w:pPr>
              <w:rPr>
                <w:rFonts w:cs="Times New Roman"/>
              </w:rPr>
            </w:pPr>
          </w:p>
        </w:tc>
        <w:tc>
          <w:tcPr>
            <w:tcW w:w="1134" w:type="dxa"/>
            <w:vMerge/>
          </w:tcPr>
          <w:p w:rsidR="000718E2" w:rsidRPr="00AA59FB" w:rsidRDefault="000718E2" w:rsidP="004D203A">
            <w:pPr>
              <w:rPr>
                <w:rFonts w:cs="Times New Roman"/>
              </w:rPr>
            </w:pPr>
          </w:p>
        </w:tc>
        <w:tc>
          <w:tcPr>
            <w:tcW w:w="992" w:type="dxa"/>
            <w:vMerge/>
          </w:tcPr>
          <w:p w:rsidR="000718E2" w:rsidRPr="00AA59FB" w:rsidRDefault="000718E2" w:rsidP="004D203A">
            <w:pPr>
              <w:rPr>
                <w:rFonts w:cs="Times New Roman"/>
              </w:rPr>
            </w:pPr>
          </w:p>
        </w:tc>
        <w:tc>
          <w:tcPr>
            <w:tcW w:w="993" w:type="dxa"/>
            <w:vMerge/>
          </w:tcPr>
          <w:p w:rsidR="000718E2" w:rsidRPr="00AA59FB" w:rsidRDefault="000718E2" w:rsidP="004D203A">
            <w:pPr>
              <w:rPr>
                <w:rFonts w:cs="Times New Roman"/>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2018</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2019</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2020</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1559" w:type="dxa"/>
            <w:vMerge/>
          </w:tcPr>
          <w:p w:rsidR="000718E2" w:rsidRPr="00AA59FB" w:rsidRDefault="000718E2" w:rsidP="004D203A">
            <w:pPr>
              <w:rPr>
                <w:rFonts w:cs="Times New Roman"/>
              </w:rPr>
            </w:pPr>
          </w:p>
        </w:tc>
        <w:tc>
          <w:tcPr>
            <w:tcW w:w="1792" w:type="dxa"/>
            <w:vMerge/>
          </w:tcPr>
          <w:p w:rsidR="000718E2" w:rsidRPr="00AA59FB" w:rsidRDefault="000718E2" w:rsidP="004D203A">
            <w:pPr>
              <w:rPr>
                <w:rFonts w:cs="Times New Roman"/>
              </w:rPr>
            </w:pPr>
          </w:p>
        </w:tc>
      </w:tr>
      <w:tr w:rsidR="000718E2" w:rsidRPr="00AA59FB" w:rsidTr="004D203A">
        <w:trPr>
          <w:gridBefore w:val="1"/>
          <w:gridAfter w:val="1"/>
          <w:wBefore w:w="25" w:type="dxa"/>
          <w:wAfter w:w="107" w:type="dxa"/>
          <w:trHeight w:val="341"/>
          <w:jc w:val="center"/>
        </w:trPr>
        <w:tc>
          <w:tcPr>
            <w:tcW w:w="655"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w:t>
            </w:r>
          </w:p>
        </w:tc>
        <w:tc>
          <w:tcPr>
            <w:tcW w:w="1391"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2</w:t>
            </w:r>
          </w:p>
        </w:tc>
        <w:tc>
          <w:tcPr>
            <w:tcW w:w="850"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3</w:t>
            </w:r>
          </w:p>
        </w:tc>
        <w:tc>
          <w:tcPr>
            <w:tcW w:w="1134"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4</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5</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6</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7</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8</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9</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10</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11</w:t>
            </w:r>
          </w:p>
        </w:tc>
        <w:tc>
          <w:tcPr>
            <w:tcW w:w="1559"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12</w:t>
            </w:r>
          </w:p>
        </w:tc>
        <w:tc>
          <w:tcPr>
            <w:tcW w:w="17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13</w:t>
            </w:r>
          </w:p>
        </w:tc>
      </w:tr>
      <w:tr w:rsidR="000718E2" w:rsidRPr="00AA59FB" w:rsidTr="004D203A">
        <w:trPr>
          <w:gridBefore w:val="1"/>
          <w:gridAfter w:val="1"/>
          <w:wBefore w:w="25" w:type="dxa"/>
          <w:wAfter w:w="107" w:type="dxa"/>
          <w:trHeight w:val="741"/>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Основное мероприя</w:t>
            </w:r>
            <w:r>
              <w:rPr>
                <w:rFonts w:ascii="Times New Roman" w:hAnsi="Times New Roman" w:cs="Times New Roman"/>
                <w:sz w:val="24"/>
                <w:szCs w:val="24"/>
              </w:rPr>
              <w:t>т</w:t>
            </w:r>
            <w:r w:rsidRPr="00AA59FB">
              <w:rPr>
                <w:rFonts w:ascii="Times New Roman" w:hAnsi="Times New Roman" w:cs="Times New Roman"/>
                <w:sz w:val="24"/>
                <w:szCs w:val="24"/>
              </w:rPr>
              <w:t>ие 1</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proofErr w:type="gramStart"/>
            <w:r w:rsidRPr="00AA59FB">
              <w:rPr>
                <w:rFonts w:ascii="Times New Roman" w:hAnsi="Times New Roman" w:cs="Times New Roman"/>
                <w:sz w:val="24"/>
                <w:szCs w:val="24"/>
              </w:rPr>
              <w:t>попечения  родителей</w:t>
            </w:r>
            <w:proofErr w:type="gramEnd"/>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565972" w:rsidRDefault="000718E2" w:rsidP="0092204D">
            <w:pPr>
              <w:pStyle w:val="ConsPlusNormal"/>
              <w:rPr>
                <w:rFonts w:ascii="Times New Roman" w:hAnsi="Times New Roman" w:cs="Times New Roman"/>
                <w:sz w:val="24"/>
                <w:szCs w:val="24"/>
              </w:rPr>
            </w:pPr>
            <w:r w:rsidRPr="00565972">
              <w:rPr>
                <w:rFonts w:ascii="Times New Roman" w:eastAsia="Calibri" w:hAnsi="Times New Roman" w:cs="Times New Roman"/>
                <w:sz w:val="24"/>
                <w:szCs w:val="24"/>
              </w:rPr>
              <w:t>6</w:t>
            </w:r>
            <w:r w:rsidR="0092204D">
              <w:rPr>
                <w:rFonts w:ascii="Times New Roman" w:eastAsia="Calibri" w:hAnsi="Times New Roman" w:cs="Times New Roman"/>
                <w:sz w:val="24"/>
                <w:szCs w:val="24"/>
              </w:rPr>
              <w:t>7633</w:t>
            </w:r>
            <w:r w:rsidRPr="00565972">
              <w:rPr>
                <w:rFonts w:ascii="Times New Roman" w:eastAsia="Calibri" w:hAnsi="Times New Roman" w:cs="Times New Roman"/>
                <w:sz w:val="24"/>
                <w:szCs w:val="24"/>
              </w:rPr>
              <w:t>,</w:t>
            </w:r>
            <w:r w:rsidR="00E240DD">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565972" w:rsidRDefault="001765CE" w:rsidP="00122360">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565972" w:rsidRDefault="000718E2" w:rsidP="004D203A">
            <w:pPr>
              <w:pStyle w:val="ConsPlusNormal"/>
              <w:rPr>
                <w:rFonts w:ascii="Times New Roman" w:hAnsi="Times New Roman" w:cs="Times New Roman"/>
                <w:sz w:val="24"/>
                <w:szCs w:val="24"/>
              </w:rPr>
            </w:pPr>
            <w:r w:rsidRPr="00565972">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Комитет имущественных </w:t>
            </w:r>
            <w:proofErr w:type="gramStart"/>
            <w:r w:rsidRPr="00AA59FB">
              <w:rPr>
                <w:rFonts w:ascii="Times New Roman" w:hAnsi="Times New Roman" w:cs="Times New Roman"/>
                <w:sz w:val="24"/>
                <w:szCs w:val="24"/>
              </w:rPr>
              <w:t>отношений  Администрации</w:t>
            </w:r>
            <w:proofErr w:type="gramEnd"/>
            <w:r w:rsidRPr="00AA59FB">
              <w:rPr>
                <w:rFonts w:ascii="Times New Roman" w:hAnsi="Times New Roman" w:cs="Times New Roman"/>
                <w:sz w:val="24"/>
                <w:szCs w:val="24"/>
              </w:rPr>
              <w:t xml:space="preserve"> городского округа Электросталь Московской области</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Решение жилищной проблемы детей-сирот и детей, оставшихся без попечения родителей, лиц из числа детей-сирот и детей, оставшихся без </w:t>
            </w:r>
            <w:proofErr w:type="gramStart"/>
            <w:r w:rsidRPr="00AA59FB">
              <w:rPr>
                <w:rFonts w:ascii="Times New Roman" w:hAnsi="Times New Roman" w:cs="Times New Roman"/>
                <w:sz w:val="24"/>
                <w:szCs w:val="24"/>
              </w:rPr>
              <w:t>попечения  родителей</w:t>
            </w:r>
            <w:proofErr w:type="gramEnd"/>
          </w:p>
        </w:tc>
      </w:tr>
      <w:tr w:rsidR="000718E2" w:rsidRPr="00AA59FB" w:rsidTr="004D203A">
        <w:trPr>
          <w:gridBefore w:val="1"/>
          <w:gridAfter w:val="1"/>
          <w:wBefore w:w="25" w:type="dxa"/>
          <w:wAfter w:w="107" w:type="dxa"/>
          <w:trHeight w:val="1771"/>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565972" w:rsidRDefault="00C333F5" w:rsidP="004D203A">
            <w:pPr>
              <w:pStyle w:val="ConsPlusNormal"/>
              <w:rPr>
                <w:rFonts w:ascii="Times New Roman" w:hAnsi="Times New Roman" w:cs="Times New Roman"/>
                <w:sz w:val="24"/>
                <w:szCs w:val="24"/>
              </w:rPr>
            </w:pPr>
            <w:r>
              <w:rPr>
                <w:rFonts w:ascii="Times New Roman" w:hAnsi="Times New Roman" w:cs="Times New Roman"/>
                <w:sz w:val="24"/>
                <w:szCs w:val="24"/>
              </w:rPr>
              <w:t>5533,0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565972" w:rsidRDefault="00724C50" w:rsidP="004D203A">
            <w:pPr>
              <w:pStyle w:val="ConsPlusNormal"/>
              <w:rPr>
                <w:rFonts w:ascii="Times New Roman" w:hAnsi="Times New Roman" w:cs="Times New Roman"/>
                <w:sz w:val="24"/>
                <w:szCs w:val="24"/>
              </w:rPr>
            </w:pPr>
            <w:r>
              <w:rPr>
                <w:rFonts w:ascii="Times New Roman" w:hAnsi="Times New Roman" w:cs="Times New Roman"/>
                <w:sz w:val="24"/>
                <w:szCs w:val="24"/>
              </w:rPr>
              <w:t>1489</w:t>
            </w:r>
            <w:r w:rsidR="000718E2">
              <w:rPr>
                <w:rFonts w:ascii="Times New Roman" w:hAnsi="Times New Roman" w:cs="Times New Roman"/>
                <w:sz w:val="24"/>
                <w:szCs w:val="24"/>
              </w:rPr>
              <w:t>,</w:t>
            </w:r>
            <w:r>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1012"/>
          <w:jc w:val="center"/>
        </w:trPr>
        <w:tc>
          <w:tcPr>
            <w:tcW w:w="655" w:type="dxa"/>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FA433F" w:rsidP="004D203A">
            <w:pPr>
              <w:pStyle w:val="ConsPlusNormal"/>
              <w:rPr>
                <w:rFonts w:ascii="Times New Roman" w:hAnsi="Times New Roman" w:cs="Times New Roman"/>
                <w:sz w:val="24"/>
                <w:szCs w:val="24"/>
              </w:rPr>
            </w:pPr>
            <w:r>
              <w:rPr>
                <w:rFonts w:ascii="Times New Roman" w:hAnsi="Times New Roman" w:cs="Times New Roman"/>
                <w:sz w:val="24"/>
                <w:szCs w:val="24"/>
              </w:rPr>
              <w:t>62100,9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sidR="0084032B">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70"/>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Мероприятие 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 xml:space="preserve">Предоставление жилых помещений детям-сиротам, и детям, оставшимся без попечения родителей,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лицам из числа детей-сирот и детей, оставшихся без </w:t>
            </w:r>
            <w:proofErr w:type="gramStart"/>
            <w:r w:rsidRPr="00AA59FB">
              <w:rPr>
                <w:rFonts w:ascii="Times New Roman" w:hAnsi="Times New Roman" w:cs="Times New Roman"/>
                <w:sz w:val="24"/>
                <w:szCs w:val="24"/>
              </w:rPr>
              <w:t>попечения  родителей</w:t>
            </w:r>
            <w:proofErr w:type="gramEnd"/>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3A5468" w:rsidP="004D203A">
            <w:pPr>
              <w:pStyle w:val="ConsPlusNormal"/>
              <w:rPr>
                <w:rFonts w:ascii="Times New Roman" w:hAnsi="Times New Roman" w:cs="Times New Roman"/>
                <w:sz w:val="24"/>
                <w:szCs w:val="24"/>
              </w:rPr>
            </w:pPr>
            <w:r>
              <w:rPr>
                <w:rFonts w:ascii="Times New Roman" w:eastAsia="Calibri" w:hAnsi="Times New Roman" w:cs="Times New Roman"/>
                <w:sz w:val="24"/>
                <w:szCs w:val="24"/>
              </w:rPr>
              <w:t>67633,9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sidR="003A5468">
              <w:rPr>
                <w:rFonts w:ascii="Times New Roman" w:hAnsi="Times New Roman" w:cs="Times New Roman"/>
                <w:sz w:val="24"/>
                <w:szCs w:val="24"/>
              </w:rPr>
              <w:t>,0</w:t>
            </w:r>
          </w:p>
        </w:tc>
        <w:tc>
          <w:tcPr>
            <w:tcW w:w="992" w:type="dxa"/>
          </w:tcPr>
          <w:p w:rsidR="000718E2" w:rsidRPr="00AA59FB" w:rsidRDefault="001765CE" w:rsidP="006A33E3">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sidR="003A5468">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sidR="003A5468">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Комитет имущественн</w:t>
            </w:r>
            <w:r w:rsidRPr="00AA59FB">
              <w:rPr>
                <w:rFonts w:ascii="Times New Roman" w:hAnsi="Times New Roman" w:cs="Times New Roman"/>
                <w:sz w:val="24"/>
                <w:szCs w:val="24"/>
              </w:rPr>
              <w:lastRenderedPageBreak/>
              <w:t xml:space="preserve">ых </w:t>
            </w:r>
            <w:proofErr w:type="gramStart"/>
            <w:r w:rsidRPr="00AA59FB">
              <w:rPr>
                <w:rFonts w:ascii="Times New Roman" w:hAnsi="Times New Roman" w:cs="Times New Roman"/>
                <w:sz w:val="24"/>
                <w:szCs w:val="24"/>
              </w:rPr>
              <w:t>отношений  Администрации</w:t>
            </w:r>
            <w:proofErr w:type="gramEnd"/>
            <w:r w:rsidRPr="00AA59FB">
              <w:rPr>
                <w:rFonts w:ascii="Times New Roman" w:hAnsi="Times New Roman" w:cs="Times New Roman"/>
                <w:sz w:val="24"/>
                <w:szCs w:val="24"/>
              </w:rPr>
              <w:t xml:space="preserve"> городского округа Электросталь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 xml:space="preserve">Заключение договора найма </w:t>
            </w:r>
            <w:r w:rsidRPr="00AA59FB">
              <w:rPr>
                <w:rFonts w:ascii="Times New Roman" w:hAnsi="Times New Roman" w:cs="Times New Roman"/>
                <w:sz w:val="24"/>
                <w:szCs w:val="24"/>
              </w:rPr>
              <w:lastRenderedPageBreak/>
              <w:t>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97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0E49EB">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0E49EB">
              <w:rPr>
                <w:rFonts w:ascii="Times New Roman" w:hAnsi="Times New Roman" w:cs="Times New Roman"/>
                <w:sz w:val="24"/>
                <w:szCs w:val="24"/>
              </w:rPr>
              <w:t>533</w:t>
            </w:r>
            <w:r w:rsidRPr="00AA59FB">
              <w:rPr>
                <w:rFonts w:ascii="Times New Roman" w:hAnsi="Times New Roman" w:cs="Times New Roman"/>
                <w:sz w:val="24"/>
                <w:szCs w:val="24"/>
              </w:rPr>
              <w:t>,</w:t>
            </w:r>
            <w:r w:rsidR="000E49E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7A3BC2">
            <w:pPr>
              <w:pStyle w:val="ConsPlusNormal"/>
              <w:rPr>
                <w:rFonts w:ascii="Times New Roman" w:hAnsi="Times New Roman" w:cs="Times New Roman"/>
                <w:sz w:val="24"/>
                <w:szCs w:val="24"/>
              </w:rPr>
            </w:pPr>
            <w:r w:rsidRPr="00AA59FB">
              <w:rPr>
                <w:rFonts w:ascii="Times New Roman" w:hAnsi="Times New Roman" w:cs="Times New Roman"/>
                <w:sz w:val="24"/>
                <w:szCs w:val="24"/>
              </w:rPr>
              <w:t>1</w:t>
            </w:r>
            <w:r w:rsidR="007A3BC2">
              <w:rPr>
                <w:rFonts w:ascii="Times New Roman" w:hAnsi="Times New Roman" w:cs="Times New Roman"/>
                <w:sz w:val="24"/>
                <w:szCs w:val="24"/>
              </w:rPr>
              <w:t>489</w:t>
            </w:r>
            <w:r>
              <w:rPr>
                <w:rFonts w:ascii="Times New Roman" w:hAnsi="Times New Roman" w:cs="Times New Roman"/>
                <w:sz w:val="24"/>
                <w:szCs w:val="24"/>
              </w:rPr>
              <w:t>,</w:t>
            </w:r>
            <w:r w:rsidR="007A3BC2">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72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A30F0" w:rsidP="004D203A">
            <w:pPr>
              <w:pStyle w:val="ConsPlusNormal"/>
              <w:rPr>
                <w:rFonts w:ascii="Times New Roman" w:hAnsi="Times New Roman" w:cs="Times New Roman"/>
                <w:sz w:val="24"/>
                <w:szCs w:val="24"/>
              </w:rPr>
            </w:pPr>
            <w:r>
              <w:rPr>
                <w:rFonts w:ascii="Times New Roman" w:hAnsi="Times New Roman" w:cs="Times New Roman"/>
                <w:sz w:val="24"/>
                <w:szCs w:val="24"/>
              </w:rPr>
              <w:t>62100,9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279"/>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D23A3" w:rsidP="004377D4">
            <w:pPr>
              <w:pStyle w:val="ConsPlusNormal"/>
              <w:rPr>
                <w:rFonts w:ascii="Times New Roman" w:hAnsi="Times New Roman" w:cs="Times New Roman"/>
                <w:sz w:val="24"/>
                <w:szCs w:val="24"/>
              </w:rPr>
            </w:pPr>
            <w:r>
              <w:rPr>
                <w:rFonts w:ascii="Times New Roman" w:eastAsia="Calibri" w:hAnsi="Times New Roman" w:cs="Times New Roman"/>
                <w:sz w:val="24"/>
                <w:szCs w:val="24"/>
              </w:rPr>
              <w:t>67633,9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3351" w:type="dxa"/>
            <w:gridSpan w:val="2"/>
            <w:vMerge w:val="restart"/>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25"/>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326807">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326807">
              <w:rPr>
                <w:rFonts w:ascii="Times New Roman" w:hAnsi="Times New Roman" w:cs="Times New Roman"/>
                <w:sz w:val="24"/>
                <w:szCs w:val="24"/>
              </w:rPr>
              <w:t>533</w:t>
            </w:r>
            <w:r w:rsidRPr="00AA59FB">
              <w:rPr>
                <w:rFonts w:ascii="Times New Roman" w:hAnsi="Times New Roman" w:cs="Times New Roman"/>
                <w:sz w:val="24"/>
                <w:szCs w:val="24"/>
              </w:rPr>
              <w:t>,</w:t>
            </w:r>
            <w:r w:rsidR="00326807">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C74B4A" w:rsidP="004D203A">
            <w:pPr>
              <w:pStyle w:val="ConsPlusNormal"/>
              <w:rPr>
                <w:rFonts w:ascii="Times New Roman" w:hAnsi="Times New Roman" w:cs="Times New Roman"/>
                <w:sz w:val="24"/>
                <w:szCs w:val="24"/>
              </w:rPr>
            </w:pPr>
            <w:r>
              <w:rPr>
                <w:rFonts w:ascii="Times New Roman" w:hAnsi="Times New Roman" w:cs="Times New Roman"/>
                <w:sz w:val="24"/>
                <w:szCs w:val="24"/>
              </w:rPr>
              <w:t>1489,7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353"/>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094677">
            <w:pPr>
              <w:pStyle w:val="ConsPlusNormal"/>
              <w:rPr>
                <w:rFonts w:ascii="Times New Roman" w:hAnsi="Times New Roman" w:cs="Times New Roman"/>
                <w:sz w:val="24"/>
                <w:szCs w:val="24"/>
              </w:rPr>
            </w:pPr>
            <w:r w:rsidRPr="00AA59FB">
              <w:rPr>
                <w:rFonts w:ascii="Times New Roman" w:hAnsi="Times New Roman" w:cs="Times New Roman"/>
                <w:sz w:val="24"/>
                <w:szCs w:val="24"/>
              </w:rPr>
              <w:t>6</w:t>
            </w:r>
            <w:r w:rsidR="00094677">
              <w:rPr>
                <w:rFonts w:ascii="Times New Roman" w:hAnsi="Times New Roman" w:cs="Times New Roman"/>
                <w:sz w:val="24"/>
                <w:szCs w:val="24"/>
              </w:rPr>
              <w:t>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jc w:val="center"/>
        </w:trPr>
        <w:tc>
          <w:tcPr>
            <w:tcW w:w="14459" w:type="dxa"/>
            <w:gridSpan w:val="15"/>
            <w:tcBorders>
              <w:top w:val="single" w:sz="4" w:space="0" w:color="auto"/>
              <w:left w:val="nil"/>
              <w:bottom w:val="nil"/>
              <w:right w:val="nil"/>
            </w:tcBorders>
            <w:shd w:val="clear" w:color="auto" w:fill="auto"/>
            <w:hideMark/>
          </w:tcPr>
          <w:p w:rsidR="000718E2" w:rsidRPr="00AA59FB" w:rsidRDefault="000718E2" w:rsidP="004D203A">
            <w:pPr>
              <w:rPr>
                <w:rFonts w:cs="Times New Roman"/>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
          <w:p w:rsidR="000718E2" w:rsidRPr="00AA59FB" w:rsidRDefault="000718E2" w:rsidP="004D203A">
            <w:pPr>
              <w:rPr>
                <w:rFonts w:cs="Times New Roman"/>
              </w:rPr>
            </w:pPr>
            <w:r w:rsidRPr="00AA59FB">
              <w:rPr>
                <w:rFonts w:cs="Times New Roman"/>
              </w:rPr>
              <w:t xml:space="preserve">городского округа Электросталь Московской области на соответствующий финансовый год  </w:t>
            </w:r>
          </w:p>
          <w:p w:rsidR="000718E2" w:rsidRPr="00AA59FB" w:rsidRDefault="000718E2" w:rsidP="004D203A">
            <w:pPr>
              <w:rPr>
                <w:rFonts w:cs="Times New Roman"/>
                <w:color w:val="FF0000"/>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w:t>
            </w:r>
            <w:r>
              <w:rPr>
                <w:rFonts w:cs="Times New Roman"/>
              </w:rPr>
              <w:t xml:space="preserve">соответствующий финансовый год </w:t>
            </w:r>
          </w:p>
          <w:p w:rsidR="000718E2" w:rsidRPr="00AA59FB" w:rsidRDefault="000718E2" w:rsidP="004D203A">
            <w:pPr>
              <w:rPr>
                <w:rFonts w:cs="Times New Roman"/>
                <w:color w:val="FF0000"/>
              </w:rPr>
            </w:pPr>
          </w:p>
        </w:tc>
      </w:tr>
    </w:tbl>
    <w:p w:rsidR="000718E2" w:rsidRDefault="000718E2" w:rsidP="004D203A">
      <w:pPr>
        <w:widowControl w:val="0"/>
        <w:autoSpaceDE w:val="0"/>
        <w:autoSpaceDN w:val="0"/>
        <w:adjustRightInd w:val="0"/>
        <w:ind w:firstLine="709"/>
        <w:outlineLvl w:val="2"/>
        <w:rPr>
          <w:rFonts w:cs="Times New Roman"/>
        </w:rPr>
        <w:sectPr w:rsidR="000718E2" w:rsidSect="00C95766">
          <w:pgSz w:w="16840" w:h="11900" w:orient="landscape"/>
          <w:pgMar w:top="1701" w:right="567" w:bottom="1134" w:left="1701" w:header="567" w:footer="567" w:gutter="0"/>
          <w:pgNumType w:start="71"/>
          <w:cols w:space="720"/>
          <w:noEndnote/>
          <w:docGrid w:linePitch="360"/>
        </w:sect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 xml:space="preserve">Приложение </w:t>
      </w:r>
      <w:proofErr w:type="gramStart"/>
      <w:r w:rsidRPr="00261E27">
        <w:rPr>
          <w:rFonts w:cs="Times New Roman"/>
          <w:color w:val="000000" w:themeColor="text1"/>
        </w:rPr>
        <w:t>№  4</w:t>
      </w:r>
      <w:proofErr w:type="gramEnd"/>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«Жилище»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687951"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П</w:t>
      </w:r>
      <w:r w:rsidRPr="00261E27">
        <w:rPr>
          <w:rFonts w:cs="Times New Roman"/>
          <w:color w:val="000000" w:themeColor="text1"/>
        </w:rPr>
        <w:t>ереселение граждан из многоквартирных жилых домов,</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признанных аварийными в установленном</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F21851" w:rsidRDefault="00F21851" w:rsidP="00813371">
      <w:pPr>
        <w:widowControl w:val="0"/>
        <w:autoSpaceDE w:val="0"/>
        <w:autoSpaceDN w:val="0"/>
        <w:adjustRightInd w:val="0"/>
        <w:jc w:val="center"/>
        <w:outlineLvl w:val="2"/>
        <w:rPr>
          <w:rFonts w:cs="Times New Roman"/>
          <w:color w:val="000000" w:themeColor="text1"/>
        </w:rPr>
      </w:pPr>
      <w:bookmarkStart w:id="33" w:name="Par2050"/>
      <w:bookmarkEnd w:id="33"/>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«Переселение граждан из многоквартирных жилых</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домов, признанных аварийными в установленном</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5F3A65" w:rsidRPr="00261E27" w:rsidRDefault="005F3A65" w:rsidP="00813371">
      <w:pPr>
        <w:rPr>
          <w:rFonts w:cs="Times New Roman"/>
          <w:color w:val="000000" w:themeColor="text1"/>
        </w:rPr>
      </w:pPr>
    </w:p>
    <w:tbl>
      <w:tblPr>
        <w:tblW w:w="14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1"/>
        <w:gridCol w:w="1985"/>
        <w:gridCol w:w="1565"/>
        <w:gridCol w:w="1396"/>
        <w:gridCol w:w="1397"/>
        <w:gridCol w:w="1398"/>
        <w:gridCol w:w="997"/>
        <w:gridCol w:w="1198"/>
        <w:gridCol w:w="1197"/>
      </w:tblGrid>
      <w:tr w:rsidR="00F21851" w:rsidRPr="00C84592" w:rsidTr="004D203A">
        <w:trPr>
          <w:trHeight w:val="143"/>
          <w:jc w:val="center"/>
        </w:trPr>
        <w:tc>
          <w:tcPr>
            <w:tcW w:w="2921"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bookmarkStart w:id="34" w:name="Par1926"/>
            <w:bookmarkStart w:id="35" w:name="Par2035"/>
            <w:bookmarkStart w:id="36" w:name="Par2045"/>
            <w:bookmarkStart w:id="37" w:name="Par2117"/>
            <w:bookmarkEnd w:id="34"/>
            <w:bookmarkEnd w:id="35"/>
            <w:bookmarkEnd w:id="36"/>
            <w:bookmarkEnd w:id="37"/>
            <w:r w:rsidRPr="00C84592">
              <w:rPr>
                <w:rFonts w:ascii="Times New Roman" w:hAnsi="Times New Roman" w:cs="Times New Roman"/>
                <w:color w:val="000000" w:themeColor="text1"/>
                <w:sz w:val="24"/>
                <w:szCs w:val="24"/>
              </w:rPr>
              <w:t>Муниципальный заказчик подпрограммы</w:t>
            </w:r>
          </w:p>
        </w:tc>
        <w:tc>
          <w:tcPr>
            <w:tcW w:w="11133" w:type="dxa"/>
            <w:gridSpan w:val="8"/>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1851" w:rsidRPr="00C84592" w:rsidTr="004D203A">
        <w:trPr>
          <w:trHeight w:val="374"/>
          <w:jc w:val="center"/>
        </w:trPr>
        <w:tc>
          <w:tcPr>
            <w:tcW w:w="2921"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Главный распорядитель бюджетных средств</w:t>
            </w:r>
          </w:p>
        </w:tc>
        <w:tc>
          <w:tcPr>
            <w:tcW w:w="156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 финансирования</w:t>
            </w:r>
          </w:p>
        </w:tc>
        <w:tc>
          <w:tcPr>
            <w:tcW w:w="7583" w:type="dxa"/>
            <w:gridSpan w:val="6"/>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Расходы (тыс. рублей)</w:t>
            </w:r>
          </w:p>
        </w:tc>
      </w:tr>
      <w:tr w:rsidR="00F21851" w:rsidRPr="00C84592" w:rsidTr="004D203A">
        <w:trPr>
          <w:trHeight w:val="28"/>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396"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Итого</w:t>
            </w:r>
          </w:p>
        </w:tc>
        <w:tc>
          <w:tcPr>
            <w:tcW w:w="13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2017</w:t>
            </w:r>
          </w:p>
        </w:tc>
        <w:tc>
          <w:tcPr>
            <w:tcW w:w="13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2018</w:t>
            </w:r>
          </w:p>
        </w:tc>
        <w:tc>
          <w:tcPr>
            <w:tcW w:w="9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2019</w:t>
            </w:r>
          </w:p>
        </w:tc>
        <w:tc>
          <w:tcPr>
            <w:tcW w:w="11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2020</w:t>
            </w:r>
          </w:p>
        </w:tc>
        <w:tc>
          <w:tcPr>
            <w:tcW w:w="11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2021</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 по строительству, дорожной деятельности благоустройства</w:t>
            </w: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Всего:</w:t>
            </w:r>
          </w:p>
          <w:p w:rsidR="00F21851" w:rsidRPr="007E26A2" w:rsidRDefault="00F21851" w:rsidP="004D203A">
            <w:pPr>
              <w:pStyle w:val="ConsPlusNormal"/>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 том числе:</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16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Московской области</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391"/>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2307,04</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Внебюджетные источники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5F3A65" w:rsidRPr="00261E27" w:rsidRDefault="005F3A65" w:rsidP="00813371">
      <w:pPr>
        <w:pStyle w:val="Standard"/>
        <w:autoSpaceDE w:val="0"/>
        <w:spacing w:after="0" w:line="240" w:lineRule="auto"/>
        <w:ind w:firstLine="708"/>
        <w:jc w:val="both"/>
        <w:rPr>
          <w:rFonts w:ascii="Times New Roman" w:hAnsi="Times New Roman"/>
          <w:bCs/>
          <w:color w:val="000000" w:themeColor="text1"/>
          <w:sz w:val="24"/>
          <w:szCs w:val="24"/>
        </w:rPr>
      </w:pPr>
    </w:p>
    <w:p w:rsidR="004D203A" w:rsidRDefault="004D203A" w:rsidP="00813371">
      <w:pPr>
        <w:pStyle w:val="Standard"/>
        <w:spacing w:after="0" w:line="240" w:lineRule="auto"/>
        <w:jc w:val="center"/>
        <w:rPr>
          <w:rFonts w:ascii="Times New Roman" w:hAnsi="Times New Roman"/>
          <w:color w:val="000000" w:themeColor="text1"/>
          <w:sz w:val="24"/>
          <w:szCs w:val="24"/>
        </w:rPr>
        <w:sectPr w:rsidR="004D203A" w:rsidSect="00D6286B">
          <w:pgSz w:w="16838" w:h="11905" w:orient="landscape"/>
          <w:pgMar w:top="1701" w:right="567" w:bottom="1134" w:left="1701" w:header="567" w:footer="624" w:gutter="0"/>
          <w:cols w:space="708"/>
          <w:titlePg/>
          <w:docGrid w:linePitch="360"/>
        </w:sectPr>
      </w:pP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color w:val="000000" w:themeColor="text1"/>
          <w:sz w:val="24"/>
          <w:szCs w:val="24"/>
        </w:rPr>
        <w:lastRenderedPageBreak/>
        <w:t>1. Характеристика проблем, решаемых посредством мероприятий подпрограммы</w:t>
      </w:r>
      <w:r w:rsidRPr="009054F1">
        <w:rPr>
          <w:rFonts w:ascii="Times New Roman" w:hAnsi="Times New Roman"/>
          <w:bCs/>
          <w:color w:val="000000" w:themeColor="text1"/>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p>
    <w:p w:rsidR="00E6141E" w:rsidRPr="009054F1" w:rsidRDefault="00E6141E" w:rsidP="00E6141E">
      <w:pPr>
        <w:pStyle w:val="ConsPlusDocList"/>
        <w:shd w:val="clear" w:color="auto" w:fill="FFFFFF" w:themeFill="background1"/>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E6141E" w:rsidRPr="009054F1" w:rsidRDefault="00E6141E" w:rsidP="00E6141E">
      <w:pPr>
        <w:pStyle w:val="ConsPlusDocList"/>
        <w:shd w:val="clear" w:color="auto" w:fill="FFFFFF" w:themeFill="background1"/>
        <w:ind w:firstLine="540"/>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autoSpaceDE w:val="0"/>
        <w:spacing w:after="0" w:line="240" w:lineRule="auto"/>
        <w:ind w:firstLine="540"/>
        <w:jc w:val="both"/>
        <w:rPr>
          <w:rFonts w:ascii="Times New Roman" w:hAnsi="Times New Roman"/>
          <w:bCs/>
          <w:color w:val="000000" w:themeColor="text1"/>
          <w:sz w:val="24"/>
          <w:szCs w:val="24"/>
        </w:rPr>
      </w:pPr>
      <w:r w:rsidRPr="009054F1">
        <w:rPr>
          <w:rFonts w:ascii="Times New Roman" w:eastAsia="Times New Roman" w:hAnsi="Times New Roman"/>
          <w:color w:val="000000" w:themeColor="text1"/>
          <w:sz w:val="24"/>
          <w:szCs w:val="24"/>
        </w:rPr>
        <w:t xml:space="preserve">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w:t>
      </w:r>
      <w:r>
        <w:rPr>
          <w:rFonts w:ascii="Times New Roman" w:eastAsia="Times New Roman" w:hAnsi="Times New Roman"/>
          <w:color w:val="000000" w:themeColor="text1"/>
          <w:sz w:val="24"/>
          <w:szCs w:val="24"/>
        </w:rPr>
        <w:t>Электросталь Московской области</w:t>
      </w:r>
      <w:r w:rsidRPr="009054F1">
        <w:rPr>
          <w:rFonts w:ascii="Times New Roman" w:eastAsia="Times New Roman" w:hAnsi="Times New Roman"/>
          <w:color w:val="000000" w:themeColor="text1"/>
          <w:sz w:val="24"/>
          <w:szCs w:val="24"/>
        </w:rPr>
        <w:t>.</w:t>
      </w:r>
    </w:p>
    <w:p w:rsidR="00E6141E" w:rsidRPr="009054F1" w:rsidRDefault="00E6141E" w:rsidP="00E6141E">
      <w:pPr>
        <w:pStyle w:val="13"/>
        <w:shd w:val="clear" w:color="auto" w:fill="FFFFFF" w:themeFill="background1"/>
        <w:spacing w:line="240" w:lineRule="auto"/>
        <w:ind w:firstLine="560"/>
        <w:jc w:val="both"/>
      </w:pPr>
      <w:r w:rsidRPr="009054F1">
        <w:rPr>
          <w:color w:val="000000" w:themeColor="text1"/>
          <w:sz w:val="24"/>
          <w:szCs w:val="24"/>
        </w:rPr>
        <w:t>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источников финансирования в рамках реализации договоров о развитии застроенной территории, а также с привлечением федерального бюджета – государственной корпорации «Фонд содействия реформированию жилищно-коммунального хозяйства»</w:t>
      </w:r>
      <w:r w:rsidRPr="009054F1">
        <w:t>.</w:t>
      </w:r>
    </w:p>
    <w:p w:rsidR="00E6141E" w:rsidRPr="009054F1" w:rsidRDefault="00E6141E" w:rsidP="00E6141E">
      <w:pPr>
        <w:pStyle w:val="Standard"/>
        <w:shd w:val="clear" w:color="auto" w:fill="FFFFFF" w:themeFill="background1"/>
        <w:spacing w:after="0" w:line="240" w:lineRule="auto"/>
        <w:ind w:firstLine="540"/>
        <w:jc w:val="both"/>
        <w:rPr>
          <w:rFonts w:ascii="Times New Roman" w:hAnsi="Times New Roman"/>
          <w:color w:val="000000" w:themeColor="text1"/>
          <w:sz w:val="24"/>
          <w:szCs w:val="24"/>
        </w:rPr>
      </w:pPr>
      <w:r w:rsidRPr="009054F1">
        <w:rPr>
          <w:rFonts w:ascii="Times New Roman" w:hAnsi="Times New Roman"/>
          <w:color w:val="000000" w:themeColor="text1"/>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E6141E" w:rsidRPr="009054F1" w:rsidRDefault="00E6141E" w:rsidP="00E6141E">
      <w:pPr>
        <w:shd w:val="clear" w:color="auto" w:fill="FFFFFF" w:themeFill="background1"/>
        <w:spacing w:after="160" w:line="256" w:lineRule="auto"/>
        <w:ind w:firstLine="213"/>
        <w:contextualSpacing/>
        <w:jc w:val="both"/>
        <w:rPr>
          <w:rFonts w:eastAsiaTheme="minorHAnsi" w:cs="Times New Roman"/>
          <w:lang w:eastAsia="en-US"/>
        </w:rPr>
      </w:pPr>
      <w:r w:rsidRPr="009054F1">
        <w:rPr>
          <w:rFonts w:eastAsiaTheme="minorHAnsi" w:cs="Times New Roman"/>
          <w:lang w:eastAsia="en-US"/>
        </w:rPr>
        <w:t xml:space="preserve">     В 2019 году городской округ Электросталь был включён в государственную программу </w:t>
      </w:r>
      <w:r>
        <w:rPr>
          <w:rFonts w:eastAsiaTheme="minorHAnsi" w:cs="Times New Roman"/>
          <w:lang w:eastAsia="en-US"/>
        </w:rPr>
        <w:t xml:space="preserve">Московской области </w:t>
      </w:r>
      <w:r w:rsidRPr="009054F1">
        <w:rPr>
          <w:rFonts w:eastAsiaTheme="minorHAnsi" w:cs="Times New Roman"/>
          <w:lang w:eastAsia="en-US"/>
        </w:rPr>
        <w:t>«Переселение граждан из аварийного жилищного фонда на 2019-2025 годы». Аварийны</w:t>
      </w:r>
      <w:r>
        <w:rPr>
          <w:rFonts w:eastAsiaTheme="minorHAnsi" w:cs="Times New Roman"/>
          <w:lang w:eastAsia="en-US"/>
        </w:rPr>
        <w:t>е</w:t>
      </w:r>
      <w:r w:rsidRPr="009054F1">
        <w:rPr>
          <w:rFonts w:eastAsiaTheme="minorHAnsi" w:cs="Times New Roman"/>
          <w:lang w:eastAsia="en-US"/>
        </w:rPr>
        <w:t xml:space="preserve"> дома, находящиеся на территории городского округа Электросталь и включённые в данную государственную программу, подлежат расселению в 2021 году. </w:t>
      </w:r>
    </w:p>
    <w:p w:rsidR="00E6141E" w:rsidRPr="009054F1" w:rsidRDefault="00E6141E" w:rsidP="00E6141E">
      <w:pPr>
        <w:shd w:val="clear" w:color="auto" w:fill="FFFFFF" w:themeFill="background1"/>
        <w:autoSpaceDE w:val="0"/>
        <w:autoSpaceDN w:val="0"/>
        <w:adjustRightInd w:val="0"/>
        <w:ind w:firstLine="540"/>
        <w:jc w:val="both"/>
        <w:rPr>
          <w:rFonts w:cs="Times New Roman"/>
          <w:bCs/>
          <w:color w:val="000000" w:themeColor="text1"/>
        </w:rPr>
      </w:pPr>
    </w:p>
    <w:p w:rsidR="00E6141E" w:rsidRDefault="00E6141E" w:rsidP="00E6141E">
      <w:pPr>
        <w:pStyle w:val="Standard"/>
        <w:numPr>
          <w:ilvl w:val="0"/>
          <w:numId w:val="20"/>
        </w:numPr>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bCs/>
          <w:color w:val="000000" w:themeColor="text1"/>
          <w:sz w:val="24"/>
          <w:szCs w:val="24"/>
        </w:rPr>
        <w:t>Ресурсное обеспечение подпрограммы</w:t>
      </w:r>
    </w:p>
    <w:p w:rsidR="00E6141E" w:rsidRPr="009054F1" w:rsidRDefault="00E6141E" w:rsidP="00E6141E">
      <w:pPr>
        <w:pStyle w:val="Standard"/>
        <w:shd w:val="clear" w:color="auto" w:fill="FFFFFF" w:themeFill="background1"/>
        <w:spacing w:after="0" w:line="240" w:lineRule="auto"/>
        <w:ind w:left="720"/>
        <w:rPr>
          <w:rFonts w:ascii="Times New Roman" w:hAnsi="Times New Roman"/>
          <w:bCs/>
          <w:color w:val="000000" w:themeColor="text1"/>
          <w:sz w:val="24"/>
          <w:szCs w:val="24"/>
        </w:rPr>
      </w:pPr>
    </w:p>
    <w:p w:rsidR="00E6141E" w:rsidRPr="009054F1" w:rsidRDefault="00E6141E" w:rsidP="00E6141E">
      <w:pPr>
        <w:pStyle w:val="Standard"/>
        <w:shd w:val="clear" w:color="auto" w:fill="FFFFFF" w:themeFill="background1"/>
        <w:spacing w:after="0" w:line="240" w:lineRule="auto"/>
        <w:ind w:firstLine="708"/>
        <w:jc w:val="both"/>
        <w:rPr>
          <w:rFonts w:ascii="Times New Roman" w:eastAsia="Times New Roman" w:hAnsi="Times New Roman"/>
          <w:color w:val="000000" w:themeColor="text1"/>
          <w:sz w:val="24"/>
          <w:szCs w:val="24"/>
        </w:rPr>
      </w:pPr>
      <w:r w:rsidRPr="009054F1">
        <w:rPr>
          <w:rFonts w:ascii="Times New Roman" w:eastAsia="Times New Roman" w:hAnsi="Times New Roman"/>
          <w:color w:val="000000" w:themeColor="text1"/>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и направленные на приобретение или создание благоустроенных жилых помещений в целях предоставления гражданам, переселяемым из многоквартирных домов, признанных аварийными в соответствии с действующим законодательством.</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lastRenderedPageBreak/>
        <w:t>Финансирование мероприятий, направленных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постановлением Правительства Московской области от 27.12.2013 </w:t>
      </w:r>
      <w:r>
        <w:rPr>
          <w:rFonts w:cs="Times New Roman"/>
          <w:color w:val="000000" w:themeColor="text1"/>
        </w:rPr>
        <w:t>№</w:t>
      </w:r>
      <w:r w:rsidRPr="009054F1">
        <w:rPr>
          <w:rFonts w:cs="Times New Roman"/>
          <w:color w:val="000000" w:themeColor="text1"/>
        </w:rPr>
        <w:t xml:space="preserve"> 1184/57 «О порядке взаимодействия при осуществлении закупок для государственных нужд Московской области и муниципальных нужд».</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 xml:space="preserve"> 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E6141E" w:rsidRPr="009054F1" w:rsidRDefault="00E6141E" w:rsidP="00E6141E">
      <w:pPr>
        <w:shd w:val="clear" w:color="auto" w:fill="FFFFFF" w:themeFill="background1"/>
        <w:jc w:val="both"/>
        <w:rPr>
          <w:rFonts w:eastAsiaTheme="minorHAnsi" w:cs="Times New Roman"/>
          <w:lang w:eastAsia="en-US"/>
        </w:rPr>
      </w:pPr>
      <w:r w:rsidRPr="009054F1">
        <w:rPr>
          <w:rFonts w:eastAsiaTheme="minorHAnsi" w:cs="Times New Roman"/>
          <w:lang w:eastAsia="en-US"/>
        </w:rPr>
        <w:t xml:space="preserve">         Источниками финансирования государственной программы являются средства Фонда содействия реформированию ЖКХ, средства бюджета Московской области и средства бюджетов муниципальных образований Московской области. 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Theme="minorHAnsi" w:cs="Times New Roman"/>
          <w:lang w:eastAsia="en-US"/>
        </w:rPr>
        <w:t xml:space="preserve"> </w:t>
      </w:r>
      <w:r w:rsidRPr="009054F1">
        <w:rPr>
          <w:rFonts w:eastAsiaTheme="minorHAnsi" w:cs="Times New Roman"/>
          <w:lang w:eastAsia="en-US"/>
        </w:rPr>
        <w:t>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рубля.</w:t>
      </w:r>
    </w:p>
    <w:p w:rsidR="00E6141E" w:rsidRPr="009054F1" w:rsidRDefault="00E6141E" w:rsidP="00E6141E">
      <w:pPr>
        <w:widowControl w:val="0"/>
        <w:shd w:val="clear" w:color="auto" w:fill="FFFFFF" w:themeFill="background1"/>
        <w:ind w:firstLine="780"/>
        <w:jc w:val="both"/>
        <w:rPr>
          <w:rFonts w:cs="Times New Roman"/>
          <w:lang w:eastAsia="en-US"/>
        </w:rPr>
      </w:pPr>
      <w:r w:rsidRPr="009054F1">
        <w:rPr>
          <w:rFonts w:cs="Times New Roman"/>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 (20% - средства бюджета Московской области, 5% - средства бюджета муниципального образования Московской области).</w:t>
      </w:r>
    </w:p>
    <w:p w:rsidR="00E6141E" w:rsidRPr="009054F1" w:rsidRDefault="00E6141E" w:rsidP="00E6141E">
      <w:pPr>
        <w:widowControl w:val="0"/>
        <w:shd w:val="clear" w:color="auto" w:fill="FFFFFF" w:themeFill="background1"/>
        <w:rPr>
          <w:rFonts w:cs="Times New Roman"/>
          <w:lang w:eastAsia="en-US"/>
        </w:rPr>
      </w:pPr>
    </w:p>
    <w:p w:rsidR="00E6141E" w:rsidRDefault="00E6141E" w:rsidP="00E6141E">
      <w:pPr>
        <w:widowControl w:val="0"/>
        <w:shd w:val="clear" w:color="auto" w:fill="FFFFFF" w:themeFill="background1"/>
        <w:ind w:firstLine="780"/>
        <w:rPr>
          <w:rFonts w:cs="Times New Roman"/>
          <w:lang w:eastAsia="en-US"/>
        </w:rPr>
      </w:pPr>
      <w:r w:rsidRPr="009054F1">
        <w:rPr>
          <w:rFonts w:cs="Times New Roman"/>
          <w:lang w:eastAsia="en-US"/>
        </w:rPr>
        <w:t xml:space="preserve">                                       3. Механизм реализации программы</w:t>
      </w:r>
    </w:p>
    <w:p w:rsidR="00E6141E" w:rsidRPr="009054F1" w:rsidRDefault="00E6141E" w:rsidP="00E6141E">
      <w:pPr>
        <w:widowControl w:val="0"/>
        <w:shd w:val="clear" w:color="auto" w:fill="FFFFFF" w:themeFill="background1"/>
        <w:ind w:firstLine="780"/>
        <w:rPr>
          <w:rFonts w:cs="Times New Roman"/>
          <w:lang w:eastAsia="en-US"/>
        </w:rPr>
      </w:pP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 xml:space="preserve">        При реализации мероприятий необходимо исходить из следующих положений:</w:t>
      </w:r>
    </w:p>
    <w:p w:rsidR="00E6141E" w:rsidRPr="009054F1" w:rsidRDefault="00E6141E" w:rsidP="00E6141E">
      <w:pPr>
        <w:widowControl w:val="0"/>
        <w:shd w:val="clear" w:color="auto" w:fill="FFFFFF" w:themeFill="background1"/>
        <w:tabs>
          <w:tab w:val="left" w:pos="1367"/>
        </w:tabs>
        <w:jc w:val="both"/>
        <w:rPr>
          <w:rFonts w:cs="Times New Roman"/>
          <w:lang w:eastAsia="en-US"/>
        </w:rPr>
      </w:pPr>
      <w:r w:rsidRPr="009054F1">
        <w:rPr>
          <w:rFonts w:cs="Times New Roman"/>
          <w:lang w:eastAsia="en-US"/>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w:t>
      </w:r>
      <w:r w:rsidRPr="009054F1">
        <w:rPr>
          <w:rFonts w:cs="Times New Roman"/>
          <w:b/>
          <w:bCs/>
          <w:i/>
          <w:iCs/>
          <w:lang w:eastAsia="en-US"/>
        </w:rPr>
        <w:t>у</w:t>
      </w:r>
      <w:r w:rsidRPr="009054F1">
        <w:rPr>
          <w:rFonts w:cs="Times New Roman"/>
          <w:lang w:eastAsia="en-US"/>
        </w:rPr>
        <w:t xml:space="preserve">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E6141E" w:rsidRPr="009054F1" w:rsidRDefault="00E6141E" w:rsidP="00E6141E">
      <w:pPr>
        <w:widowControl w:val="0"/>
        <w:shd w:val="clear" w:color="auto" w:fill="FFFFFF" w:themeFill="background1"/>
        <w:tabs>
          <w:tab w:val="left" w:pos="1371"/>
        </w:tabs>
        <w:ind w:firstLine="1276"/>
        <w:jc w:val="both"/>
        <w:rPr>
          <w:rFonts w:cs="Times New Roman"/>
          <w:lang w:eastAsia="en-US"/>
        </w:rPr>
      </w:pPr>
      <w:r w:rsidRPr="009054F1">
        <w:rPr>
          <w:rFonts w:cs="Times New Roman"/>
          <w:lang w:eastAsia="en-US"/>
        </w:rPr>
        <w:t xml:space="preserve">-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w:t>
      </w:r>
      <w:r w:rsidRPr="009054F1">
        <w:rPr>
          <w:rFonts w:cs="Times New Roman"/>
          <w:lang w:eastAsia="en-US"/>
        </w:rPr>
        <w:lastRenderedPageBreak/>
        <w:t>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Переселение граждан из аварийного жилищного фонда осуществляется следующими способами: </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 приобретение жилых помещений, в том числе:</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строительство многоквартирных </w:t>
      </w:r>
      <w:r>
        <w:rPr>
          <w:rFonts w:cs="Times New Roman"/>
          <w:lang w:eastAsia="en-US"/>
        </w:rPr>
        <w:t>д</w:t>
      </w:r>
      <w:r w:rsidRPr="009054F1">
        <w:rPr>
          <w:rFonts w:cs="Times New Roman"/>
          <w:lang w:eastAsia="en-US"/>
        </w:rPr>
        <w:t>омов, указанных в пункте 2 части 2 статьи 49 Градостроительного кодекса Российской Федерации;</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ab/>
        <w:t>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D203A" w:rsidRDefault="004D203A" w:rsidP="00813371">
      <w:pPr>
        <w:pStyle w:val="Standard"/>
        <w:autoSpaceDE w:val="0"/>
        <w:spacing w:after="0" w:line="240" w:lineRule="auto"/>
        <w:ind w:left="5387"/>
        <w:jc w:val="both"/>
        <w:rPr>
          <w:rFonts w:ascii="Times New Roman" w:hAnsi="Times New Roman"/>
          <w:color w:val="000000" w:themeColor="text1"/>
          <w:sz w:val="24"/>
          <w:szCs w:val="24"/>
        </w:rPr>
        <w:sectPr w:rsidR="004D203A" w:rsidSect="004D203A">
          <w:pgSz w:w="11905" w:h="16838"/>
          <w:pgMar w:top="1134" w:right="567" w:bottom="1134" w:left="1701" w:header="567" w:footer="567" w:gutter="0"/>
          <w:cols w:space="708"/>
          <w:titlePg/>
          <w:docGrid w:linePitch="360"/>
        </w:sectPr>
      </w:pPr>
    </w:p>
    <w:p w:rsidR="004D203A" w:rsidRDefault="005F3A65" w:rsidP="002942C4">
      <w:pPr>
        <w:widowControl w:val="0"/>
        <w:autoSpaceDE w:val="0"/>
        <w:autoSpaceDN w:val="0"/>
        <w:adjustRightInd w:val="0"/>
        <w:spacing w:line="240" w:lineRule="exact"/>
        <w:ind w:left="9923" w:firstLine="6"/>
        <w:outlineLvl w:val="1"/>
        <w:rPr>
          <w:rFonts w:cs="Times New Roman"/>
          <w:color w:val="000000" w:themeColor="text1"/>
        </w:rPr>
      </w:pPr>
      <w:bookmarkStart w:id="38" w:name="Par2241"/>
      <w:bookmarkEnd w:id="38"/>
      <w:r w:rsidRPr="00261E27">
        <w:rPr>
          <w:rFonts w:cs="Times New Roman"/>
          <w:color w:val="000000" w:themeColor="text1"/>
        </w:rPr>
        <w:lastRenderedPageBreak/>
        <w:t xml:space="preserve">Приложение № 1 </w:t>
      </w:r>
    </w:p>
    <w:p w:rsidR="005F3A65" w:rsidRPr="00261E27" w:rsidRDefault="005F3A65" w:rsidP="002942C4">
      <w:pPr>
        <w:widowControl w:val="0"/>
        <w:autoSpaceDE w:val="0"/>
        <w:autoSpaceDN w:val="0"/>
        <w:adjustRightInd w:val="0"/>
        <w:spacing w:line="240" w:lineRule="exact"/>
        <w:ind w:left="9923" w:firstLine="6"/>
        <w:outlineLvl w:val="1"/>
        <w:rPr>
          <w:rFonts w:cs="Times New Roman"/>
          <w:color w:val="000000" w:themeColor="text1"/>
        </w:rPr>
      </w:pPr>
      <w:r w:rsidRPr="00261E27">
        <w:rPr>
          <w:rFonts w:cs="Times New Roman"/>
          <w:color w:val="000000" w:themeColor="text1"/>
        </w:rPr>
        <w:t xml:space="preserve">к подпрограмме </w:t>
      </w:r>
      <w:r w:rsidR="004D203A">
        <w:rPr>
          <w:rFonts w:cs="Times New Roman"/>
          <w:color w:val="000000" w:themeColor="text1"/>
        </w:rPr>
        <w:t>«</w:t>
      </w:r>
      <w:r w:rsidRPr="00261E27">
        <w:rPr>
          <w:rFonts w:cs="Times New Roman"/>
          <w:color w:val="000000" w:themeColor="text1"/>
        </w:rPr>
        <w:t>Переселение</w:t>
      </w:r>
      <w:r w:rsidR="004D203A">
        <w:rPr>
          <w:rFonts w:cs="Times New Roman"/>
          <w:color w:val="000000" w:themeColor="text1"/>
        </w:rPr>
        <w:t xml:space="preserve"> </w:t>
      </w:r>
      <w:r w:rsidRPr="00261E27">
        <w:rPr>
          <w:rFonts w:cs="Times New Roman"/>
          <w:color w:val="000000" w:themeColor="text1"/>
        </w:rPr>
        <w:t>граждан из многоквартирных жилых домов,</w:t>
      </w:r>
      <w:r w:rsidR="004D203A">
        <w:rPr>
          <w:rFonts w:cs="Times New Roman"/>
          <w:color w:val="000000" w:themeColor="text1"/>
        </w:rPr>
        <w:t xml:space="preserve"> </w:t>
      </w:r>
      <w:r w:rsidRPr="00261E27">
        <w:rPr>
          <w:rFonts w:cs="Times New Roman"/>
          <w:color w:val="000000" w:themeColor="text1"/>
        </w:rPr>
        <w:t>признанных аварийными в установленном законодательстве</w:t>
      </w:r>
      <w:r w:rsidR="004D203A">
        <w:rPr>
          <w:rFonts w:cs="Times New Roman"/>
          <w:color w:val="000000" w:themeColor="text1"/>
        </w:rPr>
        <w:t xml:space="preserve"> </w:t>
      </w:r>
      <w:r w:rsidRPr="00261E27">
        <w:rPr>
          <w:rFonts w:cs="Times New Roman"/>
          <w:color w:val="000000" w:themeColor="text1"/>
        </w:rPr>
        <w:t>порядке</w:t>
      </w:r>
      <w:r w:rsidR="004D203A">
        <w:rPr>
          <w:rFonts w:cs="Times New Roman"/>
          <w:color w:val="000000" w:themeColor="text1"/>
        </w:rPr>
        <w:t>»</w:t>
      </w:r>
    </w:p>
    <w:p w:rsidR="005F3A65" w:rsidRPr="00261E27" w:rsidRDefault="005F3A65" w:rsidP="00813371">
      <w:pPr>
        <w:widowControl w:val="0"/>
        <w:autoSpaceDE w:val="0"/>
        <w:autoSpaceDN w:val="0"/>
        <w:adjustRightInd w:val="0"/>
        <w:ind w:left="7371" w:firstLine="3"/>
        <w:outlineLvl w:val="1"/>
        <w:rPr>
          <w:rFonts w:cs="Times New Roman"/>
          <w:color w:val="000000" w:themeColor="text1"/>
        </w:rPr>
      </w:pPr>
    </w:p>
    <w:p w:rsidR="00E00CED" w:rsidRDefault="00E00CED" w:rsidP="00E00CED">
      <w:pPr>
        <w:pStyle w:val="Standard"/>
        <w:autoSpaceDE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еречень</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мероприятий подпрограммы «</w:t>
      </w:r>
      <w:r w:rsidR="0070501A">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ереселение граждан</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из многоквартирных жилых домов, признанных аварийными</w:t>
      </w:r>
      <w:r>
        <w:rPr>
          <w:rFonts w:ascii="Times New Roman" w:hAnsi="Times New Roman"/>
          <w:color w:val="000000" w:themeColor="text1"/>
          <w:sz w:val="24"/>
          <w:szCs w:val="24"/>
        </w:rPr>
        <w:t xml:space="preserve"> </w:t>
      </w:r>
    </w:p>
    <w:p w:rsidR="005F3A65" w:rsidRPr="00261E27" w:rsidRDefault="00E00CED" w:rsidP="00E00CED">
      <w:pPr>
        <w:pStyle w:val="Standard"/>
        <w:autoSpaceDE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в установленном законодательстве порядке»</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tblLayout w:type="fixed"/>
        <w:tblCellMar>
          <w:top w:w="102" w:type="dxa"/>
          <w:left w:w="62" w:type="dxa"/>
          <w:bottom w:w="102" w:type="dxa"/>
          <w:right w:w="62" w:type="dxa"/>
        </w:tblCellMar>
        <w:tblLook w:val="0000" w:firstRow="0" w:lastRow="0" w:firstColumn="0" w:lastColumn="0" w:noHBand="0" w:noVBand="0"/>
      </w:tblPr>
      <w:tblGrid>
        <w:gridCol w:w="564"/>
        <w:gridCol w:w="1960"/>
        <w:gridCol w:w="807"/>
        <w:gridCol w:w="1260"/>
        <w:gridCol w:w="1191"/>
        <w:gridCol w:w="1037"/>
        <w:gridCol w:w="850"/>
        <w:gridCol w:w="850"/>
        <w:gridCol w:w="851"/>
        <w:gridCol w:w="850"/>
        <w:gridCol w:w="919"/>
        <w:gridCol w:w="1134"/>
        <w:gridCol w:w="2186"/>
      </w:tblGrid>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 </w:t>
            </w:r>
          </w:p>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п/п</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Мероприятия по реализации подпрограммы</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Сроки исполнения мероприятий</w:t>
            </w:r>
          </w:p>
        </w:tc>
        <w:tc>
          <w:tcPr>
            <w:tcW w:w="12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Источники финансирования</w:t>
            </w:r>
          </w:p>
        </w:tc>
        <w:tc>
          <w:tcPr>
            <w:tcW w:w="1191"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03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 (тыс. руб.)</w:t>
            </w:r>
          </w:p>
        </w:tc>
        <w:tc>
          <w:tcPr>
            <w:tcW w:w="4320" w:type="dxa"/>
            <w:gridSpan w:val="5"/>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Объем финансирования по годам (тыс. </w:t>
            </w:r>
            <w:proofErr w:type="gramStart"/>
            <w:r w:rsidRPr="001E6531">
              <w:rPr>
                <w:rFonts w:ascii="Times New Roman" w:hAnsi="Times New Roman" w:cs="Times New Roman"/>
                <w:color w:val="000000" w:themeColor="text1"/>
                <w:sz w:val="24"/>
                <w:szCs w:val="24"/>
              </w:rPr>
              <w:t>руб.)*</w:t>
            </w:r>
            <w:proofErr w:type="gramEnd"/>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Ответственный за </w:t>
            </w:r>
            <w:proofErr w:type="spellStart"/>
            <w:r w:rsidRPr="001E6531">
              <w:rPr>
                <w:rFonts w:ascii="Times New Roman" w:hAnsi="Times New Roman" w:cs="Times New Roman"/>
                <w:color w:val="000000" w:themeColor="text1"/>
                <w:sz w:val="24"/>
                <w:szCs w:val="24"/>
              </w:rPr>
              <w:t>выполне</w:t>
            </w:r>
            <w:proofErr w:type="spellEnd"/>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ние</w:t>
            </w:r>
            <w:proofErr w:type="spellEnd"/>
            <w:r>
              <w:rPr>
                <w:rFonts w:ascii="Times New Roman" w:hAnsi="Times New Roman" w:cs="Times New Roman"/>
                <w:color w:val="000000" w:themeColor="text1"/>
                <w:sz w:val="24"/>
                <w:szCs w:val="24"/>
              </w:rPr>
              <w:t xml:space="preserve"> </w:t>
            </w:r>
            <w:proofErr w:type="spellStart"/>
            <w:r w:rsidRPr="001E6531">
              <w:rPr>
                <w:rFonts w:ascii="Times New Roman" w:hAnsi="Times New Roman" w:cs="Times New Roman"/>
                <w:color w:val="000000" w:themeColor="text1"/>
                <w:sz w:val="24"/>
                <w:szCs w:val="24"/>
              </w:rPr>
              <w:t>мероприя</w:t>
            </w:r>
            <w:proofErr w:type="spellEnd"/>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тия</w:t>
            </w:r>
            <w:proofErr w:type="spellEnd"/>
            <w:r w:rsidRPr="001E6531">
              <w:rPr>
                <w:rFonts w:ascii="Times New Roman" w:hAnsi="Times New Roman" w:cs="Times New Roman"/>
                <w:color w:val="000000" w:themeColor="text1"/>
                <w:sz w:val="24"/>
                <w:szCs w:val="24"/>
              </w:rPr>
              <w:t xml:space="preserve"> программы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70501A">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Результаты выполнения</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мероприятий</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подпрограммы</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191"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03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2021</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r>
      <w:tr w:rsidR="00E00CED" w:rsidRPr="001E6531" w:rsidTr="00676162">
        <w:tc>
          <w:tcPr>
            <w:tcW w:w="564"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w:t>
            </w:r>
          </w:p>
        </w:tc>
        <w:tc>
          <w:tcPr>
            <w:tcW w:w="80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5</w:t>
            </w:r>
          </w:p>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6</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134"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12</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13</w:t>
            </w:r>
          </w:p>
        </w:tc>
      </w:tr>
      <w:tr w:rsidR="00E00CED" w:rsidRPr="001E6531" w:rsidTr="00676162">
        <w:tc>
          <w:tcPr>
            <w:tcW w:w="564" w:type="dxa"/>
            <w:vMerge w:val="restart"/>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мероприятие 1</w:t>
            </w:r>
            <w:r>
              <w:rPr>
                <w:rFonts w:ascii="Times New Roman" w:hAnsi="Times New Roman" w:cs="Times New Roman"/>
                <w:color w:val="000000" w:themeColor="text1"/>
                <w:sz w:val="24"/>
                <w:szCs w:val="24"/>
              </w:rPr>
              <w:t>.</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w:t>
            </w:r>
            <w:r>
              <w:rPr>
                <w:rFonts w:ascii="Times New Roman" w:hAnsi="Times New Roman" w:cs="Times New Roman"/>
                <w:color w:val="000000" w:themeColor="text1"/>
                <w:sz w:val="24"/>
                <w:szCs w:val="24"/>
              </w:rPr>
              <w:t>р</w:t>
            </w:r>
            <w:r w:rsidRPr="001E6531">
              <w:rPr>
                <w:rFonts w:ascii="Times New Roman" w:hAnsi="Times New Roman" w:cs="Times New Roman"/>
                <w:color w:val="000000" w:themeColor="text1"/>
                <w:sz w:val="24"/>
                <w:szCs w:val="24"/>
              </w:rPr>
              <w:t>тирных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w:t>
            </w:r>
            <w:r w:rsidRPr="001E6531">
              <w:rPr>
                <w:rFonts w:ascii="Times New Roman" w:hAnsi="Times New Roman" w:cs="Times New Roman"/>
                <w:color w:val="000000" w:themeColor="text1"/>
                <w:sz w:val="24"/>
                <w:szCs w:val="24"/>
              </w:rPr>
              <w:lastRenderedPageBreak/>
              <w:t>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w:t>
            </w:r>
            <w:r w:rsidRPr="001E6531">
              <w:rPr>
                <w:rFonts w:ascii="Times New Roman" w:hAnsi="Times New Roman" w:cs="Times New Roman"/>
                <w:color w:val="000000" w:themeColor="text1"/>
                <w:sz w:val="24"/>
                <w:szCs w:val="24"/>
              </w:rPr>
              <w:lastRenderedPageBreak/>
              <w:t>по строительству, дорожной деятельности и благоустройства Админис</w:t>
            </w:r>
            <w:r>
              <w:rPr>
                <w:rFonts w:ascii="Times New Roman" w:hAnsi="Times New Roman" w:cs="Times New Roman"/>
                <w:color w:val="000000" w:themeColor="text1"/>
                <w:sz w:val="24"/>
                <w:szCs w:val="24"/>
              </w:rPr>
              <w:t>трации городского округа Электро</w:t>
            </w:r>
            <w:r w:rsidRPr="001E6531">
              <w:rPr>
                <w:rFonts w:ascii="Times New Roman" w:hAnsi="Times New Roman" w:cs="Times New Roman"/>
                <w:color w:val="000000" w:themeColor="text1"/>
                <w:sz w:val="24"/>
                <w:szCs w:val="24"/>
              </w:rPr>
              <w:t>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Переселение </w:t>
            </w:r>
            <w:r w:rsidRPr="001E6531">
              <w:rPr>
                <w:rFonts w:ascii="Times New Roman" w:hAnsi="Times New Roman" w:cs="Times New Roman"/>
                <w:color w:val="000000" w:themeColor="text1"/>
                <w:sz w:val="24"/>
                <w:szCs w:val="24"/>
              </w:rPr>
              <w:lastRenderedPageBreak/>
              <w:t>граждан в благоустроенные жилые помещения</w:t>
            </w:r>
          </w:p>
        </w:tc>
      </w:tr>
      <w:tr w:rsidR="00E00CED" w:rsidRPr="001E6531" w:rsidTr="00676162">
        <w:trPr>
          <w:trHeight w:val="2438"/>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34"/>
        </w:trPr>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960"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реализации </w:t>
            </w:r>
            <w:r w:rsidRPr="001E6531">
              <w:rPr>
                <w:rFonts w:ascii="Times New Roman" w:hAnsi="Times New Roman" w:cs="Times New Roman"/>
                <w:color w:val="000000" w:themeColor="text1"/>
                <w:sz w:val="24"/>
                <w:szCs w:val="24"/>
              </w:rPr>
              <w:lastRenderedPageBreak/>
              <w:t>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w:t>
            </w:r>
            <w:r w:rsidRPr="001E6531">
              <w:rPr>
                <w:rFonts w:ascii="Times New Roman" w:hAnsi="Times New Roman" w:cs="Times New Roman"/>
                <w:color w:val="000000" w:themeColor="text1"/>
                <w:sz w:val="24"/>
                <w:szCs w:val="24"/>
              </w:rPr>
              <w:lastRenderedPageBreak/>
              <w:t>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9"/>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е 2.</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800C19" w:rsidRDefault="00E00CED" w:rsidP="008E063F">
            <w:pPr>
              <w:pStyle w:val="ConsPlusNormal"/>
              <w:snapToGrid w:val="0"/>
              <w:jc w:val="cente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 xml:space="preserve">роприятие 1. </w:t>
            </w:r>
            <w:r>
              <w:rPr>
                <w:rFonts w:ascii="Times New Roman" w:hAnsi="Times New Roman" w:cs="Times New Roman"/>
                <w:color w:val="000000" w:themeColor="text1"/>
                <w:sz w:val="24"/>
                <w:szCs w:val="24"/>
              </w:rPr>
              <w:lastRenderedPageBreak/>
              <w:t>О</w:t>
            </w:r>
            <w:r w:rsidRPr="001E6531">
              <w:rPr>
                <w:rFonts w:ascii="Times New Roman" w:hAnsi="Times New Roman" w:cs="Times New Roman"/>
                <w:color w:val="000000" w:themeColor="text1"/>
                <w:sz w:val="24"/>
                <w:szCs w:val="24"/>
              </w:rPr>
              <w:t>беспечение мероприятий по переселению граждан из аварийного жилищного фонда в рамках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w:t>
            </w:r>
            <w:r w:rsidRPr="001E6531">
              <w:rPr>
                <w:rFonts w:ascii="Times New Roman" w:hAnsi="Times New Roman" w:cs="Times New Roman"/>
                <w:color w:val="000000" w:themeColor="text1"/>
                <w:sz w:val="24"/>
                <w:szCs w:val="24"/>
              </w:rPr>
              <w:lastRenderedPageBreak/>
              <w:t>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w:t>
            </w:r>
            <w:r w:rsidRPr="001E6531">
              <w:rPr>
                <w:rFonts w:ascii="Times New Roman" w:hAnsi="Times New Roman" w:cs="Times New Roman"/>
                <w:color w:val="000000" w:themeColor="text1"/>
                <w:sz w:val="24"/>
                <w:szCs w:val="24"/>
              </w:rPr>
              <w:lastRenderedPageBreak/>
              <w:t xml:space="preserve">по строительству, дорожной деятельности и благоустройства Администрации городского округа Электросталь Московской области </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Содействие и </w:t>
            </w:r>
            <w:r w:rsidRPr="001E6531">
              <w:rPr>
                <w:rFonts w:ascii="Times New Roman" w:hAnsi="Times New Roman" w:cs="Times New Roman"/>
                <w:color w:val="000000" w:themeColor="text1"/>
                <w:sz w:val="24"/>
                <w:szCs w:val="24"/>
              </w:rPr>
              <w:lastRenderedPageBreak/>
              <w:t>оказание услуг в рамках действующего законодательства</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е 3. </w:t>
            </w:r>
            <w:r w:rsidRPr="001E6531">
              <w:rPr>
                <w:rFonts w:ascii="Times New Roman" w:hAnsi="Times New Roman" w:cs="Times New Roman"/>
                <w:color w:val="000000" w:themeColor="text1"/>
                <w:sz w:val="24"/>
                <w:szCs w:val="24"/>
              </w:rPr>
              <w:t xml:space="preserve">Переселение граждан из многоквартирных жилых домов, признанных аварийными в установленном законодательством порядке, при реализации договоров </w:t>
            </w:r>
            <w:r w:rsidRPr="001E6531">
              <w:rPr>
                <w:rFonts w:ascii="Times New Roman" w:hAnsi="Times New Roman" w:cs="Times New Roman"/>
                <w:color w:val="000000" w:themeColor="text1"/>
                <w:sz w:val="24"/>
                <w:szCs w:val="24"/>
              </w:rPr>
              <w:lastRenderedPageBreak/>
              <w:t>развития застроенных территорий</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w:t>
            </w:r>
            <w:r w:rsidRPr="001E6531">
              <w:rPr>
                <w:rFonts w:ascii="Times New Roman" w:hAnsi="Times New Roman" w:cs="Times New Roman"/>
                <w:color w:val="000000" w:themeColor="text1"/>
                <w:sz w:val="24"/>
                <w:szCs w:val="24"/>
              </w:rPr>
              <w:lastRenderedPageBreak/>
              <w:t>го округа Электросталь Московской области</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Внебюджетные </w:t>
            </w:r>
            <w:r w:rsidRPr="001E6531">
              <w:rPr>
                <w:rFonts w:ascii="Times New Roman" w:hAnsi="Times New Roman" w:cs="Times New Roman"/>
                <w:color w:val="000000" w:themeColor="text1"/>
                <w:sz w:val="24"/>
                <w:szCs w:val="24"/>
              </w:rPr>
              <w:lastRenderedPageBreak/>
              <w:t>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rPr>
          <w:trHeight w:val="20"/>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3.1</w:t>
            </w:r>
          </w:p>
        </w:tc>
        <w:tc>
          <w:tcPr>
            <w:tcW w:w="1960"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Мероприятие 1.</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Обеспечение мероприятий по переселению граждан из аварийного жилищного фонда в рамках договоров развития застроенных территорий</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rPr>
          <w:trHeight w:val="1922"/>
        </w:trPr>
        <w:tc>
          <w:tcPr>
            <w:tcW w:w="56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1E6531">
              <w:rPr>
                <w:rFonts w:ascii="Times New Roman" w:hAnsi="Times New Roman" w:cs="Times New Roman"/>
                <w:color w:val="000000" w:themeColor="text1"/>
                <w:sz w:val="24"/>
                <w:szCs w:val="24"/>
              </w:rPr>
              <w:t>.</w:t>
            </w:r>
          </w:p>
        </w:tc>
        <w:tc>
          <w:tcPr>
            <w:tcW w:w="1960" w:type="dxa"/>
            <w:vMerge w:val="restart"/>
            <w:tcBorders>
              <w:top w:val="single" w:sz="4" w:space="0" w:color="auto"/>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w:t>
            </w:r>
            <w:r>
              <w:rPr>
                <w:rFonts w:ascii="Times New Roman" w:hAnsi="Times New Roman" w:cs="Times New Roman"/>
                <w:color w:val="000000" w:themeColor="text1"/>
                <w:sz w:val="24"/>
                <w:szCs w:val="24"/>
              </w:rPr>
              <w:t xml:space="preserve">тие </w:t>
            </w:r>
            <w:r>
              <w:rPr>
                <w:rFonts w:ascii="Times New Roman" w:hAnsi="Times New Roman" w:cs="Times New Roman"/>
                <w:color w:val="000000" w:themeColor="text1"/>
                <w:sz w:val="24"/>
                <w:szCs w:val="24"/>
                <w:lang w:val="en-US"/>
              </w:rPr>
              <w:t>F</w:t>
            </w:r>
            <w:r w:rsidRPr="00B828D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Федеральный проект </w:t>
            </w:r>
            <w:r w:rsidRPr="006B6681">
              <w:rPr>
                <w:rFonts w:ascii="Times New Roman" w:hAnsi="Times New Roman" w:cs="Times New Roman"/>
                <w:color w:val="000000" w:themeColor="text1"/>
                <w:sz w:val="24"/>
                <w:szCs w:val="24"/>
              </w:rPr>
              <w:lastRenderedPageBreak/>
              <w:t>«Обеспечение устойчивого сокращения непригодного для проживания жилищного фонда»</w:t>
            </w:r>
          </w:p>
        </w:tc>
        <w:tc>
          <w:tcPr>
            <w:tcW w:w="807" w:type="dxa"/>
            <w:vMerge w:val="restart"/>
            <w:tcBorders>
              <w:top w:val="single" w:sz="4" w:space="0" w:color="auto"/>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w:t>
            </w:r>
            <w:r w:rsidRPr="001E6531">
              <w:rPr>
                <w:rFonts w:ascii="Times New Roman" w:hAnsi="Times New Roman" w:cs="Times New Roman"/>
                <w:color w:val="000000" w:themeColor="text1"/>
                <w:sz w:val="24"/>
                <w:szCs w:val="24"/>
              </w:rPr>
              <w:lastRenderedPageBreak/>
              <w:t>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w:t>
            </w:r>
            <w:r w:rsidRPr="001E6531">
              <w:rPr>
                <w:rFonts w:ascii="Times New Roman" w:hAnsi="Times New Roman" w:cs="Times New Roman"/>
                <w:color w:val="000000" w:themeColor="text1"/>
                <w:sz w:val="24"/>
                <w:szCs w:val="24"/>
              </w:rPr>
              <w:lastRenderedPageBreak/>
              <w:t>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auto"/>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1.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w:t>
            </w:r>
            <w:r>
              <w:rPr>
                <w:rFonts w:ascii="Times New Roman" w:hAnsi="Times New Roman" w:cs="Times New Roman"/>
                <w:color w:val="000000" w:themeColor="text1"/>
                <w:sz w:val="24"/>
                <w:szCs w:val="24"/>
              </w:rPr>
              <w:t>национального проекта</w:t>
            </w:r>
          </w:p>
        </w:tc>
        <w:tc>
          <w:tcPr>
            <w:tcW w:w="807" w:type="dxa"/>
            <w:vMerge w:val="restart"/>
            <w:tcBorders>
              <w:top w:val="single" w:sz="4" w:space="0" w:color="000000"/>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дорожной деятельности и благоустройства Администрации городского округа </w:t>
            </w:r>
            <w:r w:rsidRPr="001E6531">
              <w:rPr>
                <w:rFonts w:ascii="Times New Roman" w:hAnsi="Times New Roman" w:cs="Times New Roman"/>
                <w:color w:val="000000" w:themeColor="text1"/>
                <w:sz w:val="24"/>
                <w:szCs w:val="24"/>
              </w:rPr>
              <w:lastRenderedPageBreak/>
              <w:t>Электросталь Московской области</w:t>
            </w:r>
          </w:p>
        </w:tc>
        <w:tc>
          <w:tcPr>
            <w:tcW w:w="2186" w:type="dxa"/>
            <w:vMerge w:val="restart"/>
            <w:tcBorders>
              <w:top w:val="single" w:sz="4" w:space="0" w:color="auto"/>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bl>
    <w:p w:rsidR="005F3A65" w:rsidRPr="00261E27" w:rsidRDefault="005F3A65" w:rsidP="00813371">
      <w:pPr>
        <w:widowControl w:val="0"/>
        <w:autoSpaceDE w:val="0"/>
        <w:autoSpaceDN w:val="0"/>
        <w:adjustRightInd w:val="0"/>
        <w:jc w:val="both"/>
        <w:rPr>
          <w:rFonts w:cs="Times New Roman"/>
          <w:color w:val="000000" w:themeColor="text1"/>
        </w:rPr>
      </w:pPr>
    </w:p>
    <w:p w:rsidR="00DD4D41" w:rsidRDefault="00DD4D41"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53EE" w:rsidRDefault="006753EE" w:rsidP="00437B28">
      <w:pPr>
        <w:widowControl w:val="0"/>
        <w:autoSpaceDE w:val="0"/>
        <w:autoSpaceDN w:val="0"/>
        <w:adjustRightInd w:val="0"/>
        <w:outlineLvl w:val="1"/>
        <w:rPr>
          <w:rFonts w:cs="Times New Roman"/>
          <w:color w:val="000000" w:themeColor="text1"/>
        </w:rPr>
      </w:pPr>
    </w:p>
    <w:p w:rsidR="00437B28" w:rsidRDefault="00437B28" w:rsidP="00437B28">
      <w:pPr>
        <w:widowControl w:val="0"/>
        <w:autoSpaceDE w:val="0"/>
        <w:autoSpaceDN w:val="0"/>
        <w:adjustRightInd w:val="0"/>
        <w:outlineLvl w:val="1"/>
        <w:rPr>
          <w:rFonts w:cs="Times New Roman"/>
          <w:color w:val="000000" w:themeColor="text1"/>
        </w:rPr>
      </w:pPr>
    </w:p>
    <w:p w:rsidR="005F3A65" w:rsidRPr="00261E27" w:rsidRDefault="005F3A65" w:rsidP="008E063F">
      <w:pPr>
        <w:widowControl w:val="0"/>
        <w:autoSpaceDE w:val="0"/>
        <w:autoSpaceDN w:val="0"/>
        <w:adjustRightInd w:val="0"/>
        <w:ind w:left="9923"/>
        <w:outlineLvl w:val="1"/>
        <w:rPr>
          <w:rFonts w:cs="Times New Roman"/>
          <w:color w:val="000000" w:themeColor="text1"/>
        </w:rPr>
      </w:pPr>
      <w:r w:rsidRPr="00261E27">
        <w:rPr>
          <w:rFonts w:cs="Times New Roman"/>
          <w:color w:val="000000" w:themeColor="text1"/>
        </w:rPr>
        <w:lastRenderedPageBreak/>
        <w:t xml:space="preserve">Приложение </w:t>
      </w:r>
      <w:r w:rsidR="008E063F">
        <w:rPr>
          <w:rFonts w:cs="Times New Roman"/>
          <w:color w:val="000000" w:themeColor="text1"/>
        </w:rPr>
        <w:t>№</w:t>
      </w:r>
      <w:r w:rsidRPr="00261E27">
        <w:rPr>
          <w:rFonts w:cs="Times New Roman"/>
          <w:color w:val="000000" w:themeColor="text1"/>
        </w:rPr>
        <w:t xml:space="preserve"> 5</w:t>
      </w:r>
    </w:p>
    <w:p w:rsidR="005F3A65" w:rsidRPr="00261E27" w:rsidRDefault="005F3A65" w:rsidP="008E063F">
      <w:pPr>
        <w:widowControl w:val="0"/>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 городского округа Электросталь Московской области «Жилище» на 2017-2021 годы</w:t>
      </w:r>
    </w:p>
    <w:p w:rsidR="005F3A65" w:rsidRPr="00261E27" w:rsidRDefault="005F3A65" w:rsidP="008E063F">
      <w:pPr>
        <w:widowControl w:val="0"/>
        <w:autoSpaceDE w:val="0"/>
        <w:autoSpaceDN w:val="0"/>
        <w:adjustRightInd w:val="0"/>
        <w:ind w:left="3969"/>
        <w:rPr>
          <w:rFonts w:cs="Times New Roman"/>
          <w:color w:val="000000" w:themeColor="text1"/>
        </w:rPr>
      </w:pPr>
    </w:p>
    <w:p w:rsidR="008E063F" w:rsidRDefault="008E063F" w:rsidP="008E063F">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r>
        <w:rPr>
          <w:rFonts w:cs="Times New Roman"/>
          <w:color w:val="000000" w:themeColor="text1"/>
        </w:rPr>
        <w:t xml:space="preserve"> </w:t>
      </w:r>
      <w:r w:rsidRPr="00261E27">
        <w:rPr>
          <w:rFonts w:cs="Times New Roman"/>
          <w:color w:val="000000" w:themeColor="text1"/>
        </w:rPr>
        <w:t>«</w:t>
      </w:r>
      <w:r>
        <w:rPr>
          <w:rFonts w:cs="Times New Roman"/>
          <w:color w:val="000000" w:themeColor="text1"/>
        </w:rPr>
        <w:t>К</w:t>
      </w:r>
      <w:r w:rsidRPr="00261E27">
        <w:rPr>
          <w:rFonts w:cs="Times New Roman"/>
          <w:color w:val="000000" w:themeColor="text1"/>
        </w:rPr>
        <w:t>омплексное освоение земельных участков в целях</w:t>
      </w:r>
      <w:r>
        <w:rPr>
          <w:rFonts w:cs="Times New Roman"/>
          <w:color w:val="000000" w:themeColor="text1"/>
        </w:rPr>
        <w:t xml:space="preserve"> </w:t>
      </w:r>
      <w:r w:rsidRPr="00261E27">
        <w:rPr>
          <w:rFonts w:cs="Times New Roman"/>
          <w:color w:val="000000" w:themeColor="text1"/>
        </w:rPr>
        <w:t xml:space="preserve">жилищного </w:t>
      </w:r>
    </w:p>
    <w:p w:rsidR="005F3A65" w:rsidRPr="00261E27" w:rsidRDefault="008E063F" w:rsidP="008E063F">
      <w:pPr>
        <w:widowControl w:val="0"/>
        <w:autoSpaceDE w:val="0"/>
        <w:autoSpaceDN w:val="0"/>
        <w:adjustRightInd w:val="0"/>
        <w:jc w:val="center"/>
        <w:rPr>
          <w:rFonts w:cs="Times New Roman"/>
          <w:color w:val="000000" w:themeColor="text1"/>
        </w:rPr>
      </w:pPr>
      <w:r w:rsidRPr="00261E27">
        <w:rPr>
          <w:rFonts w:cs="Times New Roman"/>
          <w:color w:val="000000" w:themeColor="text1"/>
        </w:rPr>
        <w:t>строительства и развитие застроенных территорий»</w:t>
      </w:r>
    </w:p>
    <w:p w:rsidR="008E063F" w:rsidRDefault="008E063F" w:rsidP="00813371">
      <w:pPr>
        <w:widowControl w:val="0"/>
        <w:autoSpaceDE w:val="0"/>
        <w:autoSpaceDN w:val="0"/>
        <w:adjustRightInd w:val="0"/>
        <w:jc w:val="center"/>
        <w:outlineLvl w:val="2"/>
        <w:rPr>
          <w:rFonts w:cs="Times New Roman"/>
          <w:color w:val="000000" w:themeColor="text1"/>
        </w:rPr>
      </w:pPr>
      <w:bookmarkStart w:id="39" w:name="Par2255"/>
      <w:bookmarkEnd w:id="3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«Комплексное освоение земельных участков</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в целях жилищного строительства и развитие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застроенных территорий»</w:t>
      </w:r>
    </w:p>
    <w:p w:rsidR="005A446B" w:rsidRPr="00261E27" w:rsidRDefault="005A446B"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2"/>
        <w:gridCol w:w="1863"/>
        <w:gridCol w:w="2126"/>
        <w:gridCol w:w="1134"/>
        <w:gridCol w:w="1418"/>
        <w:gridCol w:w="1275"/>
        <w:gridCol w:w="1248"/>
        <w:gridCol w:w="1160"/>
        <w:gridCol w:w="1333"/>
      </w:tblGrid>
      <w:tr w:rsidR="005A446B" w:rsidRPr="00AB7681" w:rsidTr="00F04FA5">
        <w:trPr>
          <w:jc w:val="center"/>
        </w:trPr>
        <w:tc>
          <w:tcPr>
            <w:tcW w:w="2902"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Муниципальный заказчик подпрограммы</w:t>
            </w:r>
          </w:p>
        </w:tc>
        <w:tc>
          <w:tcPr>
            <w:tcW w:w="11557" w:type="dxa"/>
            <w:gridSpan w:val="8"/>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 xml:space="preserve">Комитет по строительству, дорожной деятельности и </w:t>
            </w:r>
            <w:proofErr w:type="gramStart"/>
            <w:r w:rsidRPr="00AB7681">
              <w:rPr>
                <w:rFonts w:cs="Times New Roman"/>
                <w:color w:val="000000" w:themeColor="text1"/>
              </w:rPr>
              <w:t>благоустройства  Администрации</w:t>
            </w:r>
            <w:proofErr w:type="gramEnd"/>
            <w:r w:rsidRPr="00AB7681">
              <w:rPr>
                <w:rFonts w:cs="Times New Roman"/>
                <w:color w:val="000000" w:themeColor="text1"/>
              </w:rPr>
              <w:t xml:space="preserve"> городского округа Электросталь Московской области</w:t>
            </w:r>
          </w:p>
        </w:tc>
      </w:tr>
      <w:tr w:rsidR="005A446B" w:rsidRPr="00AB7681" w:rsidTr="00F04FA5">
        <w:trPr>
          <w:jc w:val="center"/>
        </w:trPr>
        <w:tc>
          <w:tcPr>
            <w:tcW w:w="2902"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Источники финансирования подпрограммы по годам реализации и главным распорядителям бюджетных</w:t>
            </w:r>
          </w:p>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 в том числе по годам:</w:t>
            </w: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Главный распорядитель бюджетных средств</w:t>
            </w:r>
          </w:p>
        </w:tc>
        <w:tc>
          <w:tcPr>
            <w:tcW w:w="2126"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 финансирования</w:t>
            </w:r>
          </w:p>
        </w:tc>
        <w:tc>
          <w:tcPr>
            <w:tcW w:w="7568" w:type="dxa"/>
            <w:gridSpan w:val="6"/>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Расходы (тыс. рублей)</w:t>
            </w:r>
          </w:p>
        </w:tc>
      </w:tr>
      <w:tr w:rsidR="005A446B" w:rsidRPr="00AB7681" w:rsidTr="00F04FA5">
        <w:trPr>
          <w:trHeight w:val="28"/>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Итого</w:t>
            </w:r>
          </w:p>
        </w:tc>
        <w:tc>
          <w:tcPr>
            <w:tcW w:w="141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2017</w:t>
            </w:r>
          </w:p>
        </w:tc>
        <w:tc>
          <w:tcPr>
            <w:tcW w:w="1275"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2018</w:t>
            </w:r>
          </w:p>
        </w:tc>
        <w:tc>
          <w:tcPr>
            <w:tcW w:w="124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2019</w:t>
            </w:r>
          </w:p>
        </w:tc>
        <w:tc>
          <w:tcPr>
            <w:tcW w:w="1160"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2020</w:t>
            </w:r>
          </w:p>
        </w:tc>
        <w:tc>
          <w:tcPr>
            <w:tcW w:w="1333"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2021</w:t>
            </w:r>
          </w:p>
        </w:tc>
      </w:tr>
      <w:tr w:rsidR="005A446B" w:rsidRPr="00AB7681" w:rsidTr="00F04FA5">
        <w:trPr>
          <w:jc w:val="center"/>
        </w:trPr>
        <w:tc>
          <w:tcPr>
            <w:tcW w:w="2902" w:type="dxa"/>
            <w:vMerge/>
            <w:shd w:val="clear" w:color="auto" w:fill="auto"/>
            <w:vAlign w:val="center"/>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Всего:</w:t>
            </w:r>
          </w:p>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в том числе:</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Средства бюджета городского округа Электросталь Московской области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Внебюджетные источники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bl>
    <w:p w:rsidR="00DD4D41" w:rsidRDefault="00DD4D41" w:rsidP="00813371">
      <w:pPr>
        <w:autoSpaceDE w:val="0"/>
        <w:jc w:val="center"/>
        <w:rPr>
          <w:rFonts w:cs="Times New Roman"/>
          <w:bCs/>
          <w:color w:val="000000" w:themeColor="text1"/>
          <w:shd w:val="clear" w:color="auto" w:fill="FFFFFF"/>
        </w:rPr>
        <w:sectPr w:rsidR="00DD4D41" w:rsidSect="00437B28">
          <w:pgSz w:w="16838" w:h="11905" w:orient="landscape"/>
          <w:pgMar w:top="1701" w:right="567" w:bottom="1134" w:left="1701" w:header="567" w:footer="624" w:gutter="0"/>
          <w:cols w:space="708"/>
          <w:titlePg/>
          <w:docGrid w:linePitch="360"/>
        </w:sectPr>
      </w:pPr>
    </w:p>
    <w:p w:rsidR="005A446B" w:rsidRPr="00D73072" w:rsidRDefault="005A446B" w:rsidP="005A446B">
      <w:pPr>
        <w:autoSpaceDE w:val="0"/>
        <w:jc w:val="center"/>
        <w:rPr>
          <w:rFonts w:cs="Times New Roman"/>
          <w:bCs/>
          <w:color w:val="000000" w:themeColor="text1"/>
          <w:shd w:val="clear" w:color="auto" w:fill="FFFFFF"/>
        </w:rPr>
      </w:pPr>
      <w:r w:rsidRPr="00D73072">
        <w:rPr>
          <w:rFonts w:cs="Times New Roman"/>
          <w:bCs/>
          <w:color w:val="000000" w:themeColor="text1"/>
          <w:shd w:val="clear" w:color="auto" w:fill="FFFFFF"/>
        </w:rPr>
        <w:lastRenderedPageBreak/>
        <w:t xml:space="preserve">1. </w:t>
      </w:r>
      <w:r w:rsidRPr="00D73072">
        <w:rPr>
          <w:rFonts w:cs="Times New Roman"/>
          <w:color w:val="000000" w:themeColor="text1"/>
        </w:rPr>
        <w:t>Характеристика проблем, решаемых посредством мероприятий</w:t>
      </w:r>
      <w:r w:rsidRPr="00D73072">
        <w:rPr>
          <w:rFonts w:cs="Times New Roman"/>
          <w:bCs/>
          <w:color w:val="000000" w:themeColor="text1"/>
          <w:shd w:val="clear" w:color="auto" w:fill="FFFFFF"/>
        </w:rPr>
        <w:t xml:space="preserve"> Подпрограммы</w:t>
      </w:r>
    </w:p>
    <w:p w:rsidR="005A446B" w:rsidRPr="00D73072" w:rsidRDefault="005A446B" w:rsidP="005A446B">
      <w:pPr>
        <w:autoSpaceDE w:val="0"/>
        <w:jc w:val="center"/>
        <w:rPr>
          <w:rFonts w:cs="Times New Roman"/>
          <w:bCs/>
          <w:color w:val="000000" w:themeColor="text1"/>
          <w:shd w:val="clear" w:color="auto" w:fill="FFFFFF"/>
        </w:rPr>
      </w:pP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«Комплексное освоение земельных участков в целях жилищного строительства и раз</w:t>
      </w:r>
      <w:r>
        <w:rPr>
          <w:rFonts w:cs="Times New Roman"/>
          <w:color w:val="000000" w:themeColor="text1"/>
        </w:rPr>
        <w:t>витие застроенных территорий» (</w:t>
      </w:r>
      <w:r w:rsidRPr="00D73072">
        <w:rPr>
          <w:rFonts w:cs="Times New Roman"/>
          <w:color w:val="000000" w:themeColor="text1"/>
        </w:rPr>
        <w:t>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r>
        <w:rPr>
          <w:rFonts w:cs="Times New Roman"/>
          <w:color w:val="000000" w:themeColor="text1"/>
        </w:rPr>
        <w:t>-</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объектам, признанным проблемными, в соответствии с Законом Московской области от 01.07.2010</w:t>
      </w:r>
      <w:r>
        <w:rPr>
          <w:rFonts w:cs="Times New Roman"/>
          <w:color w:val="000000" w:themeColor="text1"/>
        </w:rPr>
        <w:t xml:space="preserve"> </w:t>
      </w:r>
      <w:r w:rsidRPr="00D73072">
        <w:rPr>
          <w:rFonts w:cs="Times New Roman"/>
          <w:color w:val="000000" w:themeColor="text1"/>
        </w:rPr>
        <w:t>№ 84/2010-ОЗ «О защите прав граждан, инвестировавших денежные средства в строительство многоквартирных домов на территории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 целях снижения количества проблемных объектов разрабатываются Планы мероприятий по обеспечению прав пострадавших граждан</w:t>
      </w:r>
      <w:r>
        <w:rPr>
          <w:rFonts w:cs="Times New Roman"/>
          <w:color w:val="000000" w:themeColor="text1"/>
        </w:rPr>
        <w:t>-</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каждому проблемному объекту, которые проходят согласование на Градостроительном совете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завершение строительства объекта;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возврат застройщиком (инвестором)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внесенных денежных средств;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предоставление застройщиком (инвестором) квартир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 других объектах;</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новым застройщиком;</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в рамках процедуры банкротства.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lastRenderedPageBreak/>
        <w:t>системного мониторинга строительства проблемных объектов непосредственно на строительной площадке;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получения информации по вопросам завершения строительства проблемных объектов в ходе совещаний и рабочих встреч от застройщика;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 xml:space="preserve">анализа Перечня проблемных объектов на территории городского округа </w:t>
      </w:r>
      <w:r w:rsidR="00AD6463">
        <w:rPr>
          <w:rFonts w:cs="Times New Roman"/>
          <w:color w:val="000000" w:themeColor="text1"/>
        </w:rPr>
        <w:t>Электросталь Московской области</w:t>
      </w:r>
      <w:r w:rsidRPr="00D73072">
        <w:rPr>
          <w:rFonts w:cs="Times New Roman"/>
          <w:color w:val="000000" w:themeColor="text1"/>
        </w:rPr>
        <w:t xml:space="preserve">, а также принимаемых в форме муниципального правового акта решений Администрацией городского округа Электросталь Московской </w:t>
      </w:r>
      <w:proofErr w:type="gramStart"/>
      <w:r w:rsidRPr="00D73072">
        <w:rPr>
          <w:rFonts w:cs="Times New Roman"/>
          <w:color w:val="000000" w:themeColor="text1"/>
        </w:rPr>
        <w:t>области  о</w:t>
      </w:r>
      <w:proofErr w:type="gramEnd"/>
      <w:r w:rsidRPr="00D73072">
        <w:rPr>
          <w:rFonts w:cs="Times New Roman"/>
          <w:color w:val="000000" w:themeColor="text1"/>
        </w:rPr>
        <w:t xml:space="preserve"> признании многоквартирного дома проблемным объектом.</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shd w:val="clear" w:color="auto" w:fill="FFFFFF"/>
        </w:rPr>
        <w:t>Реализация финансирование мероприятий программы будет выполняться из внебюджетных источников финансирования</w:t>
      </w:r>
      <w:r>
        <w:rPr>
          <w:rFonts w:cs="Times New Roman"/>
          <w:color w:val="000000" w:themeColor="text1"/>
          <w:shd w:val="clear" w:color="auto" w:fill="FFFFFF"/>
        </w:rPr>
        <w:t>.</w:t>
      </w:r>
      <w:r w:rsidRPr="00D73072">
        <w:rPr>
          <w:rFonts w:cs="Times New Roman"/>
          <w:color w:val="000000" w:themeColor="text1"/>
          <w:shd w:val="clear" w:color="auto" w:fill="FFFFFF"/>
        </w:rPr>
        <w:t xml:space="preserve"> </w:t>
      </w:r>
    </w:p>
    <w:p w:rsidR="00DD4D41" w:rsidRDefault="00DD4D41" w:rsidP="00813371">
      <w:pPr>
        <w:pStyle w:val="ConsPlusNormal"/>
        <w:jc w:val="center"/>
        <w:rPr>
          <w:rFonts w:ascii="Times New Roman" w:hAnsi="Times New Roman" w:cs="Times New Roman"/>
          <w:color w:val="000000" w:themeColor="text1"/>
          <w:sz w:val="24"/>
          <w:szCs w:val="24"/>
        </w:rPr>
        <w:sectPr w:rsidR="00DD4D41" w:rsidSect="00DD4D41">
          <w:pgSz w:w="11905" w:h="16838"/>
          <w:pgMar w:top="1134" w:right="567" w:bottom="1134" w:left="1701" w:header="567" w:footer="567" w:gutter="0"/>
          <w:cols w:space="708"/>
          <w:titlePg/>
          <w:docGrid w:linePitch="360"/>
        </w:sectPr>
      </w:pP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bookmarkStart w:id="40" w:name="Par2369"/>
      <w:bookmarkEnd w:id="40"/>
      <w:r w:rsidRPr="00373EC8">
        <w:rPr>
          <w:rFonts w:cs="Times New Roman"/>
          <w:color w:val="000000" w:themeColor="text1"/>
        </w:rPr>
        <w:lastRenderedPageBreak/>
        <w:t>Приложение № 1</w:t>
      </w: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r w:rsidRPr="00373EC8">
        <w:rPr>
          <w:rFonts w:cs="Times New Roman"/>
          <w:color w:val="000000" w:themeColor="text1"/>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2017-2021годы»</w:t>
      </w:r>
    </w:p>
    <w:p w:rsidR="005A446B" w:rsidRPr="00373EC8" w:rsidRDefault="005A446B" w:rsidP="005A446B">
      <w:pPr>
        <w:widowControl w:val="0"/>
        <w:autoSpaceDE w:val="0"/>
        <w:autoSpaceDN w:val="0"/>
        <w:adjustRightInd w:val="0"/>
        <w:ind w:left="4536"/>
        <w:rPr>
          <w:rFonts w:cs="Times New Roman"/>
          <w:color w:val="000000" w:themeColor="text1"/>
        </w:rPr>
      </w:pPr>
    </w:p>
    <w:p w:rsidR="005A446B" w:rsidRPr="00373EC8" w:rsidRDefault="005A446B" w:rsidP="005A446B">
      <w:pPr>
        <w:widowControl w:val="0"/>
        <w:autoSpaceDE w:val="0"/>
        <w:autoSpaceDN w:val="0"/>
        <w:adjustRightInd w:val="0"/>
        <w:jc w:val="center"/>
        <w:rPr>
          <w:rFonts w:cs="Times New Roman"/>
          <w:color w:val="000000" w:themeColor="text1"/>
        </w:rPr>
      </w:pPr>
      <w:bookmarkStart w:id="41" w:name="P584"/>
      <w:bookmarkEnd w:id="41"/>
      <w:r w:rsidRPr="00373EC8">
        <w:rPr>
          <w:rFonts w:cs="Times New Roman"/>
          <w:color w:val="000000" w:themeColor="text1"/>
        </w:rPr>
        <w:t>Перечень мероприятий подпрограммы</w:t>
      </w:r>
    </w:p>
    <w:p w:rsidR="005A446B" w:rsidRDefault="005A446B" w:rsidP="005A446B">
      <w:pPr>
        <w:spacing w:line="240" w:lineRule="exact"/>
        <w:jc w:val="center"/>
        <w:rPr>
          <w:rFonts w:cs="Times New Roman"/>
        </w:rPr>
      </w:pPr>
      <w:r w:rsidRPr="00373EC8">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p>
    <w:p w:rsidR="005A446B" w:rsidRDefault="005A446B" w:rsidP="005A446B">
      <w:pPr>
        <w:spacing w:line="240" w:lineRule="exact"/>
        <w:jc w:val="center"/>
        <w:rPr>
          <w:rFonts w:cs="Times New Roman"/>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
        <w:gridCol w:w="1708"/>
        <w:gridCol w:w="813"/>
        <w:gridCol w:w="1139"/>
        <w:gridCol w:w="1518"/>
        <w:gridCol w:w="1159"/>
        <w:gridCol w:w="857"/>
        <w:gridCol w:w="976"/>
        <w:gridCol w:w="976"/>
        <w:gridCol w:w="966"/>
        <w:gridCol w:w="997"/>
        <w:gridCol w:w="1494"/>
        <w:gridCol w:w="1207"/>
      </w:tblGrid>
      <w:tr w:rsidR="005A446B" w:rsidRPr="00373EC8" w:rsidTr="005A446B">
        <w:tc>
          <w:tcPr>
            <w:tcW w:w="649" w:type="dxa"/>
            <w:vMerge w:val="restart"/>
            <w:shd w:val="clear" w:color="auto" w:fill="auto"/>
          </w:tcPr>
          <w:p w:rsidR="005A446B" w:rsidRDefault="005A446B" w:rsidP="00F04FA5">
            <w:pPr>
              <w:widowControl w:val="0"/>
              <w:autoSpaceDE w:val="0"/>
              <w:autoSpaceDN w:val="0"/>
              <w:adjustRightInd w:val="0"/>
              <w:snapToGrid w:val="0"/>
              <w:jc w:val="center"/>
              <w:rPr>
                <w:rFonts w:cs="Times New Roman"/>
                <w:color w:val="000000" w:themeColor="text1"/>
              </w:rPr>
            </w:pPr>
            <w:bookmarkStart w:id="42" w:name="Par2328"/>
            <w:bookmarkEnd w:id="42"/>
            <w:r>
              <w:rPr>
                <w:rFonts w:cs="Times New Roman"/>
                <w:color w:val="000000" w:themeColor="text1"/>
              </w:rPr>
              <w:t>№</w:t>
            </w:r>
          </w:p>
          <w:p w:rsidR="005A446B" w:rsidRPr="00F94C3A"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п/п</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Мероприятия по реализации подпрограммы</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Сроки исполнения мероприятий</w:t>
            </w:r>
          </w:p>
        </w:tc>
        <w:tc>
          <w:tcPr>
            <w:tcW w:w="113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Источники финансирования</w:t>
            </w:r>
          </w:p>
        </w:tc>
        <w:tc>
          <w:tcPr>
            <w:tcW w:w="151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мероприятия в году, предшествующему году реализации подпрограммы (тыс. руб.)</w:t>
            </w:r>
          </w:p>
        </w:tc>
        <w:tc>
          <w:tcPr>
            <w:tcW w:w="115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Всего (тыс. руб.)</w:t>
            </w:r>
          </w:p>
        </w:tc>
        <w:tc>
          <w:tcPr>
            <w:tcW w:w="4772" w:type="dxa"/>
            <w:gridSpan w:val="5"/>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Объем финансирования по годам (тыс. </w:t>
            </w:r>
            <w:proofErr w:type="gramStart"/>
            <w:r w:rsidRPr="00373EC8">
              <w:rPr>
                <w:rFonts w:cs="Times New Roman"/>
                <w:color w:val="000000" w:themeColor="text1"/>
              </w:rPr>
              <w:t>руб.)*</w:t>
            </w:r>
            <w:proofErr w:type="gramEnd"/>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Ответственный за выполнение мероприятия программы</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Результаты выполнения мероприятий подпрограммы</w:t>
            </w:r>
          </w:p>
        </w:tc>
      </w:tr>
      <w:tr w:rsidR="005A446B" w:rsidRPr="00373EC8" w:rsidTr="005A446B">
        <w:tc>
          <w:tcPr>
            <w:tcW w:w="649" w:type="dxa"/>
            <w:vMerge/>
            <w:shd w:val="clear" w:color="auto" w:fill="auto"/>
          </w:tcPr>
          <w:p w:rsidR="005A446B" w:rsidRPr="00373EC8" w:rsidRDefault="005A446B" w:rsidP="00F04FA5">
            <w:pPr>
              <w:snapToGrid w:val="0"/>
              <w:rPr>
                <w:rFonts w:eastAsia="Calibri" w:cs="Times New Roman"/>
                <w:color w:val="000000" w:themeColor="text1"/>
              </w:rPr>
            </w:pPr>
          </w:p>
        </w:tc>
        <w:tc>
          <w:tcPr>
            <w:tcW w:w="1708" w:type="dxa"/>
            <w:vMerge/>
            <w:shd w:val="clear" w:color="auto" w:fill="auto"/>
          </w:tcPr>
          <w:p w:rsidR="005A446B" w:rsidRPr="00373EC8" w:rsidRDefault="005A446B" w:rsidP="00F04FA5">
            <w:pPr>
              <w:snapToGrid w:val="0"/>
              <w:rPr>
                <w:rFonts w:eastAsia="Calibri" w:cs="Times New Roman"/>
                <w:color w:val="000000" w:themeColor="text1"/>
              </w:rPr>
            </w:pPr>
          </w:p>
        </w:tc>
        <w:tc>
          <w:tcPr>
            <w:tcW w:w="813" w:type="dxa"/>
            <w:vMerge/>
            <w:shd w:val="clear" w:color="auto" w:fill="auto"/>
          </w:tcPr>
          <w:p w:rsidR="005A446B" w:rsidRPr="00373EC8" w:rsidRDefault="005A446B" w:rsidP="00F04FA5">
            <w:pPr>
              <w:snapToGrid w:val="0"/>
              <w:rPr>
                <w:rFonts w:eastAsia="Calibri" w:cs="Times New Roman"/>
                <w:color w:val="000000" w:themeColor="text1"/>
              </w:rPr>
            </w:pPr>
          </w:p>
        </w:tc>
        <w:tc>
          <w:tcPr>
            <w:tcW w:w="1139" w:type="dxa"/>
            <w:vMerge/>
            <w:shd w:val="clear" w:color="auto" w:fill="auto"/>
          </w:tcPr>
          <w:p w:rsidR="005A446B" w:rsidRPr="00373EC8" w:rsidRDefault="005A446B" w:rsidP="00F04FA5">
            <w:pPr>
              <w:snapToGrid w:val="0"/>
              <w:rPr>
                <w:rFonts w:eastAsia="Calibri" w:cs="Times New Roman"/>
                <w:color w:val="000000" w:themeColor="text1"/>
              </w:rPr>
            </w:pPr>
          </w:p>
        </w:tc>
        <w:tc>
          <w:tcPr>
            <w:tcW w:w="1518" w:type="dxa"/>
            <w:vMerge/>
            <w:shd w:val="clear" w:color="auto" w:fill="auto"/>
          </w:tcPr>
          <w:p w:rsidR="005A446B" w:rsidRPr="00373EC8" w:rsidRDefault="005A446B" w:rsidP="00F04FA5">
            <w:pPr>
              <w:snapToGrid w:val="0"/>
              <w:rPr>
                <w:rFonts w:eastAsia="Calibri" w:cs="Times New Roman"/>
                <w:color w:val="000000" w:themeColor="text1"/>
              </w:rPr>
            </w:pPr>
          </w:p>
        </w:tc>
        <w:tc>
          <w:tcPr>
            <w:tcW w:w="1159" w:type="dxa"/>
            <w:vMerge/>
            <w:shd w:val="clear" w:color="auto" w:fill="auto"/>
          </w:tcPr>
          <w:p w:rsidR="005A446B" w:rsidRPr="00373EC8" w:rsidRDefault="005A446B" w:rsidP="00F04FA5">
            <w:pPr>
              <w:snapToGrid w:val="0"/>
              <w:rPr>
                <w:rFonts w:eastAsia="Calibri" w:cs="Times New Roman"/>
                <w:color w:val="000000" w:themeColor="text1"/>
              </w:rPr>
            </w:pP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w:t>
            </w:r>
          </w:p>
        </w:tc>
        <w:tc>
          <w:tcPr>
            <w:tcW w:w="997" w:type="dxa"/>
            <w:shd w:val="clear" w:color="auto" w:fill="auto"/>
          </w:tcPr>
          <w:p w:rsidR="005A446B" w:rsidRPr="00373EC8" w:rsidRDefault="005A446B" w:rsidP="00F04FA5">
            <w:pPr>
              <w:widowControl w:val="0"/>
              <w:autoSpaceDE w:val="0"/>
              <w:autoSpaceDN w:val="0"/>
              <w:adjustRightInd w:val="0"/>
              <w:jc w:val="center"/>
              <w:rPr>
                <w:rFonts w:cs="Times New Roman"/>
                <w:color w:val="000000" w:themeColor="text1"/>
              </w:rPr>
            </w:pPr>
            <w:r w:rsidRPr="00373EC8">
              <w:rPr>
                <w:rFonts w:cs="Times New Roman"/>
                <w:color w:val="000000" w:themeColor="text1"/>
              </w:rPr>
              <w:t>2021</w:t>
            </w:r>
          </w:p>
        </w:tc>
        <w:tc>
          <w:tcPr>
            <w:tcW w:w="1494" w:type="dxa"/>
            <w:vMerge/>
            <w:shd w:val="clear" w:color="auto" w:fill="auto"/>
          </w:tcPr>
          <w:p w:rsidR="005A446B" w:rsidRPr="00373EC8" w:rsidRDefault="005A446B" w:rsidP="00F04FA5">
            <w:pPr>
              <w:snapToGrid w:val="0"/>
              <w:rPr>
                <w:rFonts w:eastAsia="Calibri" w:cs="Times New Roman"/>
                <w:color w:val="000000" w:themeColor="text1"/>
              </w:rPr>
            </w:pPr>
          </w:p>
        </w:tc>
        <w:tc>
          <w:tcPr>
            <w:tcW w:w="1207" w:type="dxa"/>
            <w:vMerge/>
            <w:shd w:val="clear" w:color="auto" w:fill="auto"/>
          </w:tcPr>
          <w:p w:rsidR="005A446B" w:rsidRPr="00373EC8" w:rsidRDefault="005A446B" w:rsidP="00F04FA5">
            <w:pPr>
              <w:snapToGrid w:val="0"/>
              <w:rPr>
                <w:rFonts w:eastAsia="Calibri" w:cs="Times New Roman"/>
                <w:color w:val="000000" w:themeColor="text1"/>
              </w:rPr>
            </w:pPr>
          </w:p>
        </w:tc>
      </w:tr>
      <w:tr w:rsidR="005A446B" w:rsidRPr="00373EC8" w:rsidTr="005A446B">
        <w:tc>
          <w:tcPr>
            <w:tcW w:w="64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13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5</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6</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494"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12</w:t>
            </w:r>
          </w:p>
        </w:tc>
        <w:tc>
          <w:tcPr>
            <w:tcW w:w="120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13</w:t>
            </w:r>
          </w:p>
        </w:tc>
      </w:tr>
      <w:tr w:rsidR="005A446B" w:rsidRPr="00373EC8" w:rsidTr="005A446B">
        <w:trPr>
          <w:trHeight w:val="20"/>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Мониторинг ввода жилья по </w:t>
            </w:r>
            <w:proofErr w:type="gramStart"/>
            <w:r w:rsidRPr="00373EC8">
              <w:rPr>
                <w:rFonts w:cs="Times New Roman"/>
                <w:color w:val="000000" w:themeColor="text1"/>
              </w:rPr>
              <w:t>стандартам  экономического</w:t>
            </w:r>
            <w:proofErr w:type="gramEnd"/>
            <w:r w:rsidRPr="00373EC8">
              <w:rPr>
                <w:rFonts w:cs="Times New Roman"/>
                <w:color w:val="000000" w:themeColor="text1"/>
              </w:rPr>
              <w:t xml:space="preserve"> класса за счет всех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источников финансирован</w:t>
            </w:r>
            <w:r w:rsidRPr="00373EC8">
              <w:rPr>
                <w:rFonts w:cs="Times New Roman"/>
                <w:color w:val="000000" w:themeColor="text1"/>
              </w:rPr>
              <w:lastRenderedPageBreak/>
              <w:t>ия</w:t>
            </w: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w:t>
            </w:r>
            <w:r w:rsidRPr="00373EC8">
              <w:rPr>
                <w:rFonts w:cs="Times New Roman"/>
                <w:color w:val="000000" w:themeColor="text1"/>
              </w:rPr>
              <w:lastRenderedPageBreak/>
              <w:t>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Ежемесячный отчет по форме № 1-Эконом класс</w:t>
            </w:r>
          </w:p>
        </w:tc>
      </w:tr>
      <w:tr w:rsidR="005A446B" w:rsidRPr="00373EC8" w:rsidTr="005A446B">
        <w:trPr>
          <w:trHeight w:val="62"/>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Средства бюджета городского округа Электросталь </w:t>
            </w:r>
            <w:r w:rsidRPr="00373EC8">
              <w:rPr>
                <w:rFonts w:cs="Times New Roman"/>
                <w:color w:val="000000" w:themeColor="text1"/>
              </w:rPr>
              <w:lastRenderedPageBreak/>
              <w:t>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73"/>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Подготовка ежемесячного отчета по форме № 1-Эконом класс в Министерство строительного комплекса Московской области</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Направление отчет в Министерство строительного комплекса Московской области</w:t>
            </w:r>
          </w:p>
        </w:tc>
      </w:tr>
      <w:tr w:rsidR="005A446B" w:rsidRPr="00373EC8" w:rsidTr="005A446B">
        <w:trPr>
          <w:trHeight w:val="1944"/>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Создание условий для развития рынка доступного жилья, развития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жилищного </w:t>
            </w:r>
            <w:r w:rsidRPr="00373EC8">
              <w:rPr>
                <w:rFonts w:cs="Times New Roman"/>
                <w:color w:val="000000" w:themeColor="text1"/>
              </w:rPr>
              <w:lastRenderedPageBreak/>
              <w:t>строительства</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w:t>
            </w:r>
            <w:r w:rsidRPr="00373EC8">
              <w:rPr>
                <w:rFonts w:cs="Times New Roman"/>
                <w:color w:val="000000" w:themeColor="text1"/>
              </w:rPr>
              <w:lastRenderedPageBreak/>
              <w:t>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Развитие рынка жилья</w:t>
            </w:r>
          </w:p>
        </w:tc>
      </w:tr>
      <w:tr w:rsidR="005A446B" w:rsidRPr="00373EC8" w:rsidTr="005A446B">
        <w:trPr>
          <w:trHeight w:val="1425"/>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Средства бюджета городского округа Электросталь Московской </w:t>
            </w:r>
            <w:r w:rsidRPr="00373EC8">
              <w:rPr>
                <w:rFonts w:cs="Times New Roman"/>
                <w:color w:val="000000" w:themeColor="text1"/>
              </w:rPr>
              <w:lastRenderedPageBreak/>
              <w:t>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Осуществление выдачи разрешений на строительство                             </w:t>
            </w:r>
            <w:proofErr w:type="gramStart"/>
            <w:r w:rsidRPr="00373EC8">
              <w:rPr>
                <w:rFonts w:cs="Times New Roman"/>
                <w:color w:val="000000" w:themeColor="text1"/>
              </w:rPr>
              <w:t xml:space="preserve">   (</w:t>
            </w:r>
            <w:proofErr w:type="gramEnd"/>
            <w:r w:rsidRPr="00373EC8">
              <w:rPr>
                <w:rFonts w:cs="Times New Roman"/>
                <w:color w:val="000000" w:themeColor="text1"/>
              </w:rPr>
              <w:t>индивидуальное жилищное строительство)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Разрешение на строительство                                </w:t>
            </w:r>
            <w:proofErr w:type="gramStart"/>
            <w:r w:rsidRPr="00373EC8">
              <w:rPr>
                <w:rFonts w:cs="Times New Roman"/>
                <w:color w:val="000000" w:themeColor="text1"/>
              </w:rPr>
              <w:t xml:space="preserve">   (</w:t>
            </w:r>
            <w:proofErr w:type="gramEnd"/>
            <w:r w:rsidRPr="00373EC8">
              <w:rPr>
                <w:rFonts w:cs="Times New Roman"/>
                <w:color w:val="000000" w:themeColor="text1"/>
              </w:rPr>
              <w:t>индивидуальное жилищное строительство)</w:t>
            </w: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ввод объектов в эксплуатацию (индивидуальное жилищное</w:t>
            </w:r>
          </w:p>
          <w:p w:rsidR="005A446B" w:rsidRPr="00373EC8" w:rsidRDefault="005A446B" w:rsidP="00F04FA5">
            <w:pPr>
              <w:widowControl w:val="0"/>
              <w:autoSpaceDE w:val="0"/>
              <w:autoSpaceDN w:val="0"/>
              <w:adjustRightInd w:val="0"/>
              <w:snapToGrid w:val="0"/>
              <w:rPr>
                <w:rFonts w:cs="Times New Roman"/>
                <w:color w:val="000000" w:themeColor="text1"/>
              </w:rPr>
            </w:pPr>
            <w:r>
              <w:rPr>
                <w:rFonts w:cs="Times New Roman"/>
                <w:color w:val="000000" w:themeColor="text1"/>
              </w:rPr>
              <w:t>с</w:t>
            </w:r>
            <w:r w:rsidRPr="00373EC8">
              <w:rPr>
                <w:rFonts w:cs="Times New Roman"/>
                <w:color w:val="000000" w:themeColor="text1"/>
              </w:rPr>
              <w:t>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w:t>
            </w:r>
            <w:r w:rsidRPr="00373EC8">
              <w:rPr>
                <w:rFonts w:cs="Times New Roman"/>
                <w:color w:val="000000" w:themeColor="text1"/>
              </w:rPr>
              <w:lastRenderedPageBreak/>
              <w:t>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Разрешение на ввод объектов в эксплуатацию (индивидуальное жилищное строительство)</w:t>
            </w:r>
          </w:p>
        </w:tc>
      </w:tr>
      <w:tr w:rsidR="005A446B" w:rsidRPr="00373EC8" w:rsidTr="005A446B">
        <w:trPr>
          <w:trHeight w:val="2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3</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Обеспечение прав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граждан- </w:t>
            </w:r>
            <w:proofErr w:type="spellStart"/>
            <w:r w:rsidRPr="00373EC8">
              <w:rPr>
                <w:rFonts w:cs="Times New Roman"/>
                <w:color w:val="000000" w:themeColor="text1"/>
              </w:rPr>
              <w:t>соинвесторов</w:t>
            </w:r>
            <w:proofErr w:type="spellEnd"/>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Реализация прав пострадавшими гражданами- </w:t>
            </w:r>
            <w:proofErr w:type="spellStart"/>
            <w:r w:rsidRPr="00373EC8">
              <w:rPr>
                <w:rFonts w:cs="Times New Roman"/>
                <w:color w:val="000000" w:themeColor="text1"/>
              </w:rPr>
              <w:t>соинвесторами</w:t>
            </w:r>
            <w:proofErr w:type="spellEnd"/>
          </w:p>
        </w:tc>
      </w:tr>
      <w:tr w:rsidR="005A446B" w:rsidRPr="00373EC8" w:rsidTr="005A446B">
        <w:trPr>
          <w:trHeight w:val="35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3.1 </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proofErr w:type="gramStart"/>
            <w:r w:rsidRPr="00373EC8">
              <w:rPr>
                <w:rFonts w:cs="Times New Roman"/>
                <w:color w:val="000000" w:themeColor="text1"/>
              </w:rPr>
              <w:t>Координация  решения</w:t>
            </w:r>
            <w:proofErr w:type="gramEnd"/>
            <w:r w:rsidRPr="00373EC8">
              <w:rPr>
                <w:rFonts w:cs="Times New Roman"/>
                <w:color w:val="000000" w:themeColor="text1"/>
              </w:rPr>
              <w:t xml:space="preserve"> организационных вопросов по обеспечению прав 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w:t>
            </w:r>
            <w:proofErr w:type="spellStart"/>
            <w:r w:rsidRPr="00373EC8">
              <w:rPr>
                <w:rFonts w:cs="Times New Roman"/>
                <w:color w:val="000000" w:themeColor="text1"/>
              </w:rPr>
              <w:lastRenderedPageBreak/>
              <w:t>сооинвесторов</w:t>
            </w:r>
            <w:proofErr w:type="spellEnd"/>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lastRenderedPageBreak/>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 xml:space="preserve">Решение организационных вопросов по обеспечению прав пострадавших граждан - </w:t>
            </w:r>
            <w:proofErr w:type="spellStart"/>
            <w:r w:rsidRPr="00373EC8">
              <w:rPr>
                <w:rFonts w:cs="Times New Roman"/>
                <w:color w:val="000000" w:themeColor="text1"/>
              </w:rPr>
              <w:t>сооинвест</w:t>
            </w:r>
            <w:r w:rsidRPr="00373EC8">
              <w:rPr>
                <w:rFonts w:cs="Times New Roman"/>
                <w:color w:val="000000" w:themeColor="text1"/>
              </w:rPr>
              <w:lastRenderedPageBreak/>
              <w:t>оров</w:t>
            </w:r>
            <w:proofErr w:type="spellEnd"/>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Всего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664"/>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163"/>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bl>
    <w:p w:rsidR="005F3A65" w:rsidRDefault="005F3A65" w:rsidP="005A446B">
      <w:pPr>
        <w:autoSpaceDE w:val="0"/>
        <w:autoSpaceDN w:val="0"/>
        <w:adjustRightInd w:val="0"/>
        <w:jc w:val="center"/>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5A446B" w:rsidRDefault="005A446B" w:rsidP="000E446B">
      <w:pPr>
        <w:autoSpaceDE w:val="0"/>
        <w:autoSpaceDN w:val="0"/>
        <w:adjustRightInd w:val="0"/>
        <w:outlineLvl w:val="3"/>
        <w:rPr>
          <w:rFonts w:cs="Times New Roman"/>
          <w:color w:val="000000" w:themeColor="text1"/>
        </w:rPr>
      </w:pPr>
    </w:p>
    <w:p w:rsidR="000E446B" w:rsidRPr="00261E27" w:rsidRDefault="000E446B" w:rsidP="000E446B">
      <w:pPr>
        <w:autoSpaceDE w:val="0"/>
        <w:autoSpaceDN w:val="0"/>
        <w:adjustRightInd w:val="0"/>
        <w:outlineLvl w:val="3"/>
        <w:rPr>
          <w:rFonts w:cs="Times New Roman"/>
          <w:color w:val="000000" w:themeColor="text1"/>
        </w:r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6</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w:t>
      </w:r>
      <w:proofErr w:type="spellStart"/>
      <w:r w:rsidRPr="00261E27">
        <w:rPr>
          <w:rFonts w:cs="Times New Roman"/>
          <w:color w:val="000000" w:themeColor="text1"/>
        </w:rPr>
        <w:t>Жилище»на</w:t>
      </w:r>
      <w:proofErr w:type="spellEnd"/>
      <w:r w:rsidRPr="00261E27">
        <w:rPr>
          <w:rFonts w:cs="Times New Roman"/>
          <w:color w:val="000000" w:themeColor="text1"/>
        </w:rPr>
        <w:t xml:space="preserve"> 2017-2021 годы </w:t>
      </w:r>
    </w:p>
    <w:p w:rsidR="005F3A65" w:rsidRPr="00261E27" w:rsidRDefault="005F3A65" w:rsidP="00813371">
      <w:pPr>
        <w:autoSpaceDE w:val="0"/>
        <w:autoSpaceDN w:val="0"/>
        <w:adjustRightInd w:val="0"/>
        <w:jc w:val="right"/>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«Социальная ипотека» </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Паспорт подпрограммы «Социальная ипотека» 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5F3A65" w:rsidRPr="00261E27" w:rsidRDefault="005F3A65" w:rsidP="00813371">
      <w:pPr>
        <w:autoSpaceDE w:val="0"/>
        <w:autoSpaceDN w:val="0"/>
        <w:adjustRightInd w:val="0"/>
        <w:jc w:val="center"/>
        <w:rPr>
          <w:rFonts w:cs="Times New Roman"/>
          <w:color w:val="000000" w:themeColor="text1"/>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9"/>
        <w:gridCol w:w="1659"/>
        <w:gridCol w:w="1245"/>
        <w:gridCol w:w="1562"/>
        <w:gridCol w:w="1008"/>
        <w:gridCol w:w="1438"/>
        <w:gridCol w:w="1150"/>
        <w:gridCol w:w="1438"/>
        <w:gridCol w:w="1491"/>
        <w:gridCol w:w="1659"/>
      </w:tblGrid>
      <w:tr w:rsidR="00DE7FFB" w:rsidRPr="00261E27" w:rsidTr="005F3A65">
        <w:trPr>
          <w:trHeight w:val="140"/>
          <w:jc w:val="center"/>
        </w:trPr>
        <w:tc>
          <w:tcPr>
            <w:tcW w:w="170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8647" w:type="dxa"/>
            <w:gridSpan w:val="9"/>
          </w:tcPr>
          <w:p w:rsidR="005F3A65" w:rsidRPr="00261E27" w:rsidRDefault="00F379B3"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образования</w:t>
            </w:r>
            <w:r w:rsidR="005F3A65"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 </w:t>
            </w:r>
          </w:p>
        </w:tc>
      </w:tr>
      <w:tr w:rsidR="00DE7FFB" w:rsidRPr="00261E27" w:rsidTr="005F3A65">
        <w:trPr>
          <w:trHeight w:val="28"/>
          <w:jc w:val="center"/>
        </w:trPr>
        <w:tc>
          <w:tcPr>
            <w:tcW w:w="170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1919"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559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5F3A65">
        <w:trPr>
          <w:trHeight w:val="140"/>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919" w:type="dxa"/>
            <w:gridSpan w:val="2"/>
            <w:vMerge/>
          </w:tcPr>
          <w:p w:rsidR="005F3A65" w:rsidRPr="00261E27" w:rsidRDefault="005F3A65" w:rsidP="00813371">
            <w:pPr>
              <w:rPr>
                <w:rFonts w:cs="Times New Roman"/>
                <w:color w:val="000000" w:themeColor="text1"/>
              </w:rPr>
            </w:pPr>
          </w:p>
        </w:tc>
        <w:tc>
          <w:tcPr>
            <w:tcW w:w="68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7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0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5F3A65">
        <w:trPr>
          <w:trHeight w:val="140"/>
          <w:jc w:val="center"/>
        </w:trPr>
        <w:tc>
          <w:tcPr>
            <w:tcW w:w="1701"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191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68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220,2</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786"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01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134"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1101,4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068" w:type="dxa"/>
            <w:vAlign w:val="center"/>
          </w:tcPr>
          <w:p w:rsidR="005F3A65" w:rsidRPr="00261E27" w:rsidRDefault="005F3A65" w:rsidP="00813371">
            <w:pPr>
              <w:jc w:val="center"/>
              <w:rPr>
                <w:rFonts w:cs="Times New Roman"/>
                <w:color w:val="000000" w:themeColor="text1"/>
              </w:rPr>
            </w:pPr>
            <w:proofErr w:type="gramStart"/>
            <w:r w:rsidRPr="00261E27">
              <w:rPr>
                <w:rFonts w:cs="Times New Roman"/>
                <w:color w:val="000000" w:themeColor="text1"/>
              </w:rPr>
              <w:t xml:space="preserve">Всего:   </w:t>
            </w:r>
            <w:proofErr w:type="gramEnd"/>
            <w:r w:rsidRPr="00261E27">
              <w:rPr>
                <w:rFonts w:cs="Times New Roman"/>
                <w:color w:val="000000" w:themeColor="text1"/>
              </w:rPr>
              <w:t xml:space="preserve">         в том числе:</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068" w:type="dxa"/>
            <w:vAlign w:val="center"/>
          </w:tcPr>
          <w:p w:rsidR="005F3A65" w:rsidRPr="00261E27" w:rsidRDefault="005F3A65" w:rsidP="00813371">
            <w:pPr>
              <w:jc w:val="center"/>
              <w:rPr>
                <w:rFonts w:cs="Times New Roman"/>
                <w:color w:val="000000" w:themeColor="text1"/>
              </w:rPr>
            </w:pPr>
            <w:proofErr w:type="gramStart"/>
            <w:r w:rsidRPr="00261E27">
              <w:rPr>
                <w:rFonts w:cs="Times New Roman"/>
                <w:color w:val="000000" w:themeColor="text1"/>
              </w:rPr>
              <w:t xml:space="preserve">Всего:   </w:t>
            </w:r>
            <w:proofErr w:type="gramEnd"/>
            <w:r w:rsidRPr="00261E27">
              <w:rPr>
                <w:rFonts w:cs="Times New Roman"/>
                <w:color w:val="000000" w:themeColor="text1"/>
              </w:rPr>
              <w:t xml:space="preserve">         в том числе:</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D739F0" w:rsidRDefault="00D739F0"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sectPr w:rsidR="00D739F0" w:rsidSect="000E446B">
          <w:headerReference w:type="even" r:id="rId18"/>
          <w:headerReference w:type="default" r:id="rId19"/>
          <w:pgSz w:w="16838" w:h="11906" w:orient="landscape"/>
          <w:pgMar w:top="1701" w:right="567" w:bottom="1134" w:left="1701" w:header="709" w:footer="709" w:gutter="0"/>
          <w:cols w:space="708"/>
          <w:docGrid w:linePitch="360"/>
        </w:sectPr>
      </w:pPr>
    </w:p>
    <w:p w:rsidR="005F3A65" w:rsidRPr="00261E27" w:rsidRDefault="005F3A65"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pPr>
      <w:r w:rsidRPr="00261E27">
        <w:rPr>
          <w:rFonts w:ascii="Times New Roman" w:hAnsi="Times New Roman"/>
          <w:color w:val="000000" w:themeColor="text1"/>
          <w:sz w:val="24"/>
          <w:szCs w:val="24"/>
        </w:rPr>
        <w:lastRenderedPageBreak/>
        <w:t xml:space="preserve">Характеристика проблем, решаемых </w:t>
      </w:r>
      <w:proofErr w:type="gramStart"/>
      <w:r w:rsidRPr="00261E27">
        <w:rPr>
          <w:rFonts w:ascii="Times New Roman" w:hAnsi="Times New Roman"/>
          <w:color w:val="000000" w:themeColor="text1"/>
          <w:sz w:val="24"/>
          <w:szCs w:val="24"/>
        </w:rPr>
        <w:t>посредством  мероприятий</w:t>
      </w:r>
      <w:proofErr w:type="gramEnd"/>
      <w:r w:rsidRPr="00261E27">
        <w:rPr>
          <w:rFonts w:ascii="Times New Roman" w:hAnsi="Times New Roman"/>
          <w:color w:val="000000" w:themeColor="text1"/>
          <w:sz w:val="24"/>
          <w:szCs w:val="24"/>
        </w:rPr>
        <w:t xml:space="preserve"> Подпрограммы</w:t>
      </w:r>
    </w:p>
    <w:p w:rsidR="005F3A65" w:rsidRPr="00261E27" w:rsidRDefault="005F3A65" w:rsidP="00813371">
      <w:pPr>
        <w:pStyle w:val="a7"/>
        <w:autoSpaceDE w:val="0"/>
        <w:autoSpaceDN w:val="0"/>
        <w:adjustRightInd w:val="0"/>
        <w:spacing w:after="0" w:line="240" w:lineRule="auto"/>
        <w:outlineLvl w:val="0"/>
        <w:rPr>
          <w:rFonts w:ascii="Times New Roman" w:hAnsi="Times New Roman"/>
          <w:color w:val="000000" w:themeColor="text1"/>
          <w:sz w:val="24"/>
          <w:szCs w:val="24"/>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 xml:space="preserve">Реализация мероприятий в рамках </w:t>
      </w:r>
      <w:r w:rsidRPr="00261E27">
        <w:rPr>
          <w:rFonts w:eastAsia="Batang" w:cs="Times New Roman"/>
          <w:color w:val="000000" w:themeColor="text1"/>
          <w:kern w:val="2"/>
          <w:lang w:val="en-US" w:eastAsia="ko-KR"/>
        </w:rPr>
        <w:t>I</w:t>
      </w:r>
      <w:r w:rsidRPr="00261E27">
        <w:rPr>
          <w:rFonts w:eastAsia="Batang" w:cs="Times New Roman"/>
          <w:color w:val="000000" w:themeColor="text1"/>
          <w:kern w:val="2"/>
          <w:lang w:eastAsia="ko-KR"/>
        </w:rPr>
        <w:t xml:space="preserve"> этапа </w:t>
      </w:r>
      <w:r w:rsidRPr="00261E27">
        <w:rPr>
          <w:rFonts w:cs="Times New Roman"/>
          <w:color w:val="000000" w:themeColor="text1"/>
        </w:rPr>
        <w:t>«Социальная ипотека» Муниципальной программы</w:t>
      </w:r>
      <w:r w:rsidRPr="00261E27">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eastAsia="Batang" w:cs="Times New Roman"/>
          <w:color w:val="000000" w:themeColor="text1"/>
          <w:kern w:val="2"/>
          <w:lang w:eastAsia="ko-KR"/>
        </w:rPr>
        <w:t xml:space="preserve">Кроме того, создаются стимулы для граждан к повышению уровня квалификации </w:t>
      </w:r>
      <w:r w:rsidRPr="00261E27">
        <w:rPr>
          <w:rFonts w:cs="Times New Roman"/>
          <w:color w:val="000000" w:themeColor="text1"/>
          <w:lang w:val="en-US"/>
        </w:rPr>
        <w:t>I</w:t>
      </w:r>
      <w:r w:rsidRPr="00261E27">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 путем предоставления компенсации основного долга по ипотечному жилищному кредиту (далее – компенсация).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Право на получение компенсации имеют лица, получившие жилищную субсидию на </w:t>
      </w:r>
      <w:r w:rsidRPr="00261E27">
        <w:rPr>
          <w:rFonts w:cs="Times New Roman"/>
          <w:color w:val="000000" w:themeColor="text1"/>
        </w:rPr>
        <w:lastRenderedPageBreak/>
        <w:t>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5F3A65" w:rsidRPr="00261E27" w:rsidRDefault="005F3A65" w:rsidP="00813371">
      <w:pPr>
        <w:widowControl w:val="0"/>
        <w:autoSpaceDE w:val="0"/>
        <w:autoSpaceDN w:val="0"/>
        <w:ind w:firstLine="540"/>
        <w:jc w:val="both"/>
        <w:rPr>
          <w:rFonts w:cs="Times New Roman"/>
          <w:strike/>
          <w:color w:val="000000" w:themeColor="text1"/>
        </w:rPr>
      </w:pPr>
      <w:r w:rsidRPr="00261E27">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Компенсация</w:t>
      </w:r>
      <w:r w:rsidR="00CB2FC5">
        <w:rPr>
          <w:rFonts w:cs="Times New Roman"/>
          <w:color w:val="000000" w:themeColor="text1"/>
        </w:rPr>
        <w:t xml:space="preserve"> </w:t>
      </w:r>
      <w:r w:rsidRPr="00261E27">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Расчет размера компенсации (</w:t>
      </w:r>
      <w:proofErr w:type="spellStart"/>
      <w:r w:rsidRPr="00261E27">
        <w:rPr>
          <w:rFonts w:cs="Times New Roman"/>
          <w:color w:val="000000" w:themeColor="text1"/>
        </w:rPr>
        <w:t>Косн</w:t>
      </w:r>
      <w:proofErr w:type="spellEnd"/>
      <w:r w:rsidRPr="00261E27">
        <w:rPr>
          <w:rFonts w:cs="Times New Roman"/>
          <w:color w:val="000000" w:themeColor="text1"/>
        </w:rPr>
        <w:t>) осуществляется на дату расчета жилищной субсидии, предоставленной участникам долгосрочной программы и госпрограммы «Жилище», по формуле:</w:t>
      </w:r>
    </w:p>
    <w:p w:rsidR="005F3A65" w:rsidRPr="00261E27" w:rsidRDefault="005F3A65" w:rsidP="00813371">
      <w:pPr>
        <w:widowControl w:val="0"/>
        <w:autoSpaceDE w:val="0"/>
        <w:autoSpaceDN w:val="0"/>
        <w:ind w:firstLine="567"/>
        <w:jc w:val="center"/>
        <w:rPr>
          <w:rFonts w:cs="Times New Roman"/>
          <w:color w:val="000000" w:themeColor="text1"/>
        </w:rPr>
      </w:pPr>
      <w:r w:rsidRPr="00261E27">
        <w:rPr>
          <w:rFonts w:cs="Times New Roman"/>
          <w:noProof/>
          <w:color w:val="000000" w:themeColor="text1"/>
        </w:rPr>
        <w:drawing>
          <wp:inline distT="0" distB="0" distL="0" distR="0">
            <wp:extent cx="2705100" cy="314325"/>
            <wp:effectExtent l="19050" t="0" r="0" b="0"/>
            <wp:docPr id="4"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0"/>
                    <a:srcRect/>
                    <a:stretch>
                      <a:fillRect/>
                    </a:stretch>
                  </pic:blipFill>
                  <pic:spPr bwMode="auto">
                    <a:xfrm>
                      <a:off x="0" y="0"/>
                      <a:ext cx="2705100" cy="314325"/>
                    </a:xfrm>
                    <a:prstGeom prst="rect">
                      <a:avLst/>
                    </a:prstGeom>
                    <a:solidFill>
                      <a:srgbClr val="FFFFFF"/>
                    </a:solidFill>
                    <a:ln w="9525">
                      <a:noFill/>
                      <a:miter lim="800000"/>
                      <a:headEnd/>
                      <a:tailEnd/>
                    </a:ln>
                  </pic:spPr>
                </pic:pic>
              </a:graphicData>
            </a:graphic>
          </wp:inline>
        </w:drawing>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 кв. метра - для одиноко проживающих граждан;</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42 кв. метра - для семьи, состоящей из 2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0,8 - коэффициент расчетного размера основного долга по жилищному ипотечному кредиту;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0,07 - коэффициент, определяющий расчетный размер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61E27">
        <w:rPr>
          <w:rFonts w:cs="Times New Roman"/>
          <w:color w:val="000000" w:themeColor="text1"/>
          <w:lang w:val="en-US"/>
        </w:rPr>
        <w:t>I</w:t>
      </w:r>
      <w:r w:rsidRPr="00261E27">
        <w:rPr>
          <w:rFonts w:cs="Times New Roman"/>
          <w:color w:val="000000" w:themeColor="text1"/>
        </w:rPr>
        <w:t xml:space="preserve"> этап</w:t>
      </w:r>
      <w:r w:rsidR="00C36EFB">
        <w:rPr>
          <w:rFonts w:cs="Times New Roman"/>
          <w:color w:val="000000" w:themeColor="text1"/>
        </w:rPr>
        <w:t>а (</w:t>
      </w:r>
      <w:r w:rsidRPr="00261E27">
        <w:rPr>
          <w:rFonts w:cs="Times New Roman"/>
          <w:color w:val="000000" w:themeColor="text1"/>
        </w:rPr>
        <w:t xml:space="preserve">приложение № 2к подпрограмме «Социальная </w:t>
      </w:r>
      <w:proofErr w:type="gramStart"/>
      <w:r w:rsidRPr="00261E27">
        <w:rPr>
          <w:rFonts w:cs="Times New Roman"/>
          <w:color w:val="000000" w:themeColor="text1"/>
        </w:rPr>
        <w:t>ипотека»  Муниципальной</w:t>
      </w:r>
      <w:proofErr w:type="gramEnd"/>
      <w:r w:rsidRPr="00261E27">
        <w:rPr>
          <w:rFonts w:cs="Times New Roman"/>
          <w:color w:val="000000" w:themeColor="text1"/>
        </w:rPr>
        <w:t xml:space="preserve"> программы).  </w:t>
      </w: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CB2FC5">
      <w:pPr>
        <w:pStyle w:val="a7"/>
        <w:widowControl w:val="0"/>
        <w:numPr>
          <w:ilvl w:val="0"/>
          <w:numId w:val="21"/>
        </w:numPr>
        <w:autoSpaceDE w:val="0"/>
        <w:autoSpaceDN w:val="0"/>
        <w:adjustRightInd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w:t>
      </w:r>
      <w:proofErr w:type="gramStart"/>
      <w:r w:rsidRPr="00261E27">
        <w:rPr>
          <w:rFonts w:ascii="Times New Roman" w:hAnsi="Times New Roman"/>
          <w:color w:val="000000" w:themeColor="text1"/>
          <w:sz w:val="24"/>
          <w:szCs w:val="24"/>
        </w:rPr>
        <w:t>области  на</w:t>
      </w:r>
      <w:proofErr w:type="gramEnd"/>
      <w:r w:rsidR="00D739F0">
        <w:rPr>
          <w:rFonts w:ascii="Times New Roman" w:hAnsi="Times New Roman"/>
          <w:color w:val="000000" w:themeColor="text1"/>
          <w:sz w:val="24"/>
          <w:szCs w:val="24"/>
        </w:rPr>
        <w:t xml:space="preserve"> </w:t>
      </w:r>
      <w:proofErr w:type="spellStart"/>
      <w:r w:rsidRPr="00261E27">
        <w:rPr>
          <w:rFonts w:ascii="Times New Roman" w:hAnsi="Times New Roman"/>
          <w:color w:val="000000" w:themeColor="text1"/>
          <w:sz w:val="24"/>
          <w:szCs w:val="24"/>
        </w:rPr>
        <w:t>софинансирование</w:t>
      </w:r>
      <w:proofErr w:type="spellEnd"/>
      <w:r w:rsidRPr="00261E27">
        <w:rPr>
          <w:rFonts w:ascii="Times New Roman" w:hAnsi="Times New Roman"/>
          <w:color w:val="000000" w:themeColor="text1"/>
          <w:sz w:val="24"/>
          <w:szCs w:val="24"/>
        </w:rPr>
        <w:t xml:space="preserve"> мероприятий Подпрограммы</w:t>
      </w:r>
    </w:p>
    <w:p w:rsidR="005F3A65" w:rsidRPr="00261E27" w:rsidRDefault="005F3A65" w:rsidP="00813371">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 Московской области предоставляются бюджету</w:t>
      </w:r>
      <w:r w:rsidR="00D739F0">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области (далее - муниципальные образования) в виде субсидий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расходных обязательств, возникающих при предоставлении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w:t>
      </w:r>
      <w:r w:rsidR="00CB2FC5">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области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вышеуказанных расходов направляются в объемах, определенных решениями о бюджете</w:t>
      </w:r>
      <w:r w:rsidR="00CB2FC5">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соответствующий финансовый год.</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Источниками внебюджетных средств определены собственные и заемные средства </w:t>
      </w:r>
      <w:r w:rsidRPr="00261E27">
        <w:rPr>
          <w:rFonts w:cs="Times New Roman"/>
          <w:color w:val="000000" w:themeColor="text1"/>
        </w:rPr>
        <w:lastRenderedPageBreak/>
        <w:t>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w:t>
      </w:r>
      <w:proofErr w:type="gramStart"/>
      <w:r w:rsidRPr="00261E27">
        <w:rPr>
          <w:rFonts w:cs="Times New Roman"/>
          <w:color w:val="000000" w:themeColor="text1"/>
        </w:rPr>
        <w:t>»,  для</w:t>
      </w:r>
      <w:proofErr w:type="gramEnd"/>
      <w:r w:rsidRPr="00261E27">
        <w:rPr>
          <w:rFonts w:cs="Times New Roman"/>
          <w:color w:val="000000" w:themeColor="text1"/>
        </w:rPr>
        <w:t xml:space="preserve"> оплаты компенсаций в планируемом году, утвержденным в рамках реализации долгосрочной программы и госпрограммы «Жилище».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Размер субсидий определяется по формуле:</w:t>
      </w:r>
    </w:p>
    <w:p w:rsidR="005F3A65" w:rsidRPr="00261E27" w:rsidRDefault="005F3A65" w:rsidP="00813371">
      <w:pPr>
        <w:widowControl w:val="0"/>
        <w:autoSpaceDE w:val="0"/>
        <w:autoSpaceDN w:val="0"/>
        <w:ind w:firstLine="540"/>
        <w:jc w:val="center"/>
        <w:rPr>
          <w:rFonts w:cs="Times New Roman"/>
          <w:color w:val="000000" w:themeColor="text1"/>
        </w:rPr>
      </w:pPr>
      <w:r w:rsidRPr="00261E27">
        <w:rPr>
          <w:rFonts w:cs="Times New Roman"/>
          <w:color w:val="000000" w:themeColor="text1"/>
        </w:rPr>
        <w:t>С</w:t>
      </w:r>
      <w:proofErr w:type="spellStart"/>
      <w:r w:rsidRPr="00261E27">
        <w:rPr>
          <w:rFonts w:cs="Times New Roman"/>
          <w:color w:val="000000" w:themeColor="text1"/>
          <w:vertAlign w:val="subscript"/>
          <w:lang w:val="en-US"/>
        </w:rPr>
        <w:t>iMO</w:t>
      </w:r>
      <w:proofErr w:type="spellEnd"/>
      <w:r w:rsidRPr="00261E27">
        <w:rPr>
          <w:rFonts w:cs="Times New Roman"/>
          <w:color w:val="000000" w:themeColor="text1"/>
        </w:rPr>
        <w:t xml:space="preserve"> = К</w:t>
      </w:r>
      <w:r w:rsidRPr="00261E27">
        <w:rPr>
          <w:rFonts w:cs="Times New Roman"/>
          <w:color w:val="000000" w:themeColor="text1"/>
          <w:vertAlign w:val="subscript"/>
        </w:rPr>
        <w:t>ОСН</w:t>
      </w:r>
      <w:r w:rsidRPr="00261E27">
        <w:rPr>
          <w:rFonts w:cs="Times New Roman"/>
          <w:color w:val="000000" w:themeColor="text1"/>
        </w:rPr>
        <w:t xml:space="preserve"> -  </w:t>
      </w:r>
      <w:r w:rsidRPr="00261E27">
        <w:rPr>
          <w:rFonts w:cs="Times New Roman"/>
          <w:color w:val="000000" w:themeColor="text1"/>
          <w:lang w:val="en-US"/>
        </w:rPr>
        <w:t>R</w:t>
      </w:r>
      <w:r w:rsidRPr="00261E27">
        <w:rPr>
          <w:rFonts w:cs="Times New Roman"/>
          <w:color w:val="000000" w:themeColor="text1"/>
        </w:rPr>
        <w:t>, где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390525" cy="314325"/>
            <wp:effectExtent l="19050" t="0" r="9525" b="0"/>
            <wp:docPr id="8"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1"/>
                    <a:srcRect/>
                    <a:stretch>
                      <a:fillRect/>
                    </a:stretch>
                  </pic:blipFill>
                  <pic:spPr bwMode="auto">
                    <a:xfrm>
                      <a:off x="0" y="0"/>
                      <a:ext cx="390525"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субсидия бюджету i-</w:t>
      </w:r>
      <w:proofErr w:type="spellStart"/>
      <w:r w:rsidRPr="00261E27">
        <w:rPr>
          <w:rFonts w:cs="Times New Roman"/>
          <w:color w:val="000000" w:themeColor="text1"/>
        </w:rPr>
        <w:t>го</w:t>
      </w:r>
      <w:proofErr w:type="spellEnd"/>
      <w:r w:rsidRPr="00261E27">
        <w:rPr>
          <w:rFonts w:cs="Times New Roman"/>
          <w:color w:val="000000" w:themeColor="text1"/>
        </w:rPr>
        <w:t xml:space="preserve">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476250" cy="314325"/>
            <wp:effectExtent l="19050" t="0" r="0" b="0"/>
            <wp:docPr id="9"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2"/>
                    <a:srcRect/>
                    <a:stretch>
                      <a:fillRect/>
                    </a:stretch>
                  </pic:blipFill>
                  <pic:spPr bwMode="auto">
                    <a:xfrm>
                      <a:off x="0" y="0"/>
                      <a:ext cx="476250"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размер компенсации участникам Подпрограммы 4;</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lang w:val="en-US"/>
        </w:rPr>
        <w:t>R</w:t>
      </w:r>
      <w:r w:rsidRPr="00261E27">
        <w:rPr>
          <w:rFonts w:cs="Times New Roman"/>
          <w:color w:val="000000" w:themeColor="text1"/>
        </w:rPr>
        <w:t xml:space="preserve"> – </w:t>
      </w:r>
      <w:proofErr w:type="gramStart"/>
      <w:r w:rsidRPr="00261E27">
        <w:rPr>
          <w:rFonts w:cs="Times New Roman"/>
          <w:color w:val="000000" w:themeColor="text1"/>
        </w:rPr>
        <w:t>денежные</w:t>
      </w:r>
      <w:proofErr w:type="gramEnd"/>
      <w:r w:rsidRPr="00261E27">
        <w:rPr>
          <w:rFonts w:cs="Times New Roman"/>
          <w:color w:val="000000" w:themeColor="text1"/>
        </w:rPr>
        <w:t xml:space="preserve"> средства за счет бюджета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Условиями предоставления межбюджетных трансфертов бюджету</w:t>
      </w:r>
      <w:r w:rsidR="00C36EFB">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w:t>
      </w:r>
      <w:proofErr w:type="gramStart"/>
      <w:r w:rsidRPr="00261E27">
        <w:rPr>
          <w:rFonts w:cs="Times New Roman"/>
          <w:color w:val="000000" w:themeColor="text1"/>
        </w:rPr>
        <w:t>области  в</w:t>
      </w:r>
      <w:proofErr w:type="gramEnd"/>
      <w:r w:rsidRPr="00261E27">
        <w:rPr>
          <w:rFonts w:cs="Times New Roman"/>
          <w:color w:val="000000" w:themeColor="text1"/>
        </w:rPr>
        <w:t xml:space="preserve"> соответствии с требованиями Закона Московской области от 22.10.2010 № 123/2010–ОЗ «О межбюджетных отношениях в Московской области» являются: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261E27">
        <w:rPr>
          <w:rFonts w:cs="Times New Roman"/>
          <w:color w:val="000000" w:themeColor="text1"/>
        </w:rPr>
        <w:t>области  и</w:t>
      </w:r>
      <w:proofErr w:type="gramEnd"/>
      <w:r w:rsidRPr="00261E27">
        <w:rPr>
          <w:rFonts w:cs="Times New Roman"/>
          <w:color w:val="000000" w:themeColor="text1"/>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        формирование в составе </w:t>
      </w:r>
      <w:proofErr w:type="gramStart"/>
      <w:r w:rsidRPr="00261E27">
        <w:rPr>
          <w:rFonts w:cs="Times New Roman"/>
          <w:color w:val="000000" w:themeColor="text1"/>
        </w:rPr>
        <w:t>бюджета  городского</w:t>
      </w:r>
      <w:proofErr w:type="gramEnd"/>
      <w:r w:rsidRPr="00261E27">
        <w:rPr>
          <w:rFonts w:cs="Times New Roman"/>
          <w:color w:val="000000" w:themeColor="text1"/>
        </w:rPr>
        <w:t xml:space="preserve"> округа Электросталь Московской области средств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мероприятий по предоставлении компенсации;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принимают участие в </w:t>
      </w:r>
      <w:proofErr w:type="gramStart"/>
      <w:r w:rsidRPr="00261E27">
        <w:rPr>
          <w:rFonts w:cs="Times New Roman"/>
          <w:color w:val="000000" w:themeColor="text1"/>
        </w:rPr>
        <w:t>подготовке  отчетности</w:t>
      </w:r>
      <w:proofErr w:type="gramEnd"/>
      <w:r w:rsidRPr="00261E27">
        <w:rPr>
          <w:rFonts w:cs="Times New Roman"/>
          <w:color w:val="000000" w:themeColor="text1"/>
        </w:rPr>
        <w:t xml:space="preserve"> о реализации Подпрограммы.</w:t>
      </w:r>
    </w:p>
    <w:p w:rsidR="00D739F0" w:rsidRDefault="00D739F0" w:rsidP="00813371">
      <w:pPr>
        <w:widowControl w:val="0"/>
        <w:autoSpaceDE w:val="0"/>
        <w:autoSpaceDN w:val="0"/>
        <w:adjustRightInd w:val="0"/>
        <w:ind w:left="6521"/>
        <w:jc w:val="both"/>
        <w:outlineLvl w:val="2"/>
        <w:rPr>
          <w:rFonts w:cs="Times New Roman"/>
          <w:color w:val="000000" w:themeColor="text1"/>
        </w:rPr>
        <w:sectPr w:rsidR="00D739F0" w:rsidSect="00CB2FC5">
          <w:pgSz w:w="11906" w:h="16838"/>
          <w:pgMar w:top="1134" w:right="567" w:bottom="1134" w:left="1701" w:header="567" w:footer="567" w:gutter="0"/>
          <w:cols w:space="708"/>
          <w:docGrid w:linePitch="360"/>
        </w:sectPr>
      </w:pPr>
    </w:p>
    <w:p w:rsidR="005F3A65" w:rsidRPr="00261E27" w:rsidRDefault="005F3A65" w:rsidP="002942C4">
      <w:pPr>
        <w:widowControl w:val="0"/>
        <w:autoSpaceDE w:val="0"/>
        <w:autoSpaceDN w:val="0"/>
        <w:adjustRightInd w:val="0"/>
        <w:spacing w:line="240" w:lineRule="exact"/>
        <w:ind w:left="9923"/>
        <w:outlineLvl w:val="2"/>
        <w:rPr>
          <w:rFonts w:cs="Times New Roman"/>
          <w:color w:val="000000" w:themeColor="text1"/>
        </w:rPr>
      </w:pPr>
      <w:r w:rsidRPr="00261E27">
        <w:rPr>
          <w:rFonts w:cs="Times New Roman"/>
          <w:color w:val="000000" w:themeColor="text1"/>
        </w:rPr>
        <w:lastRenderedPageBreak/>
        <w:t xml:space="preserve">Приложение </w:t>
      </w:r>
      <w:r w:rsidR="002E1358">
        <w:rPr>
          <w:rFonts w:cs="Times New Roman"/>
          <w:color w:val="000000" w:themeColor="text1"/>
        </w:rPr>
        <w:t>№</w:t>
      </w:r>
      <w:r w:rsidRPr="00261E27">
        <w:rPr>
          <w:rFonts w:cs="Times New Roman"/>
          <w:color w:val="000000" w:themeColor="text1"/>
        </w:rPr>
        <w:t xml:space="preserve"> 1</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 «Социальная ипотека» Муниципальной</w:t>
      </w:r>
      <w:r w:rsidR="002E1358">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области «Жилище» на 2017-2021 годы.</w:t>
      </w:r>
    </w:p>
    <w:p w:rsidR="00EB1DC4" w:rsidRDefault="00EB1DC4" w:rsidP="002E1358">
      <w:pPr>
        <w:pStyle w:val="ConsPlusNormal"/>
        <w:ind w:left="9923"/>
        <w:rPr>
          <w:rFonts w:ascii="Times New Roman" w:hAnsi="Times New Roman" w:cs="Times New Roman"/>
          <w:color w:val="000000" w:themeColor="text1"/>
          <w:sz w:val="24"/>
          <w:szCs w:val="24"/>
        </w:rPr>
      </w:pPr>
    </w:p>
    <w:p w:rsidR="005F3A65" w:rsidRPr="00261E27" w:rsidRDefault="005F3A65" w:rsidP="00EB1DC4">
      <w:pPr>
        <w:pStyle w:val="ConsPlusNormal"/>
        <w:ind w:firstLine="709"/>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EB1DC4"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«Социальная ипотека» муниципальной программы</w:t>
      </w:r>
    </w:p>
    <w:p w:rsidR="005F3A65" w:rsidRPr="00261E27"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городского округа Электросталь Московской области «Жилище» на 2017-2021 годы»</w:t>
      </w:r>
    </w:p>
    <w:p w:rsidR="005F3A65" w:rsidRPr="00261E27" w:rsidRDefault="005F3A65"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1204"/>
        <w:gridCol w:w="805"/>
        <w:gridCol w:w="939"/>
        <w:gridCol w:w="807"/>
        <w:gridCol w:w="1072"/>
        <w:gridCol w:w="1205"/>
        <w:gridCol w:w="806"/>
        <w:gridCol w:w="1072"/>
        <w:gridCol w:w="14"/>
        <w:gridCol w:w="1058"/>
        <w:gridCol w:w="964"/>
        <w:gridCol w:w="23"/>
        <w:gridCol w:w="892"/>
        <w:gridCol w:w="1519"/>
        <w:gridCol w:w="1273"/>
      </w:tblGrid>
      <w:tr w:rsidR="00DE7FFB" w:rsidRPr="00261E27" w:rsidTr="0023636D">
        <w:trPr>
          <w:jc w:val="center"/>
        </w:trPr>
        <w:tc>
          <w:tcPr>
            <w:tcW w:w="85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843" w:type="dxa"/>
            <w:gridSpan w:val="2"/>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13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w:t>
            </w:r>
            <w:proofErr w:type="gramStart"/>
            <w:r w:rsidRPr="00261E27">
              <w:rPr>
                <w:rFonts w:ascii="Times New Roman" w:hAnsi="Times New Roman" w:cs="Times New Roman"/>
                <w:color w:val="000000" w:themeColor="text1"/>
                <w:sz w:val="24"/>
                <w:szCs w:val="24"/>
              </w:rPr>
              <w:t>подпрограммы  (</w:t>
            </w:r>
            <w:proofErr w:type="gramEnd"/>
            <w:r w:rsidRPr="00261E27">
              <w:rPr>
                <w:rFonts w:ascii="Times New Roman" w:hAnsi="Times New Roman" w:cs="Times New Roman"/>
                <w:color w:val="000000" w:themeColor="text1"/>
                <w:sz w:val="24"/>
                <w:szCs w:val="24"/>
              </w:rPr>
              <w:t xml:space="preserve">тыс. руб.) </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5103" w:type="dxa"/>
            <w:gridSpan w:val="7"/>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61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34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23636D">
        <w:trPr>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1843" w:type="dxa"/>
            <w:gridSpan w:val="2"/>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611" w:type="dxa"/>
            <w:vMerge/>
          </w:tcPr>
          <w:p w:rsidR="005F3A65" w:rsidRPr="00261E27" w:rsidRDefault="005F3A65" w:rsidP="00813371">
            <w:pPr>
              <w:rPr>
                <w:rFonts w:cs="Times New Roman"/>
                <w:color w:val="000000" w:themeColor="text1"/>
              </w:rPr>
            </w:pPr>
          </w:p>
        </w:tc>
        <w:tc>
          <w:tcPr>
            <w:tcW w:w="1349" w:type="dxa"/>
            <w:vMerge/>
          </w:tcPr>
          <w:p w:rsidR="005F3A65" w:rsidRPr="00261E27" w:rsidRDefault="005F3A65" w:rsidP="00813371">
            <w:pPr>
              <w:rPr>
                <w:rFonts w:cs="Times New Roman"/>
                <w:color w:val="000000" w:themeColor="text1"/>
              </w:rPr>
            </w:pPr>
          </w:p>
        </w:tc>
      </w:tr>
      <w:tr w:rsidR="00DE7FFB" w:rsidRPr="00261E27" w:rsidTr="0023636D">
        <w:trPr>
          <w:jc w:val="center"/>
        </w:trPr>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8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61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34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23636D">
        <w:trPr>
          <w:trHeight w:val="28"/>
          <w:jc w:val="center"/>
        </w:trPr>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Основное 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 </w:t>
            </w:r>
            <w:r w:rsidRPr="00261E27">
              <w:rPr>
                <w:rFonts w:ascii="Times New Roman" w:hAnsi="Times New Roman" w:cs="Times New Roman"/>
                <w:color w:val="000000" w:themeColor="text1"/>
                <w:sz w:val="24"/>
                <w:szCs w:val="24"/>
              </w:rPr>
              <w:lastRenderedPageBreak/>
              <w:t xml:space="preserve">реализации подпрограммы 2Социальная ипотека» </w:t>
            </w:r>
            <w:proofErr w:type="spellStart"/>
            <w:r w:rsidRPr="00261E27">
              <w:rPr>
                <w:rFonts w:ascii="Times New Roman" w:hAnsi="Times New Roman" w:cs="Times New Roman"/>
                <w:color w:val="000000" w:themeColor="text1"/>
                <w:sz w:val="24"/>
                <w:szCs w:val="24"/>
              </w:rPr>
              <w:t>Компенсацияоплаты</w:t>
            </w:r>
            <w:proofErr w:type="spellEnd"/>
            <w:r w:rsidRPr="00261E27">
              <w:rPr>
                <w:rFonts w:ascii="Times New Roman" w:hAnsi="Times New Roman" w:cs="Times New Roman"/>
                <w:color w:val="000000" w:themeColor="text1"/>
                <w:sz w:val="24"/>
                <w:szCs w:val="24"/>
              </w:rPr>
              <w:t xml:space="preserve"> основного долга по ипотечному жилищному кредиту</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8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w:t>
            </w:r>
            <w:r w:rsidRPr="00261E27">
              <w:rPr>
                <w:rFonts w:ascii="Times New Roman" w:hAnsi="Times New Roman" w:cs="Times New Roman"/>
                <w:color w:val="000000" w:themeColor="text1"/>
                <w:sz w:val="24"/>
                <w:szCs w:val="24"/>
              </w:rPr>
              <w:lastRenderedPageBreak/>
              <w:t xml:space="preserve">округа </w:t>
            </w:r>
            <w:proofErr w:type="spellStart"/>
            <w:r w:rsidRPr="00261E27">
              <w:rPr>
                <w:rFonts w:ascii="Times New Roman" w:hAnsi="Times New Roman" w:cs="Times New Roman"/>
                <w:color w:val="000000" w:themeColor="text1"/>
                <w:sz w:val="24"/>
                <w:szCs w:val="24"/>
              </w:rPr>
              <w:t>Электрос</w:t>
            </w:r>
            <w:proofErr w:type="spellEnd"/>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таль Московской области</w:t>
            </w:r>
          </w:p>
        </w:tc>
        <w:tc>
          <w:tcPr>
            <w:tcW w:w="134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Предоставление компенсационных выплат </w:t>
            </w:r>
            <w:r w:rsidRPr="00261E27">
              <w:rPr>
                <w:rFonts w:ascii="Times New Roman" w:hAnsi="Times New Roman" w:cs="Times New Roman"/>
                <w:color w:val="000000" w:themeColor="text1"/>
                <w:sz w:val="24"/>
                <w:szCs w:val="24"/>
              </w:rPr>
              <w:lastRenderedPageBreak/>
              <w:t xml:space="preserve">участникам подпрограммы </w:t>
            </w:r>
          </w:p>
        </w:tc>
      </w:tr>
      <w:tr w:rsidR="00DE7FFB" w:rsidRPr="00261E27" w:rsidTr="0023636D">
        <w:trPr>
          <w:trHeight w:val="449"/>
          <w:jc w:val="center"/>
        </w:trPr>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w:t>
            </w:r>
            <w:r w:rsidRPr="00261E27">
              <w:rPr>
                <w:rFonts w:ascii="Times New Roman" w:hAnsi="Times New Roman" w:cs="Times New Roman"/>
                <w:color w:val="000000" w:themeColor="text1"/>
                <w:sz w:val="24"/>
                <w:szCs w:val="24"/>
              </w:rPr>
              <w:lastRenderedPageBreak/>
              <w:t>а городского округа Электросталь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Всего: </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612"/>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Всего: </w:t>
            </w: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385"/>
          <w:jc w:val="center"/>
        </w:trPr>
        <w:tc>
          <w:tcPr>
            <w:tcW w:w="85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276"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Предоставление компенсации </w:t>
            </w:r>
            <w:proofErr w:type="gramStart"/>
            <w:r w:rsidRPr="00261E27">
              <w:rPr>
                <w:rFonts w:ascii="Times New Roman" w:hAnsi="Times New Roman" w:cs="Times New Roman"/>
                <w:color w:val="000000" w:themeColor="text1"/>
                <w:sz w:val="24"/>
                <w:szCs w:val="24"/>
              </w:rPr>
              <w:t>оплаты  основного</w:t>
            </w:r>
            <w:proofErr w:type="gramEnd"/>
            <w:r w:rsidRPr="00261E27">
              <w:rPr>
                <w:rFonts w:ascii="Times New Roman" w:hAnsi="Times New Roman" w:cs="Times New Roman"/>
                <w:color w:val="000000" w:themeColor="text1"/>
                <w:sz w:val="24"/>
                <w:szCs w:val="24"/>
              </w:rPr>
              <w:t xml:space="preserve"> долга по </w:t>
            </w:r>
            <w:r w:rsidRPr="00261E27">
              <w:rPr>
                <w:rFonts w:ascii="Times New Roman" w:hAnsi="Times New Roman" w:cs="Times New Roman"/>
                <w:color w:val="000000" w:themeColor="text1"/>
                <w:sz w:val="24"/>
                <w:szCs w:val="24"/>
              </w:rPr>
              <w:lastRenderedPageBreak/>
              <w:t xml:space="preserve">ипотечному жилищному кредиту участникам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подпрограммы «Социальная ипотека»</w:t>
            </w:r>
          </w:p>
        </w:tc>
        <w:tc>
          <w:tcPr>
            <w:tcW w:w="850"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Перечисление компенсационных на банковский счет участнику Подпрограммы - </w:t>
            </w:r>
            <w:r w:rsidRPr="00261E27">
              <w:rPr>
                <w:rFonts w:ascii="Times New Roman" w:hAnsi="Times New Roman" w:cs="Times New Roman"/>
                <w:color w:val="000000" w:themeColor="text1"/>
                <w:sz w:val="24"/>
                <w:szCs w:val="24"/>
              </w:rPr>
              <w:lastRenderedPageBreak/>
              <w:t xml:space="preserve">владельцу свидетельства   </w:t>
            </w:r>
          </w:p>
        </w:tc>
      </w:tr>
      <w:tr w:rsidR="00DE7FFB" w:rsidRPr="00261E27" w:rsidTr="0023636D">
        <w:trPr>
          <w:trHeight w:val="745"/>
          <w:jc w:val="center"/>
        </w:trPr>
        <w:tc>
          <w:tcPr>
            <w:tcW w:w="85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1048"/>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745"/>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2960" w:type="dxa"/>
            <w:gridSpan w:val="2"/>
            <w:vMerge w:val="restart"/>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2960" w:type="dxa"/>
            <w:gridSpan w:val="2"/>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2960" w:type="dxa"/>
            <w:gridSpan w:val="2"/>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 Объем средств подлежит ежегодному уточнению в соответствии с утвержденным объемом бюджетных ассигнований из бюджета </w:t>
      </w:r>
    </w:p>
    <w:p w:rsidR="005F3A65" w:rsidRPr="00261E27" w:rsidRDefault="005F3A65" w:rsidP="00BB4967">
      <w:pPr>
        <w:widowControl w:val="0"/>
        <w:autoSpaceDE w:val="0"/>
        <w:autoSpaceDN w:val="0"/>
        <w:adjustRightInd w:val="0"/>
        <w:ind w:left="5103"/>
        <w:jc w:val="both"/>
        <w:rPr>
          <w:rFonts w:cs="Times New Roman"/>
          <w:color w:val="000000" w:themeColor="text1"/>
        </w:rPr>
      </w:pPr>
      <w:r w:rsidRPr="00261E27">
        <w:rPr>
          <w:rFonts w:cs="Times New Roman"/>
          <w:color w:val="000000" w:themeColor="text1"/>
        </w:rPr>
        <w:t>Московской области на соответствующий финансовый год.</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Объем средств подлежит ежегодному уточнению в соответствии с утвержденным объемом бюджетных ассигнований из бюджета </w:t>
      </w:r>
    </w:p>
    <w:p w:rsidR="00FA3665" w:rsidRPr="00261E27" w:rsidRDefault="005F3A65" w:rsidP="00BB4967">
      <w:pPr>
        <w:jc w:val="both"/>
        <w:rPr>
          <w:rFonts w:cs="Times New Roman"/>
          <w:color w:val="000000" w:themeColor="text1"/>
        </w:rPr>
      </w:pPr>
      <w:r w:rsidRPr="00261E27">
        <w:rPr>
          <w:rFonts w:cs="Times New Roman"/>
          <w:color w:val="000000" w:themeColor="text1"/>
        </w:rPr>
        <w:t xml:space="preserve">городского округа    Электросталь Московской области на </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соответствующий финансовый год   </w:t>
      </w:r>
    </w:p>
    <w:p w:rsidR="005F3A65" w:rsidRPr="00261E27" w:rsidRDefault="005F3A65" w:rsidP="00813371">
      <w:pPr>
        <w:widowControl w:val="0"/>
        <w:autoSpaceDE w:val="0"/>
        <w:autoSpaceDN w:val="0"/>
        <w:adjustRightInd w:val="0"/>
        <w:ind w:left="5103"/>
        <w:jc w:val="both"/>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18180E">
      <w:pPr>
        <w:widowControl w:val="0"/>
        <w:tabs>
          <w:tab w:val="left" w:pos="8100"/>
        </w:tabs>
        <w:autoSpaceDE w:val="0"/>
        <w:autoSpaceDN w:val="0"/>
        <w:adjustRightInd w:val="0"/>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7658FE" w:rsidRDefault="007658FE" w:rsidP="0023636D">
      <w:pPr>
        <w:widowControl w:val="0"/>
        <w:autoSpaceDE w:val="0"/>
        <w:autoSpaceDN w:val="0"/>
        <w:adjustRightInd w:val="0"/>
        <w:ind w:left="9923"/>
        <w:rPr>
          <w:rFonts w:cs="Times New Roman"/>
          <w:color w:val="000000" w:themeColor="text1"/>
        </w:rPr>
        <w:sectPr w:rsidR="007658FE" w:rsidSect="00BB4967">
          <w:pgSz w:w="16838" w:h="11906" w:orient="landscape"/>
          <w:pgMar w:top="1701" w:right="567" w:bottom="1134" w:left="1701" w:header="709" w:footer="709" w:gutter="0"/>
          <w:cols w:space="708"/>
          <w:docGrid w:linePitch="360"/>
        </w:sectPr>
      </w:pPr>
    </w:p>
    <w:p w:rsidR="0023636D"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к подпрограмме «Социальная ипотека» Муниципальной программы городского округа Электросталь Московской области «Жилище» на 2017-2021 годы.</w:t>
      </w:r>
    </w:p>
    <w:p w:rsidR="005F3A65" w:rsidRPr="00261E27" w:rsidRDefault="005F3A65" w:rsidP="0023636D">
      <w:pPr>
        <w:widowControl w:val="0"/>
        <w:autoSpaceDE w:val="0"/>
        <w:autoSpaceDN w:val="0"/>
        <w:adjustRightInd w:val="0"/>
        <w:ind w:left="9923"/>
        <w:rPr>
          <w:rFonts w:cs="Times New Roman"/>
          <w:color w:val="000000" w:themeColor="text1"/>
        </w:rPr>
      </w:pP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Правила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Муниципальной программы</w:t>
      </w:r>
    </w:p>
    <w:p w:rsidR="005F3A65" w:rsidRPr="00261E27" w:rsidRDefault="005F3A65" w:rsidP="00813371">
      <w:pPr>
        <w:autoSpaceDE w:val="0"/>
        <w:autoSpaceDN w:val="0"/>
        <w:adjustRightInd w:val="0"/>
        <w:ind w:firstLine="567"/>
        <w:jc w:val="center"/>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1. Общие положения</w:t>
      </w:r>
    </w:p>
    <w:p w:rsidR="005F3A65" w:rsidRPr="00261E27" w:rsidRDefault="005F3A65"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Московской области «Жилище» на 2017-2021 годы (далее – Правила </w:t>
      </w:r>
      <w:r w:rsidRPr="00261E27">
        <w:rPr>
          <w:rFonts w:cs="Times New Roman"/>
          <w:color w:val="000000" w:themeColor="text1"/>
          <w:lang w:val="en-US"/>
        </w:rPr>
        <w:t>I</w:t>
      </w:r>
      <w:r w:rsidRPr="00261E27">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7658FE">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(далее –городской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w:t>
      </w:r>
      <w:r w:rsidR="007658FE">
        <w:rPr>
          <w:rFonts w:cs="Times New Roman"/>
          <w:color w:val="000000" w:themeColor="text1"/>
        </w:rPr>
        <w:t>ти «Жилище» на 2017-2021 годы (</w:t>
      </w:r>
      <w:r w:rsidRPr="00261E27">
        <w:rPr>
          <w:rFonts w:cs="Times New Roman"/>
          <w:color w:val="000000" w:themeColor="text1"/>
        </w:rPr>
        <w:t>далее- Под</w:t>
      </w:r>
      <w:r w:rsidR="00263AC6" w:rsidRPr="00261E27">
        <w:rPr>
          <w:rFonts w:cs="Times New Roman"/>
          <w:color w:val="000000" w:themeColor="text1"/>
        </w:rPr>
        <w:t>п</w:t>
      </w:r>
      <w:r w:rsidRPr="00261E27">
        <w:rPr>
          <w:rFonts w:cs="Times New Roman"/>
          <w:color w:val="000000" w:themeColor="text1"/>
        </w:rPr>
        <w:t>рограмма).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Участниками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r w:rsidR="007658FE">
        <w:rPr>
          <w:rFonts w:cs="Times New Roman"/>
          <w:color w:val="000000" w:themeColor="text1"/>
        </w:rPr>
        <w:t>форме</w:t>
      </w:r>
      <w:r w:rsidRPr="00261E27">
        <w:rPr>
          <w:rFonts w:cs="Times New Roman"/>
          <w:color w:val="000000" w:themeColor="text1"/>
        </w:rPr>
        <w:t>, утвержденной Правительством Московской области (далее -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 </w:t>
      </w:r>
      <w:r w:rsidR="005A2E8E" w:rsidRPr="00261E27">
        <w:rPr>
          <w:rFonts w:cs="Times New Roman"/>
          <w:color w:val="000000" w:themeColor="text1"/>
        </w:rPr>
        <w:t>Министерство жилищной политики</w:t>
      </w:r>
      <w:r w:rsidR="007658FE">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осуществляет распределение номеров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5. Размер компенсации рассчитывается на дату расчета жилищной субсидии и остается неизменным в течение всего срока его действия.</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7658FE" w:rsidRPr="00261E27" w:rsidRDefault="007658FE"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2. Организация работы по выдаче участникам Подпрограммы</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свидетельств о предоставлении компенсаций</w:t>
      </w:r>
    </w:p>
    <w:p w:rsidR="007658FE" w:rsidRPr="00261E27" w:rsidRDefault="007658FE" w:rsidP="00813371">
      <w:pPr>
        <w:autoSpaceDE w:val="0"/>
        <w:autoSpaceDN w:val="0"/>
        <w:adjustRightInd w:val="0"/>
        <w:ind w:firstLine="567"/>
        <w:jc w:val="center"/>
        <w:rPr>
          <w:rFonts w:cs="Times New Roman"/>
          <w:color w:val="000000" w:themeColor="text1"/>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w:t>
      </w:r>
      <w:proofErr w:type="gramStart"/>
      <w:r w:rsidRPr="00261E27">
        <w:rPr>
          <w:rFonts w:ascii="Times New Roman" w:hAnsi="Times New Roman" w:cs="Times New Roman"/>
          <w:color w:val="000000" w:themeColor="text1"/>
          <w:sz w:val="24"/>
          <w:szCs w:val="24"/>
        </w:rPr>
        <w:t>области  соглашение</w:t>
      </w:r>
      <w:proofErr w:type="gramEnd"/>
      <w:r w:rsidRPr="00261E27">
        <w:rPr>
          <w:rFonts w:ascii="Times New Roman" w:hAnsi="Times New Roman" w:cs="Times New Roman"/>
          <w:color w:val="000000" w:themeColor="text1"/>
          <w:sz w:val="24"/>
          <w:szCs w:val="24"/>
        </w:rPr>
        <w:t xml:space="preserve"> о порядке и условиях предоставления субсидий, которые предоставляются бюджетам муниципальных образований (далее - Соглашение).</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proofErr w:type="gramStart"/>
      <w:r w:rsidRPr="00261E27">
        <w:rPr>
          <w:rFonts w:ascii="Times New Roman" w:hAnsi="Times New Roman" w:cs="Times New Roman"/>
          <w:color w:val="000000" w:themeColor="text1"/>
          <w:sz w:val="24"/>
          <w:szCs w:val="24"/>
        </w:rPr>
        <w:t>государственн</w:t>
      </w:r>
      <w:r w:rsidR="00F04FA5">
        <w:rPr>
          <w:rFonts w:ascii="Times New Roman" w:hAnsi="Times New Roman" w:cs="Times New Roman"/>
          <w:color w:val="000000" w:themeColor="text1"/>
          <w:sz w:val="24"/>
          <w:szCs w:val="24"/>
        </w:rPr>
        <w:t>ых  программ</w:t>
      </w:r>
      <w:proofErr w:type="gramEnd"/>
      <w:r w:rsidR="00F04FA5">
        <w:rPr>
          <w:rFonts w:ascii="Times New Roman" w:hAnsi="Times New Roman" w:cs="Times New Roman"/>
          <w:color w:val="000000" w:themeColor="text1"/>
          <w:sz w:val="24"/>
          <w:szCs w:val="24"/>
        </w:rPr>
        <w:t xml:space="preserve"> Московской области</w:t>
      </w:r>
      <w:r w:rsidRPr="00261E27">
        <w:rPr>
          <w:rFonts w:ascii="Times New Roman" w:hAnsi="Times New Roman" w:cs="Times New Roman"/>
          <w:color w:val="000000" w:themeColor="text1"/>
          <w:sz w:val="24"/>
          <w:szCs w:val="24"/>
        </w:rPr>
        <w:t>, утвержденного постановлением  Правительства Московской области  от</w:t>
      </w:r>
      <w:r w:rsidR="00FA1381">
        <w:rPr>
          <w:rFonts w:ascii="Times New Roman" w:hAnsi="Times New Roman" w:cs="Times New Roman"/>
          <w:color w:val="000000" w:themeColor="text1"/>
          <w:sz w:val="24"/>
          <w:szCs w:val="24"/>
        </w:rPr>
        <w:t xml:space="preserve"> 25.03.2013 № 208/8 «</w:t>
      </w:r>
      <w:r w:rsidRPr="00261E27">
        <w:rPr>
          <w:rFonts w:ascii="Times New Roman" w:hAnsi="Times New Roman" w:cs="Times New Roman"/>
          <w:color w:val="000000" w:themeColor="text1"/>
          <w:sz w:val="24"/>
          <w:szCs w:val="24"/>
        </w:rPr>
        <w:t>Об утверждении Порядка разработки и реализации государственных  программ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7658FE">
        <w:rPr>
          <w:rFonts w:ascii="Times New Roman" w:hAnsi="Times New Roman" w:cs="Times New Roman"/>
          <w:color w:val="000000" w:themeColor="text1"/>
          <w:sz w:val="24"/>
          <w:szCs w:val="24"/>
        </w:rPr>
        <w:t>авления участникам Подпрограммы</w:t>
      </w:r>
      <w:r w:rsidRPr="00261E27">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8. Для получения Свидетельства участник </w:t>
      </w:r>
      <w:proofErr w:type="gramStart"/>
      <w:r w:rsidRPr="00261E27">
        <w:rPr>
          <w:rFonts w:ascii="Times New Roman" w:hAnsi="Times New Roman" w:cs="Times New Roman"/>
          <w:color w:val="000000" w:themeColor="text1"/>
          <w:sz w:val="24"/>
          <w:szCs w:val="24"/>
        </w:rPr>
        <w:t>Подпрограммы  в</w:t>
      </w:r>
      <w:proofErr w:type="gramEnd"/>
      <w:r w:rsidRPr="00261E27">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обращается в уполномоченный орган с заявлением </w:t>
      </w:r>
      <w:r w:rsidR="007658FE">
        <w:rPr>
          <w:rFonts w:ascii="Times New Roman" w:hAnsi="Times New Roman" w:cs="Times New Roman"/>
          <w:color w:val="000000" w:themeColor="text1"/>
          <w:sz w:val="24"/>
          <w:szCs w:val="24"/>
        </w:rPr>
        <w:t>о выдаче Свидетельства по форме</w:t>
      </w:r>
      <w:r w:rsidRPr="00261E27">
        <w:rPr>
          <w:rFonts w:ascii="Times New Roman" w:hAnsi="Times New Roman" w:cs="Times New Roman"/>
          <w:color w:val="000000" w:themeColor="text1"/>
          <w:sz w:val="24"/>
          <w:szCs w:val="24"/>
        </w:rPr>
        <w:t>, утвержденной Правительством Московской области  в двух экземплярах (один экземпляр возвращается заявителю с указанием даты принятия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10. Уполномоченный орган уведомляет участников </w:t>
      </w:r>
      <w:proofErr w:type="gramStart"/>
      <w:r w:rsidRPr="00261E27">
        <w:rPr>
          <w:rFonts w:cs="Times New Roman"/>
          <w:color w:val="000000" w:themeColor="text1"/>
        </w:rPr>
        <w:t>Подпрограммы  о</w:t>
      </w:r>
      <w:proofErr w:type="gramEnd"/>
      <w:r w:rsidRPr="00261E27">
        <w:rPr>
          <w:rFonts w:cs="Times New Roman"/>
          <w:color w:val="000000" w:themeColor="text1"/>
        </w:rPr>
        <w:t xml:space="preserve"> порядке и условиях получения компенсации.</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Срок действия Свидетельства - до 20 декабря текущего года</w:t>
      </w:r>
      <w:r w:rsidR="005F3A65"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261E27">
        <w:rPr>
          <w:rFonts w:cs="Times New Roman"/>
          <w:color w:val="000000" w:themeColor="text1"/>
          <w:lang w:val="en-US"/>
        </w:rPr>
        <w:t>I</w:t>
      </w:r>
      <w:r w:rsidRPr="00261E27">
        <w:rPr>
          <w:rFonts w:cs="Times New Roman"/>
          <w:color w:val="000000" w:themeColor="text1"/>
        </w:rPr>
        <w:t xml:space="preserve"> этапа.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течение 10 дней со дня получения указанного заявления уполномоченный </w:t>
      </w:r>
      <w:proofErr w:type="gramStart"/>
      <w:r w:rsidRPr="00261E27">
        <w:rPr>
          <w:rFonts w:cs="Times New Roman"/>
          <w:color w:val="000000" w:themeColor="text1"/>
        </w:rPr>
        <w:t>орган  выдает</w:t>
      </w:r>
      <w:proofErr w:type="gramEnd"/>
      <w:r w:rsidRPr="00261E27">
        <w:rPr>
          <w:rFonts w:cs="Times New Roman"/>
          <w:color w:val="000000" w:themeColor="text1"/>
        </w:rPr>
        <w:t xml:space="preserve"> новое Свидетельство.</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14. Уполномоченный орган отражает в реестре выданных Свидетельств записи о замене Свидетельств.</w:t>
      </w:r>
    </w:p>
    <w:p w:rsidR="007658FE" w:rsidRPr="00261E27" w:rsidRDefault="007658FE" w:rsidP="00813371">
      <w:pPr>
        <w:autoSpaceDE w:val="0"/>
        <w:autoSpaceDN w:val="0"/>
        <w:adjustRightInd w:val="0"/>
        <w:ind w:firstLine="540"/>
        <w:jc w:val="both"/>
        <w:rPr>
          <w:rFonts w:cs="Times New Roman"/>
          <w:strike/>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3. Организация работы по оплате компенсации</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участникам Подпрограммы</w:t>
      </w:r>
    </w:p>
    <w:p w:rsidR="00EA59F5" w:rsidRPr="00261E27" w:rsidRDefault="005F3A65" w:rsidP="00813371">
      <w:pPr>
        <w:autoSpaceDE w:val="0"/>
        <w:autoSpaceDN w:val="0"/>
        <w:adjustRightInd w:val="0"/>
        <w:jc w:val="both"/>
        <w:rPr>
          <w:rFonts w:cs="Times New Roman"/>
        </w:rPr>
      </w:pPr>
      <w:r w:rsidRPr="00261E27">
        <w:rPr>
          <w:rFonts w:cs="Times New Roman"/>
          <w:color w:val="000000" w:themeColor="text1"/>
        </w:rPr>
        <w:t xml:space="preserve">15. </w:t>
      </w:r>
      <w:r w:rsidR="00EA59F5" w:rsidRPr="00261E27">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EA59F5" w:rsidRPr="00261E27" w:rsidRDefault="00EA59F5" w:rsidP="00813371">
      <w:pPr>
        <w:autoSpaceDE w:val="0"/>
        <w:autoSpaceDN w:val="0"/>
        <w:adjustRightInd w:val="0"/>
        <w:ind w:firstLine="540"/>
        <w:jc w:val="both"/>
        <w:rPr>
          <w:rFonts w:cs="Times New Roman"/>
        </w:rPr>
      </w:pPr>
      <w:r w:rsidRPr="00261E27">
        <w:rPr>
          <w:rFonts w:cs="Times New Roman"/>
        </w:rPr>
        <w:lastRenderedPageBreak/>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копию документа, подтверждающего трудовые отношения;</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копию трудовой книжки;</w:t>
      </w:r>
    </w:p>
    <w:p w:rsidR="00EA59F5" w:rsidRPr="00261E27" w:rsidRDefault="00EA59F5" w:rsidP="00813371">
      <w:pPr>
        <w:autoSpaceDE w:val="0"/>
        <w:autoSpaceDN w:val="0"/>
        <w:adjustRightInd w:val="0"/>
        <w:ind w:firstLine="540"/>
        <w:jc w:val="both"/>
        <w:rPr>
          <w:rFonts w:cs="Times New Roman"/>
        </w:rPr>
      </w:pPr>
      <w:r w:rsidRPr="00261E27">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EA59F5" w:rsidRPr="00261E27" w:rsidRDefault="00EA59F5" w:rsidP="00813371">
      <w:pPr>
        <w:autoSpaceDE w:val="0"/>
        <w:autoSpaceDN w:val="0"/>
        <w:adjustRightInd w:val="0"/>
        <w:ind w:firstLine="540"/>
        <w:jc w:val="both"/>
        <w:rPr>
          <w:rFonts w:cs="Times New Roman"/>
        </w:rPr>
      </w:pPr>
      <w:r w:rsidRPr="00261E27">
        <w:rPr>
          <w:rFonts w:cs="Times New Roman"/>
        </w:rPr>
        <w:t>4) служебную характеристику;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5) уведомление заемщика о суммах уплаченных платежей в счет погашения обязательств по ипотечному кредиту;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6) выписку из ссудного счета с отражением уплаченных процентов по кредитному договору;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rPr>
        <w:t>Копии документов представляются с подлинниками для</w:t>
      </w:r>
      <w:r w:rsidR="005F3A65" w:rsidRPr="00261E27">
        <w:rPr>
          <w:rFonts w:cs="Times New Roman"/>
          <w:color w:val="000000" w:themeColor="text1"/>
        </w:rPr>
        <w:t xml:space="preserve">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w:t>
      </w:r>
      <w:r w:rsidR="00A3271E">
        <w:rPr>
          <w:rFonts w:cs="Times New Roman"/>
          <w:color w:val="000000" w:themeColor="text1"/>
        </w:rPr>
        <w:t xml:space="preserve"> </w:t>
      </w:r>
      <w:r w:rsidRPr="00261E27">
        <w:rPr>
          <w:rFonts w:cs="Times New Roman"/>
          <w:color w:val="000000" w:themeColor="text1"/>
        </w:rPr>
        <w:t xml:space="preserve">для предоставления компенсации по форме, утвержденной Правительством Московской </w:t>
      </w:r>
      <w:proofErr w:type="gramStart"/>
      <w:r w:rsidRPr="00261E27">
        <w:rPr>
          <w:rFonts w:cs="Times New Roman"/>
          <w:color w:val="000000" w:themeColor="text1"/>
        </w:rPr>
        <w:t>области .</w:t>
      </w:r>
      <w:proofErr w:type="gramEnd"/>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A3271E">
        <w:rPr>
          <w:rFonts w:cs="Times New Roman"/>
          <w:color w:val="000000" w:themeColor="text1"/>
        </w:rPr>
        <w:t xml:space="preserve"> </w:t>
      </w:r>
      <w:r w:rsidRPr="00261E27">
        <w:rPr>
          <w:rFonts w:cs="Times New Roman"/>
          <w:color w:val="000000" w:themeColor="text1"/>
        </w:rPr>
        <w:t xml:space="preserve">и утверждается главой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На основании расчетов уполномоченный орган соответственно готовит заявку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субсидию из бюджета Московской области для оплаты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18. Заверенные главой городского округа Электросталь Московской </w:t>
      </w:r>
      <w:proofErr w:type="gramStart"/>
      <w:r w:rsidRPr="00261E27">
        <w:rPr>
          <w:rFonts w:cs="Times New Roman"/>
          <w:color w:val="000000" w:themeColor="text1"/>
        </w:rPr>
        <w:t>области  документы</w:t>
      </w:r>
      <w:proofErr w:type="gramEnd"/>
      <w:r w:rsidRPr="00261E27">
        <w:rPr>
          <w:rFonts w:cs="Times New Roman"/>
          <w:color w:val="000000" w:themeColor="text1"/>
        </w:rPr>
        <w:t xml:space="preserve">, указанные в пункте 15 настоящих Правил </w:t>
      </w:r>
      <w:r w:rsidRPr="00261E27">
        <w:rPr>
          <w:rFonts w:cs="Times New Roman"/>
          <w:color w:val="000000" w:themeColor="text1"/>
          <w:lang w:val="en-US"/>
        </w:rPr>
        <w:t>I</w:t>
      </w:r>
      <w:r w:rsidRPr="00261E27">
        <w:rPr>
          <w:rFonts w:cs="Times New Roman"/>
          <w:color w:val="000000" w:themeColor="text1"/>
        </w:rPr>
        <w:t xml:space="preserve"> этапа, уполномоченным органом  соответственно направляются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A3271E">
        <w:rPr>
          <w:rFonts w:cs="Times New Roman"/>
          <w:color w:val="000000" w:themeColor="text1"/>
        </w:rPr>
        <w:t xml:space="preserve"> </w:t>
      </w:r>
      <w:r w:rsidRPr="00261E27">
        <w:rPr>
          <w:rFonts w:cs="Times New Roman"/>
          <w:color w:val="000000" w:themeColor="text1"/>
        </w:rPr>
        <w:t>для оплаты компенсации в планируемом году доводит выписки из него до уполномоченного органа.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Для оплаты компенсации участник Подпрограммы</w:t>
      </w:r>
      <w:r w:rsidR="00A3271E">
        <w:rPr>
          <w:rFonts w:cs="Times New Roman"/>
          <w:color w:val="000000" w:themeColor="text1"/>
        </w:rPr>
        <w:t xml:space="preserve"> </w:t>
      </w:r>
      <w:r w:rsidRPr="00261E27">
        <w:rPr>
          <w:rFonts w:cs="Times New Roman"/>
          <w:color w:val="000000" w:themeColor="text1"/>
        </w:rPr>
        <w:t>в течение 15</w:t>
      </w:r>
      <w:r w:rsidR="00EA59F5" w:rsidRPr="00261E27">
        <w:rPr>
          <w:rFonts w:cs="Times New Roman"/>
          <w:color w:val="000000" w:themeColor="text1"/>
        </w:rPr>
        <w:t xml:space="preserve"> рабочих</w:t>
      </w:r>
      <w:r w:rsidRPr="00261E27">
        <w:rPr>
          <w:rFonts w:cs="Times New Roman"/>
          <w:color w:val="000000" w:themeColor="text1"/>
        </w:rPr>
        <w:t xml:space="preserve">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Свидетельства, представленные в банк (кредитную организацию) по истечении 15 </w:t>
      </w:r>
      <w:r w:rsidR="00EA59F5" w:rsidRPr="00261E27">
        <w:rPr>
          <w:rFonts w:cs="Times New Roman"/>
          <w:color w:val="000000" w:themeColor="text1"/>
        </w:rPr>
        <w:t>рабочих</w:t>
      </w:r>
      <w:r w:rsidRPr="00261E27">
        <w:rPr>
          <w:rFonts w:cs="Times New Roman"/>
          <w:color w:val="000000" w:themeColor="text1"/>
        </w:rPr>
        <w:t xml:space="preserve"> дней с даты их выдачи, банком (кредитной организацией) не принимаются.</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w:t>
      </w:r>
      <w:proofErr w:type="gramStart"/>
      <w:r w:rsidRPr="00261E27">
        <w:rPr>
          <w:rFonts w:ascii="Times New Roman" w:hAnsi="Times New Roman" w:cs="Times New Roman"/>
          <w:color w:val="000000" w:themeColor="text1"/>
          <w:sz w:val="24"/>
          <w:szCs w:val="24"/>
        </w:rPr>
        <w:t>области  заявку</w:t>
      </w:r>
      <w:proofErr w:type="gramEnd"/>
      <w:r w:rsidRPr="00261E27">
        <w:rPr>
          <w:rFonts w:ascii="Times New Roman" w:hAnsi="Times New Roman" w:cs="Times New Roman"/>
          <w:color w:val="000000" w:themeColor="text1"/>
          <w:sz w:val="24"/>
          <w:szCs w:val="24"/>
        </w:rPr>
        <w:t xml:space="preserve"> на перечисление бюджетных средств по форме согласно приложению 5 к настоящим Правилам I этапа.</w:t>
      </w:r>
    </w:p>
    <w:p w:rsidR="00EA59F5" w:rsidRPr="00261E27" w:rsidRDefault="005F3A65" w:rsidP="00813371">
      <w:pPr>
        <w:autoSpaceDE w:val="0"/>
        <w:autoSpaceDN w:val="0"/>
        <w:adjustRightInd w:val="0"/>
        <w:ind w:firstLine="540"/>
        <w:jc w:val="both"/>
        <w:rPr>
          <w:rFonts w:cs="Times New Roman"/>
        </w:rPr>
      </w:pPr>
      <w:r w:rsidRPr="00261E27">
        <w:rPr>
          <w:rFonts w:cs="Times New Roman"/>
          <w:color w:val="000000" w:themeColor="text1"/>
        </w:rPr>
        <w:t>23.</w:t>
      </w:r>
      <w:r w:rsidR="00FA1381">
        <w:rPr>
          <w:rFonts w:cs="Times New Roman"/>
          <w:color w:val="000000" w:themeColor="text1"/>
        </w:rPr>
        <w:t xml:space="preserve"> </w:t>
      </w:r>
      <w:r w:rsidR="00EA59F5" w:rsidRPr="00261E27">
        <w:rPr>
          <w:rFonts w:cs="Times New Roman"/>
        </w:rPr>
        <w:t xml:space="preserve">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w:t>
      </w:r>
      <w:r w:rsidR="00EA59F5" w:rsidRPr="00261E27">
        <w:rPr>
          <w:rFonts w:cs="Times New Roman"/>
        </w:rPr>
        <w:lastRenderedPageBreak/>
        <w:t>(строительство) жилого помещения осуществляется не позднее 20 декабря текущего года на основании следующих документов: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заявки банка (кредитной организации) на перечисление бюджетных средств;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5F3A65" w:rsidRPr="00261E27" w:rsidRDefault="00EA59F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3) Свидетельства</w:t>
      </w:r>
      <w:r w:rsidR="005F3A65" w:rsidRPr="00261E27">
        <w:rPr>
          <w:rFonts w:ascii="Times New Roman" w:hAnsi="Times New Roman" w:cs="Times New Roman"/>
          <w:color w:val="000000" w:themeColor="text1"/>
          <w:sz w:val="24"/>
          <w:szCs w:val="24"/>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A3271E" w:rsidRDefault="00A3271E"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4. Порядок предоставления и расходования межбюджетных</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трансфертов из бюджета Московской области бюджету</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реализацию Подпрограммы</w:t>
      </w:r>
    </w:p>
    <w:p w:rsidR="005F3A65" w:rsidRPr="00261E27" w:rsidRDefault="005F3A65" w:rsidP="00813371">
      <w:pPr>
        <w:autoSpaceDE w:val="0"/>
        <w:autoSpaceDN w:val="0"/>
        <w:adjustRightInd w:val="0"/>
        <w:ind w:firstLine="567"/>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реализацию Подпрограммы</w:t>
      </w:r>
      <w:r w:rsidR="00A3271E">
        <w:rPr>
          <w:rFonts w:cs="Times New Roman"/>
          <w:color w:val="000000" w:themeColor="text1"/>
        </w:rPr>
        <w:t xml:space="preserve"> </w:t>
      </w:r>
      <w:r w:rsidRPr="00261E27">
        <w:rPr>
          <w:rFonts w:cs="Times New Roman"/>
          <w:color w:val="000000" w:themeColor="text1"/>
        </w:rPr>
        <w:t xml:space="preserve">предоставляются в форме субсидий из бюджета Московской области бюджету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Субсидии расходуются городским округом Электросталь Московской </w:t>
      </w:r>
      <w:proofErr w:type="gramStart"/>
      <w:r w:rsidRPr="00261E27">
        <w:rPr>
          <w:rFonts w:cs="Times New Roman"/>
          <w:color w:val="000000" w:themeColor="text1"/>
        </w:rPr>
        <w:t>области  в</w:t>
      </w:r>
      <w:proofErr w:type="gramEnd"/>
      <w:r w:rsidRPr="00261E27">
        <w:rPr>
          <w:rFonts w:cs="Times New Roman"/>
          <w:color w:val="000000" w:themeColor="text1"/>
        </w:rPr>
        <w:t xml:space="preserve"> целях оказания государственной поддержки участникам Подпрограммы</w:t>
      </w:r>
      <w:r w:rsidR="00A3271E">
        <w:rPr>
          <w:rFonts w:cs="Times New Roman"/>
          <w:color w:val="000000" w:themeColor="text1"/>
        </w:rPr>
        <w:t xml:space="preserve"> </w:t>
      </w:r>
      <w:r w:rsidRPr="00261E27">
        <w:rPr>
          <w:rFonts w:cs="Times New Roman"/>
          <w:color w:val="000000" w:themeColor="text1"/>
        </w:rPr>
        <w:t>в приобретении (строительстве) жилья.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Распределение межбюджетных трансфертов из бюджета Московской области бюджету</w:t>
      </w:r>
      <w:r w:rsidR="00FA1381">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реализацию Подпрограммы утверждается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28. Межбюджетные трансферты предоставляются бюджету городского округа Электросталь Московской </w:t>
      </w:r>
      <w:proofErr w:type="gramStart"/>
      <w:r w:rsidRPr="00261E27">
        <w:rPr>
          <w:rFonts w:cs="Times New Roman"/>
          <w:color w:val="000000" w:themeColor="text1"/>
        </w:rPr>
        <w:t>области  в</w:t>
      </w:r>
      <w:proofErr w:type="gramEnd"/>
      <w:r w:rsidRPr="00261E27">
        <w:rPr>
          <w:rFonts w:cs="Times New Roman"/>
          <w:color w:val="000000" w:themeColor="text1"/>
        </w:rPr>
        <w:t xml:space="preserve">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копии соглашения между Государственным заказчиком и муниципальным образованием о реализации мероприятий </w:t>
      </w:r>
      <w:proofErr w:type="gramStart"/>
      <w:r w:rsidRPr="00261E27">
        <w:rPr>
          <w:rFonts w:cs="Times New Roman"/>
          <w:color w:val="000000" w:themeColor="text1"/>
        </w:rPr>
        <w:t>Подпрограммы(</w:t>
      </w:r>
      <w:proofErr w:type="gramEnd"/>
      <w:r w:rsidRPr="00261E27">
        <w:rPr>
          <w:rFonts w:cs="Times New Roman"/>
          <w:color w:val="000000" w:themeColor="text1"/>
        </w:rPr>
        <w:t>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30. После предоставления компенсации участникам Подпрограммы</w:t>
      </w:r>
      <w:r w:rsidR="00A3271E">
        <w:rPr>
          <w:rFonts w:cs="Times New Roman"/>
          <w:color w:val="000000" w:themeColor="text1"/>
        </w:rPr>
        <w:t xml:space="preserve"> </w:t>
      </w:r>
      <w:r w:rsidRPr="00261E27">
        <w:rPr>
          <w:rFonts w:cs="Times New Roman"/>
          <w:color w:val="000000" w:themeColor="text1"/>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 xml:space="preserve">2) копии заявок на перечисление бюджетных средств на банковский счет участников </w:t>
      </w:r>
      <w:proofErr w:type="gramStart"/>
      <w:r w:rsidRPr="00261E27">
        <w:rPr>
          <w:rFonts w:cs="Times New Roman"/>
          <w:color w:val="000000" w:themeColor="text1"/>
        </w:rPr>
        <w:t>Подпрограммы(</w:t>
      </w:r>
      <w:proofErr w:type="gramEnd"/>
      <w:r w:rsidRPr="00261E27">
        <w:rPr>
          <w:rFonts w:cs="Times New Roman"/>
          <w:color w:val="000000" w:themeColor="text1"/>
        </w:rPr>
        <w:t>далее - заявка банка) в целях получения ими компенсации в рамках реализации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31. Документы, указанные в пункте 30 настоящих Правил </w:t>
      </w:r>
      <w:r w:rsidRPr="00261E27">
        <w:rPr>
          <w:rFonts w:cs="Times New Roman"/>
          <w:color w:val="000000" w:themeColor="text1"/>
          <w:lang w:val="en-US"/>
        </w:rPr>
        <w:t>I</w:t>
      </w:r>
      <w:r w:rsidRPr="00261E27">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Межбюджетные трансферты подлежат использованию строго по целевому назначению.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FA1381" w:rsidRPr="00261E27" w:rsidRDefault="00FA1381"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5. Представление отчетности о расходовании бюджетных</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средств, выделенных на предоставление компенсаций участникам Подпрограммы</w:t>
      </w:r>
    </w:p>
    <w:p w:rsidR="00A3271E" w:rsidRPr="00261E27" w:rsidRDefault="00A3271E" w:rsidP="00813371">
      <w:pPr>
        <w:autoSpaceDE w:val="0"/>
        <w:autoSpaceDN w:val="0"/>
        <w:adjustRightInd w:val="0"/>
        <w:ind w:firstLine="567"/>
        <w:jc w:val="center"/>
        <w:rPr>
          <w:rFonts w:cs="Times New Roman"/>
          <w:color w:val="000000" w:themeColor="text1"/>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 xml:space="preserve">35. Администрация городского округа Электросталь Московской </w:t>
      </w:r>
      <w:proofErr w:type="gramStart"/>
      <w:r w:rsidRPr="00261E27">
        <w:rPr>
          <w:rFonts w:cs="Times New Roman"/>
          <w:color w:val="000000" w:themeColor="text1"/>
        </w:rPr>
        <w:t>области  до</w:t>
      </w:r>
      <w:proofErr w:type="gramEnd"/>
      <w:r w:rsidRPr="00261E27">
        <w:rPr>
          <w:rFonts w:cs="Times New Roman"/>
          <w:color w:val="000000" w:themeColor="text1"/>
        </w:rPr>
        <w:t xml:space="preserve"> 5 числа месяца, следующего за отчетным кварталом, представляют отчеты по форме,</w:t>
      </w:r>
      <w:r w:rsidR="00A3271E">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w:t>
      </w:r>
    </w:p>
    <w:p w:rsidR="007658FE" w:rsidRDefault="007658FE" w:rsidP="00813371">
      <w:pPr>
        <w:ind w:left="4112" w:firstLine="708"/>
        <w:jc w:val="both"/>
        <w:rPr>
          <w:rFonts w:cs="Times New Roman"/>
          <w:color w:val="000000" w:themeColor="text1"/>
        </w:rPr>
        <w:sectPr w:rsidR="007658FE" w:rsidSect="007658FE">
          <w:pgSz w:w="11906" w:h="16838"/>
          <w:pgMar w:top="1134" w:right="566" w:bottom="1134" w:left="1701" w:header="709" w:footer="709" w:gutter="0"/>
          <w:cols w:space="708"/>
          <w:docGrid w:linePitch="360"/>
        </w:sectPr>
      </w:pPr>
    </w:p>
    <w:p w:rsidR="005F3A65" w:rsidRPr="00261E27" w:rsidRDefault="005F3A65" w:rsidP="006A67F8">
      <w:pPr>
        <w:spacing w:line="240" w:lineRule="exact"/>
        <w:ind w:left="9923"/>
        <w:rPr>
          <w:rFonts w:cs="Times New Roman"/>
          <w:color w:val="000000" w:themeColor="text1"/>
        </w:rPr>
      </w:pPr>
      <w:r w:rsidRPr="00261E27">
        <w:rPr>
          <w:rFonts w:cs="Times New Roman"/>
          <w:color w:val="000000" w:themeColor="text1"/>
        </w:rPr>
        <w:lastRenderedPageBreak/>
        <w:t>Приложение № 7</w:t>
      </w:r>
    </w:p>
    <w:p w:rsidR="005F3A65" w:rsidRPr="00261E27" w:rsidRDefault="005F3A65" w:rsidP="006A67F8">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«Обеспечение жильем отдельных категорий граждан, установленных федеральным законодательством»</w:t>
      </w: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 Электросталь Московской области  </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«Жилище» на 2017 – 2021 годы</w:t>
      </w:r>
    </w:p>
    <w:p w:rsidR="006A67F8" w:rsidRPr="00261E27" w:rsidRDefault="006A67F8" w:rsidP="00813371">
      <w:pPr>
        <w:widowControl w:val="0"/>
        <w:autoSpaceDE w:val="0"/>
        <w:autoSpaceDN w:val="0"/>
        <w:adjustRightInd w:val="0"/>
        <w:jc w:val="center"/>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5"/>
        <w:gridCol w:w="2572"/>
        <w:gridCol w:w="2410"/>
        <w:gridCol w:w="1417"/>
        <w:gridCol w:w="851"/>
        <w:gridCol w:w="850"/>
        <w:gridCol w:w="851"/>
        <w:gridCol w:w="850"/>
        <w:gridCol w:w="1473"/>
      </w:tblGrid>
      <w:tr w:rsidR="00DE7FFB" w:rsidRPr="00261E27" w:rsidTr="006A67F8">
        <w:trPr>
          <w:trHeight w:val="140"/>
          <w:jc w:val="center"/>
        </w:trPr>
        <w:tc>
          <w:tcPr>
            <w:tcW w:w="3185" w:type="dxa"/>
            <w:tcBorders>
              <w:bottom w:val="nil"/>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127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C707FD">
        <w:trPr>
          <w:trHeight w:val="28"/>
          <w:jc w:val="center"/>
        </w:trPr>
        <w:tc>
          <w:tcPr>
            <w:tcW w:w="3185" w:type="dxa"/>
            <w:vMerge w:val="restart"/>
            <w:tcBorders>
              <w:top w:val="nil"/>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 по годам:</w:t>
            </w: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41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6292"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C707FD">
        <w:trPr>
          <w:trHeight w:val="140"/>
          <w:jc w:val="center"/>
        </w:trPr>
        <w:tc>
          <w:tcPr>
            <w:tcW w:w="3185" w:type="dxa"/>
            <w:vMerge/>
            <w:tcBorders>
              <w:bottom w:val="single" w:sz="4" w:space="0" w:color="auto"/>
            </w:tcBorders>
          </w:tcPr>
          <w:p w:rsidR="005F3A65" w:rsidRPr="00261E27" w:rsidRDefault="005F3A65" w:rsidP="00813371">
            <w:pPr>
              <w:rPr>
                <w:rFonts w:cs="Times New Roman"/>
                <w:color w:val="000000" w:themeColor="text1"/>
              </w:rPr>
            </w:pPr>
          </w:p>
        </w:tc>
        <w:tc>
          <w:tcPr>
            <w:tcW w:w="2572" w:type="dxa"/>
            <w:vMerge/>
          </w:tcPr>
          <w:p w:rsidR="005F3A65" w:rsidRPr="00261E27" w:rsidRDefault="005F3A65" w:rsidP="00813371">
            <w:pPr>
              <w:rPr>
                <w:rFonts w:cs="Times New Roman"/>
                <w:color w:val="000000" w:themeColor="text1"/>
              </w:rPr>
            </w:pPr>
          </w:p>
        </w:tc>
        <w:tc>
          <w:tcPr>
            <w:tcW w:w="2410"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4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C707FD">
        <w:trPr>
          <w:trHeight w:val="594"/>
          <w:jc w:val="center"/>
        </w:trPr>
        <w:tc>
          <w:tcPr>
            <w:tcW w:w="3185" w:type="dxa"/>
            <w:vMerge/>
            <w:tcBorders>
              <w:bottom w:val="single" w:sz="4" w:space="0" w:color="auto"/>
            </w:tcBorders>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41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6A67F8" w:rsidRDefault="005F3A65" w:rsidP="006A67F8">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47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r>
      <w:tr w:rsidR="00DE7FFB" w:rsidRPr="00261E27" w:rsidTr="00C707FD">
        <w:trPr>
          <w:trHeight w:val="900"/>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C707FD" w:rsidRDefault="005F3A65" w:rsidP="00C707FD">
            <w:pPr>
              <w:rPr>
                <w:rFonts w:cs="Times New Roman"/>
                <w:color w:val="000000" w:themeColor="text1"/>
              </w:rPr>
            </w:pPr>
            <w:r w:rsidRPr="00261E27">
              <w:rPr>
                <w:rFonts w:cs="Times New Roman"/>
                <w:color w:val="000000" w:themeColor="text1"/>
              </w:rPr>
              <w:t>Средства федерального бюджета</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r>
      <w:tr w:rsidR="00DE7FFB" w:rsidRPr="00261E27" w:rsidTr="00C707FD">
        <w:trPr>
          <w:trHeight w:val="28"/>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261E27" w:rsidRDefault="005F3A65" w:rsidP="00C707FD">
            <w:pPr>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r>
    </w:tbl>
    <w:p w:rsidR="00216E88" w:rsidRDefault="00216E88" w:rsidP="00466962">
      <w:pPr>
        <w:autoSpaceDE w:val="0"/>
        <w:autoSpaceDN w:val="0"/>
        <w:adjustRightInd w:val="0"/>
        <w:outlineLvl w:val="0"/>
        <w:rPr>
          <w:rFonts w:cs="Times New Roman"/>
          <w:color w:val="000000" w:themeColor="text1"/>
        </w:rPr>
        <w:sectPr w:rsidR="00216E88" w:rsidSect="00C707FD">
          <w:pgSz w:w="16838" w:h="11906" w:orient="landscape"/>
          <w:pgMar w:top="1701" w:right="567" w:bottom="1134" w:left="1701" w:header="709" w:footer="709" w:gutter="0"/>
          <w:cols w:space="708"/>
          <w:docGrid w:linePitch="360"/>
        </w:sect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 xml:space="preserve">1 . Характеристика проблем, решаемых </w:t>
      </w:r>
      <w:proofErr w:type="gramStart"/>
      <w:r w:rsidRPr="00261E27">
        <w:rPr>
          <w:rFonts w:cs="Times New Roman"/>
          <w:color w:val="000000" w:themeColor="text1"/>
        </w:rPr>
        <w:t>посредством  мероприятий</w:t>
      </w:r>
      <w:proofErr w:type="gramEnd"/>
      <w:r w:rsidRPr="00261E27">
        <w:rPr>
          <w:rFonts w:cs="Times New Roman"/>
          <w:color w:val="000000" w:themeColor="text1"/>
        </w:rPr>
        <w:t xml:space="preserve"> подпрограммы «Обеспечение жильем отдельных категорий граждан, установленных федеральным законодательством»</w:t>
      </w:r>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адресности обеспечения жилыми помещениями граждан, уволенных с военной службы, и приравненных к ним лиц.</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Финансирование указанных мероприятий является обязательствами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Адресные списки указанной категории граждан формируются Администрацией городского округа </w:t>
      </w:r>
      <w:r w:rsidR="002942C4">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Контроль за реализацией данных программных мероприятий со стороны Министерства </w:t>
      </w:r>
      <w:r w:rsidR="005A2E8E" w:rsidRPr="00261E27">
        <w:rPr>
          <w:rFonts w:cs="Times New Roman"/>
          <w:color w:val="000000" w:themeColor="text1"/>
        </w:rPr>
        <w:t>жилищной политики</w:t>
      </w:r>
      <w:r w:rsidR="00B93DA8">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обеспечивает защиту прав и законных интересов данной категории граждан при обеспечении их жильем.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Федеральными законами от 12 января 1995 г. № 5-ФЗ </w:t>
      </w:r>
      <w:r w:rsidR="00216E88">
        <w:rPr>
          <w:rFonts w:cs="Times New Roman"/>
          <w:color w:val="000000" w:themeColor="text1"/>
        </w:rPr>
        <w:t>«</w:t>
      </w:r>
      <w:r w:rsidRPr="00261E27">
        <w:rPr>
          <w:rFonts w:cs="Times New Roman"/>
          <w:color w:val="000000" w:themeColor="text1"/>
        </w:rPr>
        <w:t>О ветеранах</w:t>
      </w:r>
      <w:r w:rsidR="00216E88">
        <w:rPr>
          <w:rFonts w:cs="Times New Roman"/>
          <w:color w:val="000000" w:themeColor="text1"/>
        </w:rPr>
        <w:t>»</w:t>
      </w:r>
      <w:r w:rsidRPr="00261E27">
        <w:rPr>
          <w:rFonts w:cs="Times New Roman"/>
          <w:color w:val="000000" w:themeColor="text1"/>
        </w:rPr>
        <w:t xml:space="preserve">, от 24 ноября 1995 г. № 181-ФЗ </w:t>
      </w:r>
      <w:r w:rsidR="00216E88">
        <w:rPr>
          <w:rFonts w:cs="Times New Roman"/>
          <w:color w:val="000000" w:themeColor="text1"/>
        </w:rPr>
        <w:t>«</w:t>
      </w:r>
      <w:r w:rsidRPr="00261E27">
        <w:rPr>
          <w:rFonts w:cs="Times New Roman"/>
          <w:color w:val="000000" w:themeColor="text1"/>
        </w:rPr>
        <w:t>О социальной защите инвалидов в Российской Федерации</w:t>
      </w:r>
      <w:r w:rsidR="00216E88">
        <w:rPr>
          <w:rFonts w:cs="Times New Roman"/>
          <w:color w:val="000000" w:themeColor="text1"/>
        </w:rPr>
        <w:t>»</w:t>
      </w:r>
      <w:r w:rsidRPr="00261E27">
        <w:rPr>
          <w:rFonts w:cs="Times New Roman"/>
          <w:color w:val="000000" w:themeColor="text1"/>
        </w:rPr>
        <w:t xml:space="preserve">,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 xml:space="preserve"> и Указом Президента Российской Федерации от 07 мая 2008 г. № 714 </w:t>
      </w:r>
      <w:r w:rsidR="00216E88">
        <w:rPr>
          <w:rFonts w:cs="Times New Roman"/>
          <w:color w:val="000000" w:themeColor="text1"/>
        </w:rPr>
        <w:t>«</w:t>
      </w:r>
      <w:r w:rsidRPr="00261E27">
        <w:rPr>
          <w:rFonts w:cs="Times New Roman"/>
          <w:color w:val="000000" w:themeColor="text1"/>
        </w:rPr>
        <w:t>Об обеспечении жильем ветеранов Великой Отечественной войны 1941-1945 годов</w:t>
      </w:r>
      <w:r w:rsidR="00216E88">
        <w:rPr>
          <w:rFonts w:cs="Times New Roman"/>
          <w:color w:val="000000" w:themeColor="text1"/>
        </w:rPr>
        <w:t>»</w:t>
      </w:r>
      <w:r w:rsidRPr="00261E27">
        <w:rPr>
          <w:rFonts w:cs="Times New Roman"/>
          <w:color w:val="000000" w:themeColor="text1"/>
        </w:rPr>
        <w:t xml:space="preserve">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5F3A65" w:rsidRPr="00261E27" w:rsidRDefault="005F3A65" w:rsidP="00813371">
      <w:pPr>
        <w:autoSpaceDE w:val="0"/>
        <w:autoSpaceDN w:val="0"/>
        <w:adjustRightInd w:val="0"/>
        <w:ind w:firstLine="540"/>
        <w:jc w:val="both"/>
        <w:outlineLvl w:val="0"/>
        <w:rPr>
          <w:rFonts w:cs="Times New Roman"/>
          <w:color w:val="000000" w:themeColor="text1"/>
        </w:rPr>
      </w:pPr>
      <w:r w:rsidRPr="00261E27">
        <w:rPr>
          <w:rFonts w:cs="Times New Roman"/>
          <w:color w:val="000000" w:themeColor="text1"/>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Законом Московской области от 25 марта 2011 г. № 34/2011-ОЗ </w:t>
      </w:r>
      <w:r w:rsidR="00216E88">
        <w:rPr>
          <w:rFonts w:cs="Times New Roman"/>
          <w:color w:val="000000" w:themeColor="text1"/>
        </w:rPr>
        <w:t>«</w:t>
      </w:r>
      <w:r w:rsidRPr="00261E27">
        <w:rPr>
          <w:rFonts w:cs="Times New Roman"/>
          <w:color w:val="000000" w:themeColor="text1"/>
        </w:rPr>
        <w:t>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w:t>
      </w:r>
      <w:r w:rsidR="00216E88">
        <w:rPr>
          <w:rFonts w:cs="Times New Roman"/>
          <w:color w:val="000000" w:themeColor="text1"/>
        </w:rPr>
        <w:t>»</w:t>
      </w:r>
      <w:r w:rsidRPr="00261E27">
        <w:rPr>
          <w:rFonts w:cs="Times New Roman"/>
          <w:color w:val="000000" w:themeColor="text1"/>
        </w:rPr>
        <w:t xml:space="preserve"> (далее - Закон № 34/2011-ОЗ), на основании Федерального закона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w:t>
      </w:r>
      <w:r w:rsidR="00216E88">
        <w:rPr>
          <w:rFonts w:cs="Times New Roman"/>
          <w:color w:val="000000" w:themeColor="text1"/>
        </w:rPr>
        <w:t>Электросталь Московской области</w:t>
      </w:r>
      <w:r w:rsidRPr="00261E27">
        <w:rPr>
          <w:rFonts w:cs="Times New Roman"/>
          <w:color w:val="000000" w:themeColor="text1"/>
        </w:rPr>
        <w:t>, уполномоченной на реализацию государственных полномочий по обеспечению граждан жилыми помещениями в соответствии с Законом № 34/2011-ОЗ (далее – Администрация городского округа Э</w:t>
      </w:r>
      <w:r w:rsidR="00216E88">
        <w:rPr>
          <w:rFonts w:cs="Times New Roman"/>
          <w:color w:val="000000" w:themeColor="text1"/>
        </w:rPr>
        <w:t>лектросталь Московской области</w:t>
      </w:r>
      <w:r w:rsidRPr="00261E27">
        <w:rPr>
          <w:rFonts w:cs="Times New Roman"/>
          <w:color w:val="000000" w:themeColor="text1"/>
        </w:rPr>
        <w:t>), за счет средств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w:t>
      </w:r>
      <w:r w:rsidR="00216E88">
        <w:rPr>
          <w:rFonts w:cs="Times New Roman"/>
          <w:color w:val="000000" w:themeColor="text1"/>
        </w:rPr>
        <w:t xml:space="preserve"> «</w:t>
      </w:r>
      <w:r w:rsidRPr="00261E27">
        <w:rPr>
          <w:rFonts w:cs="Times New Roman"/>
          <w:color w:val="000000" w:themeColor="text1"/>
        </w:rPr>
        <w:t>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Приобретение жилых помещений для последующего их предоставления отдельным категориям граждан осуществляется с учетом положений, установленных постановлением Правительства Московской области от 27</w:t>
      </w:r>
      <w:r w:rsidR="00216E88">
        <w:rPr>
          <w:rFonts w:cs="Times New Roman"/>
          <w:color w:val="000000" w:themeColor="text1"/>
        </w:rPr>
        <w:t xml:space="preserve"> </w:t>
      </w:r>
      <w:r w:rsidRPr="00261E27">
        <w:rPr>
          <w:rFonts w:cs="Times New Roman"/>
          <w:color w:val="000000" w:themeColor="text1"/>
        </w:rPr>
        <w:t xml:space="preserve">декабря 2013 г. № 1184/57 </w:t>
      </w:r>
      <w:r w:rsidR="00216E88">
        <w:rPr>
          <w:rFonts w:cs="Times New Roman"/>
          <w:color w:val="000000" w:themeColor="text1"/>
        </w:rPr>
        <w:t>«</w:t>
      </w:r>
      <w:r w:rsidRPr="00261E27">
        <w:rPr>
          <w:rFonts w:cs="Times New Roman"/>
          <w:color w:val="000000" w:themeColor="text1"/>
        </w:rPr>
        <w:t>О порядке взаимодействия при осуществлении закупок для государственных нужд Московской области и муниципальных нужд</w:t>
      </w:r>
      <w:r w:rsidR="00B93DA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Государственный заказчик заключает с Администрацией городского округа Электросталь Московской </w:t>
      </w:r>
      <w:proofErr w:type="gramStart"/>
      <w:r w:rsidRPr="00261E27">
        <w:rPr>
          <w:rFonts w:cs="Times New Roman"/>
          <w:color w:val="000000" w:themeColor="text1"/>
        </w:rPr>
        <w:t>области  соглашение</w:t>
      </w:r>
      <w:proofErr w:type="gramEnd"/>
      <w:r w:rsidRPr="00261E27">
        <w:rPr>
          <w:rFonts w:cs="Times New Roman"/>
          <w:color w:val="000000" w:themeColor="text1"/>
        </w:rPr>
        <w:t xml:space="preserve"> о взаимодействии.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Соглашение должно содержать следующие положения: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размере субвенций, сроках и условиях ее предоставления и расходования;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значениях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порядке осуществления контроля за соблюдением муниципальным образованием условий, установленных при предоставлении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о последствиях </w:t>
      </w:r>
      <w:proofErr w:type="spellStart"/>
      <w:r w:rsidRPr="00261E27">
        <w:rPr>
          <w:rFonts w:cs="Times New Roman"/>
          <w:color w:val="000000" w:themeColor="text1"/>
        </w:rPr>
        <w:t>недостижения</w:t>
      </w:r>
      <w:proofErr w:type="spellEnd"/>
      <w:r w:rsidRPr="00261E27">
        <w:rPr>
          <w:rFonts w:cs="Times New Roman"/>
          <w:color w:val="000000" w:themeColor="text1"/>
        </w:rPr>
        <w:t xml:space="preserve"> муниципальным образованием установленных значений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устанавливающие порядок возврата остатка субвенций, не использованных в текущем финансовом году, в соответствии с пунктом 5 статьи 242 Бюджетного кодекса Российской Федерации.</w:t>
      </w:r>
    </w:p>
    <w:p w:rsidR="00B93DA8"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на финансирование мероприятий «Обеспечение жильем отдельных категорий граждан, установленных федеральным законодательством»</w:t>
      </w:r>
    </w:p>
    <w:p w:rsidR="00B93DA8" w:rsidRPr="00261E27"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законом от 08 декабря 2010 г. </w:t>
      </w:r>
      <w:r w:rsidR="00B93DA8">
        <w:rPr>
          <w:rFonts w:cs="Times New Roman"/>
          <w:color w:val="000000" w:themeColor="text1"/>
        </w:rPr>
        <w:t>№</w:t>
      </w:r>
      <w:r w:rsidRPr="00261E27">
        <w:rPr>
          <w:rFonts w:cs="Times New Roman"/>
          <w:color w:val="000000" w:themeColor="text1"/>
        </w:rPr>
        <w:t xml:space="preserve"> 342-ФЗ </w:t>
      </w:r>
      <w:r w:rsidR="00B93DA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B93DA8">
        <w:rPr>
          <w:rFonts w:cs="Times New Roman"/>
          <w:color w:val="000000" w:themeColor="text1"/>
        </w:rPr>
        <w:t>«</w:t>
      </w:r>
      <w:r w:rsidRPr="00261E27">
        <w:rPr>
          <w:rFonts w:cs="Times New Roman"/>
          <w:color w:val="000000" w:themeColor="text1"/>
        </w:rPr>
        <w:t>О статусе военнослужащих</w:t>
      </w:r>
      <w:r w:rsidR="00B93DA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B93DA8">
        <w:rPr>
          <w:rFonts w:cs="Times New Roman"/>
          <w:color w:val="000000" w:themeColor="text1"/>
        </w:rPr>
        <w:t>»</w:t>
      </w:r>
      <w:r w:rsidRPr="00261E27">
        <w:rPr>
          <w:rFonts w:cs="Times New Roman"/>
          <w:color w:val="000000" w:themeColor="text1"/>
        </w:rPr>
        <w:t xml:space="preserve">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w:t>
      </w:r>
      <w:proofErr w:type="gramStart"/>
      <w:r w:rsidRPr="00261E27">
        <w:rPr>
          <w:rFonts w:cs="Times New Roman"/>
          <w:color w:val="000000" w:themeColor="text1"/>
        </w:rPr>
        <w:t>Законом  №</w:t>
      </w:r>
      <w:proofErr w:type="gramEnd"/>
      <w:r w:rsidRPr="00261E27">
        <w:rPr>
          <w:rFonts w:cs="Times New Roman"/>
          <w:color w:val="000000" w:themeColor="text1"/>
        </w:rPr>
        <w:t xml:space="preserve"> 34/2011-ОЗ.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Условия предоставления субвенций определены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216E88" w:rsidRDefault="00216E88" w:rsidP="00813371">
      <w:pPr>
        <w:widowControl w:val="0"/>
        <w:autoSpaceDE w:val="0"/>
        <w:autoSpaceDN w:val="0"/>
        <w:adjustRightInd w:val="0"/>
        <w:ind w:left="4679" w:firstLine="708"/>
        <w:jc w:val="both"/>
        <w:rPr>
          <w:rFonts w:cs="Times New Roman"/>
          <w:color w:val="000000" w:themeColor="text1"/>
        </w:rPr>
        <w:sectPr w:rsidR="00216E88" w:rsidSect="00216E88">
          <w:pgSz w:w="11906" w:h="16838"/>
          <w:pgMar w:top="1134" w:right="567" w:bottom="1134" w:left="1701" w:header="709" w:footer="709" w:gutter="0"/>
          <w:cols w:space="708"/>
          <w:docGrid w:linePitch="360"/>
        </w:sectPr>
      </w:pP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widowControl w:val="0"/>
        <w:tabs>
          <w:tab w:val="left" w:pos="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w:t>
      </w:r>
    </w:p>
    <w:p w:rsidR="00463131" w:rsidRDefault="00463131" w:rsidP="00463131">
      <w:pPr>
        <w:pStyle w:val="ConsPlusNormal"/>
        <w:jc w:val="center"/>
        <w:rPr>
          <w:rFonts w:ascii="Times New Roman" w:hAnsi="Times New Roman" w:cs="Times New Roman"/>
          <w:color w:val="000000" w:themeColor="text1"/>
          <w:sz w:val="24"/>
          <w:szCs w:val="24"/>
        </w:rPr>
      </w:pP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«Обеспечение жильем отдельных категорий граждан, установленных федеральным </w:t>
      </w:r>
      <w:proofErr w:type="gramStart"/>
      <w:r w:rsidRPr="00261E27">
        <w:rPr>
          <w:rFonts w:ascii="Times New Roman" w:hAnsi="Times New Roman" w:cs="Times New Roman"/>
          <w:color w:val="000000" w:themeColor="text1"/>
          <w:sz w:val="24"/>
          <w:szCs w:val="24"/>
        </w:rPr>
        <w:t>законодательством»  муниципальной</w:t>
      </w:r>
      <w:proofErr w:type="gramEnd"/>
      <w:r w:rsidRPr="00261E27">
        <w:rPr>
          <w:rFonts w:ascii="Times New Roman" w:hAnsi="Times New Roman" w:cs="Times New Roman"/>
          <w:color w:val="000000" w:themeColor="text1"/>
          <w:sz w:val="24"/>
          <w:szCs w:val="24"/>
        </w:rPr>
        <w:t xml:space="preserve"> программы городского округа Электросталь Московской области «Жилище» на 2017-2021годы»</w:t>
      </w:r>
    </w:p>
    <w:p w:rsidR="00463131" w:rsidRPr="00261E27" w:rsidRDefault="00463131"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1879"/>
        <w:gridCol w:w="943"/>
        <w:gridCol w:w="1211"/>
        <w:gridCol w:w="1210"/>
        <w:gridCol w:w="810"/>
        <w:gridCol w:w="943"/>
        <w:gridCol w:w="810"/>
        <w:gridCol w:w="809"/>
        <w:gridCol w:w="943"/>
        <w:gridCol w:w="810"/>
        <w:gridCol w:w="1478"/>
        <w:gridCol w:w="1879"/>
      </w:tblGrid>
      <w:tr w:rsidR="00DE7FFB" w:rsidRPr="00261E27" w:rsidTr="00463131">
        <w:trPr>
          <w:jc w:val="center"/>
        </w:trPr>
        <w:tc>
          <w:tcPr>
            <w:tcW w:w="76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6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268"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84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4509"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5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vMerge/>
          </w:tcPr>
          <w:p w:rsidR="005F3A65" w:rsidRPr="00261E27" w:rsidRDefault="005F3A65" w:rsidP="00813371">
            <w:pPr>
              <w:rPr>
                <w:rFonts w:cs="Times New Roman"/>
                <w:color w:val="000000" w:themeColor="text1"/>
              </w:rPr>
            </w:pPr>
          </w:p>
        </w:tc>
        <w:tc>
          <w:tcPr>
            <w:tcW w:w="1268" w:type="dxa"/>
            <w:vMerge/>
          </w:tcPr>
          <w:p w:rsidR="005F3A65" w:rsidRPr="00261E27" w:rsidRDefault="005F3A65" w:rsidP="00813371">
            <w:pPr>
              <w:rPr>
                <w:rFonts w:cs="Times New Roman"/>
                <w:color w:val="000000" w:themeColor="text1"/>
              </w:rPr>
            </w:pPr>
          </w:p>
        </w:tc>
        <w:tc>
          <w:tcPr>
            <w:tcW w:w="846" w:type="dxa"/>
            <w:vMerge/>
          </w:tcPr>
          <w:p w:rsidR="005F3A65" w:rsidRPr="00261E27" w:rsidRDefault="005F3A65" w:rsidP="00813371">
            <w:pPr>
              <w:rPr>
                <w:rFonts w:cs="Times New Roman"/>
                <w:color w:val="000000" w:themeColor="text1"/>
              </w:rPr>
            </w:pP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550"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r>
      <w:tr w:rsidR="00DE7FFB" w:rsidRPr="00261E27" w:rsidTr="00463131">
        <w:trPr>
          <w:jc w:val="center"/>
        </w:trPr>
        <w:tc>
          <w:tcPr>
            <w:tcW w:w="76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5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463131">
        <w:trPr>
          <w:trHeight w:val="28"/>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 xml:space="preserve">Основное мероприятие 1 Оказание </w:t>
            </w:r>
            <w:r w:rsidRPr="00261E27">
              <w:rPr>
                <w:rFonts w:cs="Times New Roman"/>
                <w:color w:val="000000" w:themeColor="text1"/>
              </w:rPr>
              <w:lastRenderedPageBreak/>
              <w:t>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lastRenderedPageBreak/>
              <w:t>управления городского жилищного и коммунального хозяйства</w:t>
            </w:r>
            <w:r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Предоставление жилого помещения или </w:t>
            </w:r>
            <w:r w:rsidRPr="00261E27">
              <w:rPr>
                <w:rFonts w:ascii="Times New Roman" w:hAnsi="Times New Roman" w:cs="Times New Roman"/>
                <w:color w:val="000000" w:themeColor="text1"/>
                <w:sz w:val="24"/>
                <w:szCs w:val="24"/>
              </w:rPr>
              <w:lastRenderedPageBreak/>
              <w:t>единовременной денежной выплаты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w:t>
            </w:r>
          </w:p>
          <w:p w:rsidR="005F3A65" w:rsidRPr="00261E27" w:rsidRDefault="005F3A65" w:rsidP="00813371">
            <w:pPr>
              <w:pStyle w:val="ConsPlusNormal"/>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го</w:t>
            </w:r>
            <w:proofErr w:type="spellEnd"/>
            <w:r w:rsidRPr="00261E27">
              <w:rPr>
                <w:rFonts w:ascii="Times New Roman" w:hAnsi="Times New Roman" w:cs="Times New Roman"/>
                <w:color w:val="000000" w:themeColor="text1"/>
                <w:sz w:val="24"/>
                <w:szCs w:val="24"/>
              </w:rPr>
              <w:t xml:space="preserve"> округа Электросталь Московской области </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745"/>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Default="005F3A65" w:rsidP="00813371">
            <w:pPr>
              <w:autoSpaceDE w:val="0"/>
              <w:autoSpaceDN w:val="0"/>
              <w:adjustRightInd w:val="0"/>
              <w:rPr>
                <w:rFonts w:cs="Times New Roman"/>
                <w:color w:val="000000" w:themeColor="text1"/>
              </w:rPr>
            </w:pPr>
            <w:r w:rsidRPr="00261E27">
              <w:rPr>
                <w:rFonts w:cs="Times New Roman"/>
                <w:color w:val="000000" w:themeColor="text1"/>
              </w:rPr>
              <w:t xml:space="preserve">Предоставление </w:t>
            </w:r>
            <w:r w:rsidRPr="00261E27">
              <w:rPr>
                <w:rFonts w:cs="Times New Roman"/>
                <w:color w:val="000000" w:themeColor="text1"/>
              </w:rPr>
              <w:lastRenderedPageBreak/>
              <w:t xml:space="preserve">мер государственной поддержки на </w:t>
            </w:r>
            <w:proofErr w:type="gramStart"/>
            <w:r w:rsidRPr="00261E27">
              <w:rPr>
                <w:rFonts w:cs="Times New Roman"/>
                <w:color w:val="000000" w:themeColor="text1"/>
              </w:rPr>
              <w:t>приобретение  жилого</w:t>
            </w:r>
            <w:proofErr w:type="gramEnd"/>
            <w:r w:rsidRPr="00261E27">
              <w:rPr>
                <w:rFonts w:cs="Times New Roman"/>
                <w:color w:val="000000" w:themeColor="text1"/>
              </w:rPr>
              <w:t xml:space="preserve"> помещения гражданам, уволенным с военной службы, и приравненным к ним лицам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F05A3F" w:rsidRDefault="00F05A3F" w:rsidP="00813371">
            <w:pPr>
              <w:autoSpaceDE w:val="0"/>
              <w:autoSpaceDN w:val="0"/>
              <w:adjustRightInd w:val="0"/>
              <w:rPr>
                <w:rFonts w:cs="Times New Roman"/>
                <w:color w:val="000000" w:themeColor="text1"/>
              </w:rPr>
            </w:pPr>
          </w:p>
          <w:p w:rsidR="00F05A3F" w:rsidRPr="00261E27" w:rsidRDefault="00F05A3F" w:rsidP="00813371">
            <w:pPr>
              <w:autoSpaceDE w:val="0"/>
              <w:autoSpaceDN w:val="0"/>
              <w:adjustRightInd w:val="0"/>
              <w:rPr>
                <w:rFonts w:cs="Times New Roman"/>
                <w:color w:val="000000" w:themeColor="text1"/>
              </w:rPr>
            </w:pPr>
          </w:p>
        </w:tc>
        <w:tc>
          <w:tcPr>
            <w:tcW w:w="98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2017-2021 </w:t>
            </w:r>
            <w:r w:rsidRPr="00261E27">
              <w:rPr>
                <w:rFonts w:ascii="Times New Roman" w:hAnsi="Times New Roman" w:cs="Times New Roman"/>
                <w:color w:val="000000" w:themeColor="text1"/>
                <w:sz w:val="24"/>
                <w:szCs w:val="24"/>
              </w:rPr>
              <w:lastRenderedPageBreak/>
              <w:t>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Итого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w:t>
            </w:r>
            <w:r w:rsidRPr="00261E27">
              <w:rPr>
                <w:rFonts w:ascii="Times New Roman" w:hAnsi="Times New Roman" w:cs="Times New Roman"/>
                <w:color w:val="000000" w:themeColor="text1"/>
                <w:sz w:val="24"/>
                <w:szCs w:val="24"/>
              </w:rPr>
              <w:lastRenderedPageBreak/>
              <w:t>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73" w:type="dxa"/>
            <w:vMerge w:val="restart"/>
          </w:tcPr>
          <w:p w:rsidR="005F3A65" w:rsidRPr="00261E27" w:rsidRDefault="005F3A65" w:rsidP="00813371">
            <w:pPr>
              <w:autoSpaceDE w:val="0"/>
              <w:autoSpaceDN w:val="0"/>
              <w:adjustRightInd w:val="0"/>
              <w:ind w:firstLine="31"/>
              <w:jc w:val="both"/>
              <w:rPr>
                <w:rFonts w:cs="Times New Roman"/>
                <w:color w:val="000000" w:themeColor="text1"/>
              </w:rPr>
            </w:pPr>
            <w:r w:rsidRPr="00261E27">
              <w:rPr>
                <w:rFonts w:cs="Times New Roman"/>
                <w:color w:val="000000" w:themeColor="text1"/>
              </w:rPr>
              <w:lastRenderedPageBreak/>
              <w:t xml:space="preserve">Приобретение жилого </w:t>
            </w:r>
            <w:r w:rsidRPr="00261E27">
              <w:rPr>
                <w:rFonts w:cs="Times New Roman"/>
                <w:color w:val="000000" w:themeColor="text1"/>
              </w:rPr>
              <w:lastRenderedPageBreak/>
              <w:t>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1921"/>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Всего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roofErr w:type="gramStart"/>
      <w:r w:rsidRPr="00261E27">
        <w:rPr>
          <w:rFonts w:cs="Times New Roman"/>
          <w:color w:val="000000" w:themeColor="text1"/>
        </w:rPr>
        <w:t>» »</w:t>
      </w:r>
      <w:proofErr w:type="gramEnd"/>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5F3A65" w:rsidRPr="00261E27" w:rsidRDefault="005F3A65" w:rsidP="002942C4">
      <w:pPr>
        <w:autoSpaceDE w:val="0"/>
        <w:autoSpaceDN w:val="0"/>
        <w:adjustRightInd w:val="0"/>
        <w:spacing w:line="240" w:lineRule="exact"/>
        <w:ind w:firstLine="9923"/>
        <w:rPr>
          <w:rFonts w:cs="Times New Roman"/>
          <w:color w:val="000000" w:themeColor="text1"/>
        </w:rPr>
      </w:pPr>
      <w:r w:rsidRPr="00261E27">
        <w:rPr>
          <w:rFonts w:cs="Times New Roman"/>
          <w:color w:val="000000" w:themeColor="text1"/>
        </w:rPr>
        <w:lastRenderedPageBreak/>
        <w:t>Приложение № 8</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E225DF" w:rsidRDefault="005F3A65" w:rsidP="0046313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«Улучшение жилищных условий семей, имеющих семь и более детей» </w:t>
      </w:r>
    </w:p>
    <w:p w:rsidR="005F3A65" w:rsidRPr="00261E27" w:rsidRDefault="005F3A65" w:rsidP="00E225DF">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w:t>
      </w:r>
      <w:r w:rsidR="00E225DF">
        <w:rPr>
          <w:rFonts w:cs="Times New Roman"/>
          <w:color w:val="000000" w:themeColor="text1"/>
        </w:rPr>
        <w:t>ектросталь Московской области</w:t>
      </w:r>
      <w:r w:rsidRPr="00261E27">
        <w:rPr>
          <w:rFonts w:cs="Times New Roman"/>
          <w:color w:val="000000" w:themeColor="text1"/>
        </w:rPr>
        <w:t xml:space="preserve"> «Жилище» на 2017 – 2021 годы</w:t>
      </w:r>
    </w:p>
    <w:p w:rsidR="00463131" w:rsidRDefault="00463131" w:rsidP="00813371">
      <w:pPr>
        <w:widowControl w:val="0"/>
        <w:autoSpaceDE w:val="0"/>
        <w:autoSpaceDN w:val="0"/>
        <w:adjustRightInd w:val="0"/>
        <w:jc w:val="center"/>
        <w:rPr>
          <w:rFonts w:cs="Times New Roman"/>
          <w:color w:val="000000" w:themeColor="text1"/>
        </w:rPr>
      </w:pP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«Улучшение жилищных условий семей, имеющих семь и более детей»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w:t>
      </w:r>
      <w:r w:rsidR="00463131">
        <w:rPr>
          <w:rFonts w:cs="Times New Roman"/>
          <w:color w:val="000000" w:themeColor="text1"/>
        </w:rPr>
        <w:t xml:space="preserve">ктросталь Московской области </w:t>
      </w:r>
      <w:r w:rsidRPr="00261E27">
        <w:rPr>
          <w:rFonts w:cs="Times New Roman"/>
          <w:color w:val="000000" w:themeColor="text1"/>
        </w:rPr>
        <w:t>«Жилище»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5"/>
        <w:gridCol w:w="2268"/>
        <w:gridCol w:w="2552"/>
        <w:gridCol w:w="1417"/>
        <w:gridCol w:w="992"/>
        <w:gridCol w:w="993"/>
        <w:gridCol w:w="992"/>
        <w:gridCol w:w="992"/>
        <w:gridCol w:w="1898"/>
      </w:tblGrid>
      <w:tr w:rsidR="00DE7FFB" w:rsidRPr="00261E27" w:rsidTr="00E42DAC">
        <w:trPr>
          <w:trHeight w:val="140"/>
          <w:jc w:val="center"/>
        </w:trPr>
        <w:tc>
          <w:tcPr>
            <w:tcW w:w="235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210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E42DAC">
        <w:trPr>
          <w:trHeight w:val="28"/>
          <w:jc w:val="center"/>
        </w:trPr>
        <w:tc>
          <w:tcPr>
            <w:tcW w:w="235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55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728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E42DAC">
        <w:trPr>
          <w:trHeight w:val="140"/>
          <w:jc w:val="center"/>
        </w:trPr>
        <w:tc>
          <w:tcPr>
            <w:tcW w:w="2355" w:type="dxa"/>
            <w:vMerge/>
          </w:tcPr>
          <w:p w:rsidR="005F3A65" w:rsidRPr="00261E27" w:rsidRDefault="005F3A65" w:rsidP="00813371">
            <w:pPr>
              <w:rPr>
                <w:rFonts w:cs="Times New Roman"/>
                <w:color w:val="000000" w:themeColor="text1"/>
              </w:rPr>
            </w:pPr>
          </w:p>
        </w:tc>
        <w:tc>
          <w:tcPr>
            <w:tcW w:w="2268" w:type="dxa"/>
            <w:vMerge/>
          </w:tcPr>
          <w:p w:rsidR="005F3A65" w:rsidRPr="00261E27" w:rsidRDefault="005F3A65" w:rsidP="00813371">
            <w:pPr>
              <w:rPr>
                <w:rFonts w:cs="Times New Roman"/>
                <w:color w:val="000000" w:themeColor="text1"/>
              </w:rPr>
            </w:pPr>
          </w:p>
        </w:tc>
        <w:tc>
          <w:tcPr>
            <w:tcW w:w="2552"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99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E42DAC">
        <w:trPr>
          <w:trHeight w:val="28"/>
          <w:jc w:val="center"/>
        </w:trPr>
        <w:tc>
          <w:tcPr>
            <w:tcW w:w="2355"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55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898"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Средства бюджета</w:t>
            </w:r>
          </w:p>
          <w:p w:rsidR="005F3A65" w:rsidRPr="00261E27" w:rsidRDefault="005F3A65" w:rsidP="00336E33">
            <w:pPr>
              <w:jc w:val="both"/>
              <w:rPr>
                <w:rFonts w:cs="Times New Roman"/>
                <w:color w:val="000000" w:themeColor="text1"/>
              </w:rPr>
            </w:pPr>
            <w:r w:rsidRPr="00261E27">
              <w:rPr>
                <w:rFonts w:cs="Times New Roman"/>
                <w:color w:val="000000" w:themeColor="text1"/>
              </w:rPr>
              <w:t>Московской области</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336E33" w:rsidRDefault="00336E33" w:rsidP="00813371">
      <w:pPr>
        <w:autoSpaceDE w:val="0"/>
        <w:autoSpaceDN w:val="0"/>
        <w:adjustRightInd w:val="0"/>
        <w:jc w:val="center"/>
        <w:outlineLvl w:val="0"/>
        <w:rPr>
          <w:rFonts w:cs="Times New Roman"/>
          <w:color w:val="000000" w:themeColor="text1"/>
        </w:rPr>
        <w:sectPr w:rsidR="00336E33" w:rsidSect="00E42DAC">
          <w:pgSz w:w="16838" w:h="11906" w:orient="landscape"/>
          <w:pgMar w:top="1701" w:right="567" w:bottom="1134" w:left="1701" w:header="709" w:footer="709" w:gutter="0"/>
          <w:cols w:space="708"/>
          <w:docGrid w:linePitch="360"/>
        </w:sectPr>
      </w:pP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 xml:space="preserve">1 . Характеристика проблем, решаемых </w:t>
      </w:r>
      <w:proofErr w:type="gramStart"/>
      <w:r w:rsidRPr="00261E27">
        <w:rPr>
          <w:rFonts w:cs="Times New Roman"/>
          <w:color w:val="000000" w:themeColor="text1"/>
        </w:rPr>
        <w:t>посредством  мероприятий</w:t>
      </w:r>
      <w:proofErr w:type="gramEnd"/>
      <w:r w:rsidRPr="00261E27">
        <w:rPr>
          <w:rFonts w:cs="Times New Roman"/>
          <w:color w:val="000000" w:themeColor="text1"/>
        </w:rPr>
        <w:t xml:space="preserve"> подпрограммы «Улучшение жилищных условий семей, 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w:t>
      </w:r>
      <w:proofErr w:type="gramStart"/>
      <w:r w:rsidRPr="00261E27">
        <w:rPr>
          <w:rFonts w:cs="Times New Roman"/>
          <w:color w:val="000000" w:themeColor="text1"/>
        </w:rPr>
        <w:t>области  не</w:t>
      </w:r>
      <w:proofErr w:type="gramEnd"/>
      <w:r w:rsidRPr="00261E27">
        <w:rPr>
          <w:rFonts w:cs="Times New Roman"/>
          <w:color w:val="000000" w:themeColor="text1"/>
        </w:rPr>
        <w:t xml:space="preserve"> является застройщиком и соответственно не получает жилые помещения в муниципальную собственность.</w:t>
      </w:r>
      <w:r w:rsidRPr="00261E27">
        <w:rPr>
          <w:rFonts w:cs="Times New Roman"/>
          <w:color w:val="000000" w:themeColor="text1"/>
        </w:rPr>
        <w:tab/>
        <w:t>Таким</w:t>
      </w:r>
      <w:r w:rsidR="002E2120">
        <w:rPr>
          <w:rFonts w:cs="Times New Roman"/>
          <w:color w:val="000000" w:themeColor="text1"/>
        </w:rPr>
        <w:t xml:space="preserve"> </w:t>
      </w:r>
      <w:r w:rsidRPr="00261E27">
        <w:rPr>
          <w:rFonts w:cs="Times New Roman"/>
          <w:color w:val="000000" w:themeColor="text1"/>
        </w:rPr>
        <w:t>образом, обеспечение жильем граждан, состоящих на учете нуждающихся в</w:t>
      </w:r>
      <w:r w:rsidR="002E2120">
        <w:rPr>
          <w:rFonts w:cs="Times New Roman"/>
          <w:color w:val="000000" w:themeColor="text1"/>
        </w:rPr>
        <w:t xml:space="preserve"> </w:t>
      </w:r>
      <w:r w:rsidRPr="00261E27">
        <w:rPr>
          <w:rFonts w:cs="Times New Roman"/>
          <w:color w:val="000000" w:themeColor="text1"/>
        </w:rPr>
        <w:t>жилых</w:t>
      </w:r>
      <w:r w:rsidR="002E2120">
        <w:rPr>
          <w:rFonts w:cs="Times New Roman"/>
          <w:color w:val="000000" w:themeColor="text1"/>
        </w:rPr>
        <w:t xml:space="preserve"> </w:t>
      </w:r>
      <w:r w:rsidRPr="00261E27">
        <w:rPr>
          <w:rFonts w:cs="Times New Roman"/>
          <w:color w:val="000000" w:themeColor="text1"/>
        </w:rPr>
        <w:t>помещениях,</w:t>
      </w:r>
      <w:r w:rsidR="002E2120">
        <w:rPr>
          <w:rFonts w:cs="Times New Roman"/>
          <w:color w:val="000000" w:themeColor="text1"/>
        </w:rPr>
        <w:t xml:space="preserve"> </w:t>
      </w:r>
      <w:r w:rsidRPr="00261E27">
        <w:rPr>
          <w:rFonts w:cs="Times New Roman"/>
          <w:color w:val="000000" w:themeColor="text1"/>
        </w:rPr>
        <w:t>за счет средств муниципального</w:t>
      </w:r>
      <w:r w:rsidR="002E2120">
        <w:rPr>
          <w:rFonts w:cs="Times New Roman"/>
          <w:color w:val="000000" w:themeColor="text1"/>
        </w:rPr>
        <w:t xml:space="preserve"> </w:t>
      </w:r>
      <w:r w:rsidRPr="00261E27">
        <w:rPr>
          <w:rFonts w:cs="Times New Roman"/>
          <w:color w:val="000000" w:themeColor="text1"/>
        </w:rPr>
        <w:t>жилищного фонда осуществляется крайне медленно.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 «Улучшение жилищных условий семей, имеющих семь и более детей» разработана в целях реализации Указа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w:t>
      </w:r>
      <w:proofErr w:type="gramStart"/>
      <w:r w:rsidRPr="00261E27">
        <w:rPr>
          <w:rFonts w:cs="Times New Roman"/>
          <w:color w:val="000000" w:themeColor="text1"/>
        </w:rPr>
        <w:t>Подпрограммы  предусматривают</w:t>
      </w:r>
      <w:proofErr w:type="gramEnd"/>
      <w:r w:rsidRPr="00261E27">
        <w:rPr>
          <w:rFonts w:cs="Times New Roman"/>
          <w:color w:val="000000" w:themeColor="text1"/>
        </w:rPr>
        <w:t xml:space="preserve">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семьям, имеющим семь и более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Реализация мероприятий в рамках </w:t>
      </w:r>
      <w:proofErr w:type="gramStart"/>
      <w:r w:rsidRPr="00261E27">
        <w:rPr>
          <w:rFonts w:cs="Times New Roman"/>
          <w:color w:val="000000" w:themeColor="text1"/>
        </w:rPr>
        <w:t>Подпрограммы  позволит</w:t>
      </w:r>
      <w:proofErr w:type="gramEnd"/>
      <w:r w:rsidRPr="00261E27">
        <w:rPr>
          <w:rFonts w:cs="Times New Roman"/>
          <w:color w:val="000000" w:themeColor="text1"/>
        </w:rPr>
        <w:t xml:space="preserve">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336E33" w:rsidRPr="00261E27" w:rsidRDefault="00336E33"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336E33"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 xml:space="preserve">на финансирование мероприятий «Улучшение жилищных условий семей, </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Главным распорядителем средств, поступивших </w:t>
      </w:r>
      <w:proofErr w:type="gramStart"/>
      <w:r w:rsidRPr="00261E27">
        <w:rPr>
          <w:rFonts w:cs="Times New Roman"/>
          <w:color w:val="000000" w:themeColor="text1"/>
        </w:rPr>
        <w:t>из  бюджета</w:t>
      </w:r>
      <w:proofErr w:type="gramEnd"/>
      <w:r w:rsidRPr="00261E27">
        <w:rPr>
          <w:rFonts w:cs="Times New Roman"/>
          <w:color w:val="000000" w:themeColor="text1"/>
        </w:rPr>
        <w:t xml:space="preserve">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Условия предоставления и методика расчета субсидий из бюджета Московской области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мероприятий </w:t>
      </w:r>
      <w:proofErr w:type="gramStart"/>
      <w:r w:rsidRPr="00261E27">
        <w:rPr>
          <w:rFonts w:cs="Times New Roman"/>
          <w:color w:val="000000" w:themeColor="text1"/>
        </w:rPr>
        <w:t>Подпрограммы  устанавливаются</w:t>
      </w:r>
      <w:proofErr w:type="gramEnd"/>
      <w:r w:rsidRPr="00261E27">
        <w:rPr>
          <w:rFonts w:cs="Times New Roman"/>
          <w:color w:val="000000" w:themeColor="text1"/>
        </w:rPr>
        <w:t xml:space="preserve">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 xml:space="preserve">Условиями предоставления межбюджетных трансфертов бюджетам муниципальных образований Московской области в соответствии с требованиями статьи 6 Закона Московской области № 123/2010-ОЗ </w:t>
      </w:r>
      <w:r w:rsidR="00336E33">
        <w:rPr>
          <w:rFonts w:cs="Times New Roman"/>
          <w:color w:val="000000" w:themeColor="text1"/>
        </w:rPr>
        <w:t>«</w:t>
      </w:r>
      <w:r w:rsidRPr="00261E27">
        <w:rPr>
          <w:rFonts w:cs="Times New Roman"/>
          <w:color w:val="000000" w:themeColor="text1"/>
        </w:rPr>
        <w:t>О межбюджетных отношениях в Московской области</w:t>
      </w:r>
      <w:r w:rsidR="00336E33">
        <w:rPr>
          <w:rFonts w:cs="Times New Roman"/>
          <w:color w:val="000000" w:themeColor="text1"/>
        </w:rPr>
        <w:t>»</w:t>
      </w:r>
      <w:r w:rsidRPr="00261E27">
        <w:rPr>
          <w:rFonts w:cs="Times New Roman"/>
          <w:color w:val="000000" w:themeColor="text1"/>
        </w:rPr>
        <w:t xml:space="preserve">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336E33" w:rsidRDefault="00336E33" w:rsidP="00813371">
      <w:pPr>
        <w:autoSpaceDE w:val="0"/>
        <w:autoSpaceDN w:val="0"/>
        <w:adjustRightInd w:val="0"/>
        <w:ind w:left="3345" w:firstLine="624"/>
        <w:jc w:val="both"/>
        <w:rPr>
          <w:rFonts w:cs="Times New Roman"/>
          <w:color w:val="000000" w:themeColor="text1"/>
        </w:rPr>
        <w:sectPr w:rsidR="00336E33" w:rsidSect="00336E33">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к подпрограмме «Улучшение жилищных   условий семей, имеющих семь и более детей» муниципальной программы городского   округа Электросталь</w:t>
      </w:r>
      <w:r w:rsidR="00336E33">
        <w:rPr>
          <w:rFonts w:cs="Times New Roman"/>
          <w:color w:val="000000" w:themeColor="text1"/>
        </w:rPr>
        <w:t xml:space="preserve"> </w:t>
      </w:r>
      <w:r w:rsidRPr="00261E27">
        <w:rPr>
          <w:rFonts w:cs="Times New Roman"/>
          <w:color w:val="000000" w:themeColor="text1"/>
        </w:rPr>
        <w:t>Московской области «Жилище» на 2017-2021 годы</w:t>
      </w:r>
    </w:p>
    <w:p w:rsidR="00F906A3" w:rsidRPr="00261E27" w:rsidRDefault="00F906A3" w:rsidP="00813371">
      <w:pPr>
        <w:autoSpaceDE w:val="0"/>
        <w:autoSpaceDN w:val="0"/>
        <w:adjustRightInd w:val="0"/>
        <w:ind w:left="3969"/>
        <w:jc w:val="right"/>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CF1A78" w:rsidRPr="00261E27" w:rsidRDefault="00CF1A78" w:rsidP="00D92979">
      <w:pPr>
        <w:pStyle w:val="ConsPlusNormal"/>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292"/>
        <w:gridCol w:w="909"/>
        <w:gridCol w:w="1270"/>
        <w:gridCol w:w="1559"/>
        <w:gridCol w:w="794"/>
        <w:gridCol w:w="802"/>
        <w:gridCol w:w="670"/>
        <w:gridCol w:w="670"/>
        <w:gridCol w:w="670"/>
        <w:gridCol w:w="669"/>
        <w:gridCol w:w="2124"/>
        <w:gridCol w:w="1595"/>
      </w:tblGrid>
      <w:tr w:rsidR="00DE7FFB" w:rsidRPr="00261E27" w:rsidTr="00D92979">
        <w:trPr>
          <w:jc w:val="center"/>
        </w:trPr>
        <w:tc>
          <w:tcPr>
            <w:tcW w:w="43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w:t>
            </w: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2292"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7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559" w:type="dxa"/>
            <w:vMerge w:val="restart"/>
          </w:tcPr>
          <w:p w:rsidR="005F3A65" w:rsidRPr="00261E27" w:rsidRDefault="005F3A65" w:rsidP="00CF1A78">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w:t>
            </w:r>
            <w:r w:rsidR="00CF1A78">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 xml:space="preserve">мероприятия в году, предшествующему году реализации подпрограммы (тыс. руб.) </w:t>
            </w:r>
          </w:p>
        </w:tc>
        <w:tc>
          <w:tcPr>
            <w:tcW w:w="79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3481"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212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595" w:type="dxa"/>
            <w:vMerge w:val="restart"/>
          </w:tcPr>
          <w:p w:rsidR="00FA36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Результаты выполнения мероприятий </w:t>
            </w:r>
            <w:proofErr w:type="spellStart"/>
            <w:r w:rsidRPr="00261E27">
              <w:rPr>
                <w:rFonts w:ascii="Times New Roman" w:hAnsi="Times New Roman" w:cs="Times New Roman"/>
                <w:color w:val="000000" w:themeColor="text1"/>
                <w:sz w:val="24"/>
                <w:szCs w:val="24"/>
              </w:rPr>
              <w:t>подпрограм</w:t>
            </w:r>
            <w:proofErr w:type="spellEnd"/>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мы</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vMerge/>
          </w:tcPr>
          <w:p w:rsidR="005F3A65" w:rsidRPr="00261E27" w:rsidRDefault="005F3A65" w:rsidP="00813371">
            <w:pPr>
              <w:rPr>
                <w:rFonts w:cs="Times New Roman"/>
                <w:color w:val="000000" w:themeColor="text1"/>
              </w:rPr>
            </w:pPr>
          </w:p>
        </w:tc>
        <w:tc>
          <w:tcPr>
            <w:tcW w:w="1559" w:type="dxa"/>
            <w:vMerge/>
          </w:tcPr>
          <w:p w:rsidR="005F3A65" w:rsidRPr="00261E27" w:rsidRDefault="005F3A65" w:rsidP="00813371">
            <w:pPr>
              <w:rPr>
                <w:rFonts w:cs="Times New Roman"/>
                <w:color w:val="000000" w:themeColor="text1"/>
              </w:rPr>
            </w:pPr>
          </w:p>
        </w:tc>
        <w:tc>
          <w:tcPr>
            <w:tcW w:w="794" w:type="dxa"/>
            <w:vMerge/>
          </w:tcPr>
          <w:p w:rsidR="005F3A65" w:rsidRPr="00261E27" w:rsidRDefault="005F3A65" w:rsidP="00813371">
            <w:pPr>
              <w:rPr>
                <w:rFonts w:cs="Times New Roman"/>
                <w:color w:val="000000" w:themeColor="text1"/>
              </w:rPr>
            </w:pP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2124" w:type="dxa"/>
            <w:vMerge/>
          </w:tcPr>
          <w:p w:rsidR="005F3A65" w:rsidRPr="00261E27" w:rsidRDefault="005F3A65" w:rsidP="00813371">
            <w:pPr>
              <w:rPr>
                <w:rFonts w:cs="Times New Roman"/>
                <w:color w:val="000000" w:themeColor="text1"/>
              </w:rPr>
            </w:pPr>
          </w:p>
        </w:tc>
        <w:tc>
          <w:tcPr>
            <w:tcW w:w="1595" w:type="dxa"/>
            <w:vMerge/>
          </w:tcPr>
          <w:p w:rsidR="005F3A65" w:rsidRPr="00261E27" w:rsidRDefault="005F3A65" w:rsidP="00813371">
            <w:pPr>
              <w:rPr>
                <w:rFonts w:cs="Times New Roman"/>
                <w:color w:val="000000" w:themeColor="text1"/>
              </w:rPr>
            </w:pPr>
          </w:p>
        </w:tc>
      </w:tr>
      <w:tr w:rsidR="00DE7FFB" w:rsidRPr="00261E27" w:rsidTr="00D92979">
        <w:trPr>
          <w:trHeight w:val="249"/>
          <w:jc w:val="center"/>
        </w:trPr>
        <w:tc>
          <w:tcPr>
            <w:tcW w:w="43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0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79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12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59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D92979">
        <w:trPr>
          <w:trHeight w:val="531"/>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Основное 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bCs/>
                <w:color w:val="000000" w:themeColor="text1"/>
              </w:rPr>
              <w:t xml:space="preserve">Предоставление семьям, имеющим семь и более детей, жилищных субсидий на приобретение жилого помещения или строительство индивидуального </w:t>
            </w:r>
            <w:r w:rsidRPr="00261E27">
              <w:rPr>
                <w:rFonts w:cs="Times New Roman"/>
                <w:bCs/>
                <w:color w:val="000000" w:themeColor="text1"/>
              </w:rPr>
              <w:lastRenderedPageBreak/>
              <w:t>жилого дома</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w:t>
            </w:r>
            <w:proofErr w:type="gramStart"/>
            <w:r w:rsidRPr="00261E27">
              <w:rPr>
                <w:rFonts w:ascii="Times New Roman" w:hAnsi="Times New Roman" w:cs="Times New Roman"/>
                <w:color w:val="000000" w:themeColor="text1"/>
                <w:sz w:val="24"/>
                <w:szCs w:val="24"/>
              </w:rPr>
              <w:t xml:space="preserve">политике </w:t>
            </w:r>
            <w:r w:rsidR="005A2E8E" w:rsidRPr="00261E27">
              <w:rPr>
                <w:rFonts w:ascii="Times New Roman" w:hAnsi="Times New Roman" w:cs="Times New Roman"/>
                <w:color w:val="000000" w:themeColor="text1"/>
                <w:sz w:val="24"/>
                <w:szCs w:val="24"/>
              </w:rPr>
              <w:t xml:space="preserve"> управления</w:t>
            </w:r>
            <w:proofErr w:type="gramEnd"/>
            <w:r w:rsidR="005A2E8E" w:rsidRPr="00261E27">
              <w:rPr>
                <w:rFonts w:ascii="Times New Roman" w:hAnsi="Times New Roman" w:cs="Times New Roman"/>
                <w:color w:val="000000" w:themeColor="text1"/>
                <w:sz w:val="24"/>
                <w:szCs w:val="24"/>
              </w:rPr>
              <w:t xml:space="preserve"> городского жилищного и коммунального хозяйства </w:t>
            </w:r>
            <w:r w:rsidRPr="00261E27">
              <w:rPr>
                <w:rFonts w:ascii="Times New Roman" w:hAnsi="Times New Roman" w:cs="Times New Roman"/>
                <w:color w:val="000000" w:themeColor="text1"/>
                <w:sz w:val="24"/>
                <w:szCs w:val="24"/>
              </w:rPr>
              <w:t xml:space="preserve">Администрации городского округа </w:t>
            </w:r>
            <w:r w:rsidRPr="00261E27">
              <w:rPr>
                <w:rFonts w:ascii="Times New Roman" w:hAnsi="Times New Roman" w:cs="Times New Roman"/>
                <w:color w:val="000000" w:themeColor="text1"/>
                <w:sz w:val="24"/>
                <w:szCs w:val="24"/>
              </w:rPr>
              <w:lastRenderedPageBreak/>
              <w:t>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Приобретение многодетной семьей жилого помещения или строитель</w:t>
            </w:r>
          </w:p>
          <w:p w:rsidR="005F3A65" w:rsidRPr="00261E27" w:rsidRDefault="005F3A65" w:rsidP="00813371">
            <w:pPr>
              <w:pStyle w:val="ConsPlusNormal"/>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ство</w:t>
            </w:r>
            <w:proofErr w:type="spellEnd"/>
            <w:r w:rsidRPr="00261E27">
              <w:rPr>
                <w:rFonts w:ascii="Times New Roman" w:hAnsi="Times New Roman" w:cs="Times New Roman"/>
                <w:color w:val="000000" w:themeColor="text1"/>
                <w:sz w:val="24"/>
                <w:szCs w:val="24"/>
              </w:rPr>
              <w:t xml:space="preserve"> индивидуального жилого дома</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Средства бюджета </w:t>
            </w:r>
            <w:r w:rsidRPr="00261E27">
              <w:rPr>
                <w:rFonts w:ascii="Times New Roman" w:hAnsi="Times New Roman" w:cs="Times New Roman"/>
                <w:color w:val="000000" w:themeColor="text1"/>
                <w:sz w:val="24"/>
                <w:szCs w:val="24"/>
              </w:rPr>
              <w:lastRenderedPageBreak/>
              <w:t xml:space="preserve">городского округа Электросталь Московской области </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trHeight w:val="28"/>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color w:val="000000" w:themeColor="text1"/>
              </w:rPr>
              <w:t xml:space="preserve">Предоставление семьям, имеющих семь и более детей, жилищных субсидий на </w:t>
            </w:r>
            <w:r w:rsidRPr="00261E27">
              <w:rPr>
                <w:rFonts w:cs="Times New Roman"/>
                <w:bCs/>
                <w:color w:val="000000" w:themeColor="text1"/>
              </w:rPr>
              <w:t>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rPr>
                <w:rFonts w:cs="Times New Roman"/>
                <w:color w:val="000000" w:themeColor="text1"/>
              </w:rPr>
            </w:pPr>
          </w:p>
        </w:tc>
        <w:tc>
          <w:tcPr>
            <w:tcW w:w="90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5F3A65" w:rsidRPr="00261E27" w:rsidRDefault="005F3A65" w:rsidP="001B659F">
            <w:pPr>
              <w:autoSpaceDE w:val="0"/>
              <w:autoSpaceDN w:val="0"/>
              <w:adjustRightInd w:val="0"/>
              <w:jc w:val="both"/>
              <w:rPr>
                <w:rFonts w:cs="Times New Roman"/>
                <w:color w:val="000000" w:themeColor="text1"/>
              </w:rPr>
            </w:pPr>
            <w:r w:rsidRPr="00261E27">
              <w:rPr>
                <w:rFonts w:cs="Times New Roman"/>
                <w:color w:val="000000" w:themeColor="text1"/>
              </w:rPr>
              <w:t>Перечисление жилищной субсидии</w:t>
            </w:r>
          </w:p>
        </w:tc>
      </w:tr>
      <w:tr w:rsidR="00DE7FFB" w:rsidRPr="00261E27" w:rsidTr="00D92979">
        <w:trPr>
          <w:trHeight w:val="1084"/>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val="restart"/>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bl>
    <w:p w:rsidR="005F3A65" w:rsidRPr="00261E27" w:rsidRDefault="005F3A65" w:rsidP="00813371">
      <w:pPr>
        <w:widowControl w:val="0"/>
        <w:autoSpaceDE w:val="0"/>
        <w:autoSpaceDN w:val="0"/>
        <w:adjustRightInd w:val="0"/>
        <w:ind w:firstLine="708"/>
        <w:jc w:val="both"/>
        <w:rPr>
          <w:rFonts w:cs="Times New Roman"/>
          <w:color w:val="000000" w:themeColor="text1"/>
        </w:rPr>
      </w:pPr>
      <w:bookmarkStart w:id="43" w:name="P981"/>
      <w:bookmarkEnd w:id="43"/>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1B659F" w:rsidRDefault="001B659F" w:rsidP="003C42D7">
      <w:pPr>
        <w:widowControl w:val="0"/>
        <w:autoSpaceDE w:val="0"/>
        <w:autoSpaceDN w:val="0"/>
        <w:adjustRightInd w:val="0"/>
        <w:rPr>
          <w:rFonts w:cs="Times New Roman"/>
          <w:color w:val="000000" w:themeColor="text1"/>
        </w:rPr>
        <w:sectPr w:rsidR="001B659F" w:rsidSect="00D92979">
          <w:pgSz w:w="16838" w:h="11906" w:orient="landscape"/>
          <w:pgMar w:top="1701" w:right="567" w:bottom="1134" w:left="1134" w:header="709" w:footer="709" w:gutter="0"/>
          <w:cols w:space="708"/>
          <w:docGrid w:linePitch="360"/>
        </w:sectPr>
      </w:pPr>
    </w:p>
    <w:p w:rsidR="005F3A65" w:rsidRPr="00261E27" w:rsidRDefault="005F3A65" w:rsidP="002942C4">
      <w:pPr>
        <w:widowControl w:val="0"/>
        <w:tabs>
          <w:tab w:val="left" w:pos="9639"/>
        </w:tabs>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 xml:space="preserve">к подпрограмме «Улучшение жилищных </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условий   семей, имеющих семь и более</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детей» муниципальной программы г</w:t>
      </w:r>
      <w:r w:rsidR="001B659F">
        <w:rPr>
          <w:rFonts w:cs="Times New Roman"/>
          <w:color w:val="000000" w:themeColor="text1"/>
        </w:rPr>
        <w:t xml:space="preserve">ородского   округа Электросталь </w:t>
      </w:r>
      <w:r w:rsidRPr="00261E27">
        <w:rPr>
          <w:rFonts w:cs="Times New Roman"/>
          <w:color w:val="000000" w:themeColor="text1"/>
        </w:rPr>
        <w:t>Московской области «Жилище» на 2017-2021 годы</w:t>
      </w:r>
    </w:p>
    <w:p w:rsidR="005F3A65" w:rsidRPr="00261E27" w:rsidRDefault="005F3A65" w:rsidP="00813371">
      <w:pPr>
        <w:autoSpaceDE w:val="0"/>
        <w:autoSpaceDN w:val="0"/>
        <w:adjustRightInd w:val="0"/>
        <w:ind w:firstLine="56"/>
        <w:jc w:val="right"/>
        <w:outlineLvl w:val="0"/>
        <w:rPr>
          <w:rFonts w:cs="Times New Roman"/>
          <w:color w:val="000000" w:themeColor="text1"/>
        </w:rPr>
      </w:pPr>
    </w:p>
    <w:p w:rsidR="005F3A65" w:rsidRPr="00261E27" w:rsidRDefault="001B659F" w:rsidP="00813371">
      <w:pPr>
        <w:autoSpaceDE w:val="0"/>
        <w:autoSpaceDN w:val="0"/>
        <w:adjustRightInd w:val="0"/>
        <w:ind w:firstLine="56"/>
        <w:jc w:val="center"/>
        <w:outlineLvl w:val="0"/>
        <w:rPr>
          <w:rFonts w:cs="Times New Roman"/>
          <w:color w:val="000000" w:themeColor="text1"/>
        </w:rPr>
      </w:pPr>
      <w:r>
        <w:rPr>
          <w:rFonts w:cs="Times New Roman"/>
          <w:color w:val="000000" w:themeColor="text1"/>
        </w:rPr>
        <w:t>П</w:t>
      </w:r>
      <w:r w:rsidRPr="00261E27">
        <w:rPr>
          <w:rFonts w:cs="Times New Roman"/>
          <w:color w:val="000000" w:themeColor="text1"/>
        </w:rPr>
        <w:t>равила</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предоставления жилищных субсидий многодетным семьям</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на приобретение жилого помещения или строительство</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индивидуального жилого дома</w:t>
      </w:r>
    </w:p>
    <w:p w:rsidR="005F3A65" w:rsidRPr="00261E27" w:rsidRDefault="005F3A65" w:rsidP="00813371">
      <w:pPr>
        <w:autoSpaceDE w:val="0"/>
        <w:autoSpaceDN w:val="0"/>
        <w:adjustRightInd w:val="0"/>
        <w:jc w:val="center"/>
        <w:rPr>
          <w:rFonts w:cs="Times New Roman"/>
          <w:color w:val="000000" w:themeColor="text1"/>
        </w:rPr>
      </w:pPr>
    </w:p>
    <w:p w:rsidR="005F3A65" w:rsidRDefault="005F3A65" w:rsidP="000A038A">
      <w:pPr>
        <w:numPr>
          <w:ilvl w:val="0"/>
          <w:numId w:val="1"/>
        </w:numPr>
        <w:autoSpaceDE w:val="0"/>
        <w:autoSpaceDN w:val="0"/>
        <w:adjustRightInd w:val="0"/>
        <w:jc w:val="center"/>
        <w:outlineLvl w:val="1"/>
        <w:rPr>
          <w:rFonts w:cs="Times New Roman"/>
          <w:color w:val="000000" w:themeColor="text1"/>
        </w:rPr>
      </w:pPr>
      <w:r w:rsidRPr="00261E27">
        <w:rPr>
          <w:rFonts w:cs="Times New Roman"/>
          <w:color w:val="000000" w:themeColor="text1"/>
        </w:rPr>
        <w:t>Общие положения</w:t>
      </w:r>
    </w:p>
    <w:p w:rsidR="001B659F" w:rsidRPr="00261E27" w:rsidRDefault="001B659F" w:rsidP="003C42D7">
      <w:pPr>
        <w:autoSpaceDE w:val="0"/>
        <w:autoSpaceDN w:val="0"/>
        <w:adjustRightInd w:val="0"/>
        <w:ind w:left="360"/>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w:t>
      </w:r>
      <w:r w:rsidR="003C42D7">
        <w:rPr>
          <w:rFonts w:cs="Times New Roman"/>
          <w:color w:val="000000" w:themeColor="text1"/>
        </w:rPr>
        <w:t>«</w:t>
      </w:r>
      <w:r w:rsidRPr="00261E27">
        <w:rPr>
          <w:rFonts w:cs="Times New Roman"/>
          <w:color w:val="000000" w:themeColor="text1"/>
        </w:rPr>
        <w:t>Улучшение жилищных условий семей, имеющих семь и более детей</w:t>
      </w:r>
      <w:r w:rsidR="003C42D7">
        <w:rPr>
          <w:rFonts w:cs="Times New Roman"/>
          <w:color w:val="000000" w:themeColor="text1"/>
        </w:rPr>
        <w:t>»</w:t>
      </w:r>
      <w:r w:rsidRPr="00261E27">
        <w:rPr>
          <w:rFonts w:cs="Times New Roman"/>
          <w:color w:val="000000" w:themeColor="text1"/>
        </w:rPr>
        <w:t xml:space="preserve"> муниципальной программы городского   округа Электросталь Московской области «Жилище» на 2017-2021 годы (далее - Подпрограмма).</w:t>
      </w:r>
    </w:p>
    <w:p w:rsidR="005F3A65" w:rsidRPr="00261E27" w:rsidRDefault="005F3A65" w:rsidP="00813371">
      <w:pPr>
        <w:autoSpaceDE w:val="0"/>
        <w:autoSpaceDN w:val="0"/>
        <w:adjustRightInd w:val="0"/>
        <w:ind w:firstLine="540"/>
        <w:jc w:val="both"/>
        <w:rPr>
          <w:rFonts w:cs="Times New Roman"/>
          <w:color w:val="000000" w:themeColor="text1"/>
        </w:rPr>
      </w:pPr>
      <w:bookmarkStart w:id="44" w:name="Par13"/>
      <w:bookmarkEnd w:id="44"/>
      <w:r w:rsidRPr="00261E27">
        <w:rPr>
          <w:rFonts w:cs="Times New Roman"/>
          <w:color w:val="000000" w:themeColor="text1"/>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Жилищные субсидии используются: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для оплаты договора купли-продажи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2. Условия предоставления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45" w:name="Par22"/>
      <w:bookmarkEnd w:id="45"/>
      <w:r w:rsidRPr="00261E27">
        <w:rPr>
          <w:rFonts w:cs="Times New Roman"/>
          <w:color w:val="000000" w:themeColor="text1"/>
        </w:rPr>
        <w:lastRenderedPageBreak/>
        <w:t>5. Условием получения жилищной субсидии многодетной семьей является наличие следующих оснований в совокупности: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имеющая удостоверение, подтверждающее статус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имеющая место жительства в Московской области не менее 5 лет;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w:t>
      </w:r>
      <w:proofErr w:type="gramStart"/>
      <w:r w:rsidRPr="00261E27">
        <w:rPr>
          <w:rFonts w:cs="Times New Roman"/>
          <w:color w:val="000000" w:themeColor="text1"/>
        </w:rPr>
        <w:t>области ;</w:t>
      </w:r>
      <w:proofErr w:type="gramEnd"/>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В составе многодетной семьи не учитываются дети: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находящиеся на полном государственном обеспечении;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отношении которых родители лишены родительских прав или ограничены в родительских правах;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отношении которых отменено усыновление;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находящиеся под опекой и попечительством, в том числе дети, находящиеся в приемных семьях;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состоящие в браке.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Действие настоящих Правил не распространяется: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3. Порядок формирования списков многодетных семей,</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нуждающихся в улучшении жилищных условий, изъявивших желание получить жилищную субсидию</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5A2E8E" w:rsidRPr="00261E27">
        <w:rPr>
          <w:rFonts w:cs="Times New Roman"/>
          <w:color w:val="000000" w:themeColor="text1"/>
        </w:rPr>
        <w:t xml:space="preserve"> управления городского жилищного и коммунального </w:t>
      </w:r>
      <w:proofErr w:type="gramStart"/>
      <w:r w:rsidR="005A2E8E" w:rsidRPr="00261E27">
        <w:rPr>
          <w:rFonts w:cs="Times New Roman"/>
          <w:color w:val="000000" w:themeColor="text1"/>
        </w:rPr>
        <w:t xml:space="preserve">хозяйства </w:t>
      </w:r>
      <w:r w:rsidRPr="00261E27">
        <w:rPr>
          <w:rFonts w:cs="Times New Roman"/>
          <w:color w:val="000000" w:themeColor="text1"/>
        </w:rPr>
        <w:t xml:space="preserve"> Администрации</w:t>
      </w:r>
      <w:proofErr w:type="gramEnd"/>
      <w:r w:rsidRPr="00261E27">
        <w:rPr>
          <w:rFonts w:cs="Times New Roman"/>
          <w:color w:val="000000" w:themeColor="text1"/>
        </w:rPr>
        <w:t xml:space="preserve"> городского округа Электросталь Московской области  (далее -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5F3A65" w:rsidRPr="00261E27" w:rsidRDefault="005F3A65" w:rsidP="00813371">
      <w:pPr>
        <w:autoSpaceDE w:val="0"/>
        <w:autoSpaceDN w:val="0"/>
        <w:adjustRightInd w:val="0"/>
        <w:ind w:firstLine="540"/>
        <w:jc w:val="both"/>
        <w:rPr>
          <w:rFonts w:cs="Times New Roman"/>
          <w:color w:val="000000" w:themeColor="text1"/>
        </w:rPr>
      </w:pPr>
      <w:bookmarkStart w:id="46" w:name="Par42"/>
      <w:bookmarkEnd w:id="46"/>
      <w:r w:rsidRPr="00261E27">
        <w:rPr>
          <w:rFonts w:cs="Times New Roman"/>
          <w:color w:val="000000" w:themeColor="text1"/>
        </w:rPr>
        <w:t xml:space="preserve">10. Один (или единственный) из родителей многодетной семьи, претендующей на получение жилищной субсидии, подает в уполномоченный орган заявление по </w:t>
      </w:r>
      <w:proofErr w:type="gramStart"/>
      <w:r w:rsidRPr="00261E27">
        <w:rPr>
          <w:rFonts w:cs="Times New Roman"/>
          <w:color w:val="000000" w:themeColor="text1"/>
        </w:rPr>
        <w:t>форме ,</w:t>
      </w:r>
      <w:proofErr w:type="gramEnd"/>
      <w:r w:rsidRPr="00261E27">
        <w:rPr>
          <w:rFonts w:cs="Times New Roman"/>
          <w:color w:val="000000" w:themeColor="text1"/>
        </w:rPr>
        <w:t xml:space="preserve">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 заявлению прилагаются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bookmarkStart w:id="47" w:name="Par44"/>
      <w:bookmarkEnd w:id="47"/>
      <w:r w:rsidRPr="00261E27">
        <w:rPr>
          <w:rFonts w:cs="Times New Roman"/>
          <w:color w:val="000000" w:themeColor="text1"/>
        </w:rPr>
        <w:t>1) документ, удостоверяющий личность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8" w:name="Par45"/>
      <w:bookmarkEnd w:id="48"/>
      <w:r w:rsidRPr="00261E27">
        <w:rPr>
          <w:rFonts w:cs="Times New Roman"/>
          <w:color w:val="000000" w:themeColor="text1"/>
        </w:rPr>
        <w:t>2) документы, удостоверяющие личности членов многодетной семьи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9" w:name="Par46"/>
      <w:bookmarkEnd w:id="49"/>
      <w:r w:rsidRPr="00261E27">
        <w:rPr>
          <w:rFonts w:cs="Times New Roman"/>
          <w:color w:val="000000" w:themeColor="text1"/>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5F3A65" w:rsidRPr="00261E27" w:rsidRDefault="005F3A65" w:rsidP="00813371">
      <w:pPr>
        <w:autoSpaceDE w:val="0"/>
        <w:autoSpaceDN w:val="0"/>
        <w:adjustRightInd w:val="0"/>
        <w:ind w:firstLine="540"/>
        <w:jc w:val="both"/>
        <w:rPr>
          <w:rFonts w:cs="Times New Roman"/>
          <w:color w:val="000000" w:themeColor="text1"/>
        </w:rPr>
      </w:pPr>
      <w:bookmarkStart w:id="50" w:name="Par47"/>
      <w:bookmarkEnd w:id="50"/>
      <w:r w:rsidRPr="00261E27">
        <w:rPr>
          <w:rFonts w:cs="Times New Roman"/>
          <w:color w:val="000000" w:themeColor="text1"/>
        </w:rPr>
        <w:lastRenderedPageBreak/>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5F3A65" w:rsidRPr="00261E27" w:rsidRDefault="005F3A65" w:rsidP="00813371">
      <w:pPr>
        <w:autoSpaceDE w:val="0"/>
        <w:autoSpaceDN w:val="0"/>
        <w:adjustRightInd w:val="0"/>
        <w:ind w:firstLine="540"/>
        <w:jc w:val="both"/>
        <w:rPr>
          <w:rFonts w:cs="Times New Roman"/>
          <w:color w:val="000000" w:themeColor="text1"/>
        </w:rPr>
      </w:pPr>
      <w:bookmarkStart w:id="51" w:name="Par48"/>
      <w:bookmarkEnd w:id="51"/>
      <w:r w:rsidRPr="00261E27">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5F3A65" w:rsidRPr="00261E27" w:rsidRDefault="005F3A65" w:rsidP="00813371">
      <w:pPr>
        <w:autoSpaceDE w:val="0"/>
        <w:autoSpaceDN w:val="0"/>
        <w:adjustRightInd w:val="0"/>
        <w:ind w:firstLine="540"/>
        <w:jc w:val="both"/>
        <w:rPr>
          <w:rFonts w:cs="Times New Roman"/>
          <w:color w:val="000000" w:themeColor="text1"/>
        </w:rPr>
      </w:pPr>
      <w:bookmarkStart w:id="52" w:name="Par49"/>
      <w:bookmarkEnd w:id="52"/>
      <w:r w:rsidRPr="00261E27">
        <w:rPr>
          <w:rFonts w:cs="Times New Roman"/>
          <w:color w:val="000000" w:themeColor="text1"/>
        </w:rPr>
        <w:t>6) выписка из Ед</w:t>
      </w:r>
      <w:r w:rsidR="00841AFF" w:rsidRPr="00261E27">
        <w:rPr>
          <w:rFonts w:cs="Times New Roman"/>
          <w:color w:val="000000" w:themeColor="text1"/>
        </w:rPr>
        <w:t>иного государственного реестра недвижимости</w:t>
      </w:r>
      <w:r w:rsidRPr="00261E27">
        <w:rPr>
          <w:rFonts w:cs="Times New Roman"/>
          <w:color w:val="000000" w:themeColor="text1"/>
        </w:rPr>
        <w:t xml:space="preserve">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5F3A65" w:rsidRPr="00261E27" w:rsidRDefault="005F3A65" w:rsidP="00813371">
      <w:pPr>
        <w:autoSpaceDE w:val="0"/>
        <w:autoSpaceDN w:val="0"/>
        <w:adjustRightInd w:val="0"/>
        <w:ind w:firstLine="540"/>
        <w:jc w:val="both"/>
        <w:rPr>
          <w:rFonts w:cs="Times New Roman"/>
          <w:color w:val="000000" w:themeColor="text1"/>
        </w:rPr>
      </w:pPr>
      <w:bookmarkStart w:id="53" w:name="Par50"/>
      <w:bookmarkEnd w:id="53"/>
      <w:r w:rsidRPr="00261E27">
        <w:rPr>
          <w:rFonts w:cs="Times New Roman"/>
          <w:color w:val="000000" w:themeColor="text1"/>
        </w:rPr>
        <w:t xml:space="preserve">7) выписка из архива Государственного унитарного предприятия </w:t>
      </w:r>
      <w:r w:rsidR="003C42D7">
        <w:rPr>
          <w:rFonts w:cs="Times New Roman"/>
          <w:color w:val="000000" w:themeColor="text1"/>
        </w:rPr>
        <w:t>«</w:t>
      </w:r>
      <w:r w:rsidRPr="00261E27">
        <w:rPr>
          <w:rFonts w:cs="Times New Roman"/>
          <w:color w:val="000000" w:themeColor="text1"/>
        </w:rPr>
        <w:t>Бюро технической инвентаризации</w:t>
      </w:r>
      <w:r w:rsidR="003C42D7">
        <w:rPr>
          <w:rFonts w:cs="Times New Roman"/>
          <w:color w:val="000000" w:themeColor="text1"/>
        </w:rPr>
        <w:t>»</w:t>
      </w:r>
      <w:r w:rsidRPr="00261E27">
        <w:rPr>
          <w:rFonts w:cs="Times New Roman"/>
          <w:color w:val="000000" w:themeColor="text1"/>
        </w:rPr>
        <w:t xml:space="preserve">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5F3A65" w:rsidRPr="00261E27" w:rsidRDefault="005F3A65" w:rsidP="00813371">
      <w:pPr>
        <w:autoSpaceDE w:val="0"/>
        <w:autoSpaceDN w:val="0"/>
        <w:adjustRightInd w:val="0"/>
        <w:ind w:firstLine="540"/>
        <w:jc w:val="both"/>
        <w:rPr>
          <w:rFonts w:cs="Times New Roman"/>
          <w:color w:val="000000" w:themeColor="text1"/>
        </w:rPr>
      </w:pPr>
      <w:bookmarkStart w:id="54" w:name="Par51"/>
      <w:bookmarkEnd w:id="54"/>
      <w:r w:rsidRPr="00261E27">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5F3A65" w:rsidRPr="00261E27" w:rsidRDefault="005F3A65" w:rsidP="00813371">
      <w:pPr>
        <w:autoSpaceDE w:val="0"/>
        <w:autoSpaceDN w:val="0"/>
        <w:adjustRightInd w:val="0"/>
        <w:ind w:firstLine="540"/>
        <w:jc w:val="both"/>
        <w:rPr>
          <w:rFonts w:cs="Times New Roman"/>
          <w:color w:val="000000" w:themeColor="text1"/>
        </w:rPr>
      </w:pPr>
      <w:bookmarkStart w:id="55" w:name="Par52"/>
      <w:bookmarkEnd w:id="55"/>
      <w:r w:rsidRPr="00261E27">
        <w:rPr>
          <w:rFonts w:cs="Times New Roman"/>
          <w:color w:val="000000" w:themeColor="text1"/>
        </w:rPr>
        <w:t xml:space="preserve">9) копия правового акта органа, осуществляющего принятие на учет, подтверждающего признание </w:t>
      </w:r>
      <w:proofErr w:type="gramStart"/>
      <w:r w:rsidRPr="00261E27">
        <w:rPr>
          <w:rFonts w:cs="Times New Roman"/>
          <w:color w:val="000000" w:themeColor="text1"/>
        </w:rPr>
        <w:t>многодетной семьи</w:t>
      </w:r>
      <w:proofErr w:type="gramEnd"/>
      <w:r w:rsidRPr="00261E27">
        <w:rPr>
          <w:rFonts w:cs="Times New Roman"/>
          <w:color w:val="000000" w:themeColor="text1"/>
        </w:rPr>
        <w:t xml:space="preserve">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акт проверки жилищных условий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6" w:name="Par55"/>
      <w:bookmarkEnd w:id="56"/>
      <w:r w:rsidRPr="00261E27">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технический паспорт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bookmarkStart w:id="57" w:name="Par57"/>
      <w:bookmarkEnd w:id="57"/>
      <w:r w:rsidRPr="00261E27">
        <w:rPr>
          <w:rFonts w:cs="Times New Roman"/>
          <w:color w:val="000000" w:themeColor="text1"/>
        </w:rPr>
        <w:t>14) удостоверение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bookmarkStart w:id="58" w:name="Par58"/>
      <w:bookmarkEnd w:id="58"/>
      <w:r w:rsidRPr="00261E27">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9" w:name="Par59"/>
      <w:bookmarkEnd w:id="59"/>
      <w:r w:rsidRPr="00261E27">
        <w:rPr>
          <w:rFonts w:cs="Times New Roman"/>
          <w:color w:val="000000" w:themeColor="text1"/>
        </w:rPr>
        <w:t>16) справки о доходах всех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4, 6, 7, 8, 12, 14, 15, 16 настоящего пункта, представляются в оригиналах.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Представленные документы формируются в учетное дело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12. Уполномоченный орган в течение 30 календарных дней проверяет представленные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ходе проверки документов уполномоченный орган устанавливает: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соответствие срока действия представленных документов дате подачи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По результатам проверки на основании информации, содержащейся в документах, уполномоченным органом составляется заключение.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заключении указываются: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родственные отношения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даты рождения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адрес регистрации по месту жительства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основания для проживания каждого из членов многодетной семьи в занимаемом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краткое содержание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иная информация, имеющая отношение к жилищному вопросу заявителя;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вывод уполномоченного органа по вопросам, изложенным многодетной семьей в заявлении;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предложение уполномоченного органа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представляет указанные заключения и учетные дела на рассмотрение общественной жилищной комиссии.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14. Решение </w:t>
      </w:r>
      <w:proofErr w:type="gramStart"/>
      <w:r w:rsidRPr="00261E27">
        <w:rPr>
          <w:rFonts w:cs="Times New Roman"/>
          <w:color w:val="000000" w:themeColor="text1"/>
        </w:rPr>
        <w:t>Администрации  о</w:t>
      </w:r>
      <w:proofErr w:type="gramEnd"/>
      <w:r w:rsidRPr="00261E27">
        <w:rPr>
          <w:rFonts w:cs="Times New Roman"/>
          <w:color w:val="000000" w:themeColor="text1"/>
        </w:rPr>
        <w:t xml:space="preserve">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о включении в Список принимается при условии, если многодетная семья: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была принята органом, осуществляющим принятие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состоит на учете нуждающихся в жилых помещениях в органе, осуществляющем принятие на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представила в уполномоченный орган документы, указанные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bookmarkStart w:id="60" w:name="Par95"/>
      <w:bookmarkEnd w:id="60"/>
      <w:r w:rsidRPr="00261E27">
        <w:rPr>
          <w:rFonts w:cs="Times New Roman"/>
          <w:color w:val="000000" w:themeColor="text1"/>
        </w:rPr>
        <w:lastRenderedPageBreak/>
        <w:t>16. Основаниями для отказа о включении в Список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несоответствие гражданина требованиям, указанным в пунктах 2 и 5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недостоверность сведений, содержащихся в представленных документах;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19. Уполномоченный орган формирует и утверждает Список по </w:t>
      </w:r>
      <w:proofErr w:type="gramStart"/>
      <w:r w:rsidRPr="00261E27">
        <w:rPr>
          <w:rFonts w:cs="Times New Roman"/>
          <w:color w:val="000000" w:themeColor="text1"/>
        </w:rPr>
        <w:t>форме ,</w:t>
      </w:r>
      <w:proofErr w:type="gramEnd"/>
      <w:r w:rsidRPr="00261E27">
        <w:rPr>
          <w:rFonts w:cs="Times New Roman"/>
          <w:color w:val="000000" w:themeColor="text1"/>
        </w:rPr>
        <w:t xml:space="preserve"> утвержденной Правительством Московской области, и направляет в Министерство </w:t>
      </w:r>
      <w:r w:rsidR="00033831" w:rsidRPr="00261E27">
        <w:rPr>
          <w:rFonts w:cs="Times New Roman"/>
          <w:color w:val="000000" w:themeColor="text1"/>
        </w:rPr>
        <w:t xml:space="preserve">жилищной политики </w:t>
      </w:r>
      <w:r w:rsidR="003C42D7">
        <w:rPr>
          <w:rFonts w:cs="Times New Roman"/>
          <w:color w:val="000000" w:themeColor="text1"/>
        </w:rPr>
        <w:t>Московской области (</w:t>
      </w:r>
      <w:r w:rsidRPr="00261E27">
        <w:rPr>
          <w:rFonts w:cs="Times New Roman"/>
          <w:color w:val="000000" w:themeColor="text1"/>
        </w:rPr>
        <w:t>далее - Государственный заказчик) в установленные им сроки с приложением решения, указанного в пункте 14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20. Список формируется уполномоченным органом в хронологической последовательности в соответствии с датой признания </w:t>
      </w:r>
      <w:proofErr w:type="gramStart"/>
      <w:r w:rsidRPr="00261E27">
        <w:rPr>
          <w:rFonts w:cs="Times New Roman"/>
          <w:color w:val="000000" w:themeColor="text1"/>
        </w:rPr>
        <w:t>многодетной семьи</w:t>
      </w:r>
      <w:proofErr w:type="gramEnd"/>
      <w:r w:rsidRPr="00261E27">
        <w:rPr>
          <w:rFonts w:cs="Times New Roman"/>
          <w:color w:val="000000" w:themeColor="text1"/>
        </w:rPr>
        <w:t xml:space="preserve">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23. Многодетные семьи, включенные в Список, исключаются из него в случае: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подачи ими заявления об исключении из Списка;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4. Порядок определения размера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61" w:name="Par119"/>
      <w:bookmarkEnd w:id="61"/>
      <w:r w:rsidRPr="00261E27">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Уполномоченный орган производит расчет размера жилищной субсидии исходя из: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27. В случае смерти (рождения, усыновления) одного из членов многодетной семьи размер жилищной субсидии </w:t>
      </w:r>
      <w:proofErr w:type="spellStart"/>
      <w:r w:rsidRPr="00261E27">
        <w:rPr>
          <w:rFonts w:cs="Times New Roman"/>
          <w:color w:val="000000" w:themeColor="text1"/>
        </w:rPr>
        <w:t>перерассчитывается</w:t>
      </w:r>
      <w:proofErr w:type="spellEnd"/>
      <w:r w:rsidRPr="00261E27">
        <w:rPr>
          <w:rFonts w:cs="Times New Roman"/>
          <w:color w:val="000000" w:themeColor="text1"/>
        </w:rPr>
        <w:t xml:space="preserve"> с учетом изменения количественного состава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Размер жилищной субсидии для многодетной семьи определяется по формуле: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w:t>
      </w:r>
      <w:proofErr w:type="spellStart"/>
      <w:r w:rsidRPr="00261E27">
        <w:rPr>
          <w:rFonts w:cs="Times New Roman"/>
          <w:color w:val="000000" w:themeColor="text1"/>
        </w:rPr>
        <w:t>К</w:t>
      </w:r>
      <w:r w:rsidRPr="00261E27">
        <w:rPr>
          <w:rFonts w:cs="Times New Roman"/>
          <w:color w:val="000000" w:themeColor="text1"/>
          <w:vertAlign w:val="subscript"/>
        </w:rPr>
        <w:t>чс</w:t>
      </w:r>
      <w:proofErr w:type="spellEnd"/>
      <w:r w:rsidRPr="00261E27">
        <w:rPr>
          <w:rFonts w:cs="Times New Roman"/>
          <w:color w:val="000000" w:themeColor="text1"/>
        </w:rPr>
        <w:t xml:space="preserve"> x НП - </w:t>
      </w:r>
      <w:proofErr w:type="spellStart"/>
      <w:r w:rsidRPr="00261E27">
        <w:rPr>
          <w:rFonts w:cs="Times New Roman"/>
          <w:color w:val="000000" w:themeColor="text1"/>
        </w:rPr>
        <w:t>П</w:t>
      </w:r>
      <w:r w:rsidRPr="00261E27">
        <w:rPr>
          <w:rFonts w:cs="Times New Roman"/>
          <w:color w:val="000000" w:themeColor="text1"/>
          <w:vertAlign w:val="subscript"/>
        </w:rPr>
        <w:t>ж</w:t>
      </w:r>
      <w:proofErr w:type="spellEnd"/>
      <w:r w:rsidRPr="00261E27">
        <w:rPr>
          <w:rFonts w:cs="Times New Roman"/>
          <w:color w:val="000000" w:themeColor="text1"/>
        </w:rPr>
        <w:t xml:space="preserve">) x </w:t>
      </w:r>
      <w:proofErr w:type="spellStart"/>
      <w:r w:rsidRPr="00261E27">
        <w:rPr>
          <w:rFonts w:cs="Times New Roman"/>
          <w:color w:val="000000" w:themeColor="text1"/>
        </w:rPr>
        <w:t>Ц</w:t>
      </w:r>
      <w:r w:rsidRPr="00261E27">
        <w:rPr>
          <w:rFonts w:cs="Times New Roman"/>
          <w:color w:val="000000" w:themeColor="text1"/>
          <w:vertAlign w:val="subscript"/>
        </w:rPr>
        <w:t>м</w:t>
      </w:r>
      <w:proofErr w:type="spellEnd"/>
      <w:r w:rsidRPr="00261E27">
        <w:rPr>
          <w:rFonts w:cs="Times New Roman"/>
          <w:color w:val="000000" w:themeColor="text1"/>
        </w:rPr>
        <w:t>, где: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К</w:t>
      </w:r>
      <w:r w:rsidRPr="00261E27">
        <w:rPr>
          <w:rFonts w:cs="Times New Roman"/>
          <w:color w:val="000000" w:themeColor="text1"/>
          <w:vertAlign w:val="subscript"/>
        </w:rPr>
        <w:t>чс</w:t>
      </w:r>
      <w:proofErr w:type="spellEnd"/>
      <w:r w:rsidRPr="00261E27">
        <w:rPr>
          <w:rFonts w:cs="Times New Roman"/>
          <w:color w:val="000000" w:themeColor="text1"/>
        </w:rPr>
        <w:t xml:space="preserve"> - количество членов многодетной семьи, имеющих право на получение жилищной субсидии (чел.);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lastRenderedPageBreak/>
        <w:t>П</w:t>
      </w:r>
      <w:r w:rsidRPr="00261E27">
        <w:rPr>
          <w:rFonts w:cs="Times New Roman"/>
          <w:color w:val="000000" w:themeColor="text1"/>
          <w:vertAlign w:val="subscript"/>
        </w:rPr>
        <w:t>ж</w:t>
      </w:r>
      <w:proofErr w:type="spellEnd"/>
      <w:r w:rsidRPr="00261E27">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Ц</w:t>
      </w:r>
      <w:r w:rsidRPr="00261E27">
        <w:rPr>
          <w:rFonts w:cs="Times New Roman"/>
          <w:color w:val="000000" w:themeColor="text1"/>
          <w:vertAlign w:val="subscript"/>
        </w:rPr>
        <w:t>м</w:t>
      </w:r>
      <w:proofErr w:type="spellEnd"/>
      <w:r w:rsidRPr="00261E27">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5. Порядок предоставления и расходования межбюджетных</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трансфертов из бюджета Московской области бюджетам</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муниципальных образований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30.</w:t>
      </w:r>
      <w:r w:rsidR="003C42D7">
        <w:rPr>
          <w:rFonts w:cs="Times New Roman"/>
          <w:color w:val="000000" w:themeColor="text1"/>
        </w:rPr>
        <w:t xml:space="preserve"> </w:t>
      </w:r>
      <w:r w:rsidR="00841AFF" w:rsidRPr="00261E27">
        <w:rPr>
          <w:rFonts w:cs="Times New Roman"/>
        </w:rPr>
        <w:t>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 которые распределяются бюджетам муниципальных образований Московской области в срок до 1 июля</w:t>
      </w:r>
      <w:r w:rsidR="003C42D7">
        <w:rPr>
          <w:rFonts w:cs="Times New Roman"/>
        </w:rPr>
        <w:t xml:space="preserve"> текущего финансового года</w:t>
      </w:r>
      <w:r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Условиями предоставления Субсидий бюджету городского округа Электросталь Московской </w:t>
      </w:r>
      <w:proofErr w:type="gramStart"/>
      <w:r w:rsidRPr="00261E27">
        <w:rPr>
          <w:rFonts w:cs="Times New Roman"/>
          <w:color w:val="000000" w:themeColor="text1"/>
        </w:rPr>
        <w:t>области  являются</w:t>
      </w:r>
      <w:proofErr w:type="gramEnd"/>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наличие на территории городского округа Электросталь Московской </w:t>
      </w:r>
      <w:proofErr w:type="gramStart"/>
      <w:r w:rsidRPr="00261E27">
        <w:rPr>
          <w:rFonts w:cs="Times New Roman"/>
          <w:color w:val="000000" w:themeColor="text1"/>
        </w:rPr>
        <w:t>области  многодетных</w:t>
      </w:r>
      <w:proofErr w:type="gramEnd"/>
      <w:r w:rsidRPr="00261E27">
        <w:rPr>
          <w:rFonts w:cs="Times New Roman"/>
          <w:color w:val="000000" w:themeColor="text1"/>
        </w:rPr>
        <w:t xml:space="preserve">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наличие средств, предусмотренных в бюджете городского округа </w:t>
      </w:r>
      <w:r w:rsidR="003C42D7">
        <w:rPr>
          <w:rFonts w:cs="Times New Roman"/>
          <w:color w:val="000000" w:themeColor="text1"/>
        </w:rPr>
        <w:t>Электросталь Московской области</w:t>
      </w:r>
      <w:r w:rsidRPr="00261E27">
        <w:rPr>
          <w:rFonts w:cs="Times New Roman"/>
          <w:color w:val="000000" w:themeColor="text1"/>
        </w:rPr>
        <w:t xml:space="preserve">,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 xml:space="preserve">31. Расчет Субсидий бюджету городского округа Электросталь Московской </w:t>
      </w:r>
      <w:proofErr w:type="gramStart"/>
      <w:r w:rsidRPr="00261E27">
        <w:rPr>
          <w:rFonts w:cs="Times New Roman"/>
          <w:color w:val="000000" w:themeColor="text1"/>
        </w:rPr>
        <w:t>области  осуществляется</w:t>
      </w:r>
      <w:proofErr w:type="gramEnd"/>
      <w:r w:rsidRPr="00261E27">
        <w:rPr>
          <w:rFonts w:cs="Times New Roman"/>
          <w:color w:val="000000" w:themeColor="text1"/>
        </w:rPr>
        <w:t xml:space="preserve"> Государственным заказчиком в соответствии с настоящим порядком и Сводным списком.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Расчет Субсидий осуществляется по формуле:</w:t>
      </w:r>
    </w:p>
    <w:p w:rsidR="005F3A65" w:rsidRPr="00261E27" w:rsidRDefault="005F3A65" w:rsidP="00813371">
      <w:pPr>
        <w:autoSpaceDE w:val="0"/>
        <w:autoSpaceDN w:val="0"/>
        <w:adjustRightInd w:val="0"/>
        <w:jc w:val="center"/>
        <w:rPr>
          <w:rFonts w:cs="Times New Roman"/>
          <w:color w:val="000000" w:themeColor="text1"/>
        </w:rPr>
      </w:pPr>
      <w:proofErr w:type="spellStart"/>
      <w:r w:rsidRPr="00261E27">
        <w:rPr>
          <w:rFonts w:cs="Times New Roman"/>
          <w:color w:val="000000" w:themeColor="text1"/>
        </w:rPr>
        <w:t>V</w:t>
      </w:r>
      <w:r w:rsidRPr="00261E27">
        <w:rPr>
          <w:rFonts w:cs="Times New Roman"/>
          <w:color w:val="000000" w:themeColor="text1"/>
          <w:vertAlign w:val="subscript"/>
        </w:rPr>
        <w:t>iмо</w:t>
      </w:r>
      <w:proofErr w:type="spellEnd"/>
      <w:r w:rsidRPr="00261E27">
        <w:rPr>
          <w:rFonts w:cs="Times New Roman"/>
          <w:color w:val="000000" w:themeColor="text1"/>
        </w:rPr>
        <w:t xml:space="preserve"> = </w:t>
      </w: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С, где:</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V</w:t>
      </w:r>
      <w:r w:rsidRPr="00261E27">
        <w:rPr>
          <w:rFonts w:cs="Times New Roman"/>
          <w:color w:val="000000" w:themeColor="text1"/>
          <w:vertAlign w:val="subscript"/>
        </w:rPr>
        <w:t>iмо</w:t>
      </w:r>
      <w:proofErr w:type="spellEnd"/>
      <w:r w:rsidRPr="00261E27">
        <w:rPr>
          <w:rFonts w:cs="Times New Roman"/>
          <w:color w:val="000000" w:themeColor="text1"/>
        </w:rPr>
        <w:t xml:space="preserve"> - размер Субсидии бюджету i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 - размер </w:t>
      </w:r>
      <w:proofErr w:type="spellStart"/>
      <w:r w:rsidRPr="00261E27">
        <w:rPr>
          <w:rFonts w:cs="Times New Roman"/>
          <w:color w:val="000000" w:themeColor="text1"/>
        </w:rPr>
        <w:t>софинансирования</w:t>
      </w:r>
      <w:proofErr w:type="spellEnd"/>
      <w:r w:rsidRPr="00261E27">
        <w:rPr>
          <w:rFonts w:cs="Times New Roman"/>
          <w:color w:val="000000" w:themeColor="text1"/>
        </w:rPr>
        <w:t xml:space="preserve"> из бюджета муниципального образования.</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34.</w:t>
      </w:r>
      <w:r w:rsidR="00841AFF" w:rsidRPr="00261E27">
        <w:rPr>
          <w:rFonts w:cs="Times New Roman"/>
        </w:rPr>
        <w:t>В течение 1 месяца с даты утверждения Правительством Московской области распределения Субсидий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r w:rsidRPr="00261E27">
        <w:rPr>
          <w:rFonts w:cs="Times New Roman"/>
          <w:color w:val="000000" w:themeColor="text1"/>
        </w:rPr>
        <w:t>).</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Соглашение должно содержать положения, предусмотренные пунктом 39 Порядка разработки и реализации </w:t>
      </w:r>
      <w:proofErr w:type="gramStart"/>
      <w:r w:rsidRPr="00261E27">
        <w:rPr>
          <w:rFonts w:cs="Times New Roman"/>
          <w:color w:val="000000" w:themeColor="text1"/>
        </w:rPr>
        <w:t>государственн</w:t>
      </w:r>
      <w:r w:rsidR="003C42D7">
        <w:rPr>
          <w:rFonts w:cs="Times New Roman"/>
          <w:color w:val="000000" w:themeColor="text1"/>
        </w:rPr>
        <w:t>ых  программ</w:t>
      </w:r>
      <w:proofErr w:type="gramEnd"/>
      <w:r w:rsidR="003C42D7">
        <w:rPr>
          <w:rFonts w:cs="Times New Roman"/>
          <w:color w:val="000000" w:themeColor="text1"/>
        </w:rPr>
        <w:t xml:space="preserve"> Московской области</w:t>
      </w:r>
      <w:r w:rsidRPr="00261E27">
        <w:rPr>
          <w:rFonts w:cs="Times New Roman"/>
          <w:color w:val="000000" w:themeColor="text1"/>
        </w:rPr>
        <w:t>, утвержденного постановлением  Правительства Московской о</w:t>
      </w:r>
      <w:r w:rsidR="003C42D7">
        <w:rPr>
          <w:rFonts w:cs="Times New Roman"/>
          <w:color w:val="000000" w:themeColor="text1"/>
        </w:rPr>
        <w:t>бласти  от 25.03.2013 № 208/8 «</w:t>
      </w:r>
      <w:r w:rsidRPr="00261E27">
        <w:rPr>
          <w:rFonts w:cs="Times New Roman"/>
          <w:color w:val="000000" w:themeColor="text1"/>
        </w:rPr>
        <w:t>Об утверждении Порядка разработки и реализации государственн</w:t>
      </w:r>
      <w:r w:rsidR="003C42D7">
        <w:rPr>
          <w:rFonts w:cs="Times New Roman"/>
          <w:color w:val="000000" w:themeColor="text1"/>
        </w:rPr>
        <w:t>ых  программ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копии Соглашения между Государственным заказчиком и городским округом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выписки из списка Сводного списка, утвержденного Государственным заказчиком;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расчета субсидий из бюджета Московской области бюджету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реализацию Подпрограммы по форме ,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37. Субсидии расходуются городским округом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предоставление жилищных субсидий многодетным семьям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1) в случае использования жилищной субсидии на приобретение жилого помещения по договору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свидетельства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договора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выписки из Единого государственного </w:t>
      </w:r>
      <w:proofErr w:type="gramStart"/>
      <w:r w:rsidRPr="00261E27">
        <w:rPr>
          <w:rFonts w:cs="Times New Roman"/>
          <w:color w:val="000000" w:themeColor="text1"/>
        </w:rPr>
        <w:t xml:space="preserve">реестра </w:t>
      </w:r>
      <w:r w:rsidR="00841AFF" w:rsidRPr="00261E27">
        <w:rPr>
          <w:rFonts w:cs="Times New Roman"/>
          <w:color w:val="000000" w:themeColor="text1"/>
        </w:rPr>
        <w:t xml:space="preserve"> недвижимости</w:t>
      </w:r>
      <w:proofErr w:type="gramEnd"/>
      <w:r w:rsidRPr="00261E27">
        <w:rPr>
          <w:rFonts w:cs="Times New Roman"/>
          <w:color w:val="000000" w:themeColor="text1"/>
        </w:rPr>
        <w:t xml:space="preserve"> о праве собственности на приобретенное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841AFF" w:rsidRPr="00261E27">
        <w:rPr>
          <w:rFonts w:cs="Times New Roman"/>
          <w:color w:val="000000" w:themeColor="text1"/>
        </w:rPr>
        <w:t>недвижимости</w:t>
      </w:r>
      <w:r w:rsidRPr="00261E27">
        <w:rPr>
          <w:rFonts w:cs="Times New Roman"/>
          <w:color w:val="000000" w:themeColor="text1"/>
        </w:rPr>
        <w:t xml:space="preserve"> о праве собственности на земельный участок, предназначенный для индивидуального жилищного строительства</w:t>
      </w:r>
      <w:r w:rsidR="00841AFF"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проекта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разрешения на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договора с подрядной организацией (застройщиком) на его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устава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выписку из реестра членов кооператива, подтверждающую членство многодетной семьи в кооперативе;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0E38C0" w:rsidRPr="00261E27">
        <w:rPr>
          <w:rFonts w:cs="Times New Roman"/>
          <w:color w:val="000000" w:themeColor="text1"/>
        </w:rPr>
        <w:t>недвижимости</w:t>
      </w:r>
      <w:r w:rsidRPr="00261E27">
        <w:rPr>
          <w:rFonts w:cs="Times New Roman"/>
          <w:color w:val="000000" w:themeColor="text1"/>
        </w:rPr>
        <w:t xml:space="preserve"> о праве собственности кооператива на жилое помещение, которое приобретено для многодетной семьи</w:t>
      </w:r>
      <w:r w:rsidR="000E38C0"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решения о передаче жилого помещения в пользование члена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39. Перечисление жилищной субсидии производится на основании решения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Предоставление жилищных субсидий многодетным семьям допускается в случаях: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6. Организация работы по выдаче свидетельств о праве</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на получение жилищной субсидии</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w:t>
      </w:r>
      <w:r w:rsidR="003C42D7">
        <w:rPr>
          <w:rFonts w:cs="Times New Roman"/>
          <w:color w:val="000000" w:themeColor="text1"/>
        </w:rPr>
        <w:t>рии Московской области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 xml:space="preserve">утвержденной Правительством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далее - свидетельство), которое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Срок действия свидетельства - до 20 декабря текущего года.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осуществляет оформление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w:t>
      </w:r>
      <w:r w:rsidR="003C42D7">
        <w:rPr>
          <w:rFonts w:cs="Times New Roman"/>
          <w:color w:val="000000" w:themeColor="text1"/>
        </w:rPr>
        <w:t>вляемой по этому свидетельству</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w:t>
      </w:r>
      <w:proofErr w:type="gramStart"/>
      <w:r w:rsidRPr="00261E27">
        <w:rPr>
          <w:rFonts w:cs="Times New Roman"/>
          <w:color w:val="000000" w:themeColor="text1"/>
        </w:rPr>
        <w:t>о бюджетных обязательств</w:t>
      </w:r>
      <w:proofErr w:type="gramEnd"/>
      <w:r w:rsidRPr="00261E27">
        <w:rPr>
          <w:rFonts w:cs="Times New Roman"/>
          <w:color w:val="000000" w:themeColor="text1"/>
        </w:rPr>
        <w:t xml:space="preserve">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46. Уполномоченный орган ведет реестр (использованных и неиспользованных) свидетельств по форме, утвержденной Правительством Московской области </w:t>
      </w:r>
    </w:p>
    <w:p w:rsidR="003C42D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lastRenderedPageBreak/>
        <w:t>7. Порядок представления отчетности об обеспечении</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жильем многодетных семей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47. Государственный заказчик осуществляет контроль за целевым использованием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bookmarkStart w:id="62" w:name="Par221"/>
      <w:bookmarkEnd w:id="62"/>
      <w:r w:rsidRPr="00261E27">
        <w:rPr>
          <w:rFonts w:cs="Times New Roman"/>
          <w:color w:val="000000" w:themeColor="text1"/>
        </w:rPr>
        <w:t>48. Уполномоченный орган представляет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 5 числа месяца, следующего за отчетным кварталом, отчет об использов</w:t>
      </w:r>
      <w:r w:rsidR="003C42D7">
        <w:rPr>
          <w:rFonts w:cs="Times New Roman"/>
          <w:color w:val="000000" w:themeColor="text1"/>
        </w:rPr>
        <w:t>ании жилищных субсидий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 xml:space="preserve">утвержденной Правительством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заверенные копии документов, послуживших основанием для предоставления многодетным семьям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49. В случае несвоевременного представления Администрацией 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p>
    <w:p w:rsidR="001B659F" w:rsidRDefault="001B659F" w:rsidP="00FD6DC5">
      <w:pPr>
        <w:autoSpaceDE w:val="0"/>
        <w:autoSpaceDN w:val="0"/>
        <w:adjustRightInd w:val="0"/>
        <w:rPr>
          <w:rFonts w:cs="Times New Roman"/>
          <w:color w:val="000000" w:themeColor="text1"/>
        </w:rPr>
        <w:sectPr w:rsidR="001B659F" w:rsidSect="003C42D7">
          <w:pgSz w:w="11906" w:h="16838"/>
          <w:pgMar w:top="1134" w:right="566"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9</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 городского   округа Электросталь Московской  области   «Жилище» на 2017-2021 годы </w:t>
      </w:r>
    </w:p>
    <w:p w:rsidR="005F3A65" w:rsidRPr="00261E27" w:rsidRDefault="005F3A65" w:rsidP="00813371">
      <w:pPr>
        <w:widowControl w:val="0"/>
        <w:autoSpaceDE w:val="0"/>
        <w:autoSpaceDN w:val="0"/>
        <w:adjustRightInd w:val="0"/>
        <w:ind w:left="4820"/>
        <w:jc w:val="both"/>
        <w:rPr>
          <w:rFonts w:cs="Times New Roman"/>
          <w:color w:val="000000" w:themeColor="text1"/>
        </w:rPr>
      </w:pP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«Обеспечивающая подпрограмма» 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3C42D7" w:rsidRPr="00261E27" w:rsidRDefault="003C42D7" w:rsidP="00813371">
      <w:pPr>
        <w:widowControl w:val="0"/>
        <w:autoSpaceDE w:val="0"/>
        <w:autoSpaceDN w:val="0"/>
        <w:adjustRightInd w:val="0"/>
        <w:jc w:val="center"/>
        <w:rPr>
          <w:rFonts w:cs="Times New Roman"/>
          <w:color w:val="000000" w:themeColor="text1"/>
        </w:rPr>
      </w:pPr>
    </w:p>
    <w:p w:rsidR="003C42D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«Обеспечивающая подпрограмма» 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3C42D7" w:rsidRPr="00261E27" w:rsidRDefault="003C42D7"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8"/>
        <w:gridCol w:w="1832"/>
        <w:gridCol w:w="1426"/>
        <w:gridCol w:w="1253"/>
        <w:gridCol w:w="1418"/>
        <w:gridCol w:w="1405"/>
        <w:gridCol w:w="1629"/>
        <w:gridCol w:w="1629"/>
        <w:gridCol w:w="1629"/>
      </w:tblGrid>
      <w:tr w:rsidR="00033831" w:rsidRPr="00261E27" w:rsidTr="003C42D7">
        <w:trPr>
          <w:trHeight w:val="140"/>
          <w:jc w:val="center"/>
        </w:trPr>
        <w:tc>
          <w:tcPr>
            <w:tcW w:w="2238"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подпрограммы</w:t>
            </w:r>
          </w:p>
        </w:tc>
        <w:tc>
          <w:tcPr>
            <w:tcW w:w="12221" w:type="dxa"/>
            <w:gridSpan w:val="8"/>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33831" w:rsidRPr="00261E27" w:rsidTr="003C42D7">
        <w:trPr>
          <w:trHeight w:val="563"/>
          <w:jc w:val="center"/>
        </w:trPr>
        <w:tc>
          <w:tcPr>
            <w:tcW w:w="2238"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Главный распорядитель бюджетных средств</w:t>
            </w:r>
          </w:p>
        </w:tc>
        <w:tc>
          <w:tcPr>
            <w:tcW w:w="1426"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 финансирования</w:t>
            </w:r>
          </w:p>
        </w:tc>
        <w:tc>
          <w:tcPr>
            <w:tcW w:w="8963" w:type="dxa"/>
            <w:gridSpan w:val="6"/>
          </w:tcPr>
          <w:p w:rsidR="00033831" w:rsidRPr="003C42D7" w:rsidRDefault="00033831" w:rsidP="003C42D7">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Расходы (тыс. рублей)</w:t>
            </w:r>
          </w:p>
        </w:tc>
      </w:tr>
      <w:tr w:rsidR="00033831" w:rsidRPr="00261E27" w:rsidTr="003C42D7">
        <w:trPr>
          <w:trHeight w:val="140"/>
          <w:jc w:val="center"/>
        </w:trPr>
        <w:tc>
          <w:tcPr>
            <w:tcW w:w="2238" w:type="dxa"/>
            <w:vMerge/>
          </w:tcPr>
          <w:p w:rsidR="00033831" w:rsidRPr="00261E27" w:rsidRDefault="00033831" w:rsidP="00813371">
            <w:pPr>
              <w:rPr>
                <w:rFonts w:cs="Times New Roman"/>
              </w:rPr>
            </w:pPr>
          </w:p>
        </w:tc>
        <w:tc>
          <w:tcPr>
            <w:tcW w:w="1832" w:type="dxa"/>
            <w:vMerge/>
          </w:tcPr>
          <w:p w:rsidR="00033831" w:rsidRPr="00261E27" w:rsidRDefault="00033831" w:rsidP="00813371">
            <w:pPr>
              <w:rPr>
                <w:rFonts w:cs="Times New Roman"/>
              </w:rPr>
            </w:pPr>
          </w:p>
        </w:tc>
        <w:tc>
          <w:tcPr>
            <w:tcW w:w="1426" w:type="dxa"/>
            <w:vMerge/>
          </w:tcPr>
          <w:p w:rsidR="00033831" w:rsidRPr="00261E27" w:rsidRDefault="00033831" w:rsidP="00813371">
            <w:pPr>
              <w:rPr>
                <w:rFonts w:cs="Times New Roman"/>
              </w:rPr>
            </w:pPr>
          </w:p>
        </w:tc>
        <w:tc>
          <w:tcPr>
            <w:tcW w:w="1253"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418"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405"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r>
      <w:tr w:rsidR="00033831" w:rsidRPr="00261E27" w:rsidTr="00FD6DC5">
        <w:trPr>
          <w:trHeight w:val="741"/>
          <w:jc w:val="center"/>
        </w:trPr>
        <w:tc>
          <w:tcPr>
            <w:tcW w:w="2238" w:type="dxa"/>
            <w:vMerge/>
          </w:tcPr>
          <w:p w:rsidR="00033831" w:rsidRPr="00261E27" w:rsidRDefault="00033831" w:rsidP="00813371">
            <w:pPr>
              <w:tabs>
                <w:tab w:val="center" w:pos="4677"/>
                <w:tab w:val="right" w:pos="9355"/>
              </w:tabs>
              <w:autoSpaceDE w:val="0"/>
              <w:autoSpaceDN w:val="0"/>
              <w:adjustRightInd w:val="0"/>
              <w:rPr>
                <w:rFonts w:cs="Times New Roman"/>
              </w:rPr>
            </w:pP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c>
          <w:tcPr>
            <w:tcW w:w="1426"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Всего:</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 том числе:</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r w:rsidR="00033831" w:rsidRPr="00261E27" w:rsidTr="00FD6DC5">
        <w:trPr>
          <w:trHeight w:val="305"/>
          <w:jc w:val="center"/>
        </w:trPr>
        <w:tc>
          <w:tcPr>
            <w:tcW w:w="2238" w:type="dxa"/>
            <w:vMerge/>
          </w:tcPr>
          <w:p w:rsidR="00033831" w:rsidRPr="00261E27" w:rsidRDefault="00033831" w:rsidP="00813371">
            <w:pPr>
              <w:pStyle w:val="ConsPlusNormal"/>
              <w:rPr>
                <w:rFonts w:ascii="Times New Roman" w:hAnsi="Times New Roman" w:cs="Times New Roman"/>
                <w:sz w:val="24"/>
                <w:szCs w:val="24"/>
              </w:rPr>
            </w:pPr>
          </w:p>
        </w:tc>
        <w:tc>
          <w:tcPr>
            <w:tcW w:w="1832" w:type="dxa"/>
            <w:vMerge/>
          </w:tcPr>
          <w:p w:rsidR="00033831" w:rsidRPr="00261E27" w:rsidRDefault="00033831" w:rsidP="00813371">
            <w:pPr>
              <w:pStyle w:val="ConsPlusNormal"/>
              <w:rPr>
                <w:rFonts w:ascii="Times New Roman" w:hAnsi="Times New Roman" w:cs="Times New Roman"/>
                <w:sz w:val="24"/>
                <w:szCs w:val="24"/>
              </w:rPr>
            </w:pPr>
          </w:p>
        </w:tc>
        <w:tc>
          <w:tcPr>
            <w:tcW w:w="1426" w:type="dxa"/>
          </w:tcPr>
          <w:p w:rsidR="00033831" w:rsidRPr="00261E27" w:rsidRDefault="00033831" w:rsidP="00813371">
            <w:pPr>
              <w:jc w:val="center"/>
              <w:rPr>
                <w:rFonts w:cs="Times New Roman"/>
              </w:rPr>
            </w:pPr>
            <w:r w:rsidRPr="00261E27">
              <w:rPr>
                <w:rFonts w:cs="Times New Roman"/>
              </w:rPr>
              <w:t xml:space="preserve">Средства бюджета городского округа Электросталь Московской области </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bl>
    <w:p w:rsidR="000F004D" w:rsidRDefault="000F004D" w:rsidP="00466962">
      <w:pPr>
        <w:autoSpaceDE w:val="0"/>
        <w:autoSpaceDN w:val="0"/>
        <w:adjustRightInd w:val="0"/>
        <w:outlineLvl w:val="0"/>
        <w:rPr>
          <w:rFonts w:cs="Times New Roman"/>
          <w:color w:val="000000" w:themeColor="text1"/>
        </w:rPr>
        <w:sectPr w:rsidR="000F004D" w:rsidSect="00D94413">
          <w:pgSz w:w="16838" w:h="11906" w:orient="landscape"/>
          <w:pgMar w:top="1701" w:right="567" w:bottom="1134" w:left="1701" w:header="709" w:footer="709" w:gutter="0"/>
          <w:cols w:space="708"/>
          <w:docGrid w:linePitch="360"/>
        </w:sectPr>
      </w:pPr>
    </w:p>
    <w:p w:rsidR="000D333F" w:rsidRPr="00261E27" w:rsidRDefault="000D333F"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 xml:space="preserve">1 . Характеристика проблем, решаемых </w:t>
      </w:r>
      <w:proofErr w:type="gramStart"/>
      <w:r w:rsidRPr="00261E27">
        <w:rPr>
          <w:rFonts w:cs="Times New Roman"/>
          <w:color w:val="000000" w:themeColor="text1"/>
        </w:rPr>
        <w:t>посредством  мероприятий</w:t>
      </w:r>
      <w:proofErr w:type="gramEnd"/>
      <w:r w:rsidRPr="00261E27">
        <w:rPr>
          <w:rFonts w:cs="Times New Roman"/>
          <w:color w:val="000000" w:themeColor="text1"/>
        </w:rPr>
        <w:t xml:space="preserve"> подпрограммы «Обеспечивающая подпрограмма»</w:t>
      </w:r>
    </w:p>
    <w:p w:rsidR="000D333F" w:rsidRPr="00261E27" w:rsidRDefault="000D333F" w:rsidP="00813371">
      <w:pPr>
        <w:autoSpaceDE w:val="0"/>
        <w:autoSpaceDN w:val="0"/>
        <w:adjustRightInd w:val="0"/>
        <w:jc w:val="center"/>
        <w:outlineLvl w:val="0"/>
        <w:rPr>
          <w:rFonts w:cs="Times New Roman"/>
          <w:color w:val="000000" w:themeColor="text1"/>
        </w:rPr>
      </w:pP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Полноценное и своевременное обеспечение деятельности работников Комитета по строительству, архитектуре и жилищной </w:t>
      </w:r>
      <w:proofErr w:type="gramStart"/>
      <w:r w:rsidRPr="00261E27">
        <w:rPr>
          <w:rFonts w:cs="Times New Roman"/>
          <w:color w:val="000000" w:themeColor="text1"/>
        </w:rPr>
        <w:t>политике  Администрации</w:t>
      </w:r>
      <w:proofErr w:type="gramEnd"/>
      <w:r w:rsidRPr="00261E27">
        <w:rPr>
          <w:rFonts w:cs="Times New Roman"/>
          <w:color w:val="000000" w:themeColor="text1"/>
        </w:rPr>
        <w:t xml:space="preserve"> городского округа Электросталь Московской области и МКУ «Управление обеспечения деятельности органов местного самоуправления 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w:t>
      </w:r>
      <w:r w:rsidRPr="00261E27">
        <w:rPr>
          <w:rFonts w:cs="Times New Roman"/>
          <w:color w:val="000000" w:themeColor="text1"/>
        </w:rPr>
        <w:t>и МКУ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Мероприятия Подпрограммы способствуют рациональному использованию средств бюджета городского округа Электросталь Московской области Московской области на 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и </w:t>
      </w:r>
      <w:r w:rsidRPr="00261E27">
        <w:rPr>
          <w:rFonts w:cs="Times New Roman"/>
          <w:color w:val="000000" w:themeColor="text1"/>
        </w:rPr>
        <w:t>МКУ «Управление обеспечения деятельности органов местного самоуправления городского округа Э</w:t>
      </w:r>
      <w:r w:rsidR="00AC5779">
        <w:rPr>
          <w:rFonts w:cs="Times New Roman"/>
          <w:color w:val="000000" w:themeColor="text1"/>
        </w:rPr>
        <w:t>лектросталь Московской области»</w:t>
      </w:r>
      <w:r w:rsidRPr="00261E27">
        <w:rPr>
          <w:rFonts w:cs="Times New Roman"/>
          <w:color w:val="000000" w:themeColor="text1"/>
        </w:rPr>
        <w:t xml:space="preserve">, </w:t>
      </w:r>
      <w:r w:rsidRPr="00261E27">
        <w:rPr>
          <w:rFonts w:eastAsia="Calibri" w:cs="Times New Roman"/>
          <w:color w:val="000000" w:themeColor="text1"/>
        </w:rPr>
        <w:t xml:space="preserve">направлены на </w:t>
      </w:r>
      <w:r w:rsidRPr="00261E27">
        <w:rPr>
          <w:rFonts w:cs="Times New Roman"/>
          <w:color w:val="000000" w:themeColor="text1"/>
        </w:rPr>
        <w:t xml:space="preserve">повышение эффективности организационного, нормативного, правового и финансового обеспечения деятельности Комитета по строительству, архитектуре и жилищной политике Администрации городского округа Электросталь Московской области </w:t>
      </w:r>
    </w:p>
    <w:p w:rsidR="000F004D" w:rsidRDefault="000F004D" w:rsidP="00813371">
      <w:pPr>
        <w:autoSpaceDE w:val="0"/>
        <w:autoSpaceDN w:val="0"/>
        <w:adjustRightInd w:val="0"/>
        <w:ind w:left="3345" w:firstLine="624"/>
        <w:jc w:val="both"/>
        <w:rPr>
          <w:rFonts w:cs="Times New Roman"/>
          <w:color w:val="000000" w:themeColor="text1"/>
        </w:rPr>
        <w:sectPr w:rsidR="000F004D" w:rsidSect="000F004D">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 xml:space="preserve"> к подпрограмме «Обеспечивающая подпрограмма» муниципальной программы городского   округа Электросталь Московской области «Жилище» на 2017-2021 годы </w:t>
      </w:r>
    </w:p>
    <w:p w:rsidR="005F3A65" w:rsidRPr="00261E27" w:rsidRDefault="005F3A65" w:rsidP="00813371">
      <w:pPr>
        <w:autoSpaceDE w:val="0"/>
        <w:autoSpaceDN w:val="0"/>
        <w:adjustRightInd w:val="0"/>
        <w:ind w:left="3969"/>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«Обеспечивающая подпрограмма» муниципальной программы городского округа Электросталь Московской области «Жилище» на 2017-2021годы»</w:t>
      </w:r>
    </w:p>
    <w:p w:rsidR="000F004D" w:rsidRPr="00261E27" w:rsidRDefault="000F004D"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
        <w:gridCol w:w="2252"/>
        <w:gridCol w:w="791"/>
        <w:gridCol w:w="1309"/>
        <w:gridCol w:w="1050"/>
        <w:gridCol w:w="1049"/>
        <w:gridCol w:w="977"/>
        <w:gridCol w:w="968"/>
        <w:gridCol w:w="1049"/>
        <w:gridCol w:w="1049"/>
        <w:gridCol w:w="1179"/>
        <w:gridCol w:w="1308"/>
        <w:gridCol w:w="1049"/>
      </w:tblGrid>
      <w:tr w:rsidR="00033831" w:rsidRPr="00261E27" w:rsidTr="000F004D">
        <w:trPr>
          <w:jc w:val="center"/>
        </w:trPr>
        <w:tc>
          <w:tcPr>
            <w:tcW w:w="451"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п/п</w:t>
            </w:r>
          </w:p>
        </w:tc>
        <w:tc>
          <w:tcPr>
            <w:tcW w:w="2408"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Мероприятия по реализации подпрограммы</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Сроки исполнения мероприятий</w:t>
            </w:r>
          </w:p>
        </w:tc>
        <w:tc>
          <w:tcPr>
            <w:tcW w:w="1395"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w:t>
            </w:r>
          </w:p>
        </w:tc>
        <w:tc>
          <w:tcPr>
            <w:tcW w:w="1117"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Объем финансирования мероприятия в году, предшествующему году реализации подпрограммы (тыс. руб.) </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Всего (тыс. руб.)</w:t>
            </w:r>
          </w:p>
        </w:tc>
        <w:tc>
          <w:tcPr>
            <w:tcW w:w="5556" w:type="dxa"/>
            <w:gridSpan w:val="5"/>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Объем финансирования по годам* (тыс. руб.)</w:t>
            </w:r>
          </w:p>
        </w:tc>
        <w:tc>
          <w:tcPr>
            <w:tcW w:w="1394"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Ответственный за выполнение</w:t>
            </w:r>
            <w:r w:rsidR="009858CA">
              <w:rPr>
                <w:rFonts w:ascii="Times New Roman" w:hAnsi="Times New Roman" w:cs="Times New Roman"/>
                <w:sz w:val="24"/>
                <w:szCs w:val="24"/>
              </w:rPr>
              <w:t xml:space="preserve"> </w:t>
            </w:r>
            <w:r w:rsidRPr="00261E27">
              <w:rPr>
                <w:rFonts w:ascii="Times New Roman" w:hAnsi="Times New Roman" w:cs="Times New Roman"/>
                <w:sz w:val="24"/>
                <w:szCs w:val="24"/>
              </w:rPr>
              <w:t>мероприятия программы</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Результаты выполнения мероприятий подпрограммы</w:t>
            </w:r>
          </w:p>
        </w:tc>
      </w:tr>
      <w:tr w:rsidR="00033831" w:rsidRPr="00261E27" w:rsidTr="000F004D">
        <w:trPr>
          <w:trHeight w:val="3056"/>
          <w:jc w:val="center"/>
        </w:trPr>
        <w:tc>
          <w:tcPr>
            <w:tcW w:w="451" w:type="dxa"/>
            <w:vMerge/>
          </w:tcPr>
          <w:p w:rsidR="00033831" w:rsidRPr="00261E27" w:rsidRDefault="00033831" w:rsidP="00813371">
            <w:pPr>
              <w:rPr>
                <w:rFonts w:cs="Times New Roman"/>
              </w:rPr>
            </w:pPr>
          </w:p>
        </w:tc>
        <w:tc>
          <w:tcPr>
            <w:tcW w:w="2408" w:type="dxa"/>
            <w:vMerge/>
          </w:tcPr>
          <w:p w:rsidR="00033831" w:rsidRPr="00261E27" w:rsidRDefault="00033831" w:rsidP="00813371">
            <w:pPr>
              <w:rPr>
                <w:rFonts w:cs="Times New Roman"/>
              </w:rPr>
            </w:pPr>
          </w:p>
        </w:tc>
        <w:tc>
          <w:tcPr>
            <w:tcW w:w="839" w:type="dxa"/>
            <w:vMerge/>
          </w:tcPr>
          <w:p w:rsidR="00033831" w:rsidRPr="00261E27" w:rsidRDefault="00033831" w:rsidP="00813371">
            <w:pPr>
              <w:rPr>
                <w:rFonts w:cs="Times New Roman"/>
              </w:rPr>
            </w:pPr>
          </w:p>
        </w:tc>
        <w:tc>
          <w:tcPr>
            <w:tcW w:w="1395" w:type="dxa"/>
            <w:vMerge/>
          </w:tcPr>
          <w:p w:rsidR="00033831" w:rsidRPr="00261E27" w:rsidRDefault="00033831" w:rsidP="00813371">
            <w:pPr>
              <w:rPr>
                <w:rFonts w:cs="Times New Roman"/>
              </w:rPr>
            </w:pPr>
          </w:p>
        </w:tc>
        <w:tc>
          <w:tcPr>
            <w:tcW w:w="1117"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c>
          <w:tcPr>
            <w:tcW w:w="103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0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25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394"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r>
      <w:tr w:rsidR="00033831" w:rsidRPr="00261E27" w:rsidTr="000F004D">
        <w:trPr>
          <w:jc w:val="center"/>
        </w:trPr>
        <w:tc>
          <w:tcPr>
            <w:tcW w:w="451"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w:t>
            </w:r>
          </w:p>
        </w:tc>
        <w:tc>
          <w:tcPr>
            <w:tcW w:w="8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w:t>
            </w:r>
          </w:p>
        </w:tc>
        <w:tc>
          <w:tcPr>
            <w:tcW w:w="1395"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4</w:t>
            </w:r>
          </w:p>
        </w:tc>
        <w:tc>
          <w:tcPr>
            <w:tcW w:w="1117"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6</w:t>
            </w:r>
          </w:p>
        </w:tc>
        <w:tc>
          <w:tcPr>
            <w:tcW w:w="10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7</w:t>
            </w:r>
          </w:p>
        </w:tc>
        <w:tc>
          <w:tcPr>
            <w:tcW w:w="102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9</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w:t>
            </w:r>
          </w:p>
        </w:tc>
        <w:tc>
          <w:tcPr>
            <w:tcW w:w="125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11</w:t>
            </w:r>
          </w:p>
        </w:tc>
        <w:tc>
          <w:tcPr>
            <w:tcW w:w="1394"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12</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13</w:t>
            </w:r>
          </w:p>
        </w:tc>
      </w:tr>
      <w:tr w:rsidR="00033831" w:rsidRPr="00261E27" w:rsidTr="00FD6DC5">
        <w:trPr>
          <w:trHeight w:val="1448"/>
          <w:jc w:val="center"/>
        </w:trPr>
        <w:tc>
          <w:tcPr>
            <w:tcW w:w="451"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vMerge w:val="restart"/>
            <w:tcBorders>
              <w:bottom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Основное мероприятие 1.</w:t>
            </w:r>
          </w:p>
          <w:p w:rsidR="00033831" w:rsidRPr="00261E27" w:rsidRDefault="00033831" w:rsidP="00813371">
            <w:pPr>
              <w:autoSpaceDE w:val="0"/>
              <w:autoSpaceDN w:val="0"/>
              <w:adjustRightInd w:val="0"/>
              <w:rPr>
                <w:rFonts w:cs="Times New Roman"/>
                <w:iCs/>
              </w:rPr>
            </w:pPr>
            <w:r w:rsidRPr="00261E27">
              <w:rPr>
                <w:rFonts w:cs="Times New Roman"/>
                <w:iCs/>
              </w:rPr>
              <w:t xml:space="preserve">Создание условий для </w:t>
            </w:r>
            <w:proofErr w:type="gramStart"/>
            <w:r w:rsidRPr="00261E27">
              <w:rPr>
                <w:rFonts w:cs="Times New Roman"/>
                <w:iCs/>
              </w:rPr>
              <w:t>реализации  органов</w:t>
            </w:r>
            <w:proofErr w:type="gramEnd"/>
            <w:r w:rsidRPr="00261E27">
              <w:rPr>
                <w:rFonts w:cs="Times New Roman"/>
                <w:iCs/>
              </w:rPr>
              <w:t xml:space="preserve"> местного </w:t>
            </w:r>
            <w:r w:rsidRPr="00261E27">
              <w:rPr>
                <w:rFonts w:cs="Times New Roman"/>
                <w:iCs/>
              </w:rPr>
              <w:lastRenderedPageBreak/>
              <w:t>самоуправления в сфере  строительства, архитектуры и жилищной политики и подведомственных им организаций</w:t>
            </w: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rPr>
            </w:pPr>
          </w:p>
        </w:tc>
        <w:tc>
          <w:tcPr>
            <w:tcW w:w="839" w:type="dxa"/>
            <w:vMerge w:val="restart"/>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 xml:space="preserve">2017-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Borders>
              <w:bottom w:val="single" w:sz="4" w:space="0" w:color="auto"/>
            </w:tcBorders>
          </w:tcPr>
          <w:p w:rsidR="00FD6DC5"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p w:rsidR="00FD6DC5" w:rsidRPr="00FD6DC5" w:rsidRDefault="00FD6DC5" w:rsidP="00FD6DC5"/>
          <w:p w:rsidR="00033831" w:rsidRPr="00FD6DC5" w:rsidRDefault="00033831" w:rsidP="00FD6DC5"/>
        </w:tc>
        <w:tc>
          <w:tcPr>
            <w:tcW w:w="1117"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Комитета по строительству, архитектур</w:t>
            </w:r>
            <w:r w:rsidRPr="00261E27">
              <w:rPr>
                <w:rFonts w:ascii="Times New Roman" w:hAnsi="Times New Roman" w:cs="Times New Roman"/>
                <w:sz w:val="24"/>
                <w:szCs w:val="24"/>
              </w:rPr>
              <w:lastRenderedPageBreak/>
              <w:t xml:space="preserve">е и жилищной </w:t>
            </w:r>
            <w:proofErr w:type="gramStart"/>
            <w:r w:rsidRPr="00261E27">
              <w:rPr>
                <w:rFonts w:ascii="Times New Roman" w:hAnsi="Times New Roman" w:cs="Times New Roman"/>
                <w:sz w:val="24"/>
                <w:szCs w:val="24"/>
              </w:rPr>
              <w:t>политике  Администрации</w:t>
            </w:r>
            <w:proofErr w:type="gramEnd"/>
            <w:r w:rsidRPr="00261E27">
              <w:rPr>
                <w:rFonts w:ascii="Times New Roman" w:hAnsi="Times New Roman" w:cs="Times New Roman"/>
                <w:sz w:val="24"/>
                <w:szCs w:val="24"/>
              </w:rPr>
              <w:t xml:space="preserve"> городского округа Электросталь Московской области </w:t>
            </w:r>
          </w:p>
        </w:tc>
        <w:tc>
          <w:tcPr>
            <w:tcW w:w="1116"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0F004D">
        <w:trPr>
          <w:jc w:val="center"/>
        </w:trPr>
        <w:tc>
          <w:tcPr>
            <w:tcW w:w="451" w:type="dxa"/>
            <w:vMerge/>
            <w:tcBorders>
              <w:top w:val="single" w:sz="4" w:space="0" w:color="auto"/>
            </w:tcBorders>
          </w:tcPr>
          <w:p w:rsidR="00033831" w:rsidRPr="00261E27" w:rsidRDefault="00033831" w:rsidP="00813371">
            <w:pPr>
              <w:rPr>
                <w:rFonts w:cs="Times New Roman"/>
              </w:rPr>
            </w:pPr>
          </w:p>
        </w:tc>
        <w:tc>
          <w:tcPr>
            <w:tcW w:w="2408" w:type="dxa"/>
            <w:vMerge/>
            <w:tcBorders>
              <w:top w:val="single" w:sz="4" w:space="0" w:color="auto"/>
              <w:bottom w:val="single" w:sz="4" w:space="0" w:color="auto"/>
            </w:tcBorders>
          </w:tcPr>
          <w:p w:rsidR="00033831" w:rsidRPr="00261E27" w:rsidRDefault="00033831" w:rsidP="00813371">
            <w:pPr>
              <w:rPr>
                <w:rFonts w:cs="Times New Roman"/>
              </w:rPr>
            </w:pPr>
          </w:p>
        </w:tc>
        <w:tc>
          <w:tcPr>
            <w:tcW w:w="839" w:type="dxa"/>
            <w:vMerge/>
            <w:tcBorders>
              <w:top w:val="single" w:sz="4" w:space="0" w:color="auto"/>
            </w:tcBorders>
          </w:tcPr>
          <w:p w:rsidR="00033831" w:rsidRPr="00261E27" w:rsidRDefault="00033831" w:rsidP="00813371">
            <w:pPr>
              <w:rPr>
                <w:rFonts w:cs="Times New Roman"/>
              </w:rPr>
            </w:pPr>
          </w:p>
        </w:tc>
        <w:tc>
          <w:tcPr>
            <w:tcW w:w="1395" w:type="dxa"/>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c>
          <w:tcPr>
            <w:tcW w:w="1116"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FD6DC5">
        <w:trPr>
          <w:trHeight w:val="604"/>
          <w:jc w:val="center"/>
        </w:trPr>
        <w:tc>
          <w:tcPr>
            <w:tcW w:w="451"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1.1</w:t>
            </w:r>
          </w:p>
        </w:tc>
        <w:tc>
          <w:tcPr>
            <w:tcW w:w="2408" w:type="dxa"/>
            <w:vMerge w:val="restart"/>
            <w:tcBorders>
              <w:top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Мероприятие 1</w:t>
            </w:r>
          </w:p>
          <w:p w:rsidR="00033831" w:rsidRPr="00261E27" w:rsidRDefault="00033831" w:rsidP="00813371">
            <w:pPr>
              <w:autoSpaceDE w:val="0"/>
              <w:autoSpaceDN w:val="0"/>
              <w:adjustRightInd w:val="0"/>
              <w:rPr>
                <w:rFonts w:cs="Times New Roman"/>
              </w:rPr>
            </w:pPr>
            <w:r w:rsidRPr="00261E27">
              <w:rPr>
                <w:rFonts w:cs="Times New Roman"/>
              </w:rPr>
              <w:t xml:space="preserve">Финансовое и материально-техническое обеспечение деятельности Комитета по строительству, архитектуре и жилищной </w:t>
            </w:r>
            <w:proofErr w:type="gramStart"/>
            <w:r w:rsidRPr="00261E27">
              <w:rPr>
                <w:rFonts w:cs="Times New Roman"/>
              </w:rPr>
              <w:t>политике  Администрации</w:t>
            </w:r>
            <w:proofErr w:type="gramEnd"/>
            <w:r w:rsidRPr="00261E27">
              <w:rPr>
                <w:rFonts w:cs="Times New Roman"/>
              </w:rPr>
              <w:t xml:space="preserve"> городского округа Электросталь Московской области </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Комитета по строительству, архитектуре и жилищной </w:t>
            </w:r>
            <w:proofErr w:type="gramStart"/>
            <w:r w:rsidRPr="00261E27">
              <w:rPr>
                <w:rFonts w:ascii="Times New Roman" w:hAnsi="Times New Roman" w:cs="Times New Roman"/>
                <w:sz w:val="24"/>
                <w:szCs w:val="24"/>
              </w:rPr>
              <w:t>политике  Администрации</w:t>
            </w:r>
            <w:proofErr w:type="gramEnd"/>
            <w:r w:rsidR="002251E5">
              <w:rPr>
                <w:rFonts w:ascii="Times New Roman" w:hAnsi="Times New Roman" w:cs="Times New Roman"/>
                <w:sz w:val="24"/>
                <w:szCs w:val="24"/>
              </w:rPr>
              <w:t xml:space="preserve"> </w:t>
            </w:r>
            <w:r w:rsidRPr="00261E27">
              <w:rPr>
                <w:rFonts w:ascii="Times New Roman" w:hAnsi="Times New Roman" w:cs="Times New Roman"/>
                <w:sz w:val="24"/>
                <w:szCs w:val="24"/>
              </w:rPr>
              <w:t xml:space="preserve">городского округа Электросталь Московской области </w:t>
            </w:r>
          </w:p>
        </w:tc>
        <w:tc>
          <w:tcPr>
            <w:tcW w:w="1116" w:type="dxa"/>
            <w:vMerge w:val="restart"/>
          </w:tcPr>
          <w:p w:rsidR="00033831" w:rsidRPr="00261E27" w:rsidRDefault="00033831" w:rsidP="00813371">
            <w:pPr>
              <w:autoSpaceDE w:val="0"/>
              <w:autoSpaceDN w:val="0"/>
              <w:adjustRightInd w:val="0"/>
              <w:ind w:firstLine="31"/>
              <w:jc w:val="both"/>
              <w:rPr>
                <w:rFonts w:cs="Times New Roman"/>
              </w:rPr>
            </w:pPr>
            <w:r w:rsidRPr="00261E27">
              <w:rPr>
                <w:rFonts w:cs="Times New Roman"/>
              </w:rPr>
              <w:t xml:space="preserve">Рациональное использование бюджетных средств по исполнению обязательств Комитета по строительству, архитектуре и жилищной </w:t>
            </w:r>
            <w:r w:rsidRPr="00261E27">
              <w:rPr>
                <w:rFonts w:cs="Times New Roman"/>
              </w:rPr>
              <w:lastRenderedPageBreak/>
              <w:t>политике Администрации городского округа</w:t>
            </w:r>
          </w:p>
        </w:tc>
      </w:tr>
      <w:tr w:rsidR="00033831" w:rsidRPr="00261E27" w:rsidTr="000F004D">
        <w:trPr>
          <w:trHeight w:val="2025"/>
          <w:jc w:val="center"/>
        </w:trPr>
        <w:tc>
          <w:tcPr>
            <w:tcW w:w="451" w:type="dxa"/>
            <w:vMerge/>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Pr>
          <w:p w:rsidR="00033831" w:rsidRPr="00261E27" w:rsidRDefault="00033831" w:rsidP="00813371">
            <w:pPr>
              <w:pStyle w:val="ConsPlusNormal"/>
              <w:rPr>
                <w:rFonts w:ascii="Times New Roman" w:hAnsi="Times New Roman" w:cs="Times New Roman"/>
                <w:sz w:val="24"/>
                <w:szCs w:val="24"/>
              </w:rPr>
            </w:pPr>
          </w:p>
        </w:tc>
        <w:tc>
          <w:tcPr>
            <w:tcW w:w="1116" w:type="dxa"/>
            <w:vMerge/>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1.2</w:t>
            </w:r>
          </w:p>
        </w:tc>
        <w:tc>
          <w:tcPr>
            <w:tcW w:w="2408" w:type="dxa"/>
            <w:vMerge w:val="restart"/>
          </w:tcPr>
          <w:p w:rsidR="00033831" w:rsidRPr="00261E27" w:rsidRDefault="00033831" w:rsidP="00813371">
            <w:pPr>
              <w:autoSpaceDE w:val="0"/>
              <w:autoSpaceDN w:val="0"/>
              <w:adjustRightInd w:val="0"/>
              <w:rPr>
                <w:rFonts w:cs="Times New Roman"/>
              </w:rPr>
            </w:pPr>
            <w:r w:rsidRPr="00261E27">
              <w:rPr>
                <w:rFonts w:cs="Times New Roman"/>
              </w:rPr>
              <w:t>Мероприятие 2.</w:t>
            </w:r>
            <w:r w:rsidRPr="00261E27">
              <w:rPr>
                <w:rFonts w:cs="Times New Roman"/>
              </w:rPr>
              <w:br/>
              <w:t>Финансовое и материально-техническое обеспечение деятельности МКУ «Управление обеспечения деятельности органов местного самоуправления городского округа Электросталь Московской области»</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МКУ «Управление</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обеспечения деятельности органов местного самоуправления городского округа Электросталь Московской области»</w:t>
            </w:r>
          </w:p>
        </w:tc>
        <w:tc>
          <w:tcPr>
            <w:tcW w:w="1116" w:type="dxa"/>
          </w:tcPr>
          <w:p w:rsidR="00033831" w:rsidRPr="00261E27" w:rsidRDefault="00033831" w:rsidP="00813371">
            <w:pPr>
              <w:autoSpaceDE w:val="0"/>
              <w:autoSpaceDN w:val="0"/>
              <w:adjustRightInd w:val="0"/>
              <w:ind w:firstLine="31"/>
              <w:jc w:val="both"/>
              <w:rPr>
                <w:rFonts w:cs="Times New Roman"/>
              </w:rPr>
            </w:pPr>
            <w:r w:rsidRPr="00261E27">
              <w:rPr>
                <w:rFonts w:cs="Times New Roman"/>
              </w:rPr>
              <w:t>Рациональное использование бюджетных средств по исполнению обязательств МКУ «Управление обеспечения деятельности органов местного самоупр</w:t>
            </w:r>
            <w:r w:rsidRPr="00261E27">
              <w:rPr>
                <w:rFonts w:cs="Times New Roman"/>
              </w:rPr>
              <w:lastRenderedPageBreak/>
              <w:t>авления городского округа Электросталь Московской</w:t>
            </w:r>
            <w:r w:rsidR="000F004D">
              <w:rPr>
                <w:rFonts w:cs="Times New Roman"/>
              </w:rPr>
              <w:t xml:space="preserve"> област</w:t>
            </w:r>
            <w:r w:rsidR="002251E5">
              <w:rPr>
                <w:rFonts w:cs="Times New Roman"/>
              </w:rPr>
              <w:t>и</w:t>
            </w:r>
            <w:r w:rsidRPr="00261E27">
              <w:rPr>
                <w:rFonts w:cs="Times New Roman"/>
              </w:rPr>
              <w:t>»</w:t>
            </w: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p>
        </w:tc>
        <w:tc>
          <w:tcPr>
            <w:tcW w:w="1116" w:type="dxa"/>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335"/>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val="restart"/>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642"/>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tcPr>
          <w:p w:rsidR="00033831" w:rsidRPr="00261E27" w:rsidRDefault="00033831" w:rsidP="00813371">
            <w:pPr>
              <w:autoSpaceDE w:val="0"/>
              <w:autoSpaceDN w:val="0"/>
              <w:adjustRightInd w:val="0"/>
              <w:ind w:firstLine="31"/>
              <w:jc w:val="both"/>
              <w:rPr>
                <w:rFonts w:cs="Times New Roman"/>
              </w:rPr>
            </w:pPr>
          </w:p>
        </w:tc>
      </w:tr>
    </w:tbl>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033831" w:rsidRPr="00261E27" w:rsidRDefault="00033831" w:rsidP="00813371">
      <w:pPr>
        <w:widowControl w:val="0"/>
        <w:autoSpaceDE w:val="0"/>
        <w:autoSpaceDN w:val="0"/>
        <w:adjustRightInd w:val="0"/>
        <w:ind w:left="6946"/>
        <w:jc w:val="both"/>
        <w:outlineLvl w:val="1"/>
        <w:rPr>
          <w:rFonts w:cs="Times New Roman"/>
          <w:color w:val="000000" w:themeColor="text1"/>
        </w:rPr>
      </w:pPr>
    </w:p>
    <w:p w:rsidR="00E75918" w:rsidRDefault="00E75918" w:rsidP="00FD6DC5">
      <w:pPr>
        <w:widowControl w:val="0"/>
        <w:autoSpaceDE w:val="0"/>
        <w:autoSpaceDN w:val="0"/>
        <w:adjustRightInd w:val="0"/>
        <w:spacing w:line="240" w:lineRule="exact"/>
        <w:outlineLvl w:val="1"/>
        <w:rPr>
          <w:rFonts w:cs="Times New Roman"/>
          <w:color w:val="000000" w:themeColor="text1"/>
        </w:rPr>
      </w:pPr>
    </w:p>
    <w:p w:rsidR="00FD6DC5" w:rsidRDefault="00FD6DC5" w:rsidP="00FD6DC5">
      <w:pPr>
        <w:widowControl w:val="0"/>
        <w:autoSpaceDE w:val="0"/>
        <w:autoSpaceDN w:val="0"/>
        <w:adjustRightInd w:val="0"/>
        <w:spacing w:line="240" w:lineRule="exact"/>
        <w:outlineLvl w:val="1"/>
        <w:rPr>
          <w:rFonts w:cs="Times New Roman"/>
          <w:color w:val="000000" w:themeColor="text1"/>
        </w:rPr>
      </w:pPr>
    </w:p>
    <w:p w:rsidR="005F3A65" w:rsidRPr="00261E27" w:rsidRDefault="005F3A65" w:rsidP="002942C4">
      <w:pPr>
        <w:widowControl w:val="0"/>
        <w:autoSpaceDE w:val="0"/>
        <w:autoSpaceDN w:val="0"/>
        <w:adjustRightInd w:val="0"/>
        <w:spacing w:line="240" w:lineRule="exact"/>
        <w:ind w:left="9923"/>
        <w:outlineLvl w:val="1"/>
        <w:rPr>
          <w:rFonts w:cs="Times New Roman"/>
          <w:color w:val="000000" w:themeColor="text1"/>
        </w:rPr>
      </w:pPr>
      <w:r w:rsidRPr="00261E27">
        <w:rPr>
          <w:rFonts w:cs="Times New Roman"/>
          <w:color w:val="000000" w:themeColor="text1"/>
        </w:rPr>
        <w:lastRenderedPageBreak/>
        <w:t>Приложение № 10</w:t>
      </w:r>
    </w:p>
    <w:p w:rsidR="005F3A65" w:rsidRPr="00261E27" w:rsidRDefault="005F3A65" w:rsidP="00E75918">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r w:rsidR="000F004D">
        <w:rPr>
          <w:rFonts w:cs="Times New Roman"/>
          <w:color w:val="000000" w:themeColor="text1"/>
        </w:rPr>
        <w:t xml:space="preserve"> </w:t>
      </w:r>
      <w:r w:rsidRPr="00261E27">
        <w:rPr>
          <w:rFonts w:cs="Times New Roman"/>
          <w:color w:val="000000" w:themeColor="text1"/>
        </w:rPr>
        <w:t>городского округа Электросталь</w:t>
      </w:r>
      <w:r w:rsidR="000F004D">
        <w:rPr>
          <w:rFonts w:cs="Times New Roman"/>
          <w:color w:val="000000" w:themeColor="text1"/>
        </w:rPr>
        <w:t xml:space="preserve"> </w:t>
      </w:r>
      <w:r w:rsidRPr="00261E27">
        <w:rPr>
          <w:rFonts w:cs="Times New Roman"/>
          <w:color w:val="000000" w:themeColor="text1"/>
        </w:rPr>
        <w:t>Московской обла</w:t>
      </w:r>
      <w:r w:rsidR="002942C4">
        <w:rPr>
          <w:rFonts w:cs="Times New Roman"/>
          <w:color w:val="000000" w:themeColor="text1"/>
        </w:rPr>
        <w:t>сти «Жилище» на 2017-2021 годы</w:t>
      </w:r>
    </w:p>
    <w:p w:rsidR="00033831" w:rsidRPr="00261E27" w:rsidRDefault="00033831" w:rsidP="00813371">
      <w:pPr>
        <w:widowControl w:val="0"/>
        <w:autoSpaceDE w:val="0"/>
        <w:autoSpaceDN w:val="0"/>
        <w:adjustRightInd w:val="0"/>
        <w:ind w:left="3969"/>
        <w:rPr>
          <w:rFonts w:cs="Times New Roman"/>
          <w:color w:val="000000" w:themeColor="text1"/>
        </w:rPr>
      </w:pPr>
    </w:p>
    <w:p w:rsidR="00033831" w:rsidRPr="00261E27" w:rsidRDefault="00033831" w:rsidP="00813371">
      <w:pPr>
        <w:widowControl w:val="0"/>
        <w:autoSpaceDE w:val="0"/>
        <w:autoSpaceDN w:val="0"/>
        <w:adjustRightInd w:val="0"/>
        <w:ind w:left="3969"/>
        <w:rPr>
          <w:rFonts w:cs="Times New Roman"/>
          <w:color w:val="000000" w:themeColor="text1"/>
        </w:rPr>
      </w:pPr>
    </w:p>
    <w:p w:rsidR="005F3A65" w:rsidRPr="00261E27" w:rsidRDefault="000F004D" w:rsidP="00813371">
      <w:pPr>
        <w:widowControl w:val="0"/>
        <w:autoSpaceDE w:val="0"/>
        <w:autoSpaceDN w:val="0"/>
        <w:adjustRightInd w:val="0"/>
        <w:ind w:left="5385" w:firstLine="279"/>
        <w:rPr>
          <w:rFonts w:cs="Times New Roman"/>
          <w:color w:val="000000" w:themeColor="text1"/>
        </w:rPr>
      </w:pPr>
      <w:r>
        <w:rPr>
          <w:rFonts w:cs="Times New Roman"/>
          <w:color w:val="000000" w:themeColor="text1"/>
        </w:rPr>
        <w:t>П</w:t>
      </w:r>
      <w:r w:rsidRPr="00261E27">
        <w:rPr>
          <w:rFonts w:cs="Times New Roman"/>
          <w:color w:val="000000" w:themeColor="text1"/>
        </w:rPr>
        <w:t>ланируемые результаты</w:t>
      </w:r>
    </w:p>
    <w:p w:rsidR="005F3A65" w:rsidRPr="00261E27" w:rsidRDefault="000F004D"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муниципальной программы городского округа</w:t>
      </w:r>
    </w:p>
    <w:p w:rsidR="005F3A65" w:rsidRPr="00261E27" w:rsidRDefault="000F004D" w:rsidP="00813371">
      <w:pPr>
        <w:widowControl w:val="0"/>
        <w:autoSpaceDE w:val="0"/>
        <w:autoSpaceDN w:val="0"/>
        <w:adjustRightInd w:val="0"/>
        <w:jc w:val="center"/>
        <w:rPr>
          <w:rFonts w:cs="Times New Roman"/>
          <w:color w:val="000000" w:themeColor="text1"/>
        </w:rPr>
      </w:pP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748"/>
        <w:gridCol w:w="1894"/>
        <w:gridCol w:w="1377"/>
        <w:gridCol w:w="1476"/>
        <w:gridCol w:w="825"/>
        <w:gridCol w:w="913"/>
        <w:gridCol w:w="812"/>
        <w:gridCol w:w="947"/>
        <w:gridCol w:w="857"/>
        <w:gridCol w:w="1821"/>
      </w:tblGrid>
      <w:tr w:rsidR="00777471" w:rsidRPr="00261E27" w:rsidTr="000F004D">
        <w:trPr>
          <w:jc w:val="center"/>
        </w:trPr>
        <w:tc>
          <w:tcPr>
            <w:tcW w:w="876"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п/п</w:t>
            </w:r>
          </w:p>
        </w:tc>
        <w:tc>
          <w:tcPr>
            <w:tcW w:w="2915"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Планируемые результаты реализации программы</w:t>
            </w:r>
          </w:p>
        </w:tc>
        <w:tc>
          <w:tcPr>
            <w:tcW w:w="189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Тип показателя</w:t>
            </w:r>
          </w:p>
        </w:tc>
        <w:tc>
          <w:tcPr>
            <w:tcW w:w="142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Единица измерения</w:t>
            </w:r>
          </w:p>
        </w:tc>
        <w:tc>
          <w:tcPr>
            <w:tcW w:w="1527"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Базовое значение на начало реализации программы</w:t>
            </w:r>
          </w:p>
        </w:tc>
        <w:tc>
          <w:tcPr>
            <w:tcW w:w="4640" w:type="dxa"/>
            <w:gridSpan w:val="5"/>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Планируемое значение показателя по годам реализации</w:t>
            </w:r>
          </w:p>
        </w:tc>
        <w:tc>
          <w:tcPr>
            <w:tcW w:w="1863"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Номер основного мероприятия в перечне мероприятий подпрограммы</w:t>
            </w:r>
          </w:p>
        </w:tc>
      </w:tr>
      <w:tr w:rsidR="00777471" w:rsidRPr="00261E27" w:rsidTr="000F004D">
        <w:trPr>
          <w:jc w:val="center"/>
        </w:trPr>
        <w:tc>
          <w:tcPr>
            <w:tcW w:w="876"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527"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год</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2018   год</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2019    год</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2020                   год</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2021             год</w:t>
            </w:r>
          </w:p>
        </w:tc>
        <w:tc>
          <w:tcPr>
            <w:tcW w:w="1863"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2400" w:type="dxa"/>
            <w:gridSpan w:val="9"/>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молодых семей»</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 xml:space="preserve">Количество молодых семей, получивших свидетельство о </w:t>
            </w:r>
            <w:proofErr w:type="gramStart"/>
            <w:r w:rsidRPr="00261E27">
              <w:rPr>
                <w:rFonts w:cs="Times New Roman"/>
              </w:rPr>
              <w:t>праве  на</w:t>
            </w:r>
            <w:proofErr w:type="gramEnd"/>
            <w:r w:rsidRPr="00261E27">
              <w:rPr>
                <w:rFonts w:cs="Times New Roman"/>
              </w:rPr>
              <w:t xml:space="preserve"> получение социальной выплаты на приобретение</w:t>
            </w:r>
            <w:r w:rsidR="008E45E9">
              <w:rPr>
                <w:rFonts w:cs="Times New Roman"/>
              </w:rPr>
              <w:t xml:space="preserve"> (</w:t>
            </w:r>
            <w:r w:rsidRPr="00261E27">
              <w:rPr>
                <w:rFonts w:cs="Times New Roman"/>
              </w:rPr>
              <w:t>строительство) жилого помещения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Соглашение с федеральным органом исполнительной власти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 xml:space="preserve">Количество семей, получивших   жилые помещения, и </w:t>
            </w:r>
            <w:r w:rsidRPr="00261E27">
              <w:rPr>
                <w:rFonts w:cs="Times New Roman"/>
              </w:rPr>
              <w:lastRenderedPageBreak/>
              <w:t>улучшивших свои жилищные условия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договоров пожизненног</w:t>
            </w:r>
            <w:r w:rsidR="008E45E9">
              <w:rPr>
                <w:rFonts w:cs="Times New Roman"/>
              </w:rPr>
              <w:t>о содержания с иждивением, за</w:t>
            </w:r>
            <w:r w:rsidRPr="00261E27">
              <w:rPr>
                <w:rFonts w:cs="Times New Roman"/>
              </w:rPr>
              <w:t>ключенных с гражданами</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63" w:type="dxa"/>
            <w:gridSpan w:val="10"/>
          </w:tcPr>
          <w:p w:rsidR="00777471" w:rsidRPr="00261E27" w:rsidRDefault="00777471" w:rsidP="0081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Подпрограмма Обеспечение жильем детей-сирот, и детей, оставшихся без попечения </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родителей, лиц из числа детей-сирот и детей, оставшихся без попечения родителей</w:t>
            </w:r>
          </w:p>
        </w:tc>
      </w:tr>
      <w:tr w:rsidR="00777471" w:rsidRPr="00261E27" w:rsidTr="00962BBB">
        <w:trPr>
          <w:trHeight w:val="345"/>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94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Численность детей-сирот и детей, оставшихся без попечения родителей, лиц </w:t>
            </w:r>
            <w:proofErr w:type="gramStart"/>
            <w:r w:rsidRPr="00261E27">
              <w:rPr>
                <w:rFonts w:cs="Times New Roman"/>
              </w:rPr>
              <w:t>из  числа</w:t>
            </w:r>
            <w:proofErr w:type="gramEnd"/>
            <w:r w:rsidRPr="00261E27">
              <w:rPr>
                <w:rFonts w:cs="Times New Roman"/>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Целевой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p w:rsidR="00777471" w:rsidRPr="00261E27" w:rsidRDefault="00777471" w:rsidP="00962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w:t>
            </w:r>
            <w:r w:rsidRPr="00261E27">
              <w:rPr>
                <w:rFonts w:cs="Times New Roman"/>
              </w:rPr>
              <w:lastRenderedPageBreak/>
              <w:t>которые подлежат обеспечению жилыми помещениями,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Соглашение с федеральным органом исполнительной власти</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Человек</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9</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«Переселение граждан из многоквартирных жилых домов, признанных аварийными в установленном законодательстве порядке»</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1</w:t>
            </w:r>
          </w:p>
          <w:p w:rsidR="00777471" w:rsidRPr="00261E27" w:rsidRDefault="0039707E" w:rsidP="00813371">
            <w:pPr>
              <w:widowControl w:val="0"/>
              <w:autoSpaceDE w:val="0"/>
              <w:autoSpaceDN w:val="0"/>
              <w:adjustRightInd w:val="0"/>
              <w:jc w:val="both"/>
              <w:rPr>
                <w:rFonts w:cs="Times New Roman"/>
              </w:rPr>
            </w:pPr>
            <w:r>
              <w:rPr>
                <w:rFonts w:cs="Times New Roman"/>
              </w:rPr>
              <w:t xml:space="preserve">Нет аварийному жилью </w:t>
            </w:r>
            <w:r w:rsidR="00777471" w:rsidRPr="00261E27">
              <w:rPr>
                <w:rFonts w:cs="Times New Roman"/>
              </w:rPr>
              <w:t>исполнение программы «Переселение граждан из аварийного жилищного фонда Московской области на 2016- 2020 годы»</w:t>
            </w:r>
          </w:p>
        </w:tc>
        <w:tc>
          <w:tcPr>
            <w:tcW w:w="1894" w:type="dxa"/>
          </w:tcPr>
          <w:p w:rsidR="00777471" w:rsidRPr="00261E27" w:rsidRDefault="00777471" w:rsidP="00813371">
            <w:pPr>
              <w:widowControl w:val="0"/>
              <w:autoSpaceDE w:val="0"/>
              <w:autoSpaceDN w:val="0"/>
              <w:adjustRightInd w:val="0"/>
              <w:jc w:val="both"/>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both"/>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10</w:t>
            </w:r>
            <w:r w:rsidR="00777471"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w:t>
            </w: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помещений аварийных домов, признанных аварийными до 01.01.2015, способ расселения которых не определен</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proofErr w:type="spellStart"/>
            <w:r w:rsidRPr="00261E27">
              <w:rPr>
                <w:rFonts w:cs="Times New Roman"/>
              </w:rPr>
              <w:t>Кв.м</w:t>
            </w:r>
            <w:proofErr w:type="spellEnd"/>
            <w:r w:rsidRPr="00261E27">
              <w:rPr>
                <w:rFonts w:cs="Times New Roman"/>
              </w:rPr>
              <w:t>.</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87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8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4.3</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2A650E"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363,2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4.4</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 xml:space="preserve">Количество </w:t>
            </w:r>
            <w:r w:rsidRPr="00261E27">
              <w:rPr>
                <w:rFonts w:cs="Times New Roman"/>
              </w:rPr>
              <w:lastRenderedPageBreak/>
              <w:t>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 xml:space="preserve">Обращение Губернатора </w:t>
            </w:r>
            <w:r w:rsidRPr="00261E27">
              <w:rPr>
                <w:rFonts w:cs="Times New Roman"/>
              </w:rPr>
              <w:lastRenderedPageBreak/>
              <w:t>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4.5</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4.6</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Площадь расселенных помещений аварийных домов, в рамках реализации инвестиционных контрактов в отчетном периоде</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Площадь расселенных помещений аварийных домов в рамках реализации договоров развития застроенных территорий в отчетном </w:t>
            </w:r>
            <w:r w:rsidRPr="00261E27">
              <w:rPr>
                <w:rFonts w:cs="Times New Roman"/>
              </w:rPr>
              <w:lastRenderedPageBreak/>
              <w:t>периоде</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630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427,5</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2276,7</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«Комплексное освоение земельных участков в целях жилищного строительства и развитие застроенных территорий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trike/>
              </w:rPr>
            </w:pPr>
            <w:r w:rsidRPr="00261E27">
              <w:rPr>
                <w:rFonts w:cs="Times New Roman"/>
              </w:rPr>
              <w:t>Объем ввода жилья по стандартам эконом-класса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Тыс.кв.м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1,37</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1,5</w:t>
            </w:r>
          </w:p>
        </w:tc>
        <w:tc>
          <w:tcPr>
            <w:tcW w:w="87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15,6</w:t>
            </w:r>
          </w:p>
        </w:tc>
        <w:tc>
          <w:tcPr>
            <w:tcW w:w="98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70,1</w:t>
            </w:r>
          </w:p>
        </w:tc>
        <w:tc>
          <w:tcPr>
            <w:tcW w:w="913"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Объем ввода индивидуального жилищного строительства, построенного население за счет собственных и (или) кредитных средств</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Тыс.кв.м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0,2</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0,68</w:t>
            </w:r>
          </w:p>
        </w:tc>
        <w:tc>
          <w:tcPr>
            <w:tcW w:w="87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3,0</w:t>
            </w:r>
          </w:p>
        </w:tc>
        <w:tc>
          <w:tcPr>
            <w:tcW w:w="98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w:t>
            </w:r>
            <w:r w:rsidR="00777471" w:rsidRPr="00261E27">
              <w:rPr>
                <w:rFonts w:cs="Times New Roman"/>
              </w:rPr>
              <w:t>,5</w:t>
            </w:r>
          </w:p>
        </w:tc>
        <w:tc>
          <w:tcPr>
            <w:tcW w:w="913"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пострадавших граждан-</w:t>
            </w:r>
            <w:proofErr w:type="spellStart"/>
            <w:r w:rsidRPr="00261E27">
              <w:rPr>
                <w:rFonts w:cs="Times New Roman"/>
              </w:rPr>
              <w:t>соинвесторов</w:t>
            </w:r>
            <w:proofErr w:type="spellEnd"/>
            <w:r w:rsidRPr="00261E27">
              <w:rPr>
                <w:rFonts w:cs="Times New Roman"/>
              </w:rPr>
              <w:t>, права которых обеспечены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объектов, исключенных из перечня проблемных объектов в отчетном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autoSpaceDE w:val="0"/>
              <w:autoSpaceDN w:val="0"/>
              <w:adjustRightInd w:val="0"/>
              <w:jc w:val="both"/>
              <w:rPr>
                <w:rFonts w:cs="Times New Roman"/>
              </w:rPr>
            </w:pPr>
            <w:r w:rsidRPr="00261E27">
              <w:rPr>
                <w:rFonts w:cs="Times New Roman"/>
              </w:rPr>
              <w:t xml:space="preserve">Держим стройки на </w:t>
            </w:r>
            <w:r w:rsidRPr="00261E27">
              <w:rPr>
                <w:rFonts w:cs="Times New Roman"/>
              </w:rPr>
              <w:lastRenderedPageBreak/>
              <w:t>контроле – количество объектов, находящихся на контроле Министерства жилищной политики Московской области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Решаем проблемы обманутых дольщиков – количество обманутых дольщиков</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w:t>
            </w:r>
            <w:r w:rsidR="00E75918">
              <w:rPr>
                <w:rFonts w:cs="Times New Roman"/>
              </w:rPr>
              <w:t xml:space="preserve">роблемные стройки (Подмосковья) </w:t>
            </w:r>
            <w:r w:rsidRPr="00261E27">
              <w:rPr>
                <w:rFonts w:cs="Times New Roman"/>
              </w:rPr>
              <w:t>-количество проблемных объектов, по которым нарушены права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5.8</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8</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 —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5.9</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9</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 xml:space="preserve">Количество проблемных объектов, по которым нарушены права участников долевого строительства </w:t>
            </w:r>
            <w:r w:rsidRPr="00261E27">
              <w:rPr>
                <w:rFonts w:cs="Times New Roman"/>
              </w:rPr>
              <w:lastRenderedPageBreak/>
              <w:t>«Проблемные стройки»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trHeight w:val="1179"/>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5.10</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10</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Встречи с гражданами-участниками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11</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 xml:space="preserve">Количество земельных участков, вовлеченных </w:t>
            </w:r>
            <w:proofErr w:type="gramStart"/>
            <w:r w:rsidRPr="00261E27">
              <w:rPr>
                <w:rFonts w:cs="Times New Roman"/>
              </w:rPr>
              <w:t>в индивидуальной жилищное строительство</w:t>
            </w:r>
            <w:proofErr w:type="gramEnd"/>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Единиц</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4</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5.12</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га</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0,6</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«Социальная ипотека»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 xml:space="preserve">Количество участников подпрограммы «Социальная ипотека», получивших финансовую помощь, предоставляемую для погашения основной </w:t>
            </w:r>
            <w:proofErr w:type="gramStart"/>
            <w:r w:rsidRPr="00261E27">
              <w:rPr>
                <w:rFonts w:cs="Times New Roman"/>
              </w:rPr>
              <w:t>части  долга</w:t>
            </w:r>
            <w:proofErr w:type="gramEnd"/>
            <w:r w:rsidRPr="00261E27">
              <w:rPr>
                <w:rFonts w:cs="Times New Roman"/>
              </w:rPr>
              <w:t xml:space="preserve"> по ипотечному жилищному кредиту</w:t>
            </w:r>
            <w:r w:rsidR="006E46D2">
              <w:rPr>
                <w:rFonts w:cs="Times New Roman"/>
              </w:rPr>
              <w:t xml:space="preserve"> </w:t>
            </w:r>
            <w:r w:rsidR="00E75918">
              <w:rPr>
                <w:rFonts w:cs="Times New Roman"/>
              </w:rPr>
              <w:t>(</w:t>
            </w:r>
            <w:r w:rsidRPr="00261E27">
              <w:rPr>
                <w:rFonts w:cs="Times New Roman"/>
                <w:lang w:val="en-US"/>
              </w:rPr>
              <w:t>I</w:t>
            </w:r>
            <w:r w:rsidRPr="00261E27">
              <w:rPr>
                <w:rFonts w:cs="Times New Roman"/>
              </w:rPr>
              <w:t xml:space="preserve"> этап)</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отдельных категорий граждан, установленных федеральным законодательством»</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E7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lastRenderedPageBreak/>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 xml:space="preserve">Отраслевой </w:t>
            </w:r>
            <w:r w:rsidRPr="00261E27">
              <w:rPr>
                <w:rFonts w:cs="Times New Roman"/>
              </w:rPr>
              <w:lastRenderedPageBreak/>
              <w:t>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«Улучшение жилищных условий семей, имеющих семь и более детей»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bl>
    <w:p w:rsidR="005F3A65" w:rsidRPr="00261E27" w:rsidRDefault="005F3A65" w:rsidP="00813371">
      <w:pPr>
        <w:rPr>
          <w:rFonts w:cs="Times New Roman"/>
          <w:color w:val="000000" w:themeColor="text1"/>
        </w:rPr>
      </w:pPr>
    </w:p>
    <w:p w:rsidR="005F3A65" w:rsidRDefault="00466962" w:rsidP="00466962">
      <w:pPr>
        <w:jc w:val="right"/>
        <w:rPr>
          <w:rFonts w:cs="Times New Roman"/>
          <w:color w:val="000000" w:themeColor="text1"/>
        </w:rPr>
      </w:pPr>
      <w:r>
        <w:rPr>
          <w:rFonts w:cs="Times New Roman"/>
          <w:color w:val="000000" w:themeColor="text1"/>
        </w:rPr>
        <w:t>».</w:t>
      </w:r>
    </w:p>
    <w:sectPr w:rsidR="005F3A65" w:rsidSect="00D94413">
      <w:pgSz w:w="16838" w:h="11906" w:orient="landscape"/>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181" w:rsidRDefault="00857181">
      <w:r>
        <w:separator/>
      </w:r>
    </w:p>
  </w:endnote>
  <w:endnote w:type="continuationSeparator" w:id="0">
    <w:p w:rsidR="00857181" w:rsidRDefault="0085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181" w:rsidRDefault="00857181">
      <w:r>
        <w:separator/>
      </w:r>
    </w:p>
  </w:footnote>
  <w:footnote w:type="continuationSeparator" w:id="0">
    <w:p w:rsidR="00857181" w:rsidRDefault="00857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AC" w:rsidRPr="00857506" w:rsidRDefault="004859AC" w:rsidP="00261E27">
    <w:pPr>
      <w:pStyle w:val="a9"/>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5485"/>
      <w:docPartObj>
        <w:docPartGallery w:val="Page Numbers (Top of Page)"/>
        <w:docPartUnique/>
      </w:docPartObj>
    </w:sdtPr>
    <w:sdtContent>
      <w:p w:rsidR="004859AC" w:rsidRDefault="004859AC">
        <w:pPr>
          <w:pStyle w:val="a9"/>
          <w:jc w:val="center"/>
        </w:pPr>
        <w:r>
          <w:rPr>
            <w:noProof/>
          </w:rPr>
          <w:fldChar w:fldCharType="begin"/>
        </w:r>
        <w:r>
          <w:rPr>
            <w:noProof/>
          </w:rPr>
          <w:instrText xml:space="preserve"> PAGE   \* MERGEFORMAT </w:instrText>
        </w:r>
        <w:r>
          <w:rPr>
            <w:noProof/>
          </w:rPr>
          <w:fldChar w:fldCharType="separate"/>
        </w:r>
        <w:r w:rsidR="00F8488A">
          <w:rPr>
            <w:noProof/>
          </w:rPr>
          <w:t>19</w:t>
        </w:r>
        <w:r>
          <w:rPr>
            <w:noProof/>
          </w:rPr>
          <w:fldChar w:fldCharType="end"/>
        </w:r>
      </w:p>
    </w:sdtContent>
  </w:sdt>
  <w:p w:rsidR="004859AC" w:rsidRDefault="004859AC" w:rsidP="000B7B3D">
    <w:pPr>
      <w:pStyle w:val="a9"/>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AC" w:rsidRDefault="004859AC"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59AC" w:rsidRDefault="004859A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2748"/>
      <w:docPartObj>
        <w:docPartGallery w:val="Page Numbers (Top of Page)"/>
        <w:docPartUnique/>
      </w:docPartObj>
    </w:sdtPr>
    <w:sdtContent>
      <w:p w:rsidR="004859AC" w:rsidRDefault="004859AC">
        <w:pPr>
          <w:pStyle w:val="a9"/>
          <w:jc w:val="center"/>
        </w:pPr>
        <w:r>
          <w:rPr>
            <w:noProof/>
          </w:rPr>
          <w:fldChar w:fldCharType="begin"/>
        </w:r>
        <w:r>
          <w:rPr>
            <w:noProof/>
          </w:rPr>
          <w:instrText xml:space="preserve"> PAGE   \* MERGEFORMAT </w:instrText>
        </w:r>
        <w:r>
          <w:rPr>
            <w:noProof/>
          </w:rPr>
          <w:fldChar w:fldCharType="separate"/>
        </w:r>
        <w:r w:rsidR="00F8488A">
          <w:rPr>
            <w:noProof/>
          </w:rPr>
          <w:t>88</w:t>
        </w:r>
        <w:r>
          <w:rPr>
            <w:noProof/>
          </w:rPr>
          <w:fldChar w:fldCharType="end"/>
        </w:r>
      </w:p>
    </w:sdtContent>
  </w:sdt>
  <w:p w:rsidR="004859AC" w:rsidRDefault="004859AC" w:rsidP="00AB1D6E">
    <w:pPr>
      <w:pStyle w:val="a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AC" w:rsidRDefault="004859AC"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59AC" w:rsidRDefault="004859A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AC" w:rsidRPr="00D0443A" w:rsidRDefault="004859AC" w:rsidP="00A921BC">
    <w:pPr>
      <w:pStyle w:val="a9"/>
      <w:framePr w:wrap="around" w:vAnchor="text" w:hAnchor="margin" w:xAlign="center" w:y="1"/>
      <w:rPr>
        <w:rStyle w:val="ab"/>
        <w:rFonts w:ascii="Times New Roman" w:hAnsi="Times New Roman"/>
        <w:szCs w:val="24"/>
      </w:rPr>
    </w:pPr>
    <w:r w:rsidRPr="00D0443A">
      <w:rPr>
        <w:rStyle w:val="ab"/>
        <w:rFonts w:ascii="Times New Roman" w:hAnsi="Times New Roman"/>
        <w:szCs w:val="24"/>
      </w:rPr>
      <w:fldChar w:fldCharType="begin"/>
    </w:r>
    <w:r w:rsidRPr="00D0443A">
      <w:rPr>
        <w:rStyle w:val="ab"/>
        <w:rFonts w:ascii="Times New Roman" w:hAnsi="Times New Roman"/>
        <w:szCs w:val="24"/>
      </w:rPr>
      <w:instrText xml:space="preserve">PAGE  </w:instrText>
    </w:r>
    <w:r w:rsidRPr="00D0443A">
      <w:rPr>
        <w:rStyle w:val="ab"/>
        <w:rFonts w:ascii="Times New Roman" w:hAnsi="Times New Roman"/>
        <w:szCs w:val="24"/>
      </w:rPr>
      <w:fldChar w:fldCharType="separate"/>
    </w:r>
    <w:r w:rsidR="00F8488A">
      <w:rPr>
        <w:rStyle w:val="ab"/>
        <w:rFonts w:ascii="Times New Roman" w:hAnsi="Times New Roman"/>
        <w:noProof/>
        <w:szCs w:val="24"/>
      </w:rPr>
      <w:t>144</w:t>
    </w:r>
    <w:r w:rsidRPr="00D0443A">
      <w:rPr>
        <w:rStyle w:val="ab"/>
        <w:rFonts w:ascii="Times New Roman" w:hAnsi="Times New Roman"/>
        <w:szCs w:val="24"/>
      </w:rPr>
      <w:fldChar w:fldCharType="end"/>
    </w:r>
  </w:p>
  <w:p w:rsidR="004859AC" w:rsidRDefault="004859AC" w:rsidP="00E7591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C92C52"/>
    <w:multiLevelType w:val="hybridMultilevel"/>
    <w:tmpl w:val="9A1234F8"/>
    <w:lvl w:ilvl="0" w:tplc="9C7E2D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7332201"/>
    <w:multiLevelType w:val="hybridMultilevel"/>
    <w:tmpl w:val="277C0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0B00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F761A1D"/>
    <w:multiLevelType w:val="hybridMultilevel"/>
    <w:tmpl w:val="69C4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3"/>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5"/>
  </w:num>
  <w:num w:numId="24">
    <w:abstractNumId w:val="23"/>
  </w:num>
  <w:num w:numId="25">
    <w:abstractNumId w:val="20"/>
  </w:num>
  <w:num w:numId="26">
    <w:abstractNumId w:val="21"/>
  </w:num>
  <w:num w:numId="27">
    <w:abstractNumId w:val="29"/>
  </w:num>
  <w:num w:numId="28">
    <w:abstractNumId w:val="19"/>
  </w:num>
  <w:num w:numId="29">
    <w:abstractNumId w:val="16"/>
  </w:num>
  <w:num w:numId="30">
    <w:abstractNumId w:val="4"/>
  </w:num>
  <w:num w:numId="31">
    <w:abstractNumId w:val="14"/>
  </w:num>
  <w:num w:numId="3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1A29"/>
    <w:rsid w:val="00004CCD"/>
    <w:rsid w:val="00005CFC"/>
    <w:rsid w:val="00011252"/>
    <w:rsid w:val="00013B61"/>
    <w:rsid w:val="000141A2"/>
    <w:rsid w:val="0001423F"/>
    <w:rsid w:val="00021F75"/>
    <w:rsid w:val="00024DF9"/>
    <w:rsid w:val="00025CEE"/>
    <w:rsid w:val="00033831"/>
    <w:rsid w:val="00036E14"/>
    <w:rsid w:val="00041186"/>
    <w:rsid w:val="000427D2"/>
    <w:rsid w:val="00043FC2"/>
    <w:rsid w:val="000446A6"/>
    <w:rsid w:val="000462F9"/>
    <w:rsid w:val="000468CE"/>
    <w:rsid w:val="000468F2"/>
    <w:rsid w:val="000527E1"/>
    <w:rsid w:val="000534FB"/>
    <w:rsid w:val="00065D03"/>
    <w:rsid w:val="00067B44"/>
    <w:rsid w:val="000718E2"/>
    <w:rsid w:val="00076B1E"/>
    <w:rsid w:val="00083A43"/>
    <w:rsid w:val="00085E77"/>
    <w:rsid w:val="00087275"/>
    <w:rsid w:val="00087946"/>
    <w:rsid w:val="00092867"/>
    <w:rsid w:val="00094677"/>
    <w:rsid w:val="000A038A"/>
    <w:rsid w:val="000A0C52"/>
    <w:rsid w:val="000A1C59"/>
    <w:rsid w:val="000A30F0"/>
    <w:rsid w:val="000A44E8"/>
    <w:rsid w:val="000A5E9F"/>
    <w:rsid w:val="000A6894"/>
    <w:rsid w:val="000A79F8"/>
    <w:rsid w:val="000A7F81"/>
    <w:rsid w:val="000B05A2"/>
    <w:rsid w:val="000B07DE"/>
    <w:rsid w:val="000B1C1D"/>
    <w:rsid w:val="000B4208"/>
    <w:rsid w:val="000B4733"/>
    <w:rsid w:val="000B5EA8"/>
    <w:rsid w:val="000B7B3D"/>
    <w:rsid w:val="000C577C"/>
    <w:rsid w:val="000D23A3"/>
    <w:rsid w:val="000D333F"/>
    <w:rsid w:val="000D5803"/>
    <w:rsid w:val="000D6077"/>
    <w:rsid w:val="000D63B9"/>
    <w:rsid w:val="000D6521"/>
    <w:rsid w:val="000E34AF"/>
    <w:rsid w:val="000E38C0"/>
    <w:rsid w:val="000E446B"/>
    <w:rsid w:val="000E49EB"/>
    <w:rsid w:val="000E5AED"/>
    <w:rsid w:val="000F004D"/>
    <w:rsid w:val="000F253F"/>
    <w:rsid w:val="000F3D7D"/>
    <w:rsid w:val="000F4FA3"/>
    <w:rsid w:val="000F5928"/>
    <w:rsid w:val="000F61BF"/>
    <w:rsid w:val="000F6C97"/>
    <w:rsid w:val="0010113D"/>
    <w:rsid w:val="001012EF"/>
    <w:rsid w:val="00110447"/>
    <w:rsid w:val="00115B17"/>
    <w:rsid w:val="00122360"/>
    <w:rsid w:val="00124D5D"/>
    <w:rsid w:val="00135D18"/>
    <w:rsid w:val="00136478"/>
    <w:rsid w:val="00142AA5"/>
    <w:rsid w:val="00142F44"/>
    <w:rsid w:val="00143C49"/>
    <w:rsid w:val="00143E46"/>
    <w:rsid w:val="001446F8"/>
    <w:rsid w:val="00145573"/>
    <w:rsid w:val="001463CA"/>
    <w:rsid w:val="00160630"/>
    <w:rsid w:val="00173398"/>
    <w:rsid w:val="00175262"/>
    <w:rsid w:val="001765CE"/>
    <w:rsid w:val="001772D5"/>
    <w:rsid w:val="00177672"/>
    <w:rsid w:val="00177ADC"/>
    <w:rsid w:val="00180049"/>
    <w:rsid w:val="0018094C"/>
    <w:rsid w:val="0018126B"/>
    <w:rsid w:val="0018180E"/>
    <w:rsid w:val="001848FC"/>
    <w:rsid w:val="001849DE"/>
    <w:rsid w:val="001877F6"/>
    <w:rsid w:val="001A1BAE"/>
    <w:rsid w:val="001A6365"/>
    <w:rsid w:val="001A75C2"/>
    <w:rsid w:val="001B26D9"/>
    <w:rsid w:val="001B2B38"/>
    <w:rsid w:val="001B4059"/>
    <w:rsid w:val="001B5B62"/>
    <w:rsid w:val="001B659F"/>
    <w:rsid w:val="001C0309"/>
    <w:rsid w:val="001C1D59"/>
    <w:rsid w:val="001E01C3"/>
    <w:rsid w:val="001E75E9"/>
    <w:rsid w:val="00204917"/>
    <w:rsid w:val="00207252"/>
    <w:rsid w:val="00210856"/>
    <w:rsid w:val="00210EC7"/>
    <w:rsid w:val="002120D7"/>
    <w:rsid w:val="002131AA"/>
    <w:rsid w:val="0021426E"/>
    <w:rsid w:val="00214E92"/>
    <w:rsid w:val="00216E88"/>
    <w:rsid w:val="00223947"/>
    <w:rsid w:val="002251E5"/>
    <w:rsid w:val="00234F6D"/>
    <w:rsid w:val="0023636D"/>
    <w:rsid w:val="00243177"/>
    <w:rsid w:val="00251CCB"/>
    <w:rsid w:val="00261E27"/>
    <w:rsid w:val="0026381F"/>
    <w:rsid w:val="00263AC6"/>
    <w:rsid w:val="002671A6"/>
    <w:rsid w:val="0027073C"/>
    <w:rsid w:val="00273625"/>
    <w:rsid w:val="002775DA"/>
    <w:rsid w:val="002871C7"/>
    <w:rsid w:val="0029080A"/>
    <w:rsid w:val="002918E2"/>
    <w:rsid w:val="00291B2C"/>
    <w:rsid w:val="002942C4"/>
    <w:rsid w:val="00294835"/>
    <w:rsid w:val="0029605B"/>
    <w:rsid w:val="002A022C"/>
    <w:rsid w:val="002A3D7A"/>
    <w:rsid w:val="002A3E6C"/>
    <w:rsid w:val="002A4D65"/>
    <w:rsid w:val="002A57AF"/>
    <w:rsid w:val="002A650E"/>
    <w:rsid w:val="002A7D0E"/>
    <w:rsid w:val="002B1F65"/>
    <w:rsid w:val="002B2CB5"/>
    <w:rsid w:val="002B594D"/>
    <w:rsid w:val="002B5F0C"/>
    <w:rsid w:val="002B738F"/>
    <w:rsid w:val="002C2ABF"/>
    <w:rsid w:val="002C35B2"/>
    <w:rsid w:val="002C4143"/>
    <w:rsid w:val="002D1A93"/>
    <w:rsid w:val="002D1C37"/>
    <w:rsid w:val="002E1358"/>
    <w:rsid w:val="002E2120"/>
    <w:rsid w:val="002E47D2"/>
    <w:rsid w:val="002E796F"/>
    <w:rsid w:val="002F12D9"/>
    <w:rsid w:val="002F2D7E"/>
    <w:rsid w:val="002F35AA"/>
    <w:rsid w:val="002F4DD2"/>
    <w:rsid w:val="00300D0C"/>
    <w:rsid w:val="00303A2D"/>
    <w:rsid w:val="00310F6D"/>
    <w:rsid w:val="00316169"/>
    <w:rsid w:val="00326807"/>
    <w:rsid w:val="00330FA5"/>
    <w:rsid w:val="003337FF"/>
    <w:rsid w:val="00336E33"/>
    <w:rsid w:val="0033779D"/>
    <w:rsid w:val="003403EF"/>
    <w:rsid w:val="00352134"/>
    <w:rsid w:val="00354667"/>
    <w:rsid w:val="00362015"/>
    <w:rsid w:val="00372DA1"/>
    <w:rsid w:val="00373F26"/>
    <w:rsid w:val="003919B4"/>
    <w:rsid w:val="0039347D"/>
    <w:rsid w:val="0039707E"/>
    <w:rsid w:val="003A25ED"/>
    <w:rsid w:val="003A47F9"/>
    <w:rsid w:val="003A5315"/>
    <w:rsid w:val="003A5468"/>
    <w:rsid w:val="003A7EEF"/>
    <w:rsid w:val="003B0A17"/>
    <w:rsid w:val="003B0DD0"/>
    <w:rsid w:val="003B3E72"/>
    <w:rsid w:val="003B626B"/>
    <w:rsid w:val="003C42D7"/>
    <w:rsid w:val="003D1EFA"/>
    <w:rsid w:val="003D28B6"/>
    <w:rsid w:val="003E6B00"/>
    <w:rsid w:val="003F1AC8"/>
    <w:rsid w:val="003F31D4"/>
    <w:rsid w:val="003F4416"/>
    <w:rsid w:val="004020CE"/>
    <w:rsid w:val="00403261"/>
    <w:rsid w:val="0040588B"/>
    <w:rsid w:val="00407E2C"/>
    <w:rsid w:val="004216CD"/>
    <w:rsid w:val="004306AB"/>
    <w:rsid w:val="004377D4"/>
    <w:rsid w:val="00437B28"/>
    <w:rsid w:val="004472F0"/>
    <w:rsid w:val="004473D2"/>
    <w:rsid w:val="004574E0"/>
    <w:rsid w:val="00461B54"/>
    <w:rsid w:val="00463131"/>
    <w:rsid w:val="00466962"/>
    <w:rsid w:val="00483739"/>
    <w:rsid w:val="00483EFE"/>
    <w:rsid w:val="00484D83"/>
    <w:rsid w:val="004859AC"/>
    <w:rsid w:val="00485ED2"/>
    <w:rsid w:val="00485F07"/>
    <w:rsid w:val="00486D8F"/>
    <w:rsid w:val="00491D93"/>
    <w:rsid w:val="004926DE"/>
    <w:rsid w:val="004A0F4D"/>
    <w:rsid w:val="004A41E2"/>
    <w:rsid w:val="004A5FC3"/>
    <w:rsid w:val="004B12A4"/>
    <w:rsid w:val="004B4C64"/>
    <w:rsid w:val="004C0E0E"/>
    <w:rsid w:val="004D203A"/>
    <w:rsid w:val="004D2735"/>
    <w:rsid w:val="004D6571"/>
    <w:rsid w:val="004D6B48"/>
    <w:rsid w:val="004E12DF"/>
    <w:rsid w:val="004F1750"/>
    <w:rsid w:val="004F2F20"/>
    <w:rsid w:val="004F546F"/>
    <w:rsid w:val="005040B2"/>
    <w:rsid w:val="00504369"/>
    <w:rsid w:val="00505CA7"/>
    <w:rsid w:val="00512DCD"/>
    <w:rsid w:val="00515EC2"/>
    <w:rsid w:val="00521D33"/>
    <w:rsid w:val="00523AF8"/>
    <w:rsid w:val="00524E6F"/>
    <w:rsid w:val="00526D64"/>
    <w:rsid w:val="00527334"/>
    <w:rsid w:val="00527887"/>
    <w:rsid w:val="00530A9B"/>
    <w:rsid w:val="00534839"/>
    <w:rsid w:val="005403A6"/>
    <w:rsid w:val="0054431E"/>
    <w:rsid w:val="0054529A"/>
    <w:rsid w:val="00545CA8"/>
    <w:rsid w:val="00552009"/>
    <w:rsid w:val="005527DF"/>
    <w:rsid w:val="005678B5"/>
    <w:rsid w:val="00572946"/>
    <w:rsid w:val="00573768"/>
    <w:rsid w:val="0057434B"/>
    <w:rsid w:val="00575F3D"/>
    <w:rsid w:val="0057658A"/>
    <w:rsid w:val="00577E39"/>
    <w:rsid w:val="00581B36"/>
    <w:rsid w:val="00592F41"/>
    <w:rsid w:val="00597A76"/>
    <w:rsid w:val="005A0B9D"/>
    <w:rsid w:val="005A2D3E"/>
    <w:rsid w:val="005A2E8E"/>
    <w:rsid w:val="005A3B2C"/>
    <w:rsid w:val="005A446B"/>
    <w:rsid w:val="005B3EFA"/>
    <w:rsid w:val="005C4EA2"/>
    <w:rsid w:val="005D3579"/>
    <w:rsid w:val="005D55A9"/>
    <w:rsid w:val="005D7F44"/>
    <w:rsid w:val="005E203A"/>
    <w:rsid w:val="005F3A65"/>
    <w:rsid w:val="005F572B"/>
    <w:rsid w:val="005F5BB2"/>
    <w:rsid w:val="005F72FF"/>
    <w:rsid w:val="00601149"/>
    <w:rsid w:val="006032A9"/>
    <w:rsid w:val="00615AA4"/>
    <w:rsid w:val="00615B2D"/>
    <w:rsid w:val="006208C6"/>
    <w:rsid w:val="00620F3D"/>
    <w:rsid w:val="00624BC9"/>
    <w:rsid w:val="00632F30"/>
    <w:rsid w:val="00635464"/>
    <w:rsid w:val="0064241C"/>
    <w:rsid w:val="0064563A"/>
    <w:rsid w:val="00645A3A"/>
    <w:rsid w:val="00646E37"/>
    <w:rsid w:val="00654D06"/>
    <w:rsid w:val="0065557D"/>
    <w:rsid w:val="00656969"/>
    <w:rsid w:val="00656A0E"/>
    <w:rsid w:val="00660987"/>
    <w:rsid w:val="00671CF6"/>
    <w:rsid w:val="006753EE"/>
    <w:rsid w:val="00676162"/>
    <w:rsid w:val="00677984"/>
    <w:rsid w:val="00677D00"/>
    <w:rsid w:val="00680419"/>
    <w:rsid w:val="006849C1"/>
    <w:rsid w:val="00687951"/>
    <w:rsid w:val="00691B26"/>
    <w:rsid w:val="00695370"/>
    <w:rsid w:val="006A1AB5"/>
    <w:rsid w:val="006A33E3"/>
    <w:rsid w:val="006A3CD5"/>
    <w:rsid w:val="006A6344"/>
    <w:rsid w:val="006A67F8"/>
    <w:rsid w:val="006A68AD"/>
    <w:rsid w:val="006B0547"/>
    <w:rsid w:val="006B0F20"/>
    <w:rsid w:val="006B2F75"/>
    <w:rsid w:val="006C0B94"/>
    <w:rsid w:val="006C17F1"/>
    <w:rsid w:val="006C2273"/>
    <w:rsid w:val="006C73B8"/>
    <w:rsid w:val="006D2043"/>
    <w:rsid w:val="006D314F"/>
    <w:rsid w:val="006E46D2"/>
    <w:rsid w:val="006E498D"/>
    <w:rsid w:val="006E4EBF"/>
    <w:rsid w:val="006E61B2"/>
    <w:rsid w:val="006F4B7D"/>
    <w:rsid w:val="006F5731"/>
    <w:rsid w:val="006F57FF"/>
    <w:rsid w:val="007012EC"/>
    <w:rsid w:val="0070501A"/>
    <w:rsid w:val="007066BE"/>
    <w:rsid w:val="00707251"/>
    <w:rsid w:val="00714F51"/>
    <w:rsid w:val="0072220D"/>
    <w:rsid w:val="0072269A"/>
    <w:rsid w:val="00722DAE"/>
    <w:rsid w:val="00724C50"/>
    <w:rsid w:val="00724CE2"/>
    <w:rsid w:val="007267E9"/>
    <w:rsid w:val="00727FA0"/>
    <w:rsid w:val="00731C49"/>
    <w:rsid w:val="00734DE6"/>
    <w:rsid w:val="00736967"/>
    <w:rsid w:val="00736F62"/>
    <w:rsid w:val="00742127"/>
    <w:rsid w:val="00742BA7"/>
    <w:rsid w:val="00745074"/>
    <w:rsid w:val="007459FA"/>
    <w:rsid w:val="007529A3"/>
    <w:rsid w:val="00755341"/>
    <w:rsid w:val="00757373"/>
    <w:rsid w:val="00757873"/>
    <w:rsid w:val="0076002A"/>
    <w:rsid w:val="00764266"/>
    <w:rsid w:val="0076575A"/>
    <w:rsid w:val="007658FE"/>
    <w:rsid w:val="00770635"/>
    <w:rsid w:val="00772197"/>
    <w:rsid w:val="007749D7"/>
    <w:rsid w:val="007753A7"/>
    <w:rsid w:val="00775E74"/>
    <w:rsid w:val="00775EE2"/>
    <w:rsid w:val="00777471"/>
    <w:rsid w:val="00780C70"/>
    <w:rsid w:val="00782A26"/>
    <w:rsid w:val="007861C8"/>
    <w:rsid w:val="00790F14"/>
    <w:rsid w:val="00793DF4"/>
    <w:rsid w:val="00797FF4"/>
    <w:rsid w:val="007A045F"/>
    <w:rsid w:val="007A370D"/>
    <w:rsid w:val="007A3BC2"/>
    <w:rsid w:val="007A3FD9"/>
    <w:rsid w:val="007A433D"/>
    <w:rsid w:val="007A475E"/>
    <w:rsid w:val="007A4F9A"/>
    <w:rsid w:val="007A51B8"/>
    <w:rsid w:val="007A6987"/>
    <w:rsid w:val="007B2086"/>
    <w:rsid w:val="007B58F2"/>
    <w:rsid w:val="007C3CCE"/>
    <w:rsid w:val="007C4B42"/>
    <w:rsid w:val="007D04DD"/>
    <w:rsid w:val="007D2590"/>
    <w:rsid w:val="007E0936"/>
    <w:rsid w:val="007E52B2"/>
    <w:rsid w:val="007F19E2"/>
    <w:rsid w:val="007F42E4"/>
    <w:rsid w:val="007F5145"/>
    <w:rsid w:val="007F5FE8"/>
    <w:rsid w:val="007F698B"/>
    <w:rsid w:val="00802835"/>
    <w:rsid w:val="00805240"/>
    <w:rsid w:val="008054E4"/>
    <w:rsid w:val="008109CC"/>
    <w:rsid w:val="00813371"/>
    <w:rsid w:val="00814587"/>
    <w:rsid w:val="00815ADB"/>
    <w:rsid w:val="00816464"/>
    <w:rsid w:val="008176A2"/>
    <w:rsid w:val="008228B6"/>
    <w:rsid w:val="00823963"/>
    <w:rsid w:val="008240E0"/>
    <w:rsid w:val="00825B86"/>
    <w:rsid w:val="00836D3F"/>
    <w:rsid w:val="00837EFC"/>
    <w:rsid w:val="0084032B"/>
    <w:rsid w:val="00841AFF"/>
    <w:rsid w:val="00843926"/>
    <w:rsid w:val="00843A4C"/>
    <w:rsid w:val="00845208"/>
    <w:rsid w:val="00856F10"/>
    <w:rsid w:val="00857181"/>
    <w:rsid w:val="00857D35"/>
    <w:rsid w:val="00863613"/>
    <w:rsid w:val="00864874"/>
    <w:rsid w:val="00872C5D"/>
    <w:rsid w:val="008752AC"/>
    <w:rsid w:val="008808E0"/>
    <w:rsid w:val="00881432"/>
    <w:rsid w:val="00885BA0"/>
    <w:rsid w:val="00887B0E"/>
    <w:rsid w:val="0089087C"/>
    <w:rsid w:val="008A4AAC"/>
    <w:rsid w:val="008A4F57"/>
    <w:rsid w:val="008A7373"/>
    <w:rsid w:val="008B0E9C"/>
    <w:rsid w:val="008B59D9"/>
    <w:rsid w:val="008D149E"/>
    <w:rsid w:val="008E04DE"/>
    <w:rsid w:val="008E063F"/>
    <w:rsid w:val="008E09C9"/>
    <w:rsid w:val="008E441B"/>
    <w:rsid w:val="008E45E9"/>
    <w:rsid w:val="008E5D66"/>
    <w:rsid w:val="008F08C8"/>
    <w:rsid w:val="008F75A2"/>
    <w:rsid w:val="009042C1"/>
    <w:rsid w:val="00905792"/>
    <w:rsid w:val="00907D48"/>
    <w:rsid w:val="0091110D"/>
    <w:rsid w:val="0091525A"/>
    <w:rsid w:val="0091611B"/>
    <w:rsid w:val="009170F5"/>
    <w:rsid w:val="0092204D"/>
    <w:rsid w:val="00924253"/>
    <w:rsid w:val="00926D77"/>
    <w:rsid w:val="00932CCE"/>
    <w:rsid w:val="009348CF"/>
    <w:rsid w:val="00935F14"/>
    <w:rsid w:val="009474CF"/>
    <w:rsid w:val="00955365"/>
    <w:rsid w:val="00957BDC"/>
    <w:rsid w:val="00961138"/>
    <w:rsid w:val="00962BBB"/>
    <w:rsid w:val="00964CBA"/>
    <w:rsid w:val="00974DA0"/>
    <w:rsid w:val="0097737A"/>
    <w:rsid w:val="009858CA"/>
    <w:rsid w:val="009866B4"/>
    <w:rsid w:val="009945A5"/>
    <w:rsid w:val="009966A4"/>
    <w:rsid w:val="009A014A"/>
    <w:rsid w:val="009A03D1"/>
    <w:rsid w:val="009A19A1"/>
    <w:rsid w:val="009A1D76"/>
    <w:rsid w:val="009A49E3"/>
    <w:rsid w:val="009B338A"/>
    <w:rsid w:val="009B3EA7"/>
    <w:rsid w:val="009B6D30"/>
    <w:rsid w:val="009C4D7E"/>
    <w:rsid w:val="009C4F65"/>
    <w:rsid w:val="009D256A"/>
    <w:rsid w:val="009D74C3"/>
    <w:rsid w:val="009E1F84"/>
    <w:rsid w:val="009E2F7F"/>
    <w:rsid w:val="009E6BE9"/>
    <w:rsid w:val="009E752A"/>
    <w:rsid w:val="009E7A60"/>
    <w:rsid w:val="009F454D"/>
    <w:rsid w:val="009F651F"/>
    <w:rsid w:val="00A0020C"/>
    <w:rsid w:val="00A051A4"/>
    <w:rsid w:val="00A05B47"/>
    <w:rsid w:val="00A06003"/>
    <w:rsid w:val="00A112A3"/>
    <w:rsid w:val="00A1183A"/>
    <w:rsid w:val="00A14998"/>
    <w:rsid w:val="00A17CE6"/>
    <w:rsid w:val="00A23110"/>
    <w:rsid w:val="00A30869"/>
    <w:rsid w:val="00A3271E"/>
    <w:rsid w:val="00A35237"/>
    <w:rsid w:val="00A359A2"/>
    <w:rsid w:val="00A35CCC"/>
    <w:rsid w:val="00A3770C"/>
    <w:rsid w:val="00A37D17"/>
    <w:rsid w:val="00A4224E"/>
    <w:rsid w:val="00A42480"/>
    <w:rsid w:val="00A434D6"/>
    <w:rsid w:val="00A44125"/>
    <w:rsid w:val="00A4502F"/>
    <w:rsid w:val="00A47A30"/>
    <w:rsid w:val="00A51805"/>
    <w:rsid w:val="00A61A6C"/>
    <w:rsid w:val="00A629C2"/>
    <w:rsid w:val="00A6342C"/>
    <w:rsid w:val="00A65B00"/>
    <w:rsid w:val="00A745BC"/>
    <w:rsid w:val="00A76E41"/>
    <w:rsid w:val="00A8374E"/>
    <w:rsid w:val="00A86A0F"/>
    <w:rsid w:val="00A86DEF"/>
    <w:rsid w:val="00A90107"/>
    <w:rsid w:val="00A921BC"/>
    <w:rsid w:val="00A940C9"/>
    <w:rsid w:val="00AA06F6"/>
    <w:rsid w:val="00AA26B9"/>
    <w:rsid w:val="00AA5C55"/>
    <w:rsid w:val="00AB1D6E"/>
    <w:rsid w:val="00AB2B7B"/>
    <w:rsid w:val="00AB5AC9"/>
    <w:rsid w:val="00AB5CBF"/>
    <w:rsid w:val="00AB77D7"/>
    <w:rsid w:val="00AC3980"/>
    <w:rsid w:val="00AC4C04"/>
    <w:rsid w:val="00AC5779"/>
    <w:rsid w:val="00AD1591"/>
    <w:rsid w:val="00AD381B"/>
    <w:rsid w:val="00AD51AB"/>
    <w:rsid w:val="00AD5B40"/>
    <w:rsid w:val="00AD6463"/>
    <w:rsid w:val="00AE3A01"/>
    <w:rsid w:val="00AE6562"/>
    <w:rsid w:val="00AE667A"/>
    <w:rsid w:val="00AE6EC8"/>
    <w:rsid w:val="00AF1154"/>
    <w:rsid w:val="00AF2FC4"/>
    <w:rsid w:val="00AF306B"/>
    <w:rsid w:val="00AF4030"/>
    <w:rsid w:val="00AF567D"/>
    <w:rsid w:val="00AF6824"/>
    <w:rsid w:val="00AF72B1"/>
    <w:rsid w:val="00B00D82"/>
    <w:rsid w:val="00B01FFB"/>
    <w:rsid w:val="00B02919"/>
    <w:rsid w:val="00B032D1"/>
    <w:rsid w:val="00B10DD1"/>
    <w:rsid w:val="00B2433D"/>
    <w:rsid w:val="00B256CF"/>
    <w:rsid w:val="00B26B66"/>
    <w:rsid w:val="00B3082E"/>
    <w:rsid w:val="00B3373D"/>
    <w:rsid w:val="00B34F98"/>
    <w:rsid w:val="00B37AB7"/>
    <w:rsid w:val="00B50F01"/>
    <w:rsid w:val="00B53090"/>
    <w:rsid w:val="00B56029"/>
    <w:rsid w:val="00B60248"/>
    <w:rsid w:val="00B63758"/>
    <w:rsid w:val="00B7106D"/>
    <w:rsid w:val="00B75C77"/>
    <w:rsid w:val="00B831D0"/>
    <w:rsid w:val="00B93DA8"/>
    <w:rsid w:val="00B9725A"/>
    <w:rsid w:val="00BA0CD2"/>
    <w:rsid w:val="00BA5526"/>
    <w:rsid w:val="00BB4967"/>
    <w:rsid w:val="00BC1CAD"/>
    <w:rsid w:val="00BC358C"/>
    <w:rsid w:val="00BC3C2E"/>
    <w:rsid w:val="00BC3C77"/>
    <w:rsid w:val="00BD018A"/>
    <w:rsid w:val="00BD6EA7"/>
    <w:rsid w:val="00BE1A12"/>
    <w:rsid w:val="00BF18EA"/>
    <w:rsid w:val="00BF398F"/>
    <w:rsid w:val="00BF6853"/>
    <w:rsid w:val="00C01310"/>
    <w:rsid w:val="00C0487C"/>
    <w:rsid w:val="00C04EA0"/>
    <w:rsid w:val="00C05F13"/>
    <w:rsid w:val="00C1092D"/>
    <w:rsid w:val="00C15259"/>
    <w:rsid w:val="00C15591"/>
    <w:rsid w:val="00C3097B"/>
    <w:rsid w:val="00C333F5"/>
    <w:rsid w:val="00C343FD"/>
    <w:rsid w:val="00C36EFB"/>
    <w:rsid w:val="00C4044B"/>
    <w:rsid w:val="00C41191"/>
    <w:rsid w:val="00C51C8A"/>
    <w:rsid w:val="00C52475"/>
    <w:rsid w:val="00C5486A"/>
    <w:rsid w:val="00C54DFC"/>
    <w:rsid w:val="00C56877"/>
    <w:rsid w:val="00C572B0"/>
    <w:rsid w:val="00C62A85"/>
    <w:rsid w:val="00C641B7"/>
    <w:rsid w:val="00C707FD"/>
    <w:rsid w:val="00C74B4A"/>
    <w:rsid w:val="00C75417"/>
    <w:rsid w:val="00C76331"/>
    <w:rsid w:val="00C814D7"/>
    <w:rsid w:val="00C863B4"/>
    <w:rsid w:val="00C90A2C"/>
    <w:rsid w:val="00C93E38"/>
    <w:rsid w:val="00C94A3D"/>
    <w:rsid w:val="00C94BE5"/>
    <w:rsid w:val="00C95766"/>
    <w:rsid w:val="00C9588D"/>
    <w:rsid w:val="00CA2AFE"/>
    <w:rsid w:val="00CA3201"/>
    <w:rsid w:val="00CA6430"/>
    <w:rsid w:val="00CA7E14"/>
    <w:rsid w:val="00CB0900"/>
    <w:rsid w:val="00CB2AF9"/>
    <w:rsid w:val="00CB2FC5"/>
    <w:rsid w:val="00CB3830"/>
    <w:rsid w:val="00CB555C"/>
    <w:rsid w:val="00CC5CFA"/>
    <w:rsid w:val="00CC5D36"/>
    <w:rsid w:val="00CD36D0"/>
    <w:rsid w:val="00CE0BA8"/>
    <w:rsid w:val="00CE2F27"/>
    <w:rsid w:val="00CE3EF3"/>
    <w:rsid w:val="00CE6D33"/>
    <w:rsid w:val="00CF1A78"/>
    <w:rsid w:val="00D14DC4"/>
    <w:rsid w:val="00D2103E"/>
    <w:rsid w:val="00D274B3"/>
    <w:rsid w:val="00D31DAD"/>
    <w:rsid w:val="00D338BE"/>
    <w:rsid w:val="00D40156"/>
    <w:rsid w:val="00D42106"/>
    <w:rsid w:val="00D434FA"/>
    <w:rsid w:val="00D43C53"/>
    <w:rsid w:val="00D4422B"/>
    <w:rsid w:val="00D55D42"/>
    <w:rsid w:val="00D571D9"/>
    <w:rsid w:val="00D574BF"/>
    <w:rsid w:val="00D57A90"/>
    <w:rsid w:val="00D616D4"/>
    <w:rsid w:val="00D6286B"/>
    <w:rsid w:val="00D67D11"/>
    <w:rsid w:val="00D708DD"/>
    <w:rsid w:val="00D728E2"/>
    <w:rsid w:val="00D73778"/>
    <w:rsid w:val="00D739F0"/>
    <w:rsid w:val="00D80968"/>
    <w:rsid w:val="00D820D0"/>
    <w:rsid w:val="00D92979"/>
    <w:rsid w:val="00D94413"/>
    <w:rsid w:val="00D9668E"/>
    <w:rsid w:val="00DA0872"/>
    <w:rsid w:val="00DA13A3"/>
    <w:rsid w:val="00DA1791"/>
    <w:rsid w:val="00DA4E37"/>
    <w:rsid w:val="00DA4EFE"/>
    <w:rsid w:val="00DB0877"/>
    <w:rsid w:val="00DB569B"/>
    <w:rsid w:val="00DB5DE3"/>
    <w:rsid w:val="00DC54B5"/>
    <w:rsid w:val="00DC6688"/>
    <w:rsid w:val="00DC7792"/>
    <w:rsid w:val="00DD0E85"/>
    <w:rsid w:val="00DD0EDA"/>
    <w:rsid w:val="00DD3DAE"/>
    <w:rsid w:val="00DD4D41"/>
    <w:rsid w:val="00DD694C"/>
    <w:rsid w:val="00DD76C3"/>
    <w:rsid w:val="00DE0A69"/>
    <w:rsid w:val="00DE20C9"/>
    <w:rsid w:val="00DE2A46"/>
    <w:rsid w:val="00DE6169"/>
    <w:rsid w:val="00DE7FFB"/>
    <w:rsid w:val="00DF2A48"/>
    <w:rsid w:val="00DF3551"/>
    <w:rsid w:val="00DF4722"/>
    <w:rsid w:val="00DF4A0F"/>
    <w:rsid w:val="00DF4AB9"/>
    <w:rsid w:val="00E00CED"/>
    <w:rsid w:val="00E04BE1"/>
    <w:rsid w:val="00E05AE0"/>
    <w:rsid w:val="00E0757A"/>
    <w:rsid w:val="00E17D0B"/>
    <w:rsid w:val="00E213E3"/>
    <w:rsid w:val="00E225DF"/>
    <w:rsid w:val="00E240DD"/>
    <w:rsid w:val="00E42DAC"/>
    <w:rsid w:val="00E4375E"/>
    <w:rsid w:val="00E43995"/>
    <w:rsid w:val="00E43C8D"/>
    <w:rsid w:val="00E51CB9"/>
    <w:rsid w:val="00E53E52"/>
    <w:rsid w:val="00E5695B"/>
    <w:rsid w:val="00E6141E"/>
    <w:rsid w:val="00E622F4"/>
    <w:rsid w:val="00E624A4"/>
    <w:rsid w:val="00E62B34"/>
    <w:rsid w:val="00E709A0"/>
    <w:rsid w:val="00E75918"/>
    <w:rsid w:val="00E75ACB"/>
    <w:rsid w:val="00E805FE"/>
    <w:rsid w:val="00E8068D"/>
    <w:rsid w:val="00E83AD2"/>
    <w:rsid w:val="00EA0865"/>
    <w:rsid w:val="00EA3BD8"/>
    <w:rsid w:val="00EA48AB"/>
    <w:rsid w:val="00EA4BCE"/>
    <w:rsid w:val="00EA59F5"/>
    <w:rsid w:val="00EA7672"/>
    <w:rsid w:val="00EA7820"/>
    <w:rsid w:val="00EB0787"/>
    <w:rsid w:val="00EB1DC4"/>
    <w:rsid w:val="00EB2E0E"/>
    <w:rsid w:val="00EB3B1B"/>
    <w:rsid w:val="00EB5047"/>
    <w:rsid w:val="00EB60B1"/>
    <w:rsid w:val="00ED223C"/>
    <w:rsid w:val="00ED250A"/>
    <w:rsid w:val="00ED7855"/>
    <w:rsid w:val="00EE0332"/>
    <w:rsid w:val="00EE1DF4"/>
    <w:rsid w:val="00EE56A4"/>
    <w:rsid w:val="00EE74DE"/>
    <w:rsid w:val="00EF18B7"/>
    <w:rsid w:val="00EF4338"/>
    <w:rsid w:val="00F000BB"/>
    <w:rsid w:val="00F04FA5"/>
    <w:rsid w:val="00F05A3F"/>
    <w:rsid w:val="00F14E9A"/>
    <w:rsid w:val="00F154D8"/>
    <w:rsid w:val="00F17D7F"/>
    <w:rsid w:val="00F20579"/>
    <w:rsid w:val="00F20D4F"/>
    <w:rsid w:val="00F21851"/>
    <w:rsid w:val="00F21BD0"/>
    <w:rsid w:val="00F2213F"/>
    <w:rsid w:val="00F24A0B"/>
    <w:rsid w:val="00F27633"/>
    <w:rsid w:val="00F36DA7"/>
    <w:rsid w:val="00F379B3"/>
    <w:rsid w:val="00F508AC"/>
    <w:rsid w:val="00F529BE"/>
    <w:rsid w:val="00F63480"/>
    <w:rsid w:val="00F63855"/>
    <w:rsid w:val="00F64717"/>
    <w:rsid w:val="00F65DD9"/>
    <w:rsid w:val="00F67543"/>
    <w:rsid w:val="00F84312"/>
    <w:rsid w:val="00F8488A"/>
    <w:rsid w:val="00F906A3"/>
    <w:rsid w:val="00F911DE"/>
    <w:rsid w:val="00F921F3"/>
    <w:rsid w:val="00FA1381"/>
    <w:rsid w:val="00FA3665"/>
    <w:rsid w:val="00FA433F"/>
    <w:rsid w:val="00FB192A"/>
    <w:rsid w:val="00FB33E0"/>
    <w:rsid w:val="00FC520F"/>
    <w:rsid w:val="00FC62B4"/>
    <w:rsid w:val="00FC79DE"/>
    <w:rsid w:val="00FD3215"/>
    <w:rsid w:val="00FD3BD0"/>
    <w:rsid w:val="00FD4C64"/>
    <w:rsid w:val="00FD5242"/>
    <w:rsid w:val="00FD6DC5"/>
    <w:rsid w:val="00FE3922"/>
    <w:rsid w:val="00FE3ACC"/>
    <w:rsid w:val="00FE48C1"/>
    <w:rsid w:val="00FE55DF"/>
    <w:rsid w:val="00FE5F3B"/>
    <w:rsid w:val="00FF5758"/>
    <w:rsid w:val="00FF6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318E0D-71C1-4FE0-8A22-92CD2CF8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28">
    <w:name w:val="Основной текст (2)_"/>
    <w:basedOn w:val="a0"/>
    <w:link w:val="29"/>
    <w:rsid w:val="00624BC9"/>
    <w:rPr>
      <w:sz w:val="28"/>
      <w:szCs w:val="28"/>
      <w:shd w:val="clear" w:color="auto" w:fill="FFFFFF"/>
    </w:rPr>
  </w:style>
  <w:style w:type="paragraph" w:customStyle="1" w:styleId="29">
    <w:name w:val="Основной текст (2)"/>
    <w:basedOn w:val="a"/>
    <w:link w:val="28"/>
    <w:rsid w:val="00624BC9"/>
    <w:pPr>
      <w:widowControl w:val="0"/>
      <w:shd w:val="clear" w:color="auto" w:fill="FFFFFF"/>
      <w:spacing w:before="900" w:line="317" w:lineRule="exact"/>
      <w:jc w:val="both"/>
    </w:pPr>
    <w:rPr>
      <w:rFonts w:cs="Times New Roman"/>
      <w:sz w:val="28"/>
      <w:szCs w:val="28"/>
    </w:rPr>
  </w:style>
  <w:style w:type="character" w:customStyle="1" w:styleId="af3">
    <w:name w:val="Основной текст_"/>
    <w:basedOn w:val="a0"/>
    <w:link w:val="13"/>
    <w:locked/>
    <w:rsid w:val="00E6141E"/>
    <w:rPr>
      <w:color w:val="414141"/>
      <w:shd w:val="clear" w:color="auto" w:fill="FFFFFF"/>
    </w:rPr>
  </w:style>
  <w:style w:type="paragraph" w:customStyle="1" w:styleId="13">
    <w:name w:val="Основной текст1"/>
    <w:basedOn w:val="a"/>
    <w:link w:val="af3"/>
    <w:rsid w:val="00E6141E"/>
    <w:pPr>
      <w:widowControl w:val="0"/>
      <w:shd w:val="clear" w:color="auto" w:fill="FFFFFF"/>
      <w:spacing w:line="276" w:lineRule="auto"/>
      <w:ind w:firstLine="400"/>
    </w:pPr>
    <w:rPr>
      <w:rFonts w:cs="Times New Roman"/>
      <w:color w:val="41414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AE9D7D39A497A6DF148B59CD367F44A56E989FA5DF39C1A5A13EF8B958580C3DA9FC2FFEEB07476A2BB0FB2F042D7224CBC5666AB4E6E9t7s8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B0AE9D7D39A497A6DF148B59CD367F44A56E989FA5DF39C1A5A13EF8B958580C3DA9FC2FFEEB07476A2BB0FB2F042D7224CBC5666AB4E6E9t7s8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3FD94B4F5EDCD74AFDB2E5E9111F3B73C7C4E44AD04A60E9F912D7BD86E5E1E5C6D7AAD9BC72C43EF7C60EF2384133043B50EF5EE0C4312a9h4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B0AE9D7D39A497A6DF148B59CD367F44A56E989FA5DF39C1A5A13EF8B958580C3DA9FC2FFEEB07476A2BB0FB2F042D7224CBC5666AB4E6E9t7s8F"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0923-B3E9-479A-AC9F-18404609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145</Pages>
  <Words>43943</Words>
  <Characters>250477</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293833</CharactersWithSpaces>
  <SharedDoc>false</SharedDoc>
  <HLinks>
    <vt:vector size="1164" baseType="variant">
      <vt:variant>
        <vt:i4>786440</vt:i4>
      </vt:variant>
      <vt:variant>
        <vt:i4>579</vt:i4>
      </vt:variant>
      <vt:variant>
        <vt:i4>0</vt:i4>
      </vt:variant>
      <vt:variant>
        <vt:i4>5</vt:i4>
      </vt:variant>
      <vt:variant>
        <vt:lpwstr>consultantplus://offline/ref=01935899954A10C167D0601067F2145203A1141C5A428CFCCDFBF59D7Cy0C9J</vt:lpwstr>
      </vt:variant>
      <vt:variant>
        <vt:lpwstr/>
      </vt:variant>
      <vt:variant>
        <vt:i4>6029403</vt:i4>
      </vt:variant>
      <vt:variant>
        <vt:i4>576</vt:i4>
      </vt:variant>
      <vt:variant>
        <vt:i4>0</vt:i4>
      </vt:variant>
      <vt:variant>
        <vt:i4>5</vt:i4>
      </vt:variant>
      <vt:variant>
        <vt:lpwstr>consultantplus://offline/ref=66D7F46219904B97D31D358E87B9AF7E7CE50B80806D11E05CDB38473DV43DM</vt:lpwstr>
      </vt:variant>
      <vt:variant>
        <vt:lpwstr/>
      </vt:variant>
      <vt:variant>
        <vt:i4>5308499</vt:i4>
      </vt:variant>
      <vt:variant>
        <vt:i4>573</vt:i4>
      </vt:variant>
      <vt:variant>
        <vt:i4>0</vt:i4>
      </vt:variant>
      <vt:variant>
        <vt:i4>5</vt:i4>
      </vt:variant>
      <vt:variant>
        <vt:lpwstr>consultantplus://offline/ref=662546E3D76498CA7ECB32C19E1958F53D7A7C6738649721A578EDB310J2q8G</vt:lpwstr>
      </vt:variant>
      <vt:variant>
        <vt:lpwstr/>
      </vt:variant>
      <vt:variant>
        <vt:i4>524288</vt:i4>
      </vt:variant>
      <vt:variant>
        <vt:i4>570</vt:i4>
      </vt:variant>
      <vt:variant>
        <vt:i4>0</vt:i4>
      </vt:variant>
      <vt:variant>
        <vt:i4>5</vt:i4>
      </vt:variant>
      <vt:variant>
        <vt:lpwstr>consultantplus://offline/ref=13248869C116227F73301AD000A56E9902DD25E179C58B6FC0A23B042FK5rBJ</vt:lpwstr>
      </vt:variant>
      <vt:variant>
        <vt:lpwstr/>
      </vt:variant>
      <vt:variant>
        <vt:i4>6357093</vt:i4>
      </vt:variant>
      <vt:variant>
        <vt:i4>567</vt:i4>
      </vt:variant>
      <vt:variant>
        <vt:i4>0</vt:i4>
      </vt:variant>
      <vt:variant>
        <vt:i4>5</vt:i4>
      </vt:variant>
      <vt:variant>
        <vt:lpwstr>consultantplus://offline/ref=13248869C116227F73301BDE15A56E9901D925EE78C98B6FC0A23B042F5BF157AE4F874F2F8A95D1K2rAJ</vt:lpwstr>
      </vt:variant>
      <vt:variant>
        <vt:lpwstr/>
      </vt:variant>
      <vt:variant>
        <vt:i4>4849712</vt:i4>
      </vt:variant>
      <vt:variant>
        <vt:i4>564</vt:i4>
      </vt:variant>
      <vt:variant>
        <vt:i4>0</vt:i4>
      </vt:variant>
      <vt:variant>
        <vt:i4>5</vt:i4>
      </vt:variant>
      <vt:variant>
        <vt:lpwstr>http://www.consultant.ru/document/cons_doc_LAW_60915/?dst=100008</vt:lpwstr>
      </vt:variant>
      <vt:variant>
        <vt:lpwstr/>
      </vt:variant>
      <vt:variant>
        <vt:i4>458864</vt:i4>
      </vt:variant>
      <vt:variant>
        <vt:i4>561</vt:i4>
      </vt:variant>
      <vt:variant>
        <vt:i4>0</vt:i4>
      </vt:variant>
      <vt:variant>
        <vt:i4>5</vt:i4>
      </vt:variant>
      <vt:variant>
        <vt:lpwstr>http://www.consultant.ru/document/cons_doc_LAW_144872/?dst=100028</vt:lpwstr>
      </vt:variant>
      <vt:variant>
        <vt:lpwstr/>
      </vt:variant>
      <vt:variant>
        <vt:i4>7929911</vt:i4>
      </vt:variant>
      <vt:variant>
        <vt:i4>558</vt:i4>
      </vt:variant>
      <vt:variant>
        <vt:i4>0</vt:i4>
      </vt:variant>
      <vt:variant>
        <vt:i4>5</vt:i4>
      </vt:variant>
      <vt:variant>
        <vt:lpwstr>consultantplus://offline/ref=525292E6177C537E0DA97110A9521621FBB86C411B379C3EA7398037D3D6C9F99BE7EB3247B49F18A6O9M</vt:lpwstr>
      </vt:variant>
      <vt:variant>
        <vt:lpwstr/>
      </vt:variant>
      <vt:variant>
        <vt:i4>6750266</vt:i4>
      </vt:variant>
      <vt:variant>
        <vt:i4>555</vt:i4>
      </vt:variant>
      <vt:variant>
        <vt:i4>0</vt:i4>
      </vt:variant>
      <vt:variant>
        <vt:i4>5</vt:i4>
      </vt:variant>
      <vt:variant>
        <vt:lpwstr/>
      </vt:variant>
      <vt:variant>
        <vt:lpwstr>Par284</vt:lpwstr>
      </vt:variant>
      <vt:variant>
        <vt:i4>6750266</vt:i4>
      </vt:variant>
      <vt:variant>
        <vt:i4>552</vt:i4>
      </vt:variant>
      <vt:variant>
        <vt:i4>0</vt:i4>
      </vt:variant>
      <vt:variant>
        <vt:i4>5</vt:i4>
      </vt:variant>
      <vt:variant>
        <vt:lpwstr/>
      </vt:variant>
      <vt:variant>
        <vt:lpwstr>Par284</vt:lpwstr>
      </vt:variant>
      <vt:variant>
        <vt:i4>5177433</vt:i4>
      </vt:variant>
      <vt:variant>
        <vt:i4>549</vt:i4>
      </vt:variant>
      <vt:variant>
        <vt:i4>0</vt:i4>
      </vt:variant>
      <vt:variant>
        <vt:i4>5</vt:i4>
      </vt:variant>
      <vt:variant>
        <vt:lpwstr>consultantplus://offline/ref=1564DF2F3807BF01A91261A9EA39BF12D62F447D73834B1E5F2C688431mDm5L</vt:lpwstr>
      </vt:variant>
      <vt:variant>
        <vt:lpwstr/>
      </vt:variant>
      <vt:variant>
        <vt:i4>5177346</vt:i4>
      </vt:variant>
      <vt:variant>
        <vt:i4>546</vt:i4>
      </vt:variant>
      <vt:variant>
        <vt:i4>0</vt:i4>
      </vt:variant>
      <vt:variant>
        <vt:i4>5</vt:i4>
      </vt:variant>
      <vt:variant>
        <vt:lpwstr>consultantplus://offline/ref=1564DF2F3807BF01A91261A9EA39BF12D6284B7770804B1E5F2C688431mDm5L</vt:lpwstr>
      </vt:variant>
      <vt:variant>
        <vt:lpwstr/>
      </vt:variant>
      <vt:variant>
        <vt:i4>7929952</vt:i4>
      </vt:variant>
      <vt:variant>
        <vt:i4>543</vt:i4>
      </vt:variant>
      <vt:variant>
        <vt:i4>0</vt:i4>
      </vt:variant>
      <vt:variant>
        <vt:i4>5</vt:i4>
      </vt:variant>
      <vt:variant>
        <vt:lpwstr>consultantplus://offline/ref=525292E6177C537E0DA97110A9521621FBB86E4613339C3EA7398037D3D6C9F99BE7EB3247B59D1CA6OBM</vt:lpwstr>
      </vt:variant>
      <vt:variant>
        <vt:lpwstr/>
      </vt:variant>
      <vt:variant>
        <vt:i4>7995503</vt:i4>
      </vt:variant>
      <vt:variant>
        <vt:i4>540</vt:i4>
      </vt:variant>
      <vt:variant>
        <vt:i4>0</vt:i4>
      </vt:variant>
      <vt:variant>
        <vt:i4>5</vt:i4>
      </vt:variant>
      <vt:variant>
        <vt:lpwstr>consultantplus://offline/ref=525292E6177C537E0DA9701EBC521621FBBE6D4C1E339C3EA7398037D3D6C9F99BE7EB3247B0981DA6OBM</vt:lpwstr>
      </vt:variant>
      <vt:variant>
        <vt:lpwstr/>
      </vt:variant>
      <vt:variant>
        <vt:i4>7929952</vt:i4>
      </vt:variant>
      <vt:variant>
        <vt:i4>537</vt:i4>
      </vt:variant>
      <vt:variant>
        <vt:i4>0</vt:i4>
      </vt:variant>
      <vt:variant>
        <vt:i4>5</vt:i4>
      </vt:variant>
      <vt:variant>
        <vt:lpwstr>consultantplus://offline/ref=525292E6177C537E0DA97110A9521621FBB86E4613339C3EA7398037D3D6C9F99BE7EB3247B59D1CA6OBM</vt:lpwstr>
      </vt:variant>
      <vt:variant>
        <vt:lpwstr/>
      </vt:variant>
      <vt:variant>
        <vt:i4>7995450</vt:i4>
      </vt:variant>
      <vt:variant>
        <vt:i4>534</vt:i4>
      </vt:variant>
      <vt:variant>
        <vt:i4>0</vt:i4>
      </vt:variant>
      <vt:variant>
        <vt:i4>5</vt:i4>
      </vt:variant>
      <vt:variant>
        <vt:lpwstr>consultantplus://offline/ref=525292E6177C537E0DA9701EBC521621FBBE6D4C1E339C3EA7398037D3D6C9F99BE7EB3247B0981CA6O0M</vt:lpwstr>
      </vt:variant>
      <vt:variant>
        <vt:lpwstr/>
      </vt:variant>
      <vt:variant>
        <vt:i4>7929952</vt:i4>
      </vt:variant>
      <vt:variant>
        <vt:i4>531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528</vt:i4>
      </vt:variant>
      <vt:variant>
        <vt:i4>0</vt:i4>
      </vt:variant>
      <vt:variant>
        <vt:i4>5</vt:i4>
      </vt:variant>
      <vt:variant>
        <vt:lpwstr>consultantplus://offline/ref=525292E6177C537E0DA9701EBC521621FBBE6D4C1E339C3EA7398037D3D6C9F99BE7EB3247B09F17A6OBM</vt:lpwstr>
      </vt:variant>
      <vt:variant>
        <vt:lpwstr/>
      </vt:variant>
      <vt:variant>
        <vt:i4>8060988</vt:i4>
      </vt:variant>
      <vt:variant>
        <vt:i4>525</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522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519</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507</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504</vt:i4>
      </vt:variant>
      <vt:variant>
        <vt:i4>0</vt:i4>
      </vt:variant>
      <vt:variant>
        <vt:i4>5</vt:i4>
      </vt:variant>
      <vt:variant>
        <vt:lpwstr>consultantplus://offline/ref=525292E6177C537E0DA9701EBC521621FBBE6D4C1E339C3EA7398037D3D6C9F99BE7EB3247B0981FA6O1M</vt:lpwstr>
      </vt:variant>
      <vt:variant>
        <vt:lpwstr/>
      </vt:variant>
      <vt:variant>
        <vt:i4>7995499</vt:i4>
      </vt:variant>
      <vt:variant>
        <vt:i4>501</vt:i4>
      </vt:variant>
      <vt:variant>
        <vt:i4>0</vt:i4>
      </vt:variant>
      <vt:variant>
        <vt:i4>5</vt:i4>
      </vt:variant>
      <vt:variant>
        <vt:lpwstr>consultantplus://offline/ref=525292E6177C537E0DA9701EBC521621FBBE6D4C1E339C3EA7398037D3D6C9F99BE7EB3247B0981FA6ODM</vt:lpwstr>
      </vt:variant>
      <vt:variant>
        <vt:lpwstr/>
      </vt:variant>
      <vt:variant>
        <vt:i4>7995446</vt:i4>
      </vt:variant>
      <vt:variant>
        <vt:i4>498</vt:i4>
      </vt:variant>
      <vt:variant>
        <vt:i4>0</vt:i4>
      </vt:variant>
      <vt:variant>
        <vt:i4>5</vt:i4>
      </vt:variant>
      <vt:variant>
        <vt:lpwstr>consultantplus://offline/ref=525292E6177C537E0DA9701EBC521621FBBE6D4C1E339C3EA7398037D3D6C9F99BE7EB3247B0981FA6O9M</vt:lpwstr>
      </vt:variant>
      <vt:variant>
        <vt:lpwstr/>
      </vt:variant>
      <vt:variant>
        <vt:i4>7929952</vt:i4>
      </vt:variant>
      <vt:variant>
        <vt:i4>495</vt:i4>
      </vt:variant>
      <vt:variant>
        <vt:i4>0</vt:i4>
      </vt:variant>
      <vt:variant>
        <vt:i4>5</vt:i4>
      </vt:variant>
      <vt:variant>
        <vt:lpwstr>consultantplus://offline/ref=525292E6177C537E0DA97110A9521621FBB86E4613339C3EA7398037D3D6C9F99BE7EB3247B59D1CA6OBM</vt:lpwstr>
      </vt:variant>
      <vt:variant>
        <vt:lpwstr/>
      </vt:variant>
      <vt:variant>
        <vt:i4>7995493</vt:i4>
      </vt:variant>
      <vt:variant>
        <vt:i4>492</vt:i4>
      </vt:variant>
      <vt:variant>
        <vt:i4>0</vt:i4>
      </vt:variant>
      <vt:variant>
        <vt:i4>5</vt:i4>
      </vt:variant>
      <vt:variant>
        <vt:lpwstr>consultantplus://offline/ref=525292E6177C537E0DA9701EBC521621FBBE6D4C1E339C3EA7398037D3D6C9F99BE7EB3247B09F1CA6O1M</vt:lpwstr>
      </vt:variant>
      <vt:variant>
        <vt:lpwstr/>
      </vt:variant>
      <vt:variant>
        <vt:i4>7864369</vt:i4>
      </vt:variant>
      <vt:variant>
        <vt:i4>489</vt:i4>
      </vt:variant>
      <vt:variant>
        <vt:i4>0</vt:i4>
      </vt:variant>
      <vt:variant>
        <vt:i4>5</vt:i4>
      </vt:variant>
      <vt:variant>
        <vt:lpwstr>consultantplus://offline/ref=08B01444277B3E06E5BBEFB9E8B800341CEFFC3FC59EDF1E6E4600A0F9A8F0439D05829AF8CCECD8l3dAE</vt:lpwstr>
      </vt:variant>
      <vt:variant>
        <vt:lpwstr/>
      </vt:variant>
      <vt:variant>
        <vt:i4>7929952</vt:i4>
      </vt:variant>
      <vt:variant>
        <vt:i4>486</vt:i4>
      </vt:variant>
      <vt:variant>
        <vt:i4>0</vt:i4>
      </vt:variant>
      <vt:variant>
        <vt:i4>5</vt:i4>
      </vt:variant>
      <vt:variant>
        <vt:lpwstr>consultantplus://offline/ref=525292E6177C537E0DA97110A9521621FBB86E4613339C3EA7398037D3D6C9F99BE7EB3247B59D1CA6OBM</vt:lpwstr>
      </vt:variant>
      <vt:variant>
        <vt:lpwstr/>
      </vt:variant>
      <vt:variant>
        <vt:i4>7995453</vt:i4>
      </vt:variant>
      <vt:variant>
        <vt:i4>483</vt:i4>
      </vt:variant>
      <vt:variant>
        <vt:i4>0</vt:i4>
      </vt:variant>
      <vt:variant>
        <vt:i4>5</vt:i4>
      </vt:variant>
      <vt:variant>
        <vt:lpwstr>consultantplus://offline/ref=525292E6177C537E0DA9701EBC521621FBBE6D4C1E339C3EA7398037D3D6C9F99BE7EB3247B09E18A6O1M</vt:lpwstr>
      </vt:variant>
      <vt:variant>
        <vt:lpwstr/>
      </vt:variant>
      <vt:variant>
        <vt:i4>7995496</vt:i4>
      </vt:variant>
      <vt:variant>
        <vt:i4>480</vt:i4>
      </vt:variant>
      <vt:variant>
        <vt:i4>0</vt:i4>
      </vt:variant>
      <vt:variant>
        <vt:i4>5</vt:i4>
      </vt:variant>
      <vt:variant>
        <vt:lpwstr>consultantplus://offline/ref=525292E6177C537E0DA9701EBC521621FBBE6D4C1E339C3EA7398037D3D6C9F99BE7EB3247B09E18A6ODM</vt:lpwstr>
      </vt:variant>
      <vt:variant>
        <vt:lpwstr/>
      </vt:variant>
      <vt:variant>
        <vt:i4>7995497</vt:i4>
      </vt:variant>
      <vt:variant>
        <vt:i4>477</vt:i4>
      </vt:variant>
      <vt:variant>
        <vt:i4>0</vt:i4>
      </vt:variant>
      <vt:variant>
        <vt:i4>5</vt:i4>
      </vt:variant>
      <vt:variant>
        <vt:lpwstr>consultantplus://offline/ref=525292E6177C537E0DA9701EBC521621FBBE6D4C1E339C3EA7398037D3D6C9F99BE7EB3247B0981EA6OEM</vt:lpwstr>
      </vt:variant>
      <vt:variant>
        <vt:lpwstr/>
      </vt:variant>
      <vt:variant>
        <vt:i4>7995444</vt:i4>
      </vt:variant>
      <vt:variant>
        <vt:i4>474</vt:i4>
      </vt:variant>
      <vt:variant>
        <vt:i4>0</vt:i4>
      </vt:variant>
      <vt:variant>
        <vt:i4>5</vt:i4>
      </vt:variant>
      <vt:variant>
        <vt:lpwstr>consultantplus://offline/ref=525292E6177C537E0DA9701EBC521621FBBE6D4C1E339C3EA7398037D3D6C9F99BE7EB3247B0981EA6O8M</vt:lpwstr>
      </vt:variant>
      <vt:variant>
        <vt:lpwstr/>
      </vt:variant>
      <vt:variant>
        <vt:i4>7929952</vt:i4>
      </vt:variant>
      <vt:variant>
        <vt:i4>471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468</vt:i4>
      </vt:variant>
      <vt:variant>
        <vt:i4>0</vt:i4>
      </vt:variant>
      <vt:variant>
        <vt:i4>5</vt:i4>
      </vt:variant>
      <vt:variant>
        <vt:lpwstr>consultantplus://offline/ref=525292E6177C537E0DA9701EBC521621FBBE6D4C1E339C3EA7398037D3D6C9F99BE7EB3247B09F1EA6O0M</vt:lpwstr>
      </vt:variant>
      <vt:variant>
        <vt:lpwstr/>
      </vt:variant>
      <vt:variant>
        <vt:i4>7929952</vt:i4>
      </vt:variant>
      <vt:variant>
        <vt:i4>465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462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459</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456</vt:i4>
      </vt:variant>
      <vt:variant>
        <vt:i4>0</vt:i4>
      </vt:variant>
      <vt:variant>
        <vt:i4>5</vt:i4>
      </vt:variant>
      <vt:variant>
        <vt:lpwstr>consultantplus://offline/ref=525292E6177C537E0DA9701EBC521621FBBE6D4C1E339C3EA7398037D3D6C9F99BE7EB3247B09F17A6OBM</vt:lpwstr>
      </vt:variant>
      <vt:variant>
        <vt:lpwstr/>
      </vt:variant>
      <vt:variant>
        <vt:i4>7929952</vt:i4>
      </vt:variant>
      <vt:variant>
        <vt:i4>453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447</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438</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429</vt:i4>
      </vt:variant>
      <vt:variant>
        <vt:i4>0</vt:i4>
      </vt:variant>
      <vt:variant>
        <vt:i4>5</vt:i4>
      </vt:variant>
      <vt:variant>
        <vt:lpwstr>consultantplus://offline/ref=525292E6177C537E0DA97110A9521621FBB86E4613339C3EA7398037D3D6C9F99BE7EB3247B59D1CA6OBM</vt:lpwstr>
      </vt:variant>
      <vt:variant>
        <vt:lpwstr/>
      </vt:variant>
      <vt:variant>
        <vt:i4>6619233</vt:i4>
      </vt:variant>
      <vt:variant>
        <vt:i4>426</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423</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420</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417</vt:i4>
      </vt:variant>
      <vt:variant>
        <vt:i4>0</vt:i4>
      </vt:variant>
      <vt:variant>
        <vt:i4>5</vt:i4>
      </vt:variant>
      <vt:variant>
        <vt:lpwstr>consultantplus://offline/ref=BF22E7B812D71073435EA53C4F4B3D7E7AD4D0D0982E8B09479DADBED75594665C64CE89CDB3s401H</vt:lpwstr>
      </vt:variant>
      <vt:variant>
        <vt:lpwstr/>
      </vt:variant>
      <vt:variant>
        <vt:i4>3342394</vt:i4>
      </vt:variant>
      <vt:variant>
        <vt:i4>414</vt:i4>
      </vt:variant>
      <vt:variant>
        <vt:i4>0</vt:i4>
      </vt:variant>
      <vt:variant>
        <vt:i4>5</vt:i4>
      </vt:variant>
      <vt:variant>
        <vt:lpwstr>consultantplus://offline/ref=BF22E7B812D71073435EA4325A4B3D7E79DED0D392288B09479DADBED75594665C64CE89CDBF47C1s601H</vt:lpwstr>
      </vt:variant>
      <vt:variant>
        <vt:lpwstr/>
      </vt:variant>
      <vt:variant>
        <vt:i4>6619233</vt:i4>
      </vt:variant>
      <vt:variant>
        <vt:i4>411</vt:i4>
      </vt:variant>
      <vt:variant>
        <vt:i4>0</vt:i4>
      </vt:variant>
      <vt:variant>
        <vt:i4>5</vt:i4>
      </vt:variant>
      <vt:variant>
        <vt:lpwstr>consultantplus://offline/ref=BF22E7B812D71073435EA53C4F4B3D7E7AD4D0D0982E8B09479DADBED75594665C64CE89CDB3s401H</vt:lpwstr>
      </vt:variant>
      <vt:variant>
        <vt:lpwstr/>
      </vt:variant>
      <vt:variant>
        <vt:i4>5439490</vt:i4>
      </vt:variant>
      <vt:variant>
        <vt:i4>408</vt:i4>
      </vt:variant>
      <vt:variant>
        <vt:i4>0</vt:i4>
      </vt:variant>
      <vt:variant>
        <vt:i4>5</vt:i4>
      </vt:variant>
      <vt:variant>
        <vt:lpwstr/>
      </vt:variant>
      <vt:variant>
        <vt:lpwstr>Par2</vt:lpwstr>
      </vt:variant>
      <vt:variant>
        <vt:i4>3604542</vt:i4>
      </vt:variant>
      <vt:variant>
        <vt:i4>405</vt:i4>
      </vt:variant>
      <vt:variant>
        <vt:i4>0</vt:i4>
      </vt:variant>
      <vt:variant>
        <vt:i4>5</vt:i4>
      </vt:variant>
      <vt:variant>
        <vt:lpwstr>consultantplus://offline/ref=FC9EAD005EF824ADAD50B4D0DF92A6E8A88F24941E820EF413506042179684CCC5ADAE1F6A30KCzEH</vt:lpwstr>
      </vt:variant>
      <vt:variant>
        <vt:lpwstr/>
      </vt:variant>
      <vt:variant>
        <vt:i4>3473519</vt:i4>
      </vt:variant>
      <vt:variant>
        <vt:i4>402</vt:i4>
      </vt:variant>
      <vt:variant>
        <vt:i4>0</vt:i4>
      </vt:variant>
      <vt:variant>
        <vt:i4>5</vt:i4>
      </vt:variant>
      <vt:variant>
        <vt:lpwstr>consultantplus://offline/ref=FC9EAD005EF824ADAD50B5DECA92A6E8AB85249714840EF413506042179684CCC5ADAE1F6A3CC8F5K6z1H</vt:lpwstr>
      </vt:variant>
      <vt:variant>
        <vt:lpwstr/>
      </vt:variant>
      <vt:variant>
        <vt:i4>3473505</vt:i4>
      </vt:variant>
      <vt:variant>
        <vt:i4>399</vt:i4>
      </vt:variant>
      <vt:variant>
        <vt:i4>0</vt:i4>
      </vt:variant>
      <vt:variant>
        <vt:i4>5</vt:i4>
      </vt:variant>
      <vt:variant>
        <vt:lpwstr>consultantplus://offline/ref=FC9EAD005EF824ADAD50B5DECA92A6E8AB85249714840EF413506042179684CCC5ADAE1F6A3CCBF6K6zFH</vt:lpwstr>
      </vt:variant>
      <vt:variant>
        <vt:lpwstr/>
      </vt:variant>
      <vt:variant>
        <vt:i4>3604542</vt:i4>
      </vt:variant>
      <vt:variant>
        <vt:i4>396</vt:i4>
      </vt:variant>
      <vt:variant>
        <vt:i4>0</vt:i4>
      </vt:variant>
      <vt:variant>
        <vt:i4>5</vt:i4>
      </vt:variant>
      <vt:variant>
        <vt:lpwstr>consultantplus://offline/ref=FC9EAD005EF824ADAD50B4D0DF92A6E8A88F24941E820EF413506042179684CCC5ADAE1F6A30KCzEH</vt:lpwstr>
      </vt:variant>
      <vt:variant>
        <vt:lpwstr/>
      </vt:variant>
      <vt:variant>
        <vt:i4>3211361</vt:i4>
      </vt:variant>
      <vt:variant>
        <vt:i4>393</vt:i4>
      </vt:variant>
      <vt:variant>
        <vt:i4>0</vt:i4>
      </vt:variant>
      <vt:variant>
        <vt:i4>5</vt:i4>
      </vt:variant>
      <vt:variant>
        <vt:lpwstr>consultantplus://offline/ref=BF1ACDAA21D3F53DF49A337AEF42E61C05FA513ACF3EEB937FFA5B9C1BDF1A119311B216E5E3GEy6H</vt:lpwstr>
      </vt:variant>
      <vt:variant>
        <vt:lpwstr/>
      </vt:variant>
      <vt:variant>
        <vt:i4>3211361</vt:i4>
      </vt:variant>
      <vt:variant>
        <vt:i4>390</vt:i4>
      </vt:variant>
      <vt:variant>
        <vt:i4>0</vt:i4>
      </vt:variant>
      <vt:variant>
        <vt:i4>5</vt:i4>
      </vt:variant>
      <vt:variant>
        <vt:lpwstr>consultantplus://offline/ref=BF1ACDAA21D3F53DF49A337AEF42E61C05FA513ACF3EEB937FFA5B9C1BDF1A119311B216E5E3GEy6H</vt:lpwstr>
      </vt:variant>
      <vt:variant>
        <vt:lpwstr/>
      </vt:variant>
      <vt:variant>
        <vt:i4>8060988</vt:i4>
      </vt:variant>
      <vt:variant>
        <vt:i4>387</vt:i4>
      </vt:variant>
      <vt:variant>
        <vt:i4>0</vt:i4>
      </vt:variant>
      <vt:variant>
        <vt:i4>5</vt:i4>
      </vt:variant>
      <vt:variant>
        <vt:lpwstr>consultantplus://offline/ref=08B01444277B3E06E5BBEEB7FDB800341CE8F632C49EDF1E6E4600A0F9A8F0439D05829AF8CDEDDBl3d9E</vt:lpwstr>
      </vt:variant>
      <vt:variant>
        <vt:lpwstr/>
      </vt:variant>
      <vt:variant>
        <vt:i4>8060988</vt:i4>
      </vt:variant>
      <vt:variant>
        <vt:i4>384</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381</vt:i4>
      </vt:variant>
      <vt:variant>
        <vt:i4>0</vt:i4>
      </vt:variant>
      <vt:variant>
        <vt:i4>5</vt:i4>
      </vt:variant>
      <vt:variant>
        <vt:lpwstr>consultantplus://offline/ref=525292E6177C537E0DA97110A9521621FBB86E4613339C3EA7398037D3D6C9F99BE7EB3247B59D1CA6OBM</vt:lpwstr>
      </vt:variant>
      <vt:variant>
        <vt:lpwstr/>
      </vt:variant>
      <vt:variant>
        <vt:i4>7995499</vt:i4>
      </vt:variant>
      <vt:variant>
        <vt:i4>378</vt:i4>
      </vt:variant>
      <vt:variant>
        <vt:i4>0</vt:i4>
      </vt:variant>
      <vt:variant>
        <vt:i4>5</vt:i4>
      </vt:variant>
      <vt:variant>
        <vt:lpwstr>consultantplus://offline/ref=525292E6177C537E0DA9701EBC521621FBBE6D4C1E339C3EA7398037D3D6C9F99BE7EB3247B09E19A6OFM</vt:lpwstr>
      </vt:variant>
      <vt:variant>
        <vt:lpwstr/>
      </vt:variant>
      <vt:variant>
        <vt:i4>7995497</vt:i4>
      </vt:variant>
      <vt:variant>
        <vt:i4>375</vt:i4>
      </vt:variant>
      <vt:variant>
        <vt:i4>0</vt:i4>
      </vt:variant>
      <vt:variant>
        <vt:i4>5</vt:i4>
      </vt:variant>
      <vt:variant>
        <vt:lpwstr>consultantplus://offline/ref=525292E6177C537E0DA9701EBC521621FBBE6D4C1E339C3EA7398037D3D6C9F99BE7EB3247B09E19A6ODM</vt:lpwstr>
      </vt:variant>
      <vt:variant>
        <vt:lpwstr/>
      </vt:variant>
      <vt:variant>
        <vt:i4>7929952</vt:i4>
      </vt:variant>
      <vt:variant>
        <vt:i4>372</vt:i4>
      </vt:variant>
      <vt:variant>
        <vt:i4>0</vt:i4>
      </vt:variant>
      <vt:variant>
        <vt:i4>5</vt:i4>
      </vt:variant>
      <vt:variant>
        <vt:lpwstr>consultantplus://offline/ref=525292E6177C537E0DA97110A9521621FBB86E4613339C3EA7398037D3D6C9F99BE7EB3247B59D1CA6OBM</vt:lpwstr>
      </vt:variant>
      <vt:variant>
        <vt:lpwstr/>
      </vt:variant>
      <vt:variant>
        <vt:i4>7995502</vt:i4>
      </vt:variant>
      <vt:variant>
        <vt:i4>369</vt:i4>
      </vt:variant>
      <vt:variant>
        <vt:i4>0</vt:i4>
      </vt:variant>
      <vt:variant>
        <vt:i4>5</vt:i4>
      </vt:variant>
      <vt:variant>
        <vt:lpwstr>consultantplus://offline/ref=525292E6177C537E0DA9701EBC521621FBBE6D4C1E339C3EA7398037D3D6C9F99BE7EB3247B09E18A6OBM</vt:lpwstr>
      </vt:variant>
      <vt:variant>
        <vt:lpwstr/>
      </vt:variant>
      <vt:variant>
        <vt:i4>7995497</vt:i4>
      </vt:variant>
      <vt:variant>
        <vt:i4>366</vt:i4>
      </vt:variant>
      <vt:variant>
        <vt:i4>0</vt:i4>
      </vt:variant>
      <vt:variant>
        <vt:i4>5</vt:i4>
      </vt:variant>
      <vt:variant>
        <vt:lpwstr>consultantplus://offline/ref=525292E6177C537E0DA9701EBC521621FBBE6D4C1E339C3EA7398037D3D6C9F99BE7EB3247B09E1DA6O9M</vt:lpwstr>
      </vt:variant>
      <vt:variant>
        <vt:lpwstr/>
      </vt:variant>
      <vt:variant>
        <vt:i4>7929952</vt:i4>
      </vt:variant>
      <vt:variant>
        <vt:i4>363</vt:i4>
      </vt:variant>
      <vt:variant>
        <vt:i4>0</vt:i4>
      </vt:variant>
      <vt:variant>
        <vt:i4>5</vt:i4>
      </vt:variant>
      <vt:variant>
        <vt:lpwstr>consultantplus://offline/ref=525292E6177C537E0DA97110A9521621FBB86E4613339C3EA7398037D3D6C9F99BE7EB3247B59D1CA6OBM</vt:lpwstr>
      </vt:variant>
      <vt:variant>
        <vt:lpwstr/>
      </vt:variant>
      <vt:variant>
        <vt:i4>8257635</vt:i4>
      </vt:variant>
      <vt:variant>
        <vt:i4>360</vt:i4>
      </vt:variant>
      <vt:variant>
        <vt:i4>0</vt:i4>
      </vt:variant>
      <vt:variant>
        <vt:i4>5</vt:i4>
      </vt:variant>
      <vt:variant>
        <vt:lpwstr>consultantplus://offline/ref=042D6B8C8B76A8CBFA8AAF12BB46701FF298F09B2D1DAF19DE9BF4A4FA029CDCB825E848F8C1V9xEM</vt:lpwstr>
      </vt:variant>
      <vt:variant>
        <vt:lpwstr/>
      </vt:variant>
      <vt:variant>
        <vt:i4>8192057</vt:i4>
      </vt:variant>
      <vt:variant>
        <vt:i4>357</vt:i4>
      </vt:variant>
      <vt:variant>
        <vt:i4>0</vt:i4>
      </vt:variant>
      <vt:variant>
        <vt:i4>5</vt:i4>
      </vt:variant>
      <vt:variant>
        <vt:lpwstr>consultantplus://offline/ref=042D6B8C8B76A8CBFA8AAE1CAE46701FF192FA9B271CAF19DE9BF4A4FA029CDCB825E848F8CD989EV5xBM</vt:lpwstr>
      </vt:variant>
      <vt:variant>
        <vt:lpwstr/>
      </vt:variant>
      <vt:variant>
        <vt:i4>7864369</vt:i4>
      </vt:variant>
      <vt:variant>
        <vt:i4>354</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351</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348</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345</vt:i4>
      </vt:variant>
      <vt:variant>
        <vt:i4>0</vt:i4>
      </vt:variant>
      <vt:variant>
        <vt:i4>5</vt:i4>
      </vt:variant>
      <vt:variant>
        <vt:lpwstr>consultantplus://offline/ref=08B01444277B3E06E5BBEEB7FDB800341CE8F632C49EDF1E6E4600A0F9A8F0439D05829AF8CDEDDBl3d9E</vt:lpwstr>
      </vt:variant>
      <vt:variant>
        <vt:lpwstr/>
      </vt:variant>
      <vt:variant>
        <vt:i4>7995502</vt:i4>
      </vt:variant>
      <vt:variant>
        <vt:i4>342</vt:i4>
      </vt:variant>
      <vt:variant>
        <vt:i4>0</vt:i4>
      </vt:variant>
      <vt:variant>
        <vt:i4>5</vt:i4>
      </vt:variant>
      <vt:variant>
        <vt:lpwstr>consultantplus://offline/ref=525292E6177C537E0DA9701EBC521621FBBE6D4C1E339C3EA7398037D3D6C9F99BE7EB3247B09E18A6OBM</vt:lpwstr>
      </vt:variant>
      <vt:variant>
        <vt:lpwstr/>
      </vt:variant>
      <vt:variant>
        <vt:i4>5373954</vt:i4>
      </vt:variant>
      <vt:variant>
        <vt:i4>339</vt:i4>
      </vt:variant>
      <vt:variant>
        <vt:i4>0</vt:i4>
      </vt:variant>
      <vt:variant>
        <vt:i4>5</vt:i4>
      </vt:variant>
      <vt:variant>
        <vt:lpwstr/>
      </vt:variant>
      <vt:variant>
        <vt:lpwstr>Par3</vt:lpwstr>
      </vt:variant>
      <vt:variant>
        <vt:i4>5439490</vt:i4>
      </vt:variant>
      <vt:variant>
        <vt:i4>336</vt:i4>
      </vt:variant>
      <vt:variant>
        <vt:i4>0</vt:i4>
      </vt:variant>
      <vt:variant>
        <vt:i4>5</vt:i4>
      </vt:variant>
      <vt:variant>
        <vt:lpwstr/>
      </vt:variant>
      <vt:variant>
        <vt:lpwstr>Par2</vt:lpwstr>
      </vt:variant>
      <vt:variant>
        <vt:i4>2621541</vt:i4>
      </vt:variant>
      <vt:variant>
        <vt:i4>333</vt:i4>
      </vt:variant>
      <vt:variant>
        <vt:i4>0</vt:i4>
      </vt:variant>
      <vt:variant>
        <vt:i4>5</vt:i4>
      </vt:variant>
      <vt:variant>
        <vt:lpwstr>consultantplus://offline/ref=20C8D02745B1F38DED00D61F249C1871751D6635447C551EB209D02C006C3B78B5C2463EC869BE18v7r9H</vt:lpwstr>
      </vt:variant>
      <vt:variant>
        <vt:lpwstr/>
      </vt:variant>
      <vt:variant>
        <vt:i4>2621503</vt:i4>
      </vt:variant>
      <vt:variant>
        <vt:i4>330</vt:i4>
      </vt:variant>
      <vt:variant>
        <vt:i4>0</vt:i4>
      </vt:variant>
      <vt:variant>
        <vt:i4>5</vt:i4>
      </vt:variant>
      <vt:variant>
        <vt:lpwstr>consultantplus://offline/ref=20C8D02745B1F38DED00D61F249C1871751D6635447C551EB209D02C006C3B78B5C2463EC869B914v7r3H</vt:lpwstr>
      </vt:variant>
      <vt:variant>
        <vt:lpwstr/>
      </vt:variant>
      <vt:variant>
        <vt:i4>2621490</vt:i4>
      </vt:variant>
      <vt:variant>
        <vt:i4>327</vt:i4>
      </vt:variant>
      <vt:variant>
        <vt:i4>0</vt:i4>
      </vt:variant>
      <vt:variant>
        <vt:i4>5</vt:i4>
      </vt:variant>
      <vt:variant>
        <vt:lpwstr>consultantplus://offline/ref=20C8D02745B1F38DED00D61F249C1871751D6635447C551EB209D02C006C3B78B5C2463EC869BC16v7rFH</vt:lpwstr>
      </vt:variant>
      <vt:variant>
        <vt:lpwstr/>
      </vt:variant>
      <vt:variant>
        <vt:i4>5373954</vt:i4>
      </vt:variant>
      <vt:variant>
        <vt:i4>324</vt:i4>
      </vt:variant>
      <vt:variant>
        <vt:i4>0</vt:i4>
      </vt:variant>
      <vt:variant>
        <vt:i4>5</vt:i4>
      </vt:variant>
      <vt:variant>
        <vt:lpwstr/>
      </vt:variant>
      <vt:variant>
        <vt:lpwstr>Par3</vt:lpwstr>
      </vt:variant>
      <vt:variant>
        <vt:i4>5439490</vt:i4>
      </vt:variant>
      <vt:variant>
        <vt:i4>321</vt:i4>
      </vt:variant>
      <vt:variant>
        <vt:i4>0</vt:i4>
      </vt:variant>
      <vt:variant>
        <vt:i4>5</vt:i4>
      </vt:variant>
      <vt:variant>
        <vt:lpwstr/>
      </vt:variant>
      <vt:variant>
        <vt:lpwstr>Par2</vt:lpwstr>
      </vt:variant>
      <vt:variant>
        <vt:i4>6815854</vt:i4>
      </vt:variant>
      <vt:variant>
        <vt:i4>318</vt:i4>
      </vt:variant>
      <vt:variant>
        <vt:i4>0</vt:i4>
      </vt:variant>
      <vt:variant>
        <vt:i4>5</vt:i4>
      </vt:variant>
      <vt:variant>
        <vt:lpwstr>consultantplus://offline/ref=542A5D0761CEC796116884DEE70F0BE01B7A0F4B22B6ED8B8B4A1FF8E44B6E51977EAA02B8705E4EM0rDH</vt:lpwstr>
      </vt:variant>
      <vt:variant>
        <vt:lpwstr/>
      </vt:variant>
      <vt:variant>
        <vt:i4>6815798</vt:i4>
      </vt:variant>
      <vt:variant>
        <vt:i4>315</vt:i4>
      </vt:variant>
      <vt:variant>
        <vt:i4>0</vt:i4>
      </vt:variant>
      <vt:variant>
        <vt:i4>5</vt:i4>
      </vt:variant>
      <vt:variant>
        <vt:lpwstr>consultantplus://offline/ref=542A5D0761CEC796116884DEE70F0BE01B7A0F4B22B6ED8B8B4A1FF8E44B6E51977EAA02B8705942M0r7H</vt:lpwstr>
      </vt:variant>
      <vt:variant>
        <vt:lpwstr/>
      </vt:variant>
      <vt:variant>
        <vt:i4>6815802</vt:i4>
      </vt:variant>
      <vt:variant>
        <vt:i4>312</vt:i4>
      </vt:variant>
      <vt:variant>
        <vt:i4>0</vt:i4>
      </vt:variant>
      <vt:variant>
        <vt:i4>5</vt:i4>
      </vt:variant>
      <vt:variant>
        <vt:lpwstr>consultantplus://offline/ref=542A5D0761CEC796116884DEE70F0BE01B7A0F4B22B6ED8B8B4A1FF8E44B6E51977EAA02B8705C40M0rCH</vt:lpwstr>
      </vt:variant>
      <vt:variant>
        <vt:lpwstr/>
      </vt:variant>
      <vt:variant>
        <vt:i4>6815852</vt:i4>
      </vt:variant>
      <vt:variant>
        <vt:i4>309</vt:i4>
      </vt:variant>
      <vt:variant>
        <vt:i4>0</vt:i4>
      </vt:variant>
      <vt:variant>
        <vt:i4>5</vt:i4>
      </vt:variant>
      <vt:variant>
        <vt:lpwstr>consultantplus://offline/ref=542A5D0761CEC796116884DEE70F0BE01B7A0F4B22B6ED8B8B4A1FF8E44B6E51977EAA02B8705C43M0r6H</vt:lpwstr>
      </vt:variant>
      <vt:variant>
        <vt:lpwstr/>
      </vt:variant>
      <vt:variant>
        <vt:i4>7929952</vt:i4>
      </vt:variant>
      <vt:variant>
        <vt:i4>306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303</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300</vt:i4>
      </vt:variant>
      <vt:variant>
        <vt:i4>0</vt:i4>
      </vt:variant>
      <vt:variant>
        <vt:i4>5</vt:i4>
      </vt:variant>
      <vt:variant>
        <vt:lpwstr>consultantplus://offline/ref=525292E6177C537E0DA9701EBC521621FBBE6D4C1E339C3EA7398037D3D6C9F99BE7EB3247B09F19A6O0M</vt:lpwstr>
      </vt:variant>
      <vt:variant>
        <vt:lpwstr/>
      </vt:variant>
      <vt:variant>
        <vt:i4>3932222</vt:i4>
      </vt:variant>
      <vt:variant>
        <vt:i4>297</vt:i4>
      </vt:variant>
      <vt:variant>
        <vt:i4>0</vt:i4>
      </vt:variant>
      <vt:variant>
        <vt:i4>5</vt:i4>
      </vt:variant>
      <vt:variant>
        <vt:lpwstr>consultantplus://offline/ref=DA5933032BD9C84B1C33B9F3F1CFAAAD51F89D1AA3FD04D3C3378AD6E4404709783E1DD7372C3D4E0Fs6M</vt:lpwstr>
      </vt:variant>
      <vt:variant>
        <vt:lpwstr/>
      </vt:variant>
      <vt:variant>
        <vt:i4>6291507</vt:i4>
      </vt:variant>
      <vt:variant>
        <vt:i4>294</vt:i4>
      </vt:variant>
      <vt:variant>
        <vt:i4>0</vt:i4>
      </vt:variant>
      <vt:variant>
        <vt:i4>5</vt:i4>
      </vt:variant>
      <vt:variant>
        <vt:lpwstr/>
      </vt:variant>
      <vt:variant>
        <vt:lpwstr>Par312</vt:lpwstr>
      </vt:variant>
      <vt:variant>
        <vt:i4>7864369</vt:i4>
      </vt:variant>
      <vt:variant>
        <vt:i4>291</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288</vt:i4>
      </vt:variant>
      <vt:variant>
        <vt:i4>0</vt:i4>
      </vt:variant>
      <vt:variant>
        <vt:i4>5</vt:i4>
      </vt:variant>
      <vt:variant>
        <vt:lpwstr>consultantplus://offline/ref=08B01444277B3E06E5BBEEB7FDB800341CE8F632C49EDF1E6E4600A0F9A8F0439D05829AF8CDEDDBl3d9E</vt:lpwstr>
      </vt:variant>
      <vt:variant>
        <vt:lpwstr/>
      </vt:variant>
      <vt:variant>
        <vt:i4>7995488</vt:i4>
      </vt:variant>
      <vt:variant>
        <vt:i4>285</vt:i4>
      </vt:variant>
      <vt:variant>
        <vt:i4>0</vt:i4>
      </vt:variant>
      <vt:variant>
        <vt:i4>5</vt:i4>
      </vt:variant>
      <vt:variant>
        <vt:lpwstr>consultantplus://offline/ref=525292E6177C537E0DA9701EBC521621FBBE6D4C1E339C3EA7398037D3D6C9F99BE7EB3247B09E1DA6O0M</vt:lpwstr>
      </vt:variant>
      <vt:variant>
        <vt:lpwstr/>
      </vt:variant>
      <vt:variant>
        <vt:i4>7995493</vt:i4>
      </vt:variant>
      <vt:variant>
        <vt:i4>282</vt:i4>
      </vt:variant>
      <vt:variant>
        <vt:i4>0</vt:i4>
      </vt:variant>
      <vt:variant>
        <vt:i4>5</vt:i4>
      </vt:variant>
      <vt:variant>
        <vt:lpwstr>consultantplus://offline/ref=525292E6177C537E0DA9701EBC521621FBBE6D4C1E339C3EA7398037D3D6C9F99BE7EB3247B09E1AA6O0M</vt:lpwstr>
      </vt:variant>
      <vt:variant>
        <vt:lpwstr/>
      </vt:variant>
      <vt:variant>
        <vt:i4>7995443</vt:i4>
      </vt:variant>
      <vt:variant>
        <vt:i4>279</vt:i4>
      </vt:variant>
      <vt:variant>
        <vt:i4>0</vt:i4>
      </vt:variant>
      <vt:variant>
        <vt:i4>5</vt:i4>
      </vt:variant>
      <vt:variant>
        <vt:lpwstr>consultantplus://offline/ref=525292E6177C537E0DA9701EBC521621FBBE6D4C1E339C3EA7398037D3D6C9F99BE7EB3247B09E1AA6OFM</vt:lpwstr>
      </vt:variant>
      <vt:variant>
        <vt:lpwstr/>
      </vt:variant>
      <vt:variant>
        <vt:i4>7995446</vt:i4>
      </vt:variant>
      <vt:variant>
        <vt:i4>276</vt:i4>
      </vt:variant>
      <vt:variant>
        <vt:i4>0</vt:i4>
      </vt:variant>
      <vt:variant>
        <vt:i4>5</vt:i4>
      </vt:variant>
      <vt:variant>
        <vt:lpwstr>consultantplus://offline/ref=525292E6177C537E0DA9701EBC521621FBBE6D4C1E339C3EA7398037D3D6C9F99BE7EB3247B09E1AA6OCM</vt:lpwstr>
      </vt:variant>
      <vt:variant>
        <vt:lpwstr/>
      </vt:variant>
      <vt:variant>
        <vt:i4>7995455</vt:i4>
      </vt:variant>
      <vt:variant>
        <vt:i4>273</vt:i4>
      </vt:variant>
      <vt:variant>
        <vt:i4>0</vt:i4>
      </vt:variant>
      <vt:variant>
        <vt:i4>5</vt:i4>
      </vt:variant>
      <vt:variant>
        <vt:lpwstr>consultantplus://offline/ref=525292E6177C537E0DA9701EBC521621FBBE6D4C1E339C3EA7398037D3D6C9F99BE7EB3247B09F18A6O0M</vt:lpwstr>
      </vt:variant>
      <vt:variant>
        <vt:lpwstr/>
      </vt:variant>
      <vt:variant>
        <vt:i4>7929952</vt:i4>
      </vt:variant>
      <vt:variant>
        <vt:i4>270</vt:i4>
      </vt:variant>
      <vt:variant>
        <vt:i4>0</vt:i4>
      </vt:variant>
      <vt:variant>
        <vt:i4>5</vt:i4>
      </vt:variant>
      <vt:variant>
        <vt:lpwstr>consultantplus://offline/ref=525292E6177C537E0DA97110A9521621FBB86E4613339C3EA7398037D3D6C9F99BE7EB3247B59D1CA6OBM</vt:lpwstr>
      </vt:variant>
      <vt:variant>
        <vt:lpwstr/>
      </vt:variant>
      <vt:variant>
        <vt:i4>7929911</vt:i4>
      </vt:variant>
      <vt:variant>
        <vt:i4>267</vt:i4>
      </vt:variant>
      <vt:variant>
        <vt:i4>0</vt:i4>
      </vt:variant>
      <vt:variant>
        <vt:i4>5</vt:i4>
      </vt:variant>
      <vt:variant>
        <vt:lpwstr>consultantplus://offline/ref=525292E6177C537E0DA97110A9521621FBB86C411B379C3EA7398037D3D6C9F99BE7EB3247B49F18A6O9M</vt:lpwstr>
      </vt:variant>
      <vt:variant>
        <vt:lpwstr/>
      </vt:variant>
      <vt:variant>
        <vt:i4>7929952</vt:i4>
      </vt:variant>
      <vt:variant>
        <vt:i4>264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261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258</vt:i4>
      </vt:variant>
      <vt:variant>
        <vt:i4>0</vt:i4>
      </vt:variant>
      <vt:variant>
        <vt:i4>5</vt:i4>
      </vt:variant>
      <vt:variant>
        <vt:lpwstr>consultantplus://offline/ref=525292E6177C537E0DA97110A9521621FBB86E4613339C3EA7398037D3D6C9F99BE7EB3247B59D1CA6OBM</vt:lpwstr>
      </vt:variant>
      <vt:variant>
        <vt:lpwstr/>
      </vt:variant>
      <vt:variant>
        <vt:i4>524360</vt:i4>
      </vt:variant>
      <vt:variant>
        <vt:i4>255</vt:i4>
      </vt:variant>
      <vt:variant>
        <vt:i4>0</vt:i4>
      </vt:variant>
      <vt:variant>
        <vt:i4>5</vt:i4>
      </vt:variant>
      <vt:variant>
        <vt:lpwstr/>
      </vt:variant>
      <vt:variant>
        <vt:lpwstr>P981</vt:lpwstr>
      </vt:variant>
      <vt:variant>
        <vt:i4>3145782</vt:i4>
      </vt:variant>
      <vt:variant>
        <vt:i4>252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234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225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204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195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174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165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144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135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114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105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87</vt:i4>
      </vt:variant>
      <vt:variant>
        <vt:i4>0</vt:i4>
      </vt:variant>
      <vt:variant>
        <vt:i4>5</vt:i4>
      </vt:variant>
      <vt:variant>
        <vt:lpwstr>consultantplus://offline/ref=8BB5528F9286B8BB8B549361D3AC4B01B81B674428A2AE7ABE186E232AE1B04FED9D79C7E2C10CA6GFZCF</vt:lpwstr>
      </vt:variant>
      <vt:variant>
        <vt:lpwstr/>
      </vt:variant>
      <vt:variant>
        <vt:i4>6291515</vt:i4>
      </vt:variant>
      <vt:variant>
        <vt:i4>84</vt:i4>
      </vt:variant>
      <vt:variant>
        <vt:i4>0</vt:i4>
      </vt:variant>
      <vt:variant>
        <vt:i4>5</vt:i4>
      </vt:variant>
      <vt:variant>
        <vt:lpwstr/>
      </vt:variant>
      <vt:variant>
        <vt:lpwstr>Par998</vt:lpwstr>
      </vt:variant>
      <vt:variant>
        <vt:i4>6291515</vt:i4>
      </vt:variant>
      <vt:variant>
        <vt:i4>81</vt:i4>
      </vt:variant>
      <vt:variant>
        <vt:i4>0</vt:i4>
      </vt:variant>
      <vt:variant>
        <vt:i4>5</vt:i4>
      </vt:variant>
      <vt:variant>
        <vt:lpwstr/>
      </vt:variant>
      <vt:variant>
        <vt:lpwstr>Par998</vt:lpwstr>
      </vt:variant>
      <vt:variant>
        <vt:i4>6357051</vt:i4>
      </vt:variant>
      <vt:variant>
        <vt:i4>78</vt:i4>
      </vt:variant>
      <vt:variant>
        <vt:i4>0</vt:i4>
      </vt:variant>
      <vt:variant>
        <vt:i4>5</vt:i4>
      </vt:variant>
      <vt:variant>
        <vt:lpwstr/>
      </vt:variant>
      <vt:variant>
        <vt:lpwstr>Par696</vt:lpwstr>
      </vt:variant>
      <vt:variant>
        <vt:i4>3145782</vt:i4>
      </vt:variant>
      <vt:variant>
        <vt:i4>75</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72</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69</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66</vt:i4>
      </vt:variant>
      <vt:variant>
        <vt:i4>0</vt:i4>
      </vt:variant>
      <vt:variant>
        <vt:i4>5</vt:i4>
      </vt:variant>
      <vt:variant>
        <vt:lpwstr>consultantplus://offline/ref=8BB5528F9286B8BB8B549361D3AC4B01B81B674428A2AE7ABE186E232AE1B04FED9D79C7E2C10CA6GFZCF</vt:lpwstr>
      </vt:variant>
      <vt:variant>
        <vt:lpwstr/>
      </vt:variant>
      <vt:variant>
        <vt:i4>3604531</vt:i4>
      </vt:variant>
      <vt:variant>
        <vt:i4>63</vt:i4>
      </vt:variant>
      <vt:variant>
        <vt:i4>0</vt:i4>
      </vt:variant>
      <vt:variant>
        <vt:i4>5</vt:i4>
      </vt:variant>
      <vt:variant>
        <vt:lpwstr>consultantplus://offline/ref=B20DCAD4D59DAB229D81CBF22AD8E35A44F1A84DA15A78D65EF3B4076BBC60E779207CB8E228C1E0s27AI</vt:lpwstr>
      </vt:variant>
      <vt:variant>
        <vt:lpwstr/>
      </vt:variant>
      <vt:variant>
        <vt:i4>3604531</vt:i4>
      </vt:variant>
      <vt:variant>
        <vt:i4>60</vt:i4>
      </vt:variant>
      <vt:variant>
        <vt:i4>0</vt:i4>
      </vt:variant>
      <vt:variant>
        <vt:i4>5</vt:i4>
      </vt:variant>
      <vt:variant>
        <vt:lpwstr>consultantplus://offline/ref=B20DCAD4D59DAB229D81CBF22AD8E35A44F1A84DA15A78D65EF3B4076BBC60E779207CB8E228C1E0s27AI</vt:lpwstr>
      </vt:variant>
      <vt:variant>
        <vt:lpwstr/>
      </vt:variant>
      <vt:variant>
        <vt:i4>6553649</vt:i4>
      </vt:variant>
      <vt:variant>
        <vt:i4>57</vt:i4>
      </vt:variant>
      <vt:variant>
        <vt:i4>0</vt:i4>
      </vt:variant>
      <vt:variant>
        <vt:i4>5</vt:i4>
      </vt:variant>
      <vt:variant>
        <vt:lpwstr/>
      </vt:variant>
      <vt:variant>
        <vt:lpwstr>Par431</vt:lpwstr>
      </vt:variant>
      <vt:variant>
        <vt:i4>6553649</vt:i4>
      </vt:variant>
      <vt:variant>
        <vt:i4>54</vt:i4>
      </vt:variant>
      <vt:variant>
        <vt:i4>0</vt:i4>
      </vt:variant>
      <vt:variant>
        <vt:i4>5</vt:i4>
      </vt:variant>
      <vt:variant>
        <vt:lpwstr/>
      </vt:variant>
      <vt:variant>
        <vt:lpwstr>Par431</vt:lpwstr>
      </vt:variant>
      <vt:variant>
        <vt:i4>6553649</vt:i4>
      </vt:variant>
      <vt:variant>
        <vt:i4>51</vt:i4>
      </vt:variant>
      <vt:variant>
        <vt:i4>0</vt:i4>
      </vt:variant>
      <vt:variant>
        <vt:i4>5</vt:i4>
      </vt:variant>
      <vt:variant>
        <vt:lpwstr/>
      </vt:variant>
      <vt:variant>
        <vt:lpwstr>Par431</vt:lpwstr>
      </vt:variant>
      <vt:variant>
        <vt:i4>6553649</vt:i4>
      </vt:variant>
      <vt:variant>
        <vt:i4>48</vt:i4>
      </vt:variant>
      <vt:variant>
        <vt:i4>0</vt:i4>
      </vt:variant>
      <vt:variant>
        <vt:i4>5</vt:i4>
      </vt:variant>
      <vt:variant>
        <vt:lpwstr/>
      </vt:variant>
      <vt:variant>
        <vt:lpwstr>Par431</vt:lpwstr>
      </vt:variant>
      <vt:variant>
        <vt:i4>6553649</vt:i4>
      </vt:variant>
      <vt:variant>
        <vt:i4>45</vt:i4>
      </vt:variant>
      <vt:variant>
        <vt:i4>0</vt:i4>
      </vt:variant>
      <vt:variant>
        <vt:i4>5</vt:i4>
      </vt:variant>
      <vt:variant>
        <vt:lpwstr/>
      </vt:variant>
      <vt:variant>
        <vt:lpwstr>Par2379</vt:lpwstr>
      </vt:variant>
      <vt:variant>
        <vt:i4>6684720</vt:i4>
      </vt:variant>
      <vt:variant>
        <vt:i4>42</vt:i4>
      </vt:variant>
      <vt:variant>
        <vt:i4>0</vt:i4>
      </vt:variant>
      <vt:variant>
        <vt:i4>5</vt:i4>
      </vt:variant>
      <vt:variant>
        <vt:lpwstr/>
      </vt:variant>
      <vt:variant>
        <vt:lpwstr>Par2251</vt:lpwstr>
      </vt:variant>
      <vt:variant>
        <vt:i4>6684720</vt:i4>
      </vt:variant>
      <vt:variant>
        <vt:i4>39</vt:i4>
      </vt:variant>
      <vt:variant>
        <vt:i4>0</vt:i4>
      </vt:variant>
      <vt:variant>
        <vt:i4>5</vt:i4>
      </vt:variant>
      <vt:variant>
        <vt:lpwstr/>
      </vt:variant>
      <vt:variant>
        <vt:lpwstr>Par2251</vt:lpwstr>
      </vt:variant>
      <vt:variant>
        <vt:i4>6750258</vt:i4>
      </vt:variant>
      <vt:variant>
        <vt:i4>36</vt:i4>
      </vt:variant>
      <vt:variant>
        <vt:i4>0</vt:i4>
      </vt:variant>
      <vt:variant>
        <vt:i4>5</vt:i4>
      </vt:variant>
      <vt:variant>
        <vt:lpwstr/>
      </vt:variant>
      <vt:variant>
        <vt:lpwstr>Par2045</vt:lpwstr>
      </vt:variant>
      <vt:variant>
        <vt:i4>6750258</vt:i4>
      </vt:variant>
      <vt:variant>
        <vt:i4>33</vt:i4>
      </vt:variant>
      <vt:variant>
        <vt:i4>0</vt:i4>
      </vt:variant>
      <vt:variant>
        <vt:i4>5</vt:i4>
      </vt:variant>
      <vt:variant>
        <vt:lpwstr/>
      </vt:variant>
      <vt:variant>
        <vt:lpwstr>Par2045</vt:lpwstr>
      </vt:variant>
      <vt:variant>
        <vt:i4>6029324</vt:i4>
      </vt:variant>
      <vt:variant>
        <vt:i4>30</vt:i4>
      </vt:variant>
      <vt:variant>
        <vt:i4>0</vt:i4>
      </vt:variant>
      <vt:variant>
        <vt:i4>5</vt:i4>
      </vt:variant>
      <vt:variant>
        <vt:lpwstr>consultantplus://offline/ref=8BB5528F9286B8BB8B54926FC6AC4B01BB1C664428A5AE7ABE186E232AGEZ1F</vt:lpwstr>
      </vt:variant>
      <vt:variant>
        <vt:lpwstr/>
      </vt:variant>
      <vt:variant>
        <vt:i4>6619188</vt:i4>
      </vt:variant>
      <vt:variant>
        <vt:i4>27</vt:i4>
      </vt:variant>
      <vt:variant>
        <vt:i4>0</vt:i4>
      </vt:variant>
      <vt:variant>
        <vt:i4>5</vt:i4>
      </vt:variant>
      <vt:variant>
        <vt:lpwstr/>
      </vt:variant>
      <vt:variant>
        <vt:lpwstr>Par1651</vt:lpwstr>
      </vt:variant>
      <vt:variant>
        <vt:i4>3145782</vt:i4>
      </vt:variant>
      <vt:variant>
        <vt:i4>24</vt:i4>
      </vt:variant>
      <vt:variant>
        <vt:i4>0</vt:i4>
      </vt:variant>
      <vt:variant>
        <vt:i4>5</vt:i4>
      </vt:variant>
      <vt:variant>
        <vt:lpwstr>consultantplus://offline/ref=8BB5528F9286B8BB8B54926FC6AC4B01BB1C624622A3AE7ABE186E232AE1B04FED9D79C7E2C309A1GFZBF</vt:lpwstr>
      </vt:variant>
      <vt:variant>
        <vt:lpwstr/>
      </vt:variant>
      <vt:variant>
        <vt:i4>6619188</vt:i4>
      </vt:variant>
      <vt:variant>
        <vt:i4>21</vt:i4>
      </vt:variant>
      <vt:variant>
        <vt:i4>0</vt:i4>
      </vt:variant>
      <vt:variant>
        <vt:i4>5</vt:i4>
      </vt:variant>
      <vt:variant>
        <vt:lpwstr/>
      </vt:variant>
      <vt:variant>
        <vt:lpwstr>Par1651</vt:lpwstr>
      </vt:variant>
      <vt:variant>
        <vt:i4>6619188</vt:i4>
      </vt:variant>
      <vt:variant>
        <vt:i4>18</vt:i4>
      </vt:variant>
      <vt:variant>
        <vt:i4>0</vt:i4>
      </vt:variant>
      <vt:variant>
        <vt:i4>5</vt:i4>
      </vt:variant>
      <vt:variant>
        <vt:lpwstr/>
      </vt:variant>
      <vt:variant>
        <vt:lpwstr>Par1651</vt:lpwstr>
      </vt:variant>
      <vt:variant>
        <vt:i4>6684720</vt:i4>
      </vt:variant>
      <vt:variant>
        <vt:i4>15</vt:i4>
      </vt:variant>
      <vt:variant>
        <vt:i4>0</vt:i4>
      </vt:variant>
      <vt:variant>
        <vt:i4>5</vt:i4>
      </vt:variant>
      <vt:variant>
        <vt:lpwstr/>
      </vt:variant>
      <vt:variant>
        <vt:lpwstr>Par1263</vt:lpwstr>
      </vt:variant>
      <vt:variant>
        <vt:i4>6684720</vt:i4>
      </vt:variant>
      <vt:variant>
        <vt:i4>12</vt:i4>
      </vt:variant>
      <vt:variant>
        <vt:i4>0</vt:i4>
      </vt:variant>
      <vt:variant>
        <vt:i4>5</vt:i4>
      </vt:variant>
      <vt:variant>
        <vt:lpwstr/>
      </vt:variant>
      <vt:variant>
        <vt:lpwstr>Par1263</vt:lpwstr>
      </vt:variant>
      <vt:variant>
        <vt:i4>6553649</vt:i4>
      </vt:variant>
      <vt:variant>
        <vt:i4>9</vt:i4>
      </vt:variant>
      <vt:variant>
        <vt:i4>0</vt:i4>
      </vt:variant>
      <vt:variant>
        <vt:i4>5</vt:i4>
      </vt:variant>
      <vt:variant>
        <vt:lpwstr/>
      </vt:variant>
      <vt:variant>
        <vt:lpwstr>Par431</vt:lpwstr>
      </vt:variant>
      <vt:variant>
        <vt:i4>3145784</vt:i4>
      </vt:variant>
      <vt:variant>
        <vt:i4>6</vt:i4>
      </vt:variant>
      <vt:variant>
        <vt:i4>0</vt:i4>
      </vt:variant>
      <vt:variant>
        <vt:i4>5</vt:i4>
      </vt:variant>
      <vt:variant>
        <vt:lpwstr>consultantplus://offline/ref=8BB5528F9286B8BB8B54926FC6AC4B01BB1C624622A3AE7ABE186E232AE1B04FED9D79C7E2C105A2GFZAF</vt:lpwstr>
      </vt:variant>
      <vt:variant>
        <vt:lpwstr/>
      </vt:variant>
      <vt:variant>
        <vt:i4>6553649</vt:i4>
      </vt:variant>
      <vt:variant>
        <vt:i4>3</vt:i4>
      </vt:variant>
      <vt:variant>
        <vt:i4>0</vt:i4>
      </vt:variant>
      <vt:variant>
        <vt:i4>5</vt:i4>
      </vt:variant>
      <vt:variant>
        <vt:lpwstr/>
      </vt:variant>
      <vt:variant>
        <vt:lpwstr>Par431</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377</cp:revision>
  <cp:lastPrinted>2020-01-29T08:05:00Z</cp:lastPrinted>
  <dcterms:created xsi:type="dcterms:W3CDTF">2019-06-11T08:23:00Z</dcterms:created>
  <dcterms:modified xsi:type="dcterms:W3CDTF">2020-01-31T09:02:00Z</dcterms:modified>
</cp:coreProperties>
</file>