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5" w:rsidRDefault="00076905" w:rsidP="00076905">
      <w:pPr>
        <w:tabs>
          <w:tab w:val="left" w:pos="3232"/>
        </w:tabs>
        <w:ind w:firstLine="567"/>
        <w:contextualSpacing/>
        <w:jc w:val="both"/>
      </w:pPr>
    </w:p>
    <w:p w:rsidR="00076905" w:rsidRPr="00F41F11" w:rsidRDefault="00076905" w:rsidP="00076905">
      <w:pPr>
        <w:tabs>
          <w:tab w:val="left" w:pos="3232"/>
        </w:tabs>
        <w:spacing w:after="0" w:line="240" w:lineRule="auto"/>
        <w:ind w:firstLine="567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076905" w:rsidRPr="00F41F11" w:rsidRDefault="00076905" w:rsidP="00076905">
      <w:pPr>
        <w:spacing w:after="0"/>
        <w:ind w:left="-1560" w:right="-567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noProof/>
          <w:color w:val="auto"/>
          <w:szCs w:val="24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05" w:rsidRPr="00F41F11" w:rsidRDefault="00076905" w:rsidP="00076905">
      <w:pPr>
        <w:spacing w:after="0"/>
        <w:ind w:left="-1560" w:right="-567" w:firstLine="1701"/>
        <w:rPr>
          <w:rFonts w:eastAsia="Times New Roman"/>
          <w:b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ab/>
      </w:r>
      <w:r w:rsidRPr="00F41F11">
        <w:rPr>
          <w:rFonts w:eastAsia="Times New Roman"/>
          <w:color w:val="auto"/>
          <w:szCs w:val="24"/>
          <w:lang w:eastAsia="ru-RU"/>
        </w:rPr>
        <w:tab/>
      </w:r>
    </w:p>
    <w:p w:rsidR="00076905" w:rsidRPr="00F41F11" w:rsidRDefault="00076905" w:rsidP="00076905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АДМИНИСТРАЦИЯ  ГОРОДСКОГО ОКРУГА ЭЛЕКТРОСТАЛЬ</w:t>
      </w:r>
    </w:p>
    <w:p w:rsidR="00076905" w:rsidRPr="00F41F11" w:rsidRDefault="00076905" w:rsidP="00076905">
      <w:pPr>
        <w:ind w:left="-1560" w:right="-567"/>
        <w:contextualSpacing/>
        <w:jc w:val="center"/>
        <w:rPr>
          <w:rFonts w:eastAsia="Times New Roman"/>
          <w:b/>
          <w:color w:val="auto"/>
          <w:sz w:val="12"/>
          <w:szCs w:val="12"/>
          <w:lang w:eastAsia="ru-RU"/>
        </w:rPr>
      </w:pPr>
    </w:p>
    <w:p w:rsidR="00076905" w:rsidRPr="00F41F11" w:rsidRDefault="00076905" w:rsidP="00076905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МОСКОВСКОЙ  ОБЛАСТИ</w:t>
      </w:r>
    </w:p>
    <w:p w:rsidR="00076905" w:rsidRPr="00F41F11" w:rsidRDefault="00076905" w:rsidP="00076905">
      <w:pPr>
        <w:ind w:left="-1560" w:right="-567" w:firstLine="1701"/>
        <w:contextualSpacing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:rsidR="00076905" w:rsidRPr="00F41F11" w:rsidRDefault="00076905" w:rsidP="00076905">
      <w:pPr>
        <w:ind w:left="-1560" w:right="-567"/>
        <w:contextualSpacing/>
        <w:jc w:val="center"/>
        <w:rPr>
          <w:rFonts w:eastAsia="Times New Roman"/>
          <w:b/>
          <w:color w:val="auto"/>
          <w:sz w:val="44"/>
          <w:lang w:eastAsia="ru-RU"/>
        </w:rPr>
      </w:pPr>
      <w:r w:rsidRPr="00F41F11">
        <w:rPr>
          <w:rFonts w:eastAsia="Times New Roman"/>
          <w:b/>
          <w:color w:val="auto"/>
          <w:sz w:val="44"/>
          <w:szCs w:val="24"/>
          <w:lang w:eastAsia="ru-RU"/>
        </w:rPr>
        <w:t>ПОСТАНОВЛЕНИЕ</w:t>
      </w:r>
    </w:p>
    <w:p w:rsidR="00076905" w:rsidRPr="00F41F11" w:rsidRDefault="00076905" w:rsidP="00076905">
      <w:pPr>
        <w:spacing w:after="0"/>
        <w:ind w:left="-1560" w:right="-567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076905" w:rsidRPr="00F41F11" w:rsidRDefault="00076905" w:rsidP="00076905">
      <w:pPr>
        <w:spacing w:after="0" w:line="240" w:lineRule="auto"/>
        <w:ind w:left="-1560" w:right="-567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  ____</w:t>
      </w:r>
      <w:r w:rsidR="0046385F">
        <w:rPr>
          <w:rFonts w:eastAsia="Times New Roman"/>
          <w:color w:val="auto"/>
          <w:szCs w:val="24"/>
          <w:u w:val="single"/>
          <w:lang w:eastAsia="ru-RU"/>
        </w:rPr>
        <w:t>23.03.2020</w:t>
      </w:r>
      <w:r w:rsidRPr="00F41F11">
        <w:rPr>
          <w:rFonts w:eastAsia="Times New Roman"/>
          <w:color w:val="auto"/>
          <w:szCs w:val="24"/>
          <w:lang w:eastAsia="ru-RU"/>
        </w:rPr>
        <w:t>____ № __</w:t>
      </w:r>
      <w:r w:rsidR="0046385F">
        <w:rPr>
          <w:rFonts w:eastAsia="Times New Roman"/>
          <w:color w:val="auto"/>
          <w:szCs w:val="24"/>
          <w:u w:val="single"/>
          <w:lang w:eastAsia="ru-RU"/>
        </w:rPr>
        <w:t>202/3</w:t>
      </w:r>
      <w:r w:rsidRPr="00F41F11">
        <w:rPr>
          <w:rFonts w:eastAsia="Times New Roman"/>
          <w:color w:val="auto"/>
          <w:szCs w:val="24"/>
          <w:lang w:eastAsia="ru-RU"/>
        </w:rPr>
        <w:t>___</w:t>
      </w:r>
    </w:p>
    <w:p w:rsidR="004F7EF8" w:rsidRDefault="004F7EF8" w:rsidP="004F7EF8">
      <w:pPr>
        <w:tabs>
          <w:tab w:val="left" w:pos="709"/>
        </w:tabs>
        <w:spacing w:line="240" w:lineRule="exact"/>
        <w:jc w:val="center"/>
      </w:pPr>
    </w:p>
    <w:p w:rsidR="007A464A" w:rsidRDefault="007A464A" w:rsidP="007A464A">
      <w:pPr>
        <w:tabs>
          <w:tab w:val="left" w:pos="709"/>
        </w:tabs>
        <w:spacing w:after="0" w:line="240" w:lineRule="exact"/>
        <w:jc w:val="center"/>
      </w:pPr>
      <w:r>
        <w:t>Об установлении цен на платные</w:t>
      </w:r>
    </w:p>
    <w:p w:rsidR="007A464A" w:rsidRDefault="007A464A" w:rsidP="007A464A">
      <w:pPr>
        <w:spacing w:after="0" w:line="240" w:lineRule="exact"/>
        <w:jc w:val="center"/>
      </w:pPr>
      <w:r>
        <w:t>услуги, оказываемые  МУП «ЭЦУ»</w:t>
      </w:r>
    </w:p>
    <w:p w:rsidR="007A464A" w:rsidRDefault="007A464A" w:rsidP="007A464A">
      <w:pPr>
        <w:spacing w:line="240" w:lineRule="exact"/>
        <w:jc w:val="center"/>
      </w:pPr>
    </w:p>
    <w:p w:rsidR="007A464A" w:rsidRDefault="007A464A" w:rsidP="007A464A">
      <w:pPr>
        <w:spacing w:after="0" w:line="240" w:lineRule="auto"/>
        <w:jc w:val="both"/>
      </w:pPr>
      <w:r>
        <w:tab/>
      </w:r>
      <w:r w:rsidRPr="0083228C">
        <w:t>В соответст</w:t>
      </w:r>
      <w:r>
        <w:t>вии с Федеральным законом от 06.10.2003</w:t>
      </w:r>
      <w:r w:rsidRPr="0083228C">
        <w:t xml:space="preserve"> №131-ФЗ «Об общих принципах организации местного самоуправления в Российской Федерации»</w:t>
      </w:r>
      <w:r>
        <w:t>, П</w:t>
      </w:r>
      <w:r w:rsidRPr="0083228C">
        <w:t>орядк</w:t>
      </w:r>
      <w:r>
        <w:t>ом</w:t>
      </w:r>
      <w:r w:rsidRPr="0083228C">
        <w:t xml:space="preserve"> установления цен (тарифов)</w:t>
      </w:r>
      <w:r>
        <w:t>, регулирования тарифов (цен), надбавок к тарифам (ценам)</w:t>
      </w:r>
      <w:r w:rsidRPr="0083228C">
        <w:t xml:space="preserve"> на территории городского округа Электросталь Московской области</w:t>
      </w:r>
      <w:r>
        <w:t xml:space="preserve">, утвержденных </w:t>
      </w:r>
      <w:r w:rsidRPr="0083228C">
        <w:t>решением Совета депутатов городского округа Элект</w:t>
      </w:r>
      <w:r>
        <w:t>росталь Московской области от25.09.2014 № 379</w:t>
      </w:r>
      <w:r w:rsidRPr="0083228C">
        <w:t>/</w:t>
      </w:r>
      <w:r>
        <w:t>72, Администрация городского округа Электросталь Московской области ПОСТАНОВЛЯЕТ:</w:t>
      </w:r>
    </w:p>
    <w:p w:rsidR="007A464A" w:rsidRDefault="007A464A" w:rsidP="007A464A">
      <w:pPr>
        <w:spacing w:after="0" w:line="240" w:lineRule="auto"/>
        <w:ind w:firstLine="709"/>
        <w:jc w:val="both"/>
      </w:pPr>
      <w:r>
        <w:t>1.Установить 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</w:t>
      </w:r>
      <w:r w:rsidRPr="004D2BAA">
        <w:t xml:space="preserve"> </w:t>
      </w:r>
      <w:r w:rsidRPr="004C028E">
        <w:t>в бане, расположенной по адресу:</w:t>
      </w:r>
      <w:r>
        <w:t xml:space="preserve"> </w:t>
      </w:r>
      <w:r w:rsidRPr="004C028E">
        <w:t>г. Электросталь, улица Мира, дом 29</w:t>
      </w:r>
      <w:r>
        <w:t xml:space="preserve"> согласно приложению.</w:t>
      </w:r>
    </w:p>
    <w:p w:rsidR="007A464A" w:rsidRDefault="007A464A" w:rsidP="007A464A">
      <w:pPr>
        <w:pStyle w:val="a7"/>
        <w:tabs>
          <w:tab w:val="left" w:pos="0"/>
        </w:tabs>
        <w:ind w:left="0" w:firstLine="709"/>
        <w:jc w:val="both"/>
      </w:pPr>
      <w:r>
        <w:rPr>
          <w:color w:val="000000"/>
        </w:rPr>
        <w:t xml:space="preserve">2. </w:t>
      </w:r>
      <w:r w:rsidRPr="002B2DBA">
        <w:rPr>
          <w:color w:val="000000"/>
        </w:rPr>
        <w:t xml:space="preserve">Признать утратившим силу постановление </w:t>
      </w:r>
      <w:r w:rsidRPr="002B2DBA">
        <w:rPr>
          <w:rFonts w:cs="Times New Roman"/>
          <w:color w:val="000000"/>
        </w:rPr>
        <w:t>Администрации городского округа Электросталь Московской области от 16.09.2016 № 645/12 «</w:t>
      </w:r>
      <w:r>
        <w:t>Об установлении цен на платные услуги, оказываемые  МУП «ЭЦУ»</w:t>
      </w:r>
      <w:r w:rsidRPr="002B2DBA">
        <w:rPr>
          <w:rFonts w:cs="Times New Roman"/>
        </w:rPr>
        <w:t>.</w:t>
      </w:r>
    </w:p>
    <w:p w:rsidR="007A464A" w:rsidRPr="004D2BAA" w:rsidRDefault="007A464A" w:rsidP="007A464A">
      <w:pPr>
        <w:spacing w:after="0" w:line="240" w:lineRule="auto"/>
        <w:jc w:val="both"/>
        <w:rPr>
          <w:color w:val="000000" w:themeColor="text1"/>
        </w:rPr>
      </w:pPr>
      <w:r>
        <w:t xml:space="preserve">            3. </w:t>
      </w:r>
      <w:r w:rsidRPr="0024388B">
        <w:t xml:space="preserve">Опубликовать настоящее </w:t>
      </w:r>
      <w:r>
        <w:t>постановл</w:t>
      </w:r>
      <w:r w:rsidRPr="0024388B">
        <w:t xml:space="preserve">ение </w:t>
      </w:r>
      <w:r>
        <w:t xml:space="preserve">в газете «Официальный вестник», </w:t>
      </w:r>
      <w:r w:rsidRPr="0024388B">
        <w:t xml:space="preserve">разместить на официальном сайте городского округа Электросталь </w:t>
      </w:r>
      <w:r w:rsidRPr="004D2BAA">
        <w:rPr>
          <w:color w:val="000000" w:themeColor="text1"/>
        </w:rPr>
        <w:t xml:space="preserve">Московской области в информационно-телекоммуникационной сети «Интернет» по адресу: </w:t>
      </w:r>
      <w:hyperlink r:id="rId7" w:history="1">
        <w:r w:rsidRPr="004D2BAA">
          <w:rPr>
            <w:rStyle w:val="a3"/>
            <w:color w:val="000000" w:themeColor="text1"/>
            <w:u w:val="none"/>
          </w:rPr>
          <w:t>www.electrostal.ru</w:t>
        </w:r>
      </w:hyperlink>
      <w:r w:rsidRPr="004D2BAA">
        <w:rPr>
          <w:color w:val="000000" w:themeColor="text1"/>
        </w:rPr>
        <w:t xml:space="preserve"> в течение одного рабочего дня с момента подписания настоящего постановления.</w:t>
      </w:r>
    </w:p>
    <w:p w:rsidR="007A464A" w:rsidRDefault="007A464A" w:rsidP="007A464A">
      <w:pPr>
        <w:spacing w:after="0" w:line="240" w:lineRule="auto"/>
        <w:ind w:firstLine="709"/>
        <w:jc w:val="both"/>
      </w:pPr>
      <w:r w:rsidRPr="004D2BAA">
        <w:rPr>
          <w:color w:val="000000" w:themeColor="text1"/>
        </w:rPr>
        <w:t>4. Источником финансирования расходов размещения в средствах массовой</w:t>
      </w:r>
      <w:r w:rsidRPr="0024388B">
        <w:t xml:space="preserve"> информации настоящего распоряжения принять денежные сред</w:t>
      </w:r>
      <w:r>
        <w:t>ства, предусмотренные в бюджете</w:t>
      </w:r>
      <w:r w:rsidRPr="0024388B">
        <w:t xml:space="preserve"> городского округа Электросталь Московской области по подразделу 0113 «Другие общегосударственные вопросы» раздела 0100.</w:t>
      </w:r>
    </w:p>
    <w:p w:rsidR="007A464A" w:rsidRDefault="007A464A" w:rsidP="007A464A">
      <w:pPr>
        <w:spacing w:after="0" w:line="240" w:lineRule="auto"/>
        <w:ind w:firstLine="709"/>
        <w:jc w:val="both"/>
      </w:pPr>
      <w:r>
        <w:t>5. Настоящее постановление</w:t>
      </w:r>
      <w:r w:rsidRPr="00D82BD8">
        <w:t xml:space="preserve"> вступает в силу </w:t>
      </w:r>
      <w:r>
        <w:t xml:space="preserve">после его официального опубликования. </w:t>
      </w:r>
    </w:p>
    <w:p w:rsidR="007A464A" w:rsidRDefault="007A464A" w:rsidP="007A464A">
      <w:pPr>
        <w:spacing w:after="0" w:line="240" w:lineRule="auto"/>
        <w:ind w:firstLine="709"/>
        <w:jc w:val="both"/>
      </w:pPr>
    </w:p>
    <w:p w:rsidR="007A464A" w:rsidRPr="002B2DBA" w:rsidRDefault="007A464A" w:rsidP="007A464A">
      <w:pPr>
        <w:pStyle w:val="2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В.Я. Пекарев</w:t>
      </w:r>
    </w:p>
    <w:p w:rsidR="007A464A" w:rsidRDefault="007A464A" w:rsidP="007A464A"/>
    <w:p w:rsidR="007A464A" w:rsidRPr="007B73FB" w:rsidRDefault="007A464A" w:rsidP="007A464A"/>
    <w:p w:rsidR="007A464A" w:rsidRDefault="007A464A" w:rsidP="007A464A">
      <w:pPr>
        <w:spacing w:line="240" w:lineRule="exact"/>
        <w:jc w:val="both"/>
      </w:pPr>
      <w:r w:rsidRPr="00771B23">
        <w:t xml:space="preserve">Рассылка: </w:t>
      </w:r>
      <w:r>
        <w:t>Волковой И.Ю.,</w:t>
      </w:r>
      <w:r w:rsidRPr="00B23CC3">
        <w:t xml:space="preserve"> </w:t>
      </w:r>
      <w:r>
        <w:t>Федорову А.В</w:t>
      </w:r>
      <w:r w:rsidRPr="00771B23">
        <w:t>.,</w:t>
      </w:r>
      <w:r>
        <w:t xml:space="preserve"> Соколовой С.Ю.,Комимуществу-2, МУП «ЭЦУ», ООО «ЭЛКОД», </w:t>
      </w:r>
      <w:r w:rsidRPr="00590D56">
        <w:t>в п</w:t>
      </w:r>
      <w:r>
        <w:t>рокуратуру, в регистр муниципальных нормативных правовых актов, в дело.</w:t>
      </w:r>
    </w:p>
    <w:p w:rsidR="007A464A" w:rsidRDefault="007A464A" w:rsidP="007A464A">
      <w:pPr>
        <w:ind w:right="-5"/>
      </w:pPr>
    </w:p>
    <w:p w:rsidR="00276EF7" w:rsidRDefault="00276EF7" w:rsidP="007A464A">
      <w:pPr>
        <w:ind w:right="-5"/>
      </w:pPr>
    </w:p>
    <w:p w:rsidR="007A464A" w:rsidRPr="00754D43" w:rsidRDefault="007A464A" w:rsidP="007A464A">
      <w:pPr>
        <w:spacing w:after="0" w:line="240" w:lineRule="auto"/>
        <w:ind w:right="-5" w:firstLine="5670"/>
      </w:pPr>
      <w:r>
        <w:t xml:space="preserve">Приложение </w:t>
      </w:r>
    </w:p>
    <w:p w:rsidR="007A464A" w:rsidRPr="00754D43" w:rsidRDefault="007A464A" w:rsidP="007A464A">
      <w:pPr>
        <w:spacing w:after="0" w:line="240" w:lineRule="auto"/>
        <w:ind w:right="-5" w:firstLine="5670"/>
      </w:pPr>
      <w:r>
        <w:t>к постановлению</w:t>
      </w:r>
      <w:r w:rsidRPr="00754D43">
        <w:t xml:space="preserve"> Администрации</w:t>
      </w:r>
    </w:p>
    <w:p w:rsidR="007A464A" w:rsidRPr="00754D43" w:rsidRDefault="007A464A" w:rsidP="007A464A">
      <w:pPr>
        <w:spacing w:after="0" w:line="240" w:lineRule="auto"/>
        <w:ind w:right="-5" w:firstLine="5670"/>
      </w:pPr>
      <w:r w:rsidRPr="00754D43">
        <w:t>городского округа Электросталь</w:t>
      </w:r>
    </w:p>
    <w:p w:rsidR="007A464A" w:rsidRPr="00754D43" w:rsidRDefault="007A464A" w:rsidP="007A464A">
      <w:pPr>
        <w:spacing w:after="0" w:line="240" w:lineRule="auto"/>
        <w:ind w:right="-5" w:firstLine="5670"/>
      </w:pPr>
      <w:r w:rsidRPr="00754D43">
        <w:t>Московской области</w:t>
      </w:r>
    </w:p>
    <w:p w:rsidR="007A464A" w:rsidRPr="00754D43" w:rsidRDefault="007A464A" w:rsidP="007A464A">
      <w:pPr>
        <w:spacing w:after="0" w:line="240" w:lineRule="auto"/>
      </w:pPr>
      <w:r w:rsidRPr="00754D43">
        <w:t xml:space="preserve">                                                                                              от ____</w:t>
      </w:r>
      <w:r w:rsidR="0046385F">
        <w:rPr>
          <w:u w:val="single"/>
        </w:rPr>
        <w:t>23.03.2020</w:t>
      </w:r>
      <w:r w:rsidRPr="00754D43">
        <w:t>___№___</w:t>
      </w:r>
      <w:r w:rsidR="0046385F">
        <w:rPr>
          <w:u w:val="single"/>
        </w:rPr>
        <w:t>202/3</w:t>
      </w:r>
      <w:bookmarkStart w:id="0" w:name="_GoBack"/>
      <w:bookmarkEnd w:id="0"/>
      <w:r w:rsidRPr="00754D43">
        <w:t>___</w:t>
      </w:r>
    </w:p>
    <w:p w:rsidR="007A464A" w:rsidRDefault="007A464A" w:rsidP="007A464A">
      <w:pPr>
        <w:spacing w:after="0" w:line="240" w:lineRule="auto"/>
      </w:pPr>
      <w:r>
        <w:t xml:space="preserve"> </w:t>
      </w:r>
    </w:p>
    <w:p w:rsidR="007A464A" w:rsidRDefault="007A464A" w:rsidP="007A464A">
      <w:pPr>
        <w:spacing w:after="0" w:line="240" w:lineRule="auto"/>
      </w:pPr>
    </w:p>
    <w:p w:rsidR="007A464A" w:rsidRPr="00754D43" w:rsidRDefault="007A464A" w:rsidP="007A464A">
      <w:pPr>
        <w:spacing w:after="0" w:line="240" w:lineRule="auto"/>
      </w:pPr>
    </w:p>
    <w:p w:rsidR="007A464A" w:rsidRPr="004C028E" w:rsidRDefault="007A464A" w:rsidP="007A464A">
      <w:pPr>
        <w:spacing w:after="0" w:line="240" w:lineRule="auto"/>
        <w:jc w:val="center"/>
      </w:pPr>
      <w:r w:rsidRPr="004C028E">
        <w:t>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 в бане, расположенной по адресу:</w:t>
      </w:r>
      <w:r>
        <w:t xml:space="preserve"> </w:t>
      </w:r>
      <w:r w:rsidRPr="004C028E">
        <w:t>г. Электросталь,  улица Мира, дом 29</w:t>
      </w:r>
    </w:p>
    <w:p w:rsidR="007A464A" w:rsidRDefault="007A464A" w:rsidP="007A464A">
      <w:pPr>
        <w:spacing w:after="0" w:line="240" w:lineRule="auto"/>
        <w:jc w:val="center"/>
      </w:pPr>
      <w:r>
        <w:t xml:space="preserve">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54"/>
        <w:gridCol w:w="3849"/>
        <w:gridCol w:w="1134"/>
        <w:gridCol w:w="28"/>
        <w:gridCol w:w="1956"/>
        <w:gridCol w:w="2268"/>
      </w:tblGrid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both"/>
            </w:pPr>
            <w:r w:rsidRPr="000B67C8">
              <w:rPr>
                <w:bCs/>
              </w:rPr>
              <w:t>№ п/п</w:t>
            </w:r>
          </w:p>
        </w:tc>
        <w:tc>
          <w:tcPr>
            <w:tcW w:w="3849" w:type="dxa"/>
          </w:tcPr>
          <w:p w:rsidR="007A464A" w:rsidRPr="000B67C8" w:rsidRDefault="007A464A" w:rsidP="007A464A">
            <w:pPr>
              <w:jc w:val="both"/>
            </w:pPr>
            <w:r w:rsidRPr="000B67C8">
              <w:rPr>
                <w:bCs/>
              </w:rPr>
              <w:t>Наименование услуги</w:t>
            </w:r>
          </w:p>
        </w:tc>
        <w:tc>
          <w:tcPr>
            <w:tcW w:w="1162" w:type="dxa"/>
            <w:gridSpan w:val="2"/>
          </w:tcPr>
          <w:p w:rsidR="007A464A" w:rsidRPr="000B67C8" w:rsidRDefault="007A464A" w:rsidP="007A464A">
            <w:pPr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956" w:type="dxa"/>
          </w:tcPr>
          <w:p w:rsidR="007A464A" w:rsidRDefault="007A464A" w:rsidP="007A464A">
            <w:pPr>
              <w:rPr>
                <w:bCs/>
              </w:rPr>
            </w:pPr>
            <w:r w:rsidRPr="000B67C8">
              <w:rPr>
                <w:bCs/>
              </w:rPr>
              <w:t xml:space="preserve">Цена </w:t>
            </w:r>
            <w:r>
              <w:rPr>
                <w:bCs/>
              </w:rPr>
              <w:t>услуги</w:t>
            </w:r>
          </w:p>
          <w:p w:rsidR="007A464A" w:rsidRDefault="007A464A" w:rsidP="007A464A">
            <w:pPr>
              <w:jc w:val="both"/>
              <w:rPr>
                <w:bCs/>
              </w:rPr>
            </w:pPr>
            <w:r w:rsidRPr="000B67C8">
              <w:rPr>
                <w:bCs/>
              </w:rPr>
              <w:t xml:space="preserve"> (в рублях)</w:t>
            </w:r>
            <w:r>
              <w:rPr>
                <w:bCs/>
              </w:rPr>
              <w:t xml:space="preserve">, </w:t>
            </w:r>
          </w:p>
          <w:p w:rsidR="007A464A" w:rsidRPr="000B67C8" w:rsidRDefault="007A464A" w:rsidP="007A464A">
            <w:pPr>
              <w:jc w:val="both"/>
            </w:pPr>
            <w:r>
              <w:rPr>
                <w:bCs/>
              </w:rPr>
              <w:t xml:space="preserve">с НДС 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bCs/>
              </w:rPr>
            </w:pPr>
            <w:r w:rsidRPr="000B67C8">
              <w:rPr>
                <w:bCs/>
              </w:rPr>
              <w:t xml:space="preserve">Цена </w:t>
            </w:r>
            <w:r>
              <w:rPr>
                <w:bCs/>
              </w:rPr>
              <w:t>услуги за каждый 1,0 (один)</w:t>
            </w:r>
          </w:p>
          <w:p w:rsidR="007A464A" w:rsidRPr="000B67C8" w:rsidRDefault="007A464A" w:rsidP="007A464A">
            <w:pPr>
              <w:rPr>
                <w:bCs/>
              </w:rPr>
            </w:pPr>
            <w:r>
              <w:rPr>
                <w:bCs/>
              </w:rPr>
              <w:t xml:space="preserve"> час помывки (последующий),</w:t>
            </w:r>
          </w:p>
          <w:p w:rsidR="007A464A" w:rsidRPr="000B67C8" w:rsidRDefault="007A464A" w:rsidP="007A464A">
            <w:pPr>
              <w:jc w:val="both"/>
            </w:pPr>
            <w:r>
              <w:rPr>
                <w:bCs/>
              </w:rPr>
              <w:t>в рублях, с НДС</w:t>
            </w: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35" w:type="dxa"/>
            <w:gridSpan w:val="5"/>
          </w:tcPr>
          <w:p w:rsidR="007A464A" w:rsidRDefault="007A464A" w:rsidP="007A464A">
            <w:pPr>
              <w:rPr>
                <w:color w:val="000000"/>
                <w:sz w:val="24"/>
                <w:szCs w:val="24"/>
              </w:rPr>
            </w:pPr>
            <w:r w:rsidRPr="00B325C0">
              <w:rPr>
                <w:color w:val="000000"/>
                <w:sz w:val="24"/>
                <w:szCs w:val="24"/>
              </w:rPr>
              <w:t>Помывка в общем отделении</w:t>
            </w:r>
            <w:r>
              <w:rPr>
                <w:color w:val="000000"/>
                <w:sz w:val="24"/>
                <w:szCs w:val="24"/>
              </w:rPr>
              <w:t xml:space="preserve"> продолжительностью до 2</w:t>
            </w:r>
            <w:r w:rsidRPr="00B325C0">
              <w:rPr>
                <w:color w:val="000000"/>
                <w:sz w:val="24"/>
                <w:szCs w:val="24"/>
              </w:rPr>
              <w:t>,5 часов</w:t>
            </w:r>
          </w:p>
          <w:p w:rsidR="007A464A" w:rsidRPr="000B67C8" w:rsidRDefault="007A464A" w:rsidP="007A464A">
            <w:pPr>
              <w:rPr>
                <w:bCs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  <w:rPr>
                <w:sz w:val="24"/>
                <w:szCs w:val="24"/>
              </w:rPr>
            </w:pPr>
            <w:r w:rsidRPr="000B67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849" w:type="dxa"/>
          </w:tcPr>
          <w:p w:rsidR="007A464A" w:rsidRPr="00786866" w:rsidRDefault="007A464A" w:rsidP="007A464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четверг</w:t>
            </w:r>
            <w:r w:rsidRPr="00786866">
              <w:rPr>
                <w:sz w:val="24"/>
                <w:szCs w:val="24"/>
                <w:u w:val="single"/>
              </w:rPr>
              <w:t>- воскресенье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325C0">
              <w:rPr>
                <w:color w:val="000000"/>
                <w:sz w:val="24"/>
                <w:szCs w:val="24"/>
              </w:rPr>
              <w:t xml:space="preserve"> парилкой и бассейном 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взрослый</w:t>
            </w:r>
          </w:p>
          <w:p w:rsidR="007A464A" w:rsidRPr="000B67C8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</w:tc>
        <w:tc>
          <w:tcPr>
            <w:tcW w:w="1134" w:type="dxa"/>
          </w:tcPr>
          <w:p w:rsidR="007A464A" w:rsidRDefault="007A464A" w:rsidP="007A464A"/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2268" w:type="dxa"/>
          </w:tcPr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</w:pPr>
            <w:r>
              <w:t>1.</w:t>
            </w:r>
            <w:r w:rsidRPr="000B67C8">
              <w:t>2</w:t>
            </w:r>
            <w:r>
              <w:t>.</w:t>
            </w:r>
          </w:p>
        </w:tc>
        <w:tc>
          <w:tcPr>
            <w:tcW w:w="3849" w:type="dxa"/>
          </w:tcPr>
          <w:p w:rsidR="007A464A" w:rsidRPr="00A72030" w:rsidRDefault="007A464A" w:rsidP="007A464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</w:t>
            </w:r>
            <w:r w:rsidRPr="00A72030">
              <w:rPr>
                <w:sz w:val="24"/>
                <w:szCs w:val="24"/>
                <w:u w:val="single"/>
              </w:rPr>
              <w:t>реда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4A86">
              <w:rPr>
                <w:sz w:val="24"/>
                <w:szCs w:val="24"/>
              </w:rPr>
              <w:t xml:space="preserve"> парилкой без бассейна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Pr="00A72030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категория граждан (*)</w:t>
            </w:r>
          </w:p>
        </w:tc>
        <w:tc>
          <w:tcPr>
            <w:tcW w:w="1134" w:type="dxa"/>
          </w:tcPr>
          <w:p w:rsidR="007A464A" w:rsidRDefault="007A464A" w:rsidP="007A464A"/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rPr>
          <w:trHeight w:val="888"/>
        </w:trPr>
        <w:tc>
          <w:tcPr>
            <w:tcW w:w="654" w:type="dxa"/>
            <w:vMerge w:val="restart"/>
          </w:tcPr>
          <w:p w:rsidR="007A464A" w:rsidRPr="000B67C8" w:rsidRDefault="007A464A" w:rsidP="007A464A">
            <w:pPr>
              <w:jc w:val="center"/>
            </w:pPr>
            <w:r>
              <w:t>2.</w:t>
            </w:r>
          </w:p>
          <w:p w:rsidR="007A464A" w:rsidRPr="000B67C8" w:rsidRDefault="007A464A" w:rsidP="007A464A">
            <w:pPr>
              <w:jc w:val="center"/>
            </w:pPr>
          </w:p>
        </w:tc>
        <w:tc>
          <w:tcPr>
            <w:tcW w:w="9235" w:type="dxa"/>
            <w:gridSpan w:val="5"/>
          </w:tcPr>
          <w:p w:rsidR="007A464A" w:rsidRPr="000B67C8" w:rsidRDefault="007A464A" w:rsidP="007A464A">
            <w:pPr>
              <w:rPr>
                <w:sz w:val="24"/>
                <w:szCs w:val="24"/>
              </w:rPr>
            </w:pPr>
            <w:r w:rsidRPr="00621380">
              <w:rPr>
                <w:sz w:val="24"/>
                <w:szCs w:val="24"/>
              </w:rPr>
              <w:t>Помывка в отдельном</w:t>
            </w:r>
            <w:r>
              <w:rPr>
                <w:sz w:val="24"/>
                <w:szCs w:val="24"/>
              </w:rPr>
              <w:t xml:space="preserve"> помещении </w:t>
            </w:r>
            <w:r>
              <w:rPr>
                <w:color w:val="000000"/>
                <w:sz w:val="24"/>
                <w:szCs w:val="24"/>
              </w:rPr>
              <w:t xml:space="preserve">улучшенной комфортности </w:t>
            </w:r>
            <w:r>
              <w:rPr>
                <w:sz w:val="24"/>
                <w:szCs w:val="24"/>
              </w:rPr>
              <w:t>(</w:t>
            </w:r>
            <w:r w:rsidRPr="00621380">
              <w:rPr>
                <w:sz w:val="24"/>
                <w:szCs w:val="24"/>
              </w:rPr>
              <w:t>кабинете</w:t>
            </w:r>
            <w:r>
              <w:rPr>
                <w:sz w:val="24"/>
                <w:szCs w:val="24"/>
              </w:rPr>
              <w:t xml:space="preserve">) на  4-х </w:t>
            </w:r>
            <w:r w:rsidRPr="00621380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ловек,  продолжительностью до 2,0</w:t>
            </w:r>
            <w:r w:rsidRPr="00621380">
              <w:rPr>
                <w:sz w:val="24"/>
                <w:szCs w:val="24"/>
              </w:rPr>
              <w:t xml:space="preserve"> часов</w:t>
            </w:r>
          </w:p>
        </w:tc>
      </w:tr>
      <w:tr w:rsidR="007A464A" w:rsidRPr="000B67C8" w:rsidTr="004A0528">
        <w:tc>
          <w:tcPr>
            <w:tcW w:w="654" w:type="dxa"/>
            <w:vMerge/>
          </w:tcPr>
          <w:p w:rsidR="007A464A" w:rsidRPr="000B67C8" w:rsidRDefault="007A464A" w:rsidP="007A464A">
            <w:pPr>
              <w:jc w:val="center"/>
            </w:pPr>
          </w:p>
        </w:tc>
        <w:tc>
          <w:tcPr>
            <w:tcW w:w="3849" w:type="dxa"/>
          </w:tcPr>
          <w:p w:rsidR="007A464A" w:rsidRPr="00A72030" w:rsidRDefault="007A464A" w:rsidP="007A464A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среда -  воскресенье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 дополнительного гостя</w:t>
            </w:r>
          </w:p>
        </w:tc>
        <w:tc>
          <w:tcPr>
            <w:tcW w:w="1134" w:type="dxa"/>
          </w:tcPr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331F42" w:rsidRDefault="007A464A" w:rsidP="007A464A">
            <w:pPr>
              <w:jc w:val="center"/>
            </w:pPr>
            <w:r>
              <w:t>3.</w:t>
            </w:r>
          </w:p>
        </w:tc>
        <w:tc>
          <w:tcPr>
            <w:tcW w:w="9235" w:type="dxa"/>
            <w:gridSpan w:val="5"/>
          </w:tcPr>
          <w:p w:rsidR="007A464A" w:rsidRPr="000B67C8" w:rsidRDefault="007A464A" w:rsidP="007A464A">
            <w:pPr>
              <w:rPr>
                <w:sz w:val="24"/>
                <w:szCs w:val="24"/>
              </w:rPr>
            </w:pPr>
            <w:r w:rsidRPr="0006413A">
              <w:rPr>
                <w:sz w:val="24"/>
                <w:szCs w:val="24"/>
              </w:rPr>
              <w:t>Помывка в ду</w:t>
            </w:r>
            <w:r>
              <w:rPr>
                <w:sz w:val="24"/>
                <w:szCs w:val="24"/>
              </w:rPr>
              <w:t>ше продолжительностью до 1 часа, в отдельном помещении</w:t>
            </w:r>
          </w:p>
          <w:p w:rsidR="007A464A" w:rsidRDefault="007A464A" w:rsidP="007A464A">
            <w:pPr>
              <w:jc w:val="center"/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Default="007A464A" w:rsidP="007A464A">
            <w:pPr>
              <w:jc w:val="center"/>
            </w:pPr>
            <w:r>
              <w:t>3.1.</w:t>
            </w:r>
          </w:p>
        </w:tc>
        <w:tc>
          <w:tcPr>
            <w:tcW w:w="3849" w:type="dxa"/>
          </w:tcPr>
          <w:p w:rsidR="007A464A" w:rsidRPr="00786866" w:rsidRDefault="007A464A" w:rsidP="007A464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четверг</w:t>
            </w:r>
            <w:r w:rsidRPr="00786866">
              <w:rPr>
                <w:sz w:val="24"/>
                <w:szCs w:val="24"/>
                <w:u w:val="single"/>
              </w:rPr>
              <w:t>- воскресенье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  <w:p w:rsidR="007A464A" w:rsidRPr="00457B0B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ребенок (до 12 лет)</w:t>
            </w:r>
          </w:p>
        </w:tc>
        <w:tc>
          <w:tcPr>
            <w:tcW w:w="1134" w:type="dxa"/>
          </w:tcPr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7A464A" w:rsidRPr="00457B0B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7A464A" w:rsidRPr="00457B0B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Default="007A464A" w:rsidP="004A0528">
            <w:pPr>
              <w:jc w:val="center"/>
            </w:pPr>
            <w:r>
              <w:t>3.2.</w:t>
            </w:r>
          </w:p>
        </w:tc>
        <w:tc>
          <w:tcPr>
            <w:tcW w:w="3849" w:type="dxa"/>
          </w:tcPr>
          <w:p w:rsidR="007A464A" w:rsidRDefault="007A464A" w:rsidP="004A05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786866">
              <w:rPr>
                <w:sz w:val="24"/>
                <w:szCs w:val="24"/>
                <w:u w:val="single"/>
              </w:rPr>
              <w:t>реда</w:t>
            </w:r>
          </w:p>
          <w:p w:rsidR="007A464A" w:rsidRDefault="007A464A" w:rsidP="004A0528">
            <w:pPr>
              <w:jc w:val="center"/>
            </w:pPr>
            <w:r>
              <w:rPr>
                <w:sz w:val="24"/>
                <w:szCs w:val="24"/>
              </w:rPr>
              <w:t xml:space="preserve"> Для всех </w:t>
            </w:r>
            <w:r w:rsidRPr="00F33AB2">
              <w:rPr>
                <w:sz w:val="24"/>
                <w:szCs w:val="24"/>
              </w:rPr>
              <w:t>кат</w:t>
            </w:r>
            <w:r>
              <w:rPr>
                <w:sz w:val="24"/>
                <w:szCs w:val="24"/>
              </w:rPr>
              <w:t xml:space="preserve">егории граждан </w:t>
            </w: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/>
          <w:p w:rsidR="007A464A" w:rsidRDefault="007A464A" w:rsidP="004A0528">
            <w:r>
              <w:t>170,0</w:t>
            </w:r>
          </w:p>
        </w:tc>
        <w:tc>
          <w:tcPr>
            <w:tcW w:w="2268" w:type="dxa"/>
          </w:tcPr>
          <w:p w:rsidR="007A464A" w:rsidRDefault="007A464A" w:rsidP="004A0528"/>
          <w:p w:rsidR="007A464A" w:rsidRDefault="007A464A" w:rsidP="004A0528">
            <w:r>
              <w:t>170,0</w:t>
            </w:r>
          </w:p>
          <w:p w:rsidR="007A464A" w:rsidRDefault="007A464A" w:rsidP="004A0528"/>
        </w:tc>
      </w:tr>
      <w:tr w:rsidR="007A464A" w:rsidRPr="000B67C8" w:rsidTr="004A0528">
        <w:tc>
          <w:tcPr>
            <w:tcW w:w="654" w:type="dxa"/>
          </w:tcPr>
          <w:p w:rsidR="007A464A" w:rsidRDefault="007A464A" w:rsidP="004A0528">
            <w:pPr>
              <w:jc w:val="center"/>
            </w:pPr>
            <w:r>
              <w:t>3.3.</w:t>
            </w:r>
          </w:p>
        </w:tc>
        <w:tc>
          <w:tcPr>
            <w:tcW w:w="3849" w:type="dxa"/>
          </w:tcPr>
          <w:p w:rsidR="007A464A" w:rsidRPr="0030072A" w:rsidRDefault="007A464A" w:rsidP="004A05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786866">
              <w:rPr>
                <w:sz w:val="24"/>
                <w:szCs w:val="24"/>
                <w:u w:val="single"/>
              </w:rPr>
              <w:t>реда</w:t>
            </w:r>
          </w:p>
          <w:p w:rsidR="007A464A" w:rsidRDefault="007A464A" w:rsidP="004A0528">
            <w:pPr>
              <w:jc w:val="center"/>
            </w:pPr>
            <w:r>
              <w:t>Многодетные семьи (при наличии подтверждающих документов)</w:t>
            </w:r>
          </w:p>
          <w:p w:rsidR="007A464A" w:rsidRDefault="007A464A" w:rsidP="004A0528">
            <w:pPr>
              <w:ind w:firstLine="1331"/>
            </w:pPr>
            <w:r>
              <w:t>взрослый</w:t>
            </w:r>
          </w:p>
          <w:p w:rsidR="007A464A" w:rsidRPr="00457B0B" w:rsidRDefault="007A464A" w:rsidP="004A0528">
            <w:r>
              <w:lastRenderedPageBreak/>
              <w:t xml:space="preserve">                        ребенок (до 12 лет)</w:t>
            </w: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Default="007A464A" w:rsidP="004A052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/>
          <w:p w:rsidR="007A464A" w:rsidRDefault="007A464A" w:rsidP="004A0528"/>
          <w:p w:rsidR="007A464A" w:rsidRDefault="007A464A" w:rsidP="004A0528"/>
          <w:p w:rsidR="007A464A" w:rsidRDefault="007A464A" w:rsidP="004A0528">
            <w:r>
              <w:t>120,0</w:t>
            </w:r>
          </w:p>
          <w:p w:rsidR="007A464A" w:rsidRDefault="007A464A" w:rsidP="004A0528">
            <w:r>
              <w:lastRenderedPageBreak/>
              <w:t>100,0</w:t>
            </w:r>
          </w:p>
        </w:tc>
        <w:tc>
          <w:tcPr>
            <w:tcW w:w="2268" w:type="dxa"/>
          </w:tcPr>
          <w:p w:rsidR="007A464A" w:rsidRDefault="007A464A" w:rsidP="004A0528"/>
          <w:p w:rsidR="007A464A" w:rsidRDefault="007A464A" w:rsidP="004A0528"/>
          <w:p w:rsidR="007A464A" w:rsidRDefault="007A464A" w:rsidP="004A0528"/>
          <w:p w:rsidR="007A464A" w:rsidRDefault="007A464A" w:rsidP="004A0528">
            <w:r>
              <w:t>120,0</w:t>
            </w:r>
          </w:p>
          <w:p w:rsidR="007A464A" w:rsidRDefault="007A464A" w:rsidP="004A0528">
            <w:r>
              <w:lastRenderedPageBreak/>
              <w:t>100,0</w:t>
            </w: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  <w:r>
              <w:lastRenderedPageBreak/>
              <w:t>4</w:t>
            </w:r>
            <w:r w:rsidRPr="000B67C8">
              <w:t>.</w:t>
            </w:r>
          </w:p>
        </w:tc>
        <w:tc>
          <w:tcPr>
            <w:tcW w:w="9235" w:type="dxa"/>
            <w:gridSpan w:val="5"/>
          </w:tcPr>
          <w:p w:rsidR="007A464A" w:rsidRPr="0030072A" w:rsidRDefault="007A464A" w:rsidP="004A052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A72030">
              <w:rPr>
                <w:sz w:val="24"/>
                <w:szCs w:val="24"/>
                <w:u w:val="single"/>
              </w:rPr>
              <w:t xml:space="preserve">реда </w:t>
            </w:r>
            <w:r>
              <w:rPr>
                <w:sz w:val="24"/>
                <w:szCs w:val="24"/>
                <w:u w:val="single"/>
              </w:rPr>
              <w:t>-</w:t>
            </w:r>
            <w:r w:rsidRPr="00A72030">
              <w:rPr>
                <w:sz w:val="24"/>
                <w:szCs w:val="24"/>
                <w:u w:val="single"/>
              </w:rPr>
              <w:t xml:space="preserve"> воскресенье.</w:t>
            </w:r>
          </w:p>
          <w:p w:rsidR="007A464A" w:rsidRDefault="007A464A" w:rsidP="004A0528">
            <w:pPr>
              <w:rPr>
                <w:color w:val="000000"/>
              </w:rPr>
            </w:pPr>
            <w:r w:rsidRPr="007F43D4">
              <w:rPr>
                <w:color w:val="000000"/>
                <w:sz w:val="24"/>
                <w:szCs w:val="24"/>
              </w:rPr>
              <w:t xml:space="preserve">Корпоративная помывка </w:t>
            </w:r>
            <w:r>
              <w:rPr>
                <w:color w:val="000000"/>
                <w:sz w:val="24"/>
                <w:szCs w:val="24"/>
              </w:rPr>
              <w:t xml:space="preserve">в отдельном помещении улучшенной комфортности  (кабинете), </w:t>
            </w:r>
            <w:r w:rsidRPr="007F43D4">
              <w:rPr>
                <w:color w:val="000000"/>
                <w:sz w:val="24"/>
                <w:szCs w:val="24"/>
              </w:rPr>
              <w:t>продолжительностью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3D4">
              <w:rPr>
                <w:color w:val="000000"/>
                <w:sz w:val="24"/>
                <w:szCs w:val="24"/>
              </w:rPr>
              <w:t>до 2 часов</w:t>
            </w:r>
            <w:r>
              <w:rPr>
                <w:color w:val="000000"/>
              </w:rPr>
              <w:t xml:space="preserve"> </w:t>
            </w:r>
          </w:p>
          <w:p w:rsidR="007A464A" w:rsidRPr="002F56B5" w:rsidRDefault="007A464A" w:rsidP="004A0528">
            <w:pPr>
              <w:rPr>
                <w:color w:val="000000"/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</w:p>
        </w:tc>
        <w:tc>
          <w:tcPr>
            <w:tcW w:w="3849" w:type="dxa"/>
            <w:vAlign w:val="bottom"/>
          </w:tcPr>
          <w:p w:rsidR="007A464A" w:rsidRDefault="007A464A" w:rsidP="004A0528">
            <w:pPr>
              <w:jc w:val="center"/>
              <w:rPr>
                <w:color w:val="000000"/>
                <w:sz w:val="24"/>
                <w:szCs w:val="24"/>
              </w:rPr>
            </w:pPr>
            <w:r w:rsidRPr="007F43D4">
              <w:rPr>
                <w:color w:val="000000"/>
                <w:sz w:val="24"/>
                <w:szCs w:val="24"/>
              </w:rPr>
              <w:t>не более 5-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7F43D4">
              <w:rPr>
                <w:color w:val="000000"/>
                <w:sz w:val="24"/>
                <w:szCs w:val="24"/>
              </w:rPr>
              <w:t>и человек</w:t>
            </w:r>
          </w:p>
          <w:p w:rsidR="007A464A" w:rsidRPr="0030072A" w:rsidRDefault="007A464A" w:rsidP="004A0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 дополнительного гостя</w:t>
            </w:r>
          </w:p>
          <w:p w:rsidR="007A464A" w:rsidRPr="000B67C8" w:rsidRDefault="007A464A" w:rsidP="004A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Pr="000B67C8" w:rsidRDefault="007A464A" w:rsidP="004A0528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>
            <w:r>
              <w:t>3000,0</w:t>
            </w:r>
          </w:p>
          <w:p w:rsidR="007A464A" w:rsidRDefault="007A464A" w:rsidP="004A0528">
            <w:r>
              <w:t>600,0</w:t>
            </w:r>
          </w:p>
          <w:p w:rsidR="007A464A" w:rsidRPr="00CF41E4" w:rsidRDefault="007A464A" w:rsidP="004A0528">
            <w:r>
              <w:t>600,0</w:t>
            </w:r>
          </w:p>
        </w:tc>
        <w:tc>
          <w:tcPr>
            <w:tcW w:w="2268" w:type="dxa"/>
          </w:tcPr>
          <w:p w:rsidR="007A464A" w:rsidRDefault="007A464A" w:rsidP="004A0528">
            <w:r>
              <w:t>1500,0</w:t>
            </w:r>
          </w:p>
          <w:p w:rsidR="007A464A" w:rsidRDefault="007A464A" w:rsidP="004A0528">
            <w:r>
              <w:t>300,0</w:t>
            </w:r>
          </w:p>
          <w:p w:rsidR="007A464A" w:rsidRPr="00CF41E4" w:rsidRDefault="007A464A" w:rsidP="004A0528">
            <w:r>
              <w:t>300,0</w:t>
            </w:r>
          </w:p>
        </w:tc>
      </w:tr>
      <w:tr w:rsidR="007A464A" w:rsidRPr="000B67C8" w:rsidTr="004A0528">
        <w:trPr>
          <w:trHeight w:val="273"/>
        </w:trPr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  <w:r>
              <w:t>5.</w:t>
            </w:r>
          </w:p>
        </w:tc>
        <w:tc>
          <w:tcPr>
            <w:tcW w:w="9235" w:type="dxa"/>
            <w:gridSpan w:val="5"/>
          </w:tcPr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дополнительных услуг</w:t>
            </w:r>
          </w:p>
          <w:p w:rsidR="007A464A" w:rsidRDefault="007A464A" w:rsidP="004A0528">
            <w:pPr>
              <w:jc w:val="center"/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</w:p>
        </w:tc>
        <w:tc>
          <w:tcPr>
            <w:tcW w:w="3849" w:type="dxa"/>
          </w:tcPr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 w:rsidRPr="007F43D4">
              <w:rPr>
                <w:sz w:val="24"/>
                <w:szCs w:val="24"/>
              </w:rPr>
              <w:t>Пользование простыней</w:t>
            </w:r>
          </w:p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полотенцем</w:t>
            </w:r>
          </w:p>
          <w:p w:rsidR="007A464A" w:rsidRPr="007F43D4" w:rsidRDefault="007A464A" w:rsidP="004A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4A" w:rsidRPr="00EC7633" w:rsidRDefault="007A464A" w:rsidP="004A0528">
            <w:pPr>
              <w:jc w:val="center"/>
            </w:pPr>
            <w:r w:rsidRPr="00EC7633">
              <w:t>1</w:t>
            </w:r>
          </w:p>
          <w:p w:rsidR="007A464A" w:rsidRPr="00EC7633" w:rsidRDefault="007A464A" w:rsidP="004A0528">
            <w:pPr>
              <w:jc w:val="center"/>
            </w:pPr>
            <w:r w:rsidRPr="00EC7633">
              <w:t>1</w:t>
            </w:r>
          </w:p>
        </w:tc>
        <w:tc>
          <w:tcPr>
            <w:tcW w:w="4252" w:type="dxa"/>
            <w:gridSpan w:val="3"/>
          </w:tcPr>
          <w:p w:rsidR="007A464A" w:rsidRPr="00EC7633" w:rsidRDefault="007A464A" w:rsidP="004A0528">
            <w:r>
              <w:t>140,0</w:t>
            </w:r>
          </w:p>
          <w:p w:rsidR="007A464A" w:rsidRPr="007F43D4" w:rsidRDefault="007A464A" w:rsidP="004A0528">
            <w:pPr>
              <w:rPr>
                <w:sz w:val="24"/>
                <w:szCs w:val="24"/>
              </w:rPr>
            </w:pPr>
            <w:r>
              <w:t>10</w:t>
            </w:r>
            <w:r w:rsidRPr="00EC7633">
              <w:t>0,0</w:t>
            </w:r>
          </w:p>
        </w:tc>
      </w:tr>
    </w:tbl>
    <w:p w:rsidR="007A464A" w:rsidRDefault="007A464A" w:rsidP="007A464A"/>
    <w:p w:rsidR="007A464A" w:rsidRDefault="007A464A" w:rsidP="007A464A"/>
    <w:p w:rsidR="007A464A" w:rsidRDefault="007A464A" w:rsidP="007A464A">
      <w:r>
        <w:t>(*)- ветераны и участники ВОВ</w:t>
      </w:r>
      <w:r w:rsidRPr="00215485">
        <w:t xml:space="preserve"> </w:t>
      </w:r>
      <w:r>
        <w:t>при предъявлении документов, подтверждающих право на льготу</w:t>
      </w:r>
    </w:p>
    <w:p w:rsidR="007A464A" w:rsidRDefault="007A464A" w:rsidP="007A464A"/>
    <w:p w:rsidR="007A464A" w:rsidRDefault="007A464A" w:rsidP="007A464A">
      <w:r>
        <w:t>Верно:</w:t>
      </w:r>
    </w:p>
    <w:p w:rsidR="007A464A" w:rsidRDefault="007A464A" w:rsidP="007A464A"/>
    <w:p w:rsidR="007A464A" w:rsidRDefault="007A464A" w:rsidP="007A464A"/>
    <w:p w:rsidR="007A464A" w:rsidRDefault="007A464A" w:rsidP="007A464A"/>
    <w:p w:rsidR="007A464A" w:rsidRDefault="007A464A" w:rsidP="007A464A"/>
    <w:p w:rsidR="007A464A" w:rsidRDefault="007A464A" w:rsidP="007A464A"/>
    <w:p w:rsidR="007A464A" w:rsidRDefault="007A464A" w:rsidP="007A464A"/>
    <w:p w:rsidR="004F7EF8" w:rsidRDefault="004F7EF8" w:rsidP="004F7EF8"/>
    <w:p w:rsidR="00177145" w:rsidRDefault="00177145" w:rsidP="004F7EF8">
      <w:pPr>
        <w:tabs>
          <w:tab w:val="left" w:pos="709"/>
        </w:tabs>
        <w:spacing w:line="240" w:lineRule="exact"/>
      </w:pPr>
    </w:p>
    <w:sectPr w:rsidR="00177145" w:rsidSect="003949D2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D2" w:rsidRDefault="003949D2" w:rsidP="003949D2">
      <w:pPr>
        <w:spacing w:after="0" w:line="240" w:lineRule="auto"/>
      </w:pPr>
      <w:r>
        <w:separator/>
      </w:r>
    </w:p>
  </w:endnote>
  <w:endnote w:type="continuationSeparator" w:id="0">
    <w:p w:rsidR="003949D2" w:rsidRDefault="003949D2" w:rsidP="003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D2" w:rsidRDefault="003949D2" w:rsidP="003949D2">
      <w:pPr>
        <w:spacing w:after="0" w:line="240" w:lineRule="auto"/>
      </w:pPr>
      <w:r>
        <w:separator/>
      </w:r>
    </w:p>
  </w:footnote>
  <w:footnote w:type="continuationSeparator" w:id="0">
    <w:p w:rsidR="003949D2" w:rsidRDefault="003949D2" w:rsidP="0039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634506"/>
      <w:docPartObj>
        <w:docPartGallery w:val="Page Numbers (Top of Page)"/>
        <w:docPartUnique/>
      </w:docPartObj>
    </w:sdtPr>
    <w:sdtEndPr/>
    <w:sdtContent>
      <w:p w:rsidR="003949D2" w:rsidRDefault="00394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85F">
          <w:rPr>
            <w:noProof/>
          </w:rPr>
          <w:t>2</w:t>
        </w:r>
        <w:r>
          <w:fldChar w:fldCharType="end"/>
        </w:r>
      </w:p>
    </w:sdtContent>
  </w:sdt>
  <w:p w:rsidR="003949D2" w:rsidRDefault="003949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905"/>
    <w:rsid w:val="00076905"/>
    <w:rsid w:val="00166949"/>
    <w:rsid w:val="00177145"/>
    <w:rsid w:val="00276EF7"/>
    <w:rsid w:val="003949D2"/>
    <w:rsid w:val="0046385F"/>
    <w:rsid w:val="004F7EF8"/>
    <w:rsid w:val="007A464A"/>
    <w:rsid w:val="00AA700A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0AFF-2481-4334-90DA-744057C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05"/>
    <w:rPr>
      <w:rFonts w:ascii="Times New Roman" w:eastAsia="Calibri" w:hAnsi="Times New Roman" w:cs="Times New Roman"/>
      <w:color w:val="00000A"/>
      <w:sz w:val="24"/>
    </w:rPr>
  </w:style>
  <w:style w:type="paragraph" w:styleId="2">
    <w:name w:val="heading 2"/>
    <w:basedOn w:val="a"/>
    <w:link w:val="20"/>
    <w:qFormat/>
    <w:rsid w:val="0007690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905"/>
    <w:rPr>
      <w:rFonts w:ascii="Arial" w:eastAsia="Times New Roman" w:hAnsi="Arial" w:cs="Times New Roman"/>
      <w:b/>
      <w:bCs/>
      <w:i/>
      <w:iCs/>
      <w:color w:val="00000A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69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05"/>
    <w:rPr>
      <w:rFonts w:ascii="Tahoma" w:eastAsia="Calibri" w:hAnsi="Tahoma" w:cs="Tahoma"/>
      <w:color w:val="00000A"/>
      <w:sz w:val="16"/>
      <w:szCs w:val="16"/>
    </w:rPr>
  </w:style>
  <w:style w:type="paragraph" w:styleId="a7">
    <w:name w:val="List Paragraph"/>
    <w:basedOn w:val="a"/>
    <w:uiPriority w:val="34"/>
    <w:qFormat/>
    <w:rsid w:val="004F7EF8"/>
    <w:pPr>
      <w:spacing w:after="0" w:line="240" w:lineRule="auto"/>
      <w:ind w:left="720"/>
      <w:contextualSpacing/>
    </w:pPr>
    <w:rPr>
      <w:rFonts w:eastAsia="Times New Roman" w:cs="Arial"/>
      <w:color w:val="auto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46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rsid w:val="007A464A"/>
    <w:pPr>
      <w:spacing w:after="0" w:line="240" w:lineRule="auto"/>
      <w:ind w:left="1440" w:firstLine="720"/>
      <w:jc w:val="both"/>
    </w:pPr>
    <w:rPr>
      <w:rFonts w:eastAsia="Times New Roman"/>
      <w:bCs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6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9D2"/>
    <w:rPr>
      <w:rFonts w:ascii="Times New Roman" w:eastAsia="Calibri" w:hAnsi="Times New Roman" w:cs="Times New Roman"/>
      <w:color w:val="00000A"/>
      <w:sz w:val="24"/>
    </w:rPr>
  </w:style>
  <w:style w:type="paragraph" w:styleId="aa">
    <w:name w:val="footer"/>
    <w:basedOn w:val="a"/>
    <w:link w:val="ab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9D2"/>
    <w:rPr>
      <w:rFonts w:ascii="Times New Roman" w:eastAsia="Calibri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Ирина Осокина</cp:lastModifiedBy>
  <cp:revision>6</cp:revision>
  <dcterms:created xsi:type="dcterms:W3CDTF">2020-02-06T12:40:00Z</dcterms:created>
  <dcterms:modified xsi:type="dcterms:W3CDTF">2020-03-23T11:31:00Z</dcterms:modified>
</cp:coreProperties>
</file>