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DD" w:rsidRDefault="00EB4FDD">
      <w:pPr>
        <w:pStyle w:val="ConsPlusTitle"/>
        <w:jc w:val="center"/>
        <w:outlineLvl w:val="0"/>
      </w:pPr>
      <w:bookmarkStart w:id="0" w:name="_GoBack"/>
      <w:bookmarkEnd w:id="0"/>
      <w:r>
        <w:t>ПРАВИТЕЛЬСТВО РОССИЙСКОЙ ФЕДЕРАЦИИ</w:t>
      </w:r>
    </w:p>
    <w:p w:rsidR="00EB4FDD" w:rsidRDefault="00EB4FDD">
      <w:pPr>
        <w:pStyle w:val="ConsPlusTitle"/>
        <w:jc w:val="center"/>
      </w:pPr>
    </w:p>
    <w:p w:rsidR="00EB4FDD" w:rsidRDefault="00EB4FDD">
      <w:pPr>
        <w:pStyle w:val="ConsPlusTitle"/>
        <w:jc w:val="center"/>
      </w:pPr>
      <w:r>
        <w:t>РАСПОРЯЖЕНИЕ</w:t>
      </w:r>
    </w:p>
    <w:p w:rsidR="00EB4FDD" w:rsidRDefault="00EB4FDD">
      <w:pPr>
        <w:pStyle w:val="ConsPlusTitle"/>
        <w:jc w:val="center"/>
      </w:pPr>
      <w:r>
        <w:t>от 10 июня 2011 г. N 1021-р</w:t>
      </w:r>
    </w:p>
    <w:p w:rsidR="00EB4FDD" w:rsidRDefault="00EB4FDD">
      <w:pPr>
        <w:pStyle w:val="ConsPlusNormal"/>
        <w:jc w:val="center"/>
      </w:pPr>
    </w:p>
    <w:p w:rsidR="00EB4FDD" w:rsidRDefault="00EB4FDD">
      <w:pPr>
        <w:pStyle w:val="ConsPlusNormal"/>
        <w:jc w:val="center"/>
      </w:pPr>
      <w:r>
        <w:t>Список изменяющих документов</w:t>
      </w:r>
    </w:p>
    <w:p w:rsidR="00EB4FDD" w:rsidRDefault="00EB4FDD">
      <w:pPr>
        <w:pStyle w:val="ConsPlusNormal"/>
        <w:jc w:val="center"/>
      </w:pPr>
      <w:r>
        <w:t xml:space="preserve">(в ред. </w:t>
      </w:r>
      <w:hyperlink r:id="rId4"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p>
    <w:p w:rsidR="00EB4FDD" w:rsidRDefault="00EB4FDD">
      <w:pPr>
        <w:pStyle w:val="ConsPlusNormal"/>
        <w:ind w:firstLine="540"/>
        <w:jc w:val="both"/>
      </w:pPr>
      <w:r>
        <w:t>1. Утвердить прилагаемые:</w:t>
      </w:r>
    </w:p>
    <w:p w:rsidR="00EB4FDD" w:rsidRDefault="00FE2538">
      <w:pPr>
        <w:pStyle w:val="ConsPlusNormal"/>
        <w:ind w:firstLine="540"/>
        <w:jc w:val="both"/>
      </w:pPr>
      <w:hyperlink w:anchor="P28" w:history="1">
        <w:r w:rsidR="00EB4FDD">
          <w:rPr>
            <w:color w:val="0000FF"/>
          </w:rPr>
          <w:t>Концепцию</w:t>
        </w:r>
      </w:hyperlink>
      <w:r w:rsidR="00EB4FDD">
        <w:t xml:space="preserve"> снижения административных барьеров и повышения доступности государственных и муниципальных услуг на 2011 - 2013 годы;</w:t>
      </w:r>
    </w:p>
    <w:p w:rsidR="00EB4FDD" w:rsidRDefault="00FE2538">
      <w:pPr>
        <w:pStyle w:val="ConsPlusNormal"/>
        <w:ind w:firstLine="540"/>
        <w:jc w:val="both"/>
      </w:pPr>
      <w:hyperlink w:anchor="P590" w:history="1">
        <w:r w:rsidR="00EB4FDD">
          <w:rPr>
            <w:color w:val="0000FF"/>
          </w:rPr>
          <w:t>план</w:t>
        </w:r>
      </w:hyperlink>
      <w:r w:rsidR="00EB4FDD">
        <w:t xml:space="preserve"> мероприятий по реализации </w:t>
      </w:r>
      <w:hyperlink w:anchor="P28" w:history="1">
        <w:r w:rsidR="00EB4FDD">
          <w:rPr>
            <w:color w:val="0000FF"/>
          </w:rPr>
          <w:t>Концепции</w:t>
        </w:r>
      </w:hyperlink>
      <w:r w:rsidR="00EB4FDD">
        <w:t xml:space="preserve"> снижения административных барьеров и повышения доступности государственных и муниципальных услуг на 2011 - 2013 годы.</w:t>
      </w:r>
    </w:p>
    <w:p w:rsidR="00EB4FDD" w:rsidRDefault="00EB4FDD">
      <w:pPr>
        <w:pStyle w:val="ConsPlusNormal"/>
        <w:ind w:firstLine="540"/>
        <w:jc w:val="both"/>
      </w:pPr>
      <w:r>
        <w:t xml:space="preserve">2. Федеральным органам исполнительной власти обеспечить выполнение мероприятий </w:t>
      </w:r>
      <w:hyperlink w:anchor="P28" w:history="1">
        <w:r>
          <w:rPr>
            <w:color w:val="0000FF"/>
          </w:rPr>
          <w:t>Концепции</w:t>
        </w:r>
      </w:hyperlink>
      <w:r>
        <w:t xml:space="preserve"> и </w:t>
      </w:r>
      <w:hyperlink w:anchor="P590" w:history="1">
        <w:r>
          <w:rPr>
            <w:color w:val="0000FF"/>
          </w:rPr>
          <w:t>плана</w:t>
        </w:r>
      </w:hyperlink>
      <w:r>
        <w:t>, утвержденных настоящим распоряжением.</w:t>
      </w:r>
    </w:p>
    <w:p w:rsidR="00EB4FDD" w:rsidRDefault="00EB4FDD">
      <w:pPr>
        <w:pStyle w:val="ConsPlusNormal"/>
        <w:ind w:firstLine="540"/>
        <w:jc w:val="both"/>
      </w:pPr>
      <w:r>
        <w:t xml:space="preserve">3. Рекомендовать органам исполнительной власти субъектов Российской Федерации и органам местного самоуправления при осуществлении своей деятельности руководствоваться положениями </w:t>
      </w:r>
      <w:hyperlink w:anchor="P28" w:history="1">
        <w:r>
          <w:rPr>
            <w:color w:val="0000FF"/>
          </w:rPr>
          <w:t>Концепции</w:t>
        </w:r>
      </w:hyperlink>
      <w:r>
        <w:t xml:space="preserve"> и </w:t>
      </w:r>
      <w:hyperlink w:anchor="P590" w:history="1">
        <w:r>
          <w:rPr>
            <w:color w:val="0000FF"/>
          </w:rPr>
          <w:t>плана</w:t>
        </w:r>
      </w:hyperlink>
      <w:r>
        <w:t>, утвержденных настоящим распоряжением.</w:t>
      </w:r>
    </w:p>
    <w:p w:rsidR="00EB4FDD" w:rsidRDefault="00EB4FDD">
      <w:pPr>
        <w:pStyle w:val="ConsPlusNormal"/>
        <w:ind w:firstLine="540"/>
        <w:jc w:val="both"/>
      </w:pPr>
    </w:p>
    <w:p w:rsidR="00EB4FDD" w:rsidRDefault="00EB4FDD">
      <w:pPr>
        <w:pStyle w:val="ConsPlusNormal"/>
        <w:jc w:val="right"/>
      </w:pPr>
      <w:r>
        <w:t>Председатель Правительства</w:t>
      </w:r>
    </w:p>
    <w:p w:rsidR="00EB4FDD" w:rsidRDefault="00EB4FDD">
      <w:pPr>
        <w:pStyle w:val="ConsPlusNormal"/>
        <w:jc w:val="right"/>
      </w:pPr>
      <w:r>
        <w:t>Российской Федерации</w:t>
      </w:r>
    </w:p>
    <w:p w:rsidR="00EB4FDD" w:rsidRDefault="00EB4FDD">
      <w:pPr>
        <w:pStyle w:val="ConsPlusNormal"/>
        <w:jc w:val="right"/>
      </w:pPr>
      <w:r>
        <w:t>В.ПУТИН</w:t>
      </w:r>
    </w:p>
    <w:p w:rsidR="00EB4FDD" w:rsidRDefault="00EB4FDD">
      <w:pPr>
        <w:pStyle w:val="ConsPlusNormal"/>
        <w:ind w:firstLine="540"/>
        <w:jc w:val="both"/>
      </w:pPr>
    </w:p>
    <w:p w:rsidR="00EB4FDD" w:rsidRDefault="00EB4FDD">
      <w:pPr>
        <w:pStyle w:val="ConsPlusNormal"/>
        <w:ind w:firstLine="540"/>
        <w:jc w:val="both"/>
      </w:pPr>
    </w:p>
    <w:p w:rsidR="00EB4FDD" w:rsidRDefault="00EB4FDD">
      <w:pPr>
        <w:pStyle w:val="ConsPlusNormal"/>
        <w:ind w:firstLine="540"/>
        <w:jc w:val="both"/>
      </w:pPr>
    </w:p>
    <w:p w:rsidR="00EB4FDD" w:rsidRDefault="00EB4FDD">
      <w:pPr>
        <w:pStyle w:val="ConsPlusNormal"/>
        <w:ind w:firstLine="540"/>
        <w:jc w:val="both"/>
      </w:pPr>
    </w:p>
    <w:p w:rsidR="00EB4FDD" w:rsidRDefault="00EB4FDD">
      <w:pPr>
        <w:pStyle w:val="ConsPlusNormal"/>
        <w:ind w:firstLine="540"/>
        <w:jc w:val="both"/>
      </w:pPr>
    </w:p>
    <w:p w:rsidR="00EB4FDD" w:rsidRDefault="00EB4FDD">
      <w:pPr>
        <w:pStyle w:val="ConsPlusNormal"/>
        <w:jc w:val="right"/>
        <w:outlineLvl w:val="0"/>
      </w:pPr>
      <w:r>
        <w:t>Утверждена</w:t>
      </w:r>
    </w:p>
    <w:p w:rsidR="00EB4FDD" w:rsidRDefault="00EB4FDD">
      <w:pPr>
        <w:pStyle w:val="ConsPlusNormal"/>
        <w:jc w:val="right"/>
      </w:pPr>
      <w:r>
        <w:t>распоряжением Правительства</w:t>
      </w:r>
    </w:p>
    <w:p w:rsidR="00EB4FDD" w:rsidRDefault="00EB4FDD">
      <w:pPr>
        <w:pStyle w:val="ConsPlusNormal"/>
        <w:jc w:val="right"/>
      </w:pPr>
      <w:r>
        <w:t>Российской Федерации</w:t>
      </w:r>
    </w:p>
    <w:p w:rsidR="00EB4FDD" w:rsidRDefault="00EB4FDD">
      <w:pPr>
        <w:pStyle w:val="ConsPlusNormal"/>
        <w:jc w:val="right"/>
      </w:pPr>
      <w:r>
        <w:t>от 10 июня 2011 г. N 1021-р</w:t>
      </w:r>
    </w:p>
    <w:p w:rsidR="00EB4FDD" w:rsidRDefault="00EB4FDD">
      <w:pPr>
        <w:pStyle w:val="ConsPlusNormal"/>
        <w:ind w:firstLine="540"/>
        <w:jc w:val="both"/>
      </w:pPr>
    </w:p>
    <w:p w:rsidR="00EB4FDD" w:rsidRDefault="00EB4FDD">
      <w:pPr>
        <w:pStyle w:val="ConsPlusTitle"/>
        <w:jc w:val="center"/>
      </w:pPr>
      <w:bookmarkStart w:id="1" w:name="P28"/>
      <w:bookmarkEnd w:id="1"/>
      <w:r>
        <w:t>КОНЦЕПЦИЯ</w:t>
      </w:r>
    </w:p>
    <w:p w:rsidR="00EB4FDD" w:rsidRDefault="00EB4FDD">
      <w:pPr>
        <w:pStyle w:val="ConsPlusTitle"/>
        <w:jc w:val="center"/>
      </w:pPr>
      <w:r>
        <w:t>СНИЖЕНИЯ АДМИНИСТРАТИВНЫХ БАРЬЕРОВ И ПОВЫШЕНИЯ ДОСТУПНОСТИ</w:t>
      </w:r>
    </w:p>
    <w:p w:rsidR="00EB4FDD" w:rsidRDefault="00EB4FDD">
      <w:pPr>
        <w:pStyle w:val="ConsPlusTitle"/>
        <w:jc w:val="center"/>
      </w:pPr>
      <w:r>
        <w:t>ГОСУДАРСТВЕННЫХ И МУНИЦИПАЛЬНЫХ УСЛУГ НА 2011 - 2013 ГОДЫ</w:t>
      </w:r>
    </w:p>
    <w:p w:rsidR="00EB4FDD" w:rsidRDefault="00EB4FDD">
      <w:pPr>
        <w:pStyle w:val="ConsPlusNormal"/>
        <w:jc w:val="center"/>
      </w:pPr>
    </w:p>
    <w:p w:rsidR="00EB4FDD" w:rsidRDefault="00EB4FDD">
      <w:pPr>
        <w:pStyle w:val="ConsPlusNormal"/>
        <w:jc w:val="center"/>
      </w:pPr>
      <w:r>
        <w:t>Список изменяющих документов</w:t>
      </w:r>
    </w:p>
    <w:p w:rsidR="00EB4FDD" w:rsidRDefault="00EB4FDD">
      <w:pPr>
        <w:pStyle w:val="ConsPlusNormal"/>
        <w:jc w:val="center"/>
      </w:pPr>
      <w:r>
        <w:t xml:space="preserve">(в ред. </w:t>
      </w:r>
      <w:hyperlink r:id="rId5"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p>
    <w:p w:rsidR="00EB4FDD" w:rsidRDefault="00EB4FDD">
      <w:pPr>
        <w:pStyle w:val="ConsPlusNormal"/>
        <w:jc w:val="center"/>
        <w:outlineLvl w:val="1"/>
      </w:pPr>
      <w:r>
        <w:t>I. Основные итоги административной реформы</w:t>
      </w:r>
    </w:p>
    <w:p w:rsidR="00EB4FDD" w:rsidRDefault="00EB4FDD">
      <w:pPr>
        <w:pStyle w:val="ConsPlusNormal"/>
        <w:jc w:val="center"/>
      </w:pPr>
      <w:r>
        <w:t>в Российской Федерации, проведенной в 2006 - 2010 годах</w:t>
      </w:r>
    </w:p>
    <w:p w:rsidR="00EB4FDD" w:rsidRDefault="00EB4FDD">
      <w:pPr>
        <w:pStyle w:val="ConsPlusNormal"/>
        <w:ind w:firstLine="540"/>
        <w:jc w:val="both"/>
      </w:pPr>
    </w:p>
    <w:p w:rsidR="00EB4FDD" w:rsidRDefault="00EB4FDD">
      <w:pPr>
        <w:pStyle w:val="ConsPlusNormal"/>
        <w:ind w:firstLine="540"/>
        <w:jc w:val="both"/>
      </w:pPr>
      <w:r>
        <w:t xml:space="preserve">В 2010 году истек срок реализации </w:t>
      </w:r>
      <w:hyperlink r:id="rId6" w:history="1">
        <w:r>
          <w:rPr>
            <w:color w:val="0000FF"/>
          </w:rPr>
          <w:t>Концепции</w:t>
        </w:r>
      </w:hyperlink>
      <w:r>
        <w:t xml:space="preserve"> административной реформы в Российской Федерации в 2006 - 2010 годах (далее - Концепция административной реформы), одобренной распоряжением Правительства Российской Федерации от 25 октября 2005 г. N 1789-р. За эти годы сформирована нормативная и методическая база повышения качества и предоставления (исполнения) государственных и муниципальных услуг (функций), а также созданы механизмы управления и стимулирования реализации административной реформы.</w:t>
      </w:r>
    </w:p>
    <w:p w:rsidR="00EB4FDD" w:rsidRDefault="00EB4FDD">
      <w:pPr>
        <w:pStyle w:val="ConsPlusNormal"/>
        <w:ind w:firstLine="540"/>
        <w:jc w:val="both"/>
      </w:pPr>
      <w:r>
        <w:t>Административная реформа в Российской Федерации, проведенная в 2006 - 2010 годах, была направлена на достижение следующих целей:</w:t>
      </w:r>
    </w:p>
    <w:p w:rsidR="00EB4FDD" w:rsidRDefault="00EB4FDD">
      <w:pPr>
        <w:pStyle w:val="ConsPlusNormal"/>
        <w:ind w:firstLine="540"/>
        <w:jc w:val="both"/>
      </w:pPr>
      <w:r>
        <w:t>повышение качества и доступности государственных услуг;</w:t>
      </w:r>
    </w:p>
    <w:p w:rsidR="00EB4FDD" w:rsidRDefault="00EB4FDD">
      <w:pPr>
        <w:pStyle w:val="ConsPlusNormal"/>
        <w:ind w:firstLine="540"/>
        <w:jc w:val="both"/>
      </w:pPr>
      <w: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EB4FDD" w:rsidRDefault="00EB4FDD">
      <w:pPr>
        <w:pStyle w:val="ConsPlusNormal"/>
        <w:ind w:firstLine="540"/>
        <w:jc w:val="both"/>
      </w:pPr>
      <w:r>
        <w:t>повышение эффективности деятельности органов исполнительной власти.</w:t>
      </w:r>
    </w:p>
    <w:p w:rsidR="00EB4FDD" w:rsidRDefault="00EB4FDD">
      <w:pPr>
        <w:pStyle w:val="ConsPlusNormal"/>
        <w:ind w:firstLine="540"/>
        <w:jc w:val="both"/>
      </w:pPr>
      <w:r>
        <w:lastRenderedPageBreak/>
        <w:t xml:space="preserve">Важным результатом стало принятие Федерального </w:t>
      </w:r>
      <w:hyperlink r:id="rId7" w:history="1">
        <w:r>
          <w:rPr>
            <w:color w:val="0000FF"/>
          </w:rPr>
          <w:t>закона</w:t>
        </w:r>
      </w:hyperlink>
      <w:r>
        <w:t xml:space="preserve"> "Об организации предоставления государственных и муниципальных услуг", явившегося правовой базой для реализации основных мероприятий административной реформы.</w:t>
      </w:r>
    </w:p>
    <w:p w:rsidR="00EB4FDD" w:rsidRDefault="00EB4FDD">
      <w:pPr>
        <w:pStyle w:val="ConsPlusNormal"/>
        <w:ind w:firstLine="540"/>
        <w:jc w:val="both"/>
      </w:pPr>
      <w:r>
        <w:t xml:space="preserve">В соответствии с </w:t>
      </w:r>
      <w:hyperlink r:id="rId8" w:history="1">
        <w:r>
          <w:rPr>
            <w:color w:val="0000FF"/>
          </w:rPr>
          <w:t>Концепцией</w:t>
        </w:r>
      </w:hyperlink>
      <w:r>
        <w:t xml:space="preserve"> административной реформы работа велась в рамках следующих направлений:</w:t>
      </w:r>
    </w:p>
    <w:p w:rsidR="00EB4FDD" w:rsidRDefault="00EB4FDD">
      <w:pPr>
        <w:pStyle w:val="ConsPlusNormal"/>
        <w:ind w:firstLine="540"/>
        <w:jc w:val="both"/>
      </w:pPr>
      <w:r>
        <w:t>внедрение управления по результатам и проектного управления;</w:t>
      </w:r>
    </w:p>
    <w:p w:rsidR="00EB4FDD" w:rsidRDefault="00EB4FDD">
      <w:pPr>
        <w:pStyle w:val="ConsPlusNormal"/>
        <w:ind w:firstLine="540"/>
        <w:jc w:val="both"/>
      </w:pPr>
      <w:r>
        <w:t>регламентация и стандартизация государственных и муниципальных услуг (функций);</w:t>
      </w:r>
    </w:p>
    <w:p w:rsidR="00EB4FDD" w:rsidRDefault="00EB4FDD">
      <w:pPr>
        <w:pStyle w:val="ConsPlusNormal"/>
        <w:ind w:firstLine="540"/>
        <w:jc w:val="both"/>
      </w:pPr>
      <w:r>
        <w:t>предоставление информации о государственных услугах, оказываемых в электронной форме;</w:t>
      </w:r>
    </w:p>
    <w:p w:rsidR="00EB4FDD" w:rsidRDefault="00EB4FDD">
      <w:pPr>
        <w:pStyle w:val="ConsPlusNormal"/>
        <w:ind w:firstLine="540"/>
        <w:jc w:val="both"/>
      </w:pPr>
      <w:r>
        <w:t>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p w:rsidR="00EB4FDD" w:rsidRDefault="00EB4FDD">
      <w:pPr>
        <w:pStyle w:val="ConsPlusNormal"/>
        <w:ind w:firstLine="540"/>
        <w:jc w:val="both"/>
      </w:pPr>
      <w:r>
        <w:t>оптимизация функций органов исполнительной власти;</w:t>
      </w:r>
    </w:p>
    <w:p w:rsidR="00EB4FDD" w:rsidRDefault="00EB4FDD">
      <w:pPr>
        <w:pStyle w:val="ConsPlusNormal"/>
        <w:ind w:firstLine="540"/>
        <w:jc w:val="both"/>
      </w:pPr>
      <w:r>
        <w:t>размещение государственного и муниципального заказа;</w:t>
      </w:r>
    </w:p>
    <w:p w:rsidR="00EB4FDD" w:rsidRDefault="00EB4FDD">
      <w:pPr>
        <w:pStyle w:val="ConsPlusNormal"/>
        <w:ind w:firstLine="540"/>
        <w:jc w:val="both"/>
      </w:pPr>
      <w:r>
        <w:t>противодействие коррупции.</w:t>
      </w:r>
    </w:p>
    <w:p w:rsidR="00EB4FDD" w:rsidRDefault="00EB4FDD">
      <w:pPr>
        <w:pStyle w:val="ConsPlusNormal"/>
        <w:ind w:firstLine="540"/>
        <w:jc w:val="both"/>
      </w:pPr>
      <w:r>
        <w:t>В рамках направления, касающегося управления по результатам и проектного управления:</w:t>
      </w:r>
    </w:p>
    <w:p w:rsidR="00EB4FDD" w:rsidRDefault="00EB4FDD">
      <w:pPr>
        <w:pStyle w:val="ConsPlusNormal"/>
        <w:ind w:firstLine="540"/>
        <w:jc w:val="both"/>
      </w:pPr>
      <w:r>
        <w:t>ежегодно разрабатывались доклады о результатах и основных направлениях деятельности субъектов бюджетного планирования;</w:t>
      </w:r>
    </w:p>
    <w:p w:rsidR="00EB4FDD" w:rsidRDefault="00EB4FDD">
      <w:pPr>
        <w:pStyle w:val="ConsPlusNormal"/>
        <w:ind w:firstLine="540"/>
        <w:jc w:val="both"/>
      </w:pPr>
      <w:r>
        <w:t>в 2008 году утверждены основные направления деятельности Правительства Российской Федерации на период до 2012 года, целевые показатели и перечень проектов по реализации основных направлений деятельности Правительства Российской Федерации на период до 2012 года;</w:t>
      </w:r>
    </w:p>
    <w:p w:rsidR="00EB4FDD" w:rsidRDefault="00EB4FDD">
      <w:pPr>
        <w:pStyle w:val="ConsPlusNormal"/>
        <w:ind w:firstLine="540"/>
        <w:jc w:val="both"/>
      </w:pPr>
      <w:r>
        <w:t>заложена законодательная база по формированию системы государственного задания в отношении услуг, оказываемых федеральными органами исполнительной власти и федеральными государственными учреждениями;</w:t>
      </w:r>
    </w:p>
    <w:p w:rsidR="00EB4FDD" w:rsidRDefault="00EB4FDD">
      <w:pPr>
        <w:pStyle w:val="ConsPlusNormal"/>
        <w:ind w:firstLine="540"/>
        <w:jc w:val="both"/>
      </w:pPr>
      <w:r>
        <w:t>утверждены ведомственные целевые программы по повышению качества предоставления (исполнения) государственных и муниципальных услуг (функций).</w:t>
      </w:r>
    </w:p>
    <w:p w:rsidR="00EB4FDD" w:rsidRDefault="00EB4FDD">
      <w:pPr>
        <w:pStyle w:val="ConsPlusNormal"/>
        <w:ind w:firstLine="540"/>
        <w:jc w:val="both"/>
      </w:pPr>
      <w:r>
        <w:t>В области регламентации и стандартизации государственных и муниципальных услуг (функций) были разработаны административные регламенты предоставления (исполнения) государственных и муниципальных услуг (функций), которые позволили систематизировать полномочия органов государственной власти и органов местного самоуправления, упорядочить их деятельность, а также восполнить нормативные правовые пробелы в законодательстве Российской Федерации.</w:t>
      </w:r>
    </w:p>
    <w:p w:rsidR="00EB4FDD" w:rsidRDefault="00EB4FDD">
      <w:pPr>
        <w:pStyle w:val="ConsPlusNormal"/>
        <w:ind w:firstLine="540"/>
        <w:jc w:val="both"/>
      </w:pPr>
      <w:r>
        <w:t>В настоящее время административный регламент является основным документом, регулирующим порядок предоставления (исполнения) государственных и муниципальных услуг (функций).</w:t>
      </w:r>
    </w:p>
    <w:p w:rsidR="00EB4FDD" w:rsidRDefault="00EB4FDD">
      <w:pPr>
        <w:pStyle w:val="ConsPlusNormal"/>
        <w:ind w:firstLine="540"/>
        <w:jc w:val="both"/>
      </w:pPr>
      <w:r>
        <w:t>Административные регламенты служат основой для оптимизации государственных и муниципальных услуг (функций) и перевода их в электронный вид.</w:t>
      </w:r>
    </w:p>
    <w:p w:rsidR="00EB4FDD" w:rsidRDefault="00EB4FDD">
      <w:pPr>
        <w:pStyle w:val="ConsPlusNormal"/>
        <w:ind w:firstLine="540"/>
        <w:jc w:val="both"/>
      </w:pPr>
      <w:r>
        <w:t>К концу 2010 года утверждено 447 административных регламентов предоставления (исполнения) услуг (функций) федеральных органов исполнительной власти. На региональном и муниципальном уровнях утверждены более 6000 и 4000 административных регламентов соответственно.</w:t>
      </w:r>
    </w:p>
    <w:p w:rsidR="00EB4FDD" w:rsidRDefault="00EB4FDD">
      <w:pPr>
        <w:pStyle w:val="ConsPlusNormal"/>
        <w:ind w:firstLine="540"/>
        <w:jc w:val="both"/>
      </w:pPr>
      <w:r>
        <w:t>В рамках направления, касающегося предоставления информации о государственных услугах и государственных услугах, оказываемых в электронной форме, созданы следующие ключевые элементы центральной инфраструктуры электронного правительства:</w:t>
      </w:r>
    </w:p>
    <w:p w:rsidR="00EB4FDD" w:rsidRDefault="00EB4FDD">
      <w:pPr>
        <w:pStyle w:val="ConsPlusNormal"/>
        <w:ind w:firstLine="540"/>
        <w:jc w:val="both"/>
      </w:pPr>
      <w:r>
        <w:t>федеральная государственная информационная система "Единый портал государственных и муниципальных услуг (функций)" (далее - единый портал);</w:t>
      </w:r>
    </w:p>
    <w:p w:rsidR="00EB4FDD" w:rsidRDefault="00EB4FDD">
      <w:pPr>
        <w:pStyle w:val="ConsPlusNormal"/>
        <w:ind w:firstLine="540"/>
        <w:jc w:val="both"/>
      </w:pPr>
      <w:r>
        <w:t>федеральная государственная информационная система "Сводный реестр государственных и муниципальных услуг (функций)" (далее - федеральный реестр);</w:t>
      </w:r>
    </w:p>
    <w:p w:rsidR="00EB4FDD" w:rsidRDefault="00EB4FDD">
      <w:pPr>
        <w:pStyle w:val="ConsPlusNormal"/>
        <w:ind w:firstLine="540"/>
        <w:jc w:val="both"/>
      </w:pPr>
      <w:r>
        <w:t>программно-технический комплекс, обеспечивающий получение государственных услуг в электронном виде через инфраструктуру центров общественного доступа;</w:t>
      </w:r>
    </w:p>
    <w:p w:rsidR="00EB4FDD" w:rsidRDefault="00EB4FDD">
      <w:pPr>
        <w:pStyle w:val="ConsPlusNormal"/>
        <w:ind w:firstLine="540"/>
        <w:jc w:val="both"/>
      </w:pPr>
      <w:r>
        <w:t xml:space="preserve">информационная система удостоверяющих центров единого пространства доверия </w:t>
      </w:r>
      <w:r>
        <w:lastRenderedPageBreak/>
        <w:t>электронного правительства.</w:t>
      </w:r>
    </w:p>
    <w:p w:rsidR="00EB4FDD" w:rsidRDefault="00EB4FDD">
      <w:pPr>
        <w:pStyle w:val="ConsPlusNormal"/>
        <w:ind w:firstLine="540"/>
        <w:jc w:val="both"/>
      </w:pPr>
      <w:r>
        <w:t>Зарегистрированные пользователи единого портала имеют возможность отправлять в электронной форме заявления на получение более 50 государственных услуг, предоставляемых 18 федеральными органами исполнительной власти.</w:t>
      </w:r>
    </w:p>
    <w:p w:rsidR="00EB4FDD" w:rsidRDefault="00EB4FDD">
      <w:pPr>
        <w:pStyle w:val="ConsPlusNormal"/>
        <w:ind w:firstLine="540"/>
        <w:jc w:val="both"/>
      </w:pPr>
      <w:r>
        <w:t>Обеспечено наполнение официальных сайтов органов государственной власти информацией о порядке предоставления государственных услуг.</w:t>
      </w:r>
    </w:p>
    <w:p w:rsidR="00EB4FDD" w:rsidRDefault="00EB4FDD">
      <w:pPr>
        <w:pStyle w:val="ConsPlusNormal"/>
        <w:ind w:firstLine="540"/>
        <w:jc w:val="both"/>
      </w:pPr>
      <w:r>
        <w:t>По состоянию на декабрь 2010 г. на едином портале была размещена информация о 575 государственных услугах (функциях), предоставляемых (исполняемых) 56 федеральными органами исполнительной власти. Официальные сайты федеральных органов исполнительной власти в сети Интернет предоставляют различные веб-сервисы, значительно облегчающие получение государственных услуг. Единый портал также предоставляет возможность подачи заявлений по нескольким десяткам государственных услуг. В отношении большинства указанных услуг обеспечена возможность подачи документов в электронной форме.</w:t>
      </w:r>
    </w:p>
    <w:p w:rsidR="00EB4FDD" w:rsidRDefault="00EB4FDD">
      <w:pPr>
        <w:pStyle w:val="ConsPlusNormal"/>
        <w:ind w:firstLine="540"/>
        <w:jc w:val="both"/>
      </w:pPr>
      <w:r>
        <w:t xml:space="preserve">Важным этапом в области обеспечения открытости публичных органов стало принятие Федерального </w:t>
      </w:r>
      <w:hyperlink r:id="rId9"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Указанный Федеральный </w:t>
      </w:r>
      <w:hyperlink r:id="rId10" w:history="1">
        <w:r>
          <w:rPr>
            <w:color w:val="0000FF"/>
          </w:rPr>
          <w:t>закон</w:t>
        </w:r>
      </w:hyperlink>
      <w:r>
        <w:t xml:space="preserve"> регулирует правоотношения, связанные с доступом к информации о деятельности государственных органов и органов местного самоуправления, обеспечивая тем самым реализацию конституционного права граждан свободно искать и получать информацию.</w:t>
      </w:r>
    </w:p>
    <w:p w:rsidR="00EB4FDD" w:rsidRDefault="00EB4FDD">
      <w:pPr>
        <w:pStyle w:val="ConsPlusNormal"/>
        <w:ind w:firstLine="540"/>
        <w:jc w:val="both"/>
      </w:pPr>
      <w:r>
        <w:t xml:space="preserve">Кроме того, принят Федеральный </w:t>
      </w:r>
      <w:hyperlink r:id="rId11" w:history="1">
        <w:r>
          <w:rPr>
            <w:color w:val="0000FF"/>
          </w:rPr>
          <w:t>закон</w:t>
        </w:r>
      </w:hyperlink>
      <w:r>
        <w:t xml:space="preserve"> "Об официальном статистическом учете и системе государственной статистики в Российской Федерации", создается единая межведомственная информационно-статистическая система, создана инфраструктура для обмена документами и сведениями между федеральными органами исполнительной власти в электронном виде - система межведомственного электронного документооборота, а в целях технологического обеспечения информационного взаимодействия при предоставлении (исполнении) государственных и муниципальных услуг (функций) в электронном виде - создана единая система межведомственного электронного взаимодействия. Однако модернизация системы информационного обеспечения органов исполнительной власти затруднена тем, что существующие государственные информационные системы создавались в условиях отсутствия единых утвержденных форматов данных, протоколов и иных нормативно-технических требований к государственным информационным системам.</w:t>
      </w:r>
    </w:p>
    <w:p w:rsidR="00EB4FDD" w:rsidRDefault="00EB4FDD">
      <w:pPr>
        <w:pStyle w:val="ConsPlusNormal"/>
        <w:ind w:firstLine="540"/>
        <w:jc w:val="both"/>
      </w:pPr>
      <w:r>
        <w:t>В рамках направления, касающегося организации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(далее - многофункциональные центры) к концу 2010 года начали функционировать 166 многофункциональных центров в 48 субъектах Российской Федерации (в каждом многофункциональном центре предоставляется от 100 до 200 наиболее востребованных государственных и муниципальных услуг).</w:t>
      </w:r>
    </w:p>
    <w:p w:rsidR="00EB4FDD" w:rsidRDefault="00EB4FDD">
      <w:pPr>
        <w:pStyle w:val="ConsPlusNormal"/>
        <w:ind w:firstLine="540"/>
        <w:jc w:val="both"/>
      </w:pPr>
      <w:r>
        <w:t>Результаты работы многофункциональных центров демонстрируют сокращение сроков получения государственных и муниципальных услуг, снижение межведомственной волокиты, достижение существенного антикоррупционного эффекта за счет отсутствия непосредственного взаимодействия с предоставляющими услуги государственными и муниципальными служащими, исчезновение спроса на деятельность включенных в коррупционные схемы посредников, что позволяет минимизировать расходы на обеспечение условий качественного,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 Результаты проведенного мониторинга создания многофункциональных центров показали, что почти 90 процентов посетителей высоко оценивают их работу.</w:t>
      </w:r>
    </w:p>
    <w:p w:rsidR="00EB4FDD" w:rsidRDefault="00EB4FDD">
      <w:pPr>
        <w:pStyle w:val="ConsPlusNormal"/>
        <w:ind w:firstLine="540"/>
        <w:jc w:val="both"/>
      </w:pPr>
      <w:r>
        <w:t>В рамках направления, касающегося оптимизации функций органов исполнительной власти, проведена инвентаризация состава государственных услуг (функций) федеральных органов исполнительной власти, которые имеют непосредственное отношение к гражданам и бизнесу. Согласно проведенному анализу, существует более 800 таких услуг (функций) на федеральном уровне. Это услуги, получаемые по запросу (справка, лицензия, разрешение), и контрольно-надзорные функции. В федеральном законодательстве определено около 120 типовых региональных и 80 типовых муниципальных услуг (функций).</w:t>
      </w:r>
    </w:p>
    <w:p w:rsidR="00EB4FDD" w:rsidRDefault="00EB4FDD">
      <w:pPr>
        <w:pStyle w:val="ConsPlusNormal"/>
        <w:ind w:firstLine="540"/>
        <w:jc w:val="both"/>
      </w:pPr>
      <w:r>
        <w:lastRenderedPageBreak/>
        <w:t>Данные о соответствующих государственных услугах (функциях), размещенные в федеральном реестре, позволяют оценить прогресс в разработке административных регламентов на федеральном, региональном и муниципальном уровнях, унифицировать наименования и описания аналогичных услуг (функций) в различных субъектах Российской Федерации, муниципальных образованиях, а в дальнейшем позволят принимать решения об оптимизации порядка и сроков их предоставления (исполнения).</w:t>
      </w:r>
    </w:p>
    <w:p w:rsidR="00EB4FDD" w:rsidRDefault="00EB4FDD">
      <w:pPr>
        <w:pStyle w:val="ConsPlusNormal"/>
        <w:ind w:firstLine="540"/>
        <w:jc w:val="both"/>
      </w:pPr>
      <w:r>
        <w:t xml:space="preserve">Достигнуты ощутимые результаты в части сокращения лицензируемых видов деятельности. В Федеральном </w:t>
      </w:r>
      <w:hyperlink r:id="rId12" w:history="1">
        <w:r>
          <w:rPr>
            <w:color w:val="0000FF"/>
          </w:rPr>
          <w:t>законе</w:t>
        </w:r>
      </w:hyperlink>
      <w:r>
        <w:t xml:space="preserve"> "О лицензировании отдельных видов деятельности" предусмотрен порядок определения полномочий по лицензированию, осуществляемых как федеральными органами исполнительной власти, так и органами исполнительной власти субъектов Российской Федерации, а также положения, направленные на упрощение процедур получения и переоформления лицензии и на обеспечение защиты прав хозяйствующих субъектов, открытости и доступности информации лицензирующих органов для граждан и хозяйствующих субъектов, что позволит сократить масштабы административного влияния на предпринимательскую деятельность, связанного с лицензированием.</w:t>
      </w:r>
    </w:p>
    <w:p w:rsidR="00EB4FDD" w:rsidRDefault="00EB4FDD">
      <w:pPr>
        <w:pStyle w:val="ConsPlusNormal"/>
        <w:ind w:firstLine="540"/>
        <w:jc w:val="both"/>
      </w:pPr>
      <w:r>
        <w:t>Кроме того, оптимизация государственных функций связана со стимулированием развития саморегулирования. С 1 января 2006 г. 5 видов лицензирования заменены обязательным членством в саморегулируемых организациях. Всего в Российской Федерации по состоянию на апрель 2011 г. создано более 750 саморегулируемых организаций, охватывающих более 20 видов предпринимательской и профессиональной деятельности, государственную регистрацию которых осуществляют 7 федеральных органов исполнительной власти. При этом требование об обязательном членстве субъектов бизнеса в соответствующих саморегулируемых организациях установлено в 8 видах предпринимательской и профессиональной деятельности.</w:t>
      </w:r>
    </w:p>
    <w:p w:rsidR="00EB4FDD" w:rsidRDefault="00EB4FDD">
      <w:pPr>
        <w:pStyle w:val="ConsPlusNormal"/>
        <w:ind w:firstLine="540"/>
        <w:jc w:val="both"/>
      </w:pPr>
      <w:r>
        <w:t xml:space="preserve">В 2008 году в связи с принятием Федерального </w:t>
      </w:r>
      <w:hyperlink r:id="rId13"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были увеличены гарантии защиты прав и законных интересов юридических лиц и индивидуальных предпринимателей и введен уведомительный порядок начала осуществления 20 видов предпринимательской деятельности, а также были закреплены базовые правовые основы осуществления государственного контроля (надзора) и муниципального контроля.</w:t>
      </w:r>
    </w:p>
    <w:p w:rsidR="00EB4FDD" w:rsidRDefault="00EB4FDD">
      <w:pPr>
        <w:pStyle w:val="ConsPlusNormal"/>
        <w:ind w:firstLine="540"/>
        <w:jc w:val="both"/>
      </w:pPr>
      <w:r>
        <w:t xml:space="preserve">В рамках направления, касающегося размещения государственного и муниципального заказа, принят Федеральный </w:t>
      </w:r>
      <w:hyperlink r:id="rId14" w:history="1">
        <w:r>
          <w:rPr>
            <w:color w:val="0000FF"/>
          </w:rPr>
          <w:t>закон</w:t>
        </w:r>
      </w:hyperlink>
      <w:r>
        <w:t xml:space="preserve"> "О размещении заказов на поставки товаров, выполнение работ, оказание услуг для государственных и муниципальных нужд". В указанном Федеральном </w:t>
      </w:r>
      <w:hyperlink r:id="rId15" w:history="1">
        <w:r>
          <w:rPr>
            <w:color w:val="0000FF"/>
          </w:rPr>
          <w:t>законе</w:t>
        </w:r>
      </w:hyperlink>
      <w:r>
        <w:t xml:space="preserve"> предусмотрены открытые и гласные процедуры размещения заказа и созданы некоторые механизмы для развития конкуренции в сфере государственного и муниципального заказов.</w:t>
      </w:r>
    </w:p>
    <w:p w:rsidR="00EB4FDD" w:rsidRDefault="00EB4FDD">
      <w:pPr>
        <w:pStyle w:val="ConsPlusNormal"/>
        <w:ind w:firstLine="540"/>
        <w:jc w:val="both"/>
      </w:pPr>
      <w:r>
        <w:t>Информация о заказе размещается на официальных сайтах в сети Интернет. С 1 января 2011 г. начал функционировать единый общероссийский сайт для размещения информации о заказе для государственных и муниципальных нужд. В течение 2009 и 2010 годов широкое применение получили электронные торги при размещении заказа. С 1 января 2011 г. все аукционы должны проводиться в электронной форме на электронных торговых площадках.</w:t>
      </w:r>
    </w:p>
    <w:p w:rsidR="00EB4FDD" w:rsidRDefault="00EB4FDD">
      <w:pPr>
        <w:pStyle w:val="ConsPlusNormal"/>
        <w:ind w:firstLine="540"/>
        <w:jc w:val="both"/>
      </w:pPr>
      <w:r>
        <w:t>В рамках направления, касающегося противодействия коррупции, за последние годы на федеральном уровне сформирована нормативная правовая база, которая позволила продвинуться в создании нормативных предпосылок для пресечения и ограничения проявлений коррупции.</w:t>
      </w:r>
    </w:p>
    <w:p w:rsidR="00EB4FDD" w:rsidRDefault="00EB4FDD">
      <w:pPr>
        <w:pStyle w:val="ConsPlusNormal"/>
        <w:ind w:firstLine="540"/>
        <w:jc w:val="both"/>
      </w:pPr>
      <w:r>
        <w:t xml:space="preserve">В 2006 году Российская Федерация ратифицировала </w:t>
      </w:r>
      <w:hyperlink r:id="rId16" w:history="1">
        <w:r>
          <w:rPr>
            <w:color w:val="0000FF"/>
          </w:rPr>
          <w:t>Конвенцию</w:t>
        </w:r>
      </w:hyperlink>
      <w:r>
        <w:t xml:space="preserve"> Организации Объединенных Наций против коррупции и </w:t>
      </w:r>
      <w:hyperlink r:id="rId17" w:history="1">
        <w:r>
          <w:rPr>
            <w:color w:val="0000FF"/>
          </w:rPr>
          <w:t>Конвенцию</w:t>
        </w:r>
      </w:hyperlink>
      <w:r>
        <w:t xml:space="preserve"> об уголовной ответственности за коррупцию.</w:t>
      </w:r>
    </w:p>
    <w:p w:rsidR="00EB4FDD" w:rsidRDefault="00EB4FDD">
      <w:pPr>
        <w:pStyle w:val="ConsPlusNormal"/>
        <w:ind w:firstLine="540"/>
        <w:jc w:val="both"/>
      </w:pPr>
      <w:r>
        <w:t>За последнее время в сфере противодействия коррупции приняты следующие наиболее значимые нормативные правовые акты:</w:t>
      </w:r>
    </w:p>
    <w:p w:rsidR="00EB4FDD" w:rsidRDefault="00EB4FDD">
      <w:pPr>
        <w:pStyle w:val="ConsPlusNormal"/>
        <w:ind w:firstLine="540"/>
        <w:jc w:val="both"/>
      </w:pPr>
      <w:r>
        <w:t xml:space="preserve">Федеральный </w:t>
      </w:r>
      <w:hyperlink r:id="rId18" w:history="1">
        <w:r>
          <w:rPr>
            <w:color w:val="0000FF"/>
          </w:rPr>
          <w:t>закон</w:t>
        </w:r>
      </w:hyperlink>
      <w:r>
        <w:t xml:space="preserve"> "О противодействии коррупции";</w:t>
      </w:r>
    </w:p>
    <w:p w:rsidR="00EB4FDD" w:rsidRDefault="00EB4FDD">
      <w:pPr>
        <w:pStyle w:val="ConsPlusNormal"/>
        <w:ind w:firstLine="540"/>
        <w:jc w:val="both"/>
      </w:pPr>
      <w:r>
        <w:t xml:space="preserve">Федеральный </w:t>
      </w:r>
      <w:hyperlink r:id="rId19" w:history="1">
        <w:r>
          <w:rPr>
            <w:color w:val="0000FF"/>
          </w:rPr>
          <w:t>закон</w:t>
        </w:r>
      </w:hyperlink>
      <w:r>
        <w:t xml:space="preserve"> "О внесении изменений в отдельные законодательные акты Российской Федерации в связи с принятием Федерального закона "О противодействии коррупции";</w:t>
      </w:r>
    </w:p>
    <w:p w:rsidR="00EB4FDD" w:rsidRDefault="00EB4FDD">
      <w:pPr>
        <w:pStyle w:val="ConsPlusNormal"/>
        <w:ind w:firstLine="540"/>
        <w:jc w:val="both"/>
      </w:pPr>
      <w:r>
        <w:t xml:space="preserve">Федеральный </w:t>
      </w:r>
      <w:hyperlink r:id="rId20" w:history="1">
        <w:r>
          <w:rPr>
            <w:color w:val="0000FF"/>
          </w:rPr>
          <w:t>закон</w:t>
        </w:r>
      </w:hyperlink>
      <w:r>
        <w:t xml:space="preserve"> "Об антикоррупционной экспертизе нормативных правовых актов и проектов нормативных правовых актов";</w:t>
      </w:r>
    </w:p>
    <w:p w:rsidR="00EB4FDD" w:rsidRDefault="00FE2538">
      <w:pPr>
        <w:pStyle w:val="ConsPlusNormal"/>
        <w:ind w:firstLine="540"/>
        <w:jc w:val="both"/>
      </w:pPr>
      <w:hyperlink r:id="rId21" w:history="1">
        <w:r w:rsidR="00EB4FDD">
          <w:rPr>
            <w:color w:val="0000FF"/>
          </w:rPr>
          <w:t>Постановление</w:t>
        </w:r>
      </w:hyperlink>
      <w:r w:rsidR="00EB4FDD">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EB4FDD" w:rsidRDefault="00EB4FDD">
      <w:pPr>
        <w:pStyle w:val="ConsPlusNormal"/>
        <w:ind w:firstLine="540"/>
        <w:jc w:val="both"/>
      </w:pPr>
      <w:r>
        <w:t xml:space="preserve">Результаты реализации </w:t>
      </w:r>
      <w:hyperlink r:id="rId22" w:history="1">
        <w:r>
          <w:rPr>
            <w:color w:val="0000FF"/>
          </w:rPr>
          <w:t>Концепции</w:t>
        </w:r>
      </w:hyperlink>
      <w:r>
        <w:t xml:space="preserve"> административной реформы показывают сохраняющуюся актуальность большинства определенных ею направлений совершенствования государственного управления.</w:t>
      </w:r>
    </w:p>
    <w:p w:rsidR="00EB4FDD" w:rsidRDefault="00EB4FDD">
      <w:pPr>
        <w:pStyle w:val="ConsPlusNormal"/>
        <w:ind w:firstLine="540"/>
        <w:jc w:val="both"/>
      </w:pPr>
      <w:r>
        <w:t>С учетом проведенной работы разработана настоящая Концепция.</w:t>
      </w:r>
    </w:p>
    <w:p w:rsidR="00EB4FDD" w:rsidRDefault="00EB4FDD">
      <w:pPr>
        <w:pStyle w:val="ConsPlusNormal"/>
        <w:ind w:firstLine="540"/>
        <w:jc w:val="both"/>
      </w:pPr>
    </w:p>
    <w:p w:rsidR="00EB4FDD" w:rsidRDefault="00EB4FDD">
      <w:pPr>
        <w:pStyle w:val="ConsPlusNormal"/>
        <w:jc w:val="center"/>
        <w:outlineLvl w:val="1"/>
      </w:pPr>
      <w:r>
        <w:t>II. Цели и задачи настоящей Концепции</w:t>
      </w:r>
    </w:p>
    <w:p w:rsidR="00EB4FDD" w:rsidRDefault="00EB4FDD">
      <w:pPr>
        <w:pStyle w:val="ConsPlusNormal"/>
        <w:ind w:firstLine="540"/>
        <w:jc w:val="both"/>
      </w:pPr>
    </w:p>
    <w:p w:rsidR="00EB4FDD" w:rsidRDefault="00EB4FDD">
      <w:pPr>
        <w:pStyle w:val="ConsPlusNormal"/>
        <w:ind w:firstLine="540"/>
        <w:jc w:val="both"/>
      </w:pPr>
      <w:r>
        <w:t>Целями настоящей Концепции являются:</w:t>
      </w:r>
    </w:p>
    <w:p w:rsidR="00EB4FDD" w:rsidRDefault="00EB4FDD">
      <w:pPr>
        <w:pStyle w:val="ConsPlusNormal"/>
        <w:ind w:firstLine="540"/>
        <w:jc w:val="both"/>
      </w:pPr>
      <w:r>
        <w:t>снижение административных барьеров;</w:t>
      </w:r>
    </w:p>
    <w:p w:rsidR="00EB4FDD" w:rsidRDefault="00EB4FDD">
      <w:pPr>
        <w:pStyle w:val="ConsPlusNormal"/>
        <w:ind w:firstLine="540"/>
        <w:jc w:val="both"/>
      </w:pPr>
      <w:r>
        <w:t>повышение качества и доступности государственных и муниципальных услуг.</w:t>
      </w:r>
    </w:p>
    <w:p w:rsidR="00EB4FDD" w:rsidRDefault="00EB4FDD">
      <w:pPr>
        <w:pStyle w:val="ConsPlusNormal"/>
        <w:ind w:firstLine="540"/>
        <w:jc w:val="both"/>
      </w:pPr>
      <w:r>
        <w:t>Для достижения поставленных целей необходимо решение задач по следующим направлениям:</w:t>
      </w:r>
    </w:p>
    <w:p w:rsidR="00EB4FDD" w:rsidRDefault="00EB4FDD">
      <w:pPr>
        <w:pStyle w:val="ConsPlusNormal"/>
        <w:ind w:firstLine="540"/>
        <w:jc w:val="both"/>
      </w:pPr>
      <w:r>
        <w:t>реализация общесистемных мер снижения административных барьеров и повышения доступности государственных и муниципальных услуг;</w:t>
      </w:r>
    </w:p>
    <w:p w:rsidR="00EB4FDD" w:rsidRDefault="00EB4FDD">
      <w:pPr>
        <w:pStyle w:val="ConsPlusNormal"/>
        <w:ind w:firstLine="540"/>
        <w:jc w:val="both"/>
      </w:pPr>
      <w:r>
        <w:t>оптимизация механизмов осуществления функций органов исполнительной власти и органов местного самоуправления;</w:t>
      </w:r>
    </w:p>
    <w:p w:rsidR="00EB4FDD" w:rsidRDefault="00EB4FDD">
      <w:pPr>
        <w:pStyle w:val="ConsPlusNormal"/>
        <w:ind w:firstLine="540"/>
        <w:jc w:val="both"/>
      </w:pPr>
      <w:r>
        <w:t>совершенствование разрешительной и контрольно-надзорной деятельности в различных сферах общественных отношений;</w:t>
      </w:r>
    </w:p>
    <w:p w:rsidR="00EB4FDD" w:rsidRDefault="00EB4FDD">
      <w:pPr>
        <w:pStyle w:val="ConsPlusNormal"/>
        <w:ind w:firstLine="540"/>
        <w:jc w:val="both"/>
      </w:pPr>
      <w:r>
        <w:t>развитие механизмов, направленных на управление процессом реализации настоящей Концепции.</w:t>
      </w:r>
    </w:p>
    <w:p w:rsidR="00EB4FDD" w:rsidRDefault="00EB4FDD">
      <w:pPr>
        <w:pStyle w:val="ConsPlusNormal"/>
        <w:ind w:firstLine="540"/>
        <w:jc w:val="both"/>
      </w:pPr>
    </w:p>
    <w:p w:rsidR="00EB4FDD" w:rsidRDefault="00EB4FDD">
      <w:pPr>
        <w:pStyle w:val="ConsPlusNormal"/>
        <w:jc w:val="center"/>
        <w:outlineLvl w:val="1"/>
      </w:pPr>
      <w:r>
        <w:t>III. Взаимосвязь настоящей Концепции</w:t>
      </w:r>
    </w:p>
    <w:p w:rsidR="00EB4FDD" w:rsidRDefault="00EB4FDD">
      <w:pPr>
        <w:pStyle w:val="ConsPlusNormal"/>
        <w:jc w:val="center"/>
      </w:pPr>
      <w:r>
        <w:t>с другими направлениями развития и реформирования</w:t>
      </w:r>
    </w:p>
    <w:p w:rsidR="00EB4FDD" w:rsidRDefault="00EB4FDD">
      <w:pPr>
        <w:pStyle w:val="ConsPlusNormal"/>
        <w:jc w:val="center"/>
      </w:pPr>
      <w:r>
        <w:t>государственного управления</w:t>
      </w:r>
    </w:p>
    <w:p w:rsidR="00EB4FDD" w:rsidRDefault="00EB4FDD">
      <w:pPr>
        <w:pStyle w:val="ConsPlusNormal"/>
        <w:jc w:val="center"/>
      </w:pPr>
    </w:p>
    <w:p w:rsidR="00EB4FDD" w:rsidRDefault="00EB4FDD">
      <w:pPr>
        <w:pStyle w:val="ConsPlusNormal"/>
        <w:ind w:firstLine="540"/>
        <w:jc w:val="both"/>
      </w:pPr>
      <w:r>
        <w:t>За последнее 10-летие тематика совершенствования государственного управления по сложившейся практике и особенностям правового регулирования разбивалась на несколько базовых блоков - административная реформа, реформа государственной службы, электронное правительство и бюджетная реформа. Однако содержательное пересечение указанных реформ по составу мероприятий, подходам и идеологии больше не позволяет их разделять на отдельные частные реформы. Объектом реформирования должен стать государственный сектор со всеми его компонентами - государственной службой, финансами, системой управления и информационными ресурсами.</w:t>
      </w:r>
    </w:p>
    <w:p w:rsidR="00EB4FDD" w:rsidRDefault="00EB4FDD">
      <w:pPr>
        <w:pStyle w:val="ConsPlusNormal"/>
        <w:ind w:firstLine="540"/>
        <w:jc w:val="both"/>
      </w:pPr>
      <w:r>
        <w:t>Настоящая Концепция охватывает существенную часть государственного и муниципального управления, что позволяет подойти комплексно к оптимизации отдельных отраслей. При этом неизбежно затрагиваются иные существенные реформы государственного сектора, успешность мероприятий которых критична для достижения целей настоящей Концепции.</w:t>
      </w:r>
    </w:p>
    <w:p w:rsidR="00EB4FDD" w:rsidRDefault="00EB4FDD">
      <w:pPr>
        <w:pStyle w:val="ConsPlusNormal"/>
        <w:ind w:firstLine="540"/>
        <w:jc w:val="both"/>
      </w:pPr>
      <w:r>
        <w:t xml:space="preserve">В целях формирования информационного общества распоряжением Правительства Российской Федерации от 20 октября 2010 г. N 1815-р утверждена государственная </w:t>
      </w:r>
      <w:hyperlink r:id="rId23" w:history="1">
        <w:r>
          <w:rPr>
            <w:color w:val="0000FF"/>
          </w:rPr>
          <w:t>программа</w:t>
        </w:r>
      </w:hyperlink>
      <w:r>
        <w:t xml:space="preserve"> Российской Федерации "Информационное общество (2011 - 2020 годы)", определившая ряд приоритетных мероприятий, необходимых для:</w:t>
      </w:r>
    </w:p>
    <w:p w:rsidR="00EB4FDD" w:rsidRDefault="00EB4FDD">
      <w:pPr>
        <w:pStyle w:val="ConsPlusNormal"/>
        <w:ind w:firstLine="540"/>
        <w:jc w:val="both"/>
      </w:pPr>
      <w:r>
        <w:t>повышения качества и доступности предоставляемых государственных и муниципальных услуг, упрощения процедур и сокращения сроков их оказания, повышения открытости информации о деятельности органов государственной власти и местного самоуправления (подпрограмма "Качество жизни граждан и условия развития бизнеса в информационном обществе");</w:t>
      </w:r>
    </w:p>
    <w:p w:rsidR="00EB4FDD" w:rsidRDefault="00EB4FDD">
      <w:pPr>
        <w:pStyle w:val="ConsPlusNormal"/>
        <w:ind w:firstLine="540"/>
        <w:jc w:val="both"/>
      </w:pPr>
      <w:r>
        <w:t>перехода к новой форме организации деятельности органов государственной власти и местного самоуправления, качественно новому уровню оперативности и удобства получения организациями и гражданами государственных (муниципальных) услуг и информации о результатах деятельности органов власти (подпрограмма "Электронное государство и эффективность государственного управления").</w:t>
      </w:r>
    </w:p>
    <w:p w:rsidR="00EB4FDD" w:rsidRDefault="00EB4FDD">
      <w:pPr>
        <w:pStyle w:val="ConsPlusNormal"/>
        <w:ind w:firstLine="540"/>
        <w:jc w:val="both"/>
      </w:pPr>
      <w:r>
        <w:t xml:space="preserve">Однако мероприятия указанной государственной </w:t>
      </w:r>
      <w:hyperlink r:id="rId24" w:history="1">
        <w:r>
          <w:rPr>
            <w:color w:val="0000FF"/>
          </w:rPr>
          <w:t>программы</w:t>
        </w:r>
      </w:hyperlink>
      <w:r>
        <w:t xml:space="preserve"> не могут быть реализованы без решения нормативных и организационных задач настоящей Концепции, объединенных по следующим направлениям:</w:t>
      </w:r>
    </w:p>
    <w:p w:rsidR="00EB4FDD" w:rsidRDefault="00EB4FDD">
      <w:pPr>
        <w:pStyle w:val="ConsPlusNormal"/>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EB4FDD" w:rsidRDefault="00EB4FDD">
      <w:pPr>
        <w:pStyle w:val="ConsPlusNormal"/>
        <w:ind w:firstLine="540"/>
        <w:jc w:val="both"/>
      </w:pPr>
      <w: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EB4FDD" w:rsidRDefault="00EB4FDD">
      <w:pPr>
        <w:pStyle w:val="ConsPlusNormal"/>
        <w:ind w:firstLine="540"/>
        <w:jc w:val="both"/>
      </w:pPr>
      <w:r>
        <w:t>формирование реестров государственных и муниципальных услуг.</w:t>
      </w:r>
    </w:p>
    <w:p w:rsidR="00EB4FDD" w:rsidRDefault="00EB4FDD">
      <w:pPr>
        <w:pStyle w:val="ConsPlusNormal"/>
        <w:ind w:firstLine="540"/>
        <w:jc w:val="both"/>
      </w:pPr>
      <w:r>
        <w:t xml:space="preserve">В целях децентрализации и разграничения полномочий между Российской Федерацией, субъектами Российской Федерации и органами местного самоуправления согласно </w:t>
      </w:r>
      <w:hyperlink r:id="rId25" w:history="1">
        <w:r>
          <w:rPr>
            <w:color w:val="0000FF"/>
          </w:rPr>
          <w:t>Концепции</w:t>
        </w:r>
      </w:hyperlink>
      <w:r>
        <w:t xml:space="preserve"> межбюджетных отношений и организации бюджетного процесса в субъектах Российской Федерации и муниципальных образованиях до 2013 года, одобренной распоряжением Правительства Российской Федерации от 8 августа 2009 г. N 1123-р, и для совершенствования системы разграничения расходных обязательств на разных уровнях бюджетной системы необходима дальнейшая корректировка этой </w:t>
      </w:r>
      <w:hyperlink r:id="rId26" w:history="1">
        <w:r>
          <w:rPr>
            <w:color w:val="0000FF"/>
          </w:rPr>
          <w:t>Концепции</w:t>
        </w:r>
      </w:hyperlink>
      <w:r>
        <w:t>, предусматривающая возложение на соответствующие субъекты Российской Федерации и муниципальные образования таких полномочий, которые могут быть наиболее эффективно ими выполнены.</w:t>
      </w:r>
    </w:p>
    <w:p w:rsidR="00EB4FDD" w:rsidRDefault="00EB4FDD">
      <w:pPr>
        <w:pStyle w:val="ConsPlusNormal"/>
        <w:ind w:firstLine="540"/>
        <w:jc w:val="both"/>
      </w:pPr>
      <w:r>
        <w:t>Во многих сферах общественных отношений отсутствует четкое законодательное закрепление принадлежности полномочия к определенному уровню публичной власти, а также не определен субъект, уполномоченный осуществлять нормативное правовое регулирование, финансирование и контроль.</w:t>
      </w:r>
    </w:p>
    <w:p w:rsidR="00EB4FDD" w:rsidRDefault="00EB4FDD">
      <w:pPr>
        <w:pStyle w:val="ConsPlusNormal"/>
        <w:ind w:firstLine="540"/>
        <w:jc w:val="both"/>
      </w:pPr>
      <w:r>
        <w:t>В настоящее время более 20 федеральных законов закрепляют делегирование федеральных полномочий субъектам Российской Федерации. Однако значительная часть нормативных правовых актов, которые определяют порядок финансирования этих полномочий, контроль за их исполнением и предоставление отчетности по ним, существование которых необходимо для надлежащего исполнения делегированных полномочий, отсутствует. В то же время некоторые принятые подзаконные акты не соответствуют предъявляемым к ним требованиям.</w:t>
      </w:r>
    </w:p>
    <w:p w:rsidR="00EB4FDD" w:rsidRDefault="00EB4FDD">
      <w:pPr>
        <w:pStyle w:val="ConsPlusNormal"/>
        <w:ind w:firstLine="540"/>
        <w:jc w:val="both"/>
      </w:pPr>
      <w:r>
        <w:t>В настоящей Концепции предусмотрены направления по оптимизации государственных функций и услуг, состава полномочий органов исполнительной власти и органов местного самоуправления, а также отраслевые меры совершенствования разрешительной и контрольно-надзорной деятельности.</w:t>
      </w:r>
    </w:p>
    <w:p w:rsidR="00EB4FDD" w:rsidRDefault="00EB4FDD">
      <w:pPr>
        <w:pStyle w:val="ConsPlusNormal"/>
        <w:ind w:firstLine="540"/>
        <w:jc w:val="both"/>
      </w:pPr>
      <w:r>
        <w:t>В ходе реализации указанных направлений целесообразно учитывать необходимость децентрализации и (или) разграничения полномочий между уровнями публичной власти. При этом решения по разграничению полномочий между Российской Федерацией, субъектами Российской Федерации и муниципальными образованиями должны быть основаны на следующих базовых принципах:</w:t>
      </w:r>
    </w:p>
    <w:p w:rsidR="00EB4FDD" w:rsidRDefault="00EB4FDD">
      <w:pPr>
        <w:pStyle w:val="ConsPlusNormal"/>
        <w:ind w:firstLine="540"/>
        <w:jc w:val="both"/>
      </w:pPr>
      <w:r>
        <w:t>обеспечение четкого законодательного закрепления принадлежности полномочий к определенному уровню публичной власти - в отношении полномочий органов государственной власти субъектов Российской Федерации и органов местного самоуправления, которые закреплены в законодательстве таким образом, что невозможно определить, являются ли они делегированными или собственными;</w:t>
      </w:r>
    </w:p>
    <w:p w:rsidR="00EB4FDD" w:rsidRDefault="00EB4FDD">
      <w:pPr>
        <w:pStyle w:val="ConsPlusNormal"/>
        <w:ind w:firstLine="540"/>
        <w:jc w:val="both"/>
      </w:pPr>
      <w:r>
        <w:t>формирование нормативной правовой базы, которая обеспечит в отношении всех переданных полномочий наличие актов, определяющих порядок финансирования этих полномочий, контроль за их исполнением и предоставление отчетности по ним, - в отношении тех сфер, где полномочия переданы для осуществления на иной уровень публичной власти;</w:t>
      </w:r>
    </w:p>
    <w:p w:rsidR="00EB4FDD" w:rsidRDefault="00EB4FDD">
      <w:pPr>
        <w:pStyle w:val="ConsPlusNormal"/>
        <w:ind w:firstLine="540"/>
        <w:jc w:val="both"/>
      </w:pPr>
      <w:r>
        <w:t>обеспечение механизмов оптимизации и контроля федеральных расходов на реализацию переданных полномочий Российской Федерации, а также исключение пробелов, дублирования и двойного финансирования совместных сфер ведения.</w:t>
      </w:r>
    </w:p>
    <w:p w:rsidR="00EB4FDD" w:rsidRDefault="00EB4FDD">
      <w:pPr>
        <w:pStyle w:val="ConsPlusNormal"/>
        <w:ind w:firstLine="540"/>
        <w:jc w:val="both"/>
      </w:pPr>
      <w:r>
        <w:t xml:space="preserve">По истечении периода реализации реформы технического регулирования, прошедшего после принятия в декабре 2002 г. Федерального </w:t>
      </w:r>
      <w:hyperlink r:id="rId27" w:history="1">
        <w:r>
          <w:rPr>
            <w:color w:val="0000FF"/>
          </w:rPr>
          <w:t>закона</w:t>
        </w:r>
      </w:hyperlink>
      <w:r>
        <w:t xml:space="preserve"> "О техническом регулировании", в Российской Федерации приняты 24 технических регламента, 14 из которых вступили в силу.</w:t>
      </w:r>
    </w:p>
    <w:p w:rsidR="00EB4FDD" w:rsidRDefault="00EB4FDD">
      <w:pPr>
        <w:pStyle w:val="ConsPlusNormal"/>
        <w:ind w:firstLine="540"/>
        <w:jc w:val="both"/>
      </w:pPr>
      <w:r>
        <w:t xml:space="preserve">В 2010 году вступило в действие </w:t>
      </w:r>
      <w:hyperlink r:id="rId28" w:history="1">
        <w:r>
          <w:rPr>
            <w:color w:val="0000FF"/>
          </w:rPr>
          <w:t>Постановление</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в соответствии с которым переведен из сертификации в декларирование значительный объем продукции, что позволило выйти на следующее соотношение:</w:t>
      </w:r>
    </w:p>
    <w:p w:rsidR="00EB4FDD" w:rsidRDefault="00EB4FDD">
      <w:pPr>
        <w:pStyle w:val="ConsPlusNormal"/>
        <w:ind w:firstLine="540"/>
        <w:jc w:val="both"/>
      </w:pPr>
      <w:r>
        <w:t>обязательная сертификация - 46 процентов номенклатуры продукции;</w:t>
      </w:r>
    </w:p>
    <w:p w:rsidR="00EB4FDD" w:rsidRDefault="00EB4FDD">
      <w:pPr>
        <w:pStyle w:val="ConsPlusNormal"/>
        <w:ind w:firstLine="540"/>
        <w:jc w:val="both"/>
      </w:pPr>
      <w:r>
        <w:t>декларирование соответствия - 54 процента номенклатуры продукции.</w:t>
      </w:r>
    </w:p>
    <w:p w:rsidR="00EB4FDD" w:rsidRDefault="00EB4FDD">
      <w:pPr>
        <w:pStyle w:val="ConsPlusNormal"/>
        <w:ind w:firstLine="540"/>
        <w:jc w:val="both"/>
      </w:pPr>
      <w:r>
        <w:t xml:space="preserve">В целях формирования единой национальной системы аккредитации распоряжением Правительства Российской Федерации от 12 октября 2010 г. N 1760-р одобрена </w:t>
      </w:r>
      <w:hyperlink r:id="rId29" w:history="1">
        <w:r>
          <w:rPr>
            <w:color w:val="0000FF"/>
          </w:rPr>
          <w:t>Концепция</w:t>
        </w:r>
      </w:hyperlink>
      <w:r>
        <w:t xml:space="preserve"> формирования единой национальной системы аккредитации в Российской Федерации (далее - Концепция по аккредитации), устанавливающая цели и принципы осуществления аккредитации, а также приоритетные направления развития аккредитации в Российской Федерации. Этим распоряжением утвержден </w:t>
      </w:r>
      <w:hyperlink r:id="rId30" w:history="1">
        <w:r>
          <w:rPr>
            <w:color w:val="0000FF"/>
          </w:rPr>
          <w:t>план</w:t>
        </w:r>
      </w:hyperlink>
      <w:r>
        <w:t xml:space="preserve"> мероприятий по формированию единой национальной системы аккредитации в Российской Федерации.</w:t>
      </w:r>
    </w:p>
    <w:p w:rsidR="00EB4FDD" w:rsidRDefault="00EB4FDD">
      <w:pPr>
        <w:pStyle w:val="ConsPlusNormal"/>
        <w:ind w:firstLine="540"/>
        <w:jc w:val="both"/>
      </w:pPr>
      <w:r>
        <w:t xml:space="preserve">В указанных целях принят </w:t>
      </w:r>
      <w:hyperlink r:id="rId31" w:history="1">
        <w:r>
          <w:rPr>
            <w:color w:val="0000FF"/>
          </w:rPr>
          <w:t>Указ</w:t>
        </w:r>
      </w:hyperlink>
      <w:r>
        <w:t xml:space="preserve"> Президента Российской Федерации от 24 января 2011 г. N 86 "О единой национальной системе аккредитации", предусматривающий образование Федеральной службы по аккредитации.</w:t>
      </w:r>
    </w:p>
    <w:p w:rsidR="00EB4FDD" w:rsidRDefault="00EB4FDD">
      <w:pPr>
        <w:pStyle w:val="ConsPlusNormal"/>
        <w:ind w:firstLine="540"/>
        <w:jc w:val="both"/>
      </w:pPr>
      <w:r>
        <w:t xml:space="preserve">Кроме того, 18 ноября 2010 г. подписано </w:t>
      </w:r>
      <w:hyperlink r:id="rId32" w:history="1">
        <w:r>
          <w:rPr>
            <w:color w:val="0000FF"/>
          </w:rPr>
          <w:t>Соглашение</w:t>
        </w:r>
      </w:hyperlink>
      <w:r>
        <w:t xml:space="preserve"> о единых принципах и правилах технического регулирования в Республике Белоруссия, Республике Казахстан и Российской Федерации. В настоящее время ведется работа над формированием Стратегии развития единой системы технического регулирования, применения санитарных, ветеринарных и фитосанитарных мер Таможенного союза на 2011 - 2015 годы. Приоритеты дальнейшей политики Российской Федерации в области развития системы технического регулирования с учетом обязательств Российской Федерации, принятых в рамках указанных интеграционных образований, должны быть сосредоточены на следующих направлениях:</w:t>
      </w:r>
    </w:p>
    <w:p w:rsidR="00EB4FDD" w:rsidRDefault="00EB4FDD">
      <w:pPr>
        <w:pStyle w:val="ConsPlusNormal"/>
        <w:ind w:firstLine="540"/>
        <w:jc w:val="both"/>
      </w:pPr>
      <w:r>
        <w:t>совершенствование системы аккредитации;</w:t>
      </w:r>
    </w:p>
    <w:p w:rsidR="00EB4FDD" w:rsidRDefault="00EB4FDD">
      <w:pPr>
        <w:pStyle w:val="ConsPlusNormal"/>
        <w:ind w:firstLine="540"/>
        <w:jc w:val="both"/>
      </w:pPr>
      <w:r>
        <w:t>совершенствование системы оценки соответствия продукции.</w:t>
      </w:r>
    </w:p>
    <w:p w:rsidR="00EB4FDD" w:rsidRDefault="00EB4FDD">
      <w:pPr>
        <w:pStyle w:val="ConsPlusNormal"/>
        <w:ind w:firstLine="540"/>
        <w:jc w:val="both"/>
      </w:pPr>
      <w:r>
        <w:t>В ближайшей перспективе запланировано создание единой централизованной системы учета и анализа случаев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вследствие нарушения обязательных требований технических регламентов и иных обязательных требований, не относящихся к сфере технического регулирования, а также информирование приобретателей, изготовителей и продавцов о ситуации в области соблюдения таких требований.</w:t>
      </w:r>
    </w:p>
    <w:p w:rsidR="00EB4FDD" w:rsidRDefault="00EB4FDD">
      <w:pPr>
        <w:pStyle w:val="ConsPlusNormal"/>
        <w:ind w:firstLine="540"/>
        <w:jc w:val="both"/>
      </w:pPr>
      <w:r>
        <w:t xml:space="preserve">В целях повышения эффективности деятельности бюджетных учреждений принят Федеральный </w:t>
      </w:r>
      <w:hyperlink r:id="rId33" w:history="1">
        <w:r>
          <w:rPr>
            <w:color w:val="0000FF"/>
          </w:rPr>
          <w:t>закон</w:t>
        </w:r>
      </w:hyperlink>
      <w: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направленный на сокращение сметного финансирования и оптимизацию бюджетных расходов на содержание государственных и муниципальных учреждений. Однако принятие указанного Федерального </w:t>
      </w:r>
      <w:hyperlink r:id="rId34" w:history="1">
        <w:r>
          <w:rPr>
            <w:color w:val="0000FF"/>
          </w:rPr>
          <w:t>закона</w:t>
        </w:r>
      </w:hyperlink>
      <w:r>
        <w:t xml:space="preserve"> не решит вопросы по недопущению злоупотреблений учреждениями и органами исполнительной власти, в ведении которых находятся указанные учреждения, связанные с особым статусом учреждений и осуществлением ими ряда квазипубличных функций, в том числе властных полномочий, при одновременном осуществлении приносящей доход деятельности, создающие административные барьеры в сфере предпринимательства.</w:t>
      </w:r>
    </w:p>
    <w:p w:rsidR="00EB4FDD" w:rsidRDefault="00EB4FDD">
      <w:pPr>
        <w:pStyle w:val="ConsPlusNormal"/>
        <w:ind w:firstLine="540"/>
        <w:jc w:val="both"/>
      </w:pPr>
      <w:r>
        <w:t>Таким образом, необходима реализация мероприятий, направленных на устранение негативных явлений, связанных с особым статусом государственных и муниципальных учреждений.</w:t>
      </w:r>
    </w:p>
    <w:p w:rsidR="00EB4FDD" w:rsidRDefault="00EB4FDD">
      <w:pPr>
        <w:pStyle w:val="ConsPlusNormal"/>
        <w:ind w:firstLine="540"/>
        <w:jc w:val="both"/>
      </w:pPr>
      <w:r>
        <w:t xml:space="preserve">В целях повышения эффективности бюджетных расходов распоряжением Правительства Российской Федерации от 30 июня 2010 г. N 1101-р утверждена </w:t>
      </w:r>
      <w:hyperlink r:id="rId35" w:history="1">
        <w:r>
          <w:rPr>
            <w:color w:val="0000FF"/>
          </w:rPr>
          <w:t>Программа</w:t>
        </w:r>
      </w:hyperlink>
      <w:r>
        <w:t xml:space="preserve"> Правительства Российской Федерации по повышению эффективности бюджетных расходов на период до 2012 года (далее - Программа по повышению эффективности бюджетных расходов), предусматривающая создание условий для повышения эффективности деятельности публично-правовых образований по исполнению государственных и муниципальных функций и обеспечению потребностей граждан и юридических лиц в государственных и муниципальных услугах, увеличению их доступности и качества, реализации долгосрочных приоритетов и целей социально-экономического развития.</w:t>
      </w:r>
    </w:p>
    <w:p w:rsidR="00EB4FDD" w:rsidRDefault="00EB4FDD">
      <w:pPr>
        <w:pStyle w:val="ConsPlusNormal"/>
        <w:ind w:firstLine="540"/>
        <w:jc w:val="both"/>
      </w:pPr>
      <w:r>
        <w:t xml:space="preserve">Показателем достижения целей </w:t>
      </w:r>
      <w:hyperlink r:id="rId36" w:history="1">
        <w:r>
          <w:rPr>
            <w:color w:val="0000FF"/>
          </w:rPr>
          <w:t>Программы</w:t>
        </w:r>
      </w:hyperlink>
      <w:r>
        <w:t xml:space="preserve"> по повышению эффективности бюджетных расходов является переход на качественно новый уровень управления государственными финансами, в то же время достижение целей настоящей Концепции позволит оптимизировать деятельность системы государственного управления и снизить избыточное государственное регулирование в экономике.</w:t>
      </w:r>
    </w:p>
    <w:p w:rsidR="00EB4FDD" w:rsidRDefault="00EB4FDD">
      <w:pPr>
        <w:pStyle w:val="ConsPlusNormal"/>
        <w:ind w:firstLine="540"/>
        <w:jc w:val="both"/>
      </w:pPr>
      <w:r>
        <w:t xml:space="preserve">В </w:t>
      </w:r>
      <w:hyperlink r:id="rId37" w:history="1">
        <w:r>
          <w:rPr>
            <w:color w:val="0000FF"/>
          </w:rPr>
          <w:t>Программе</w:t>
        </w:r>
      </w:hyperlink>
      <w:r>
        <w:t xml:space="preserve"> по повышению эффективности бюджетных расходов предусмотрены мероприятия в том числе в рамках следующих направлений:</w:t>
      </w:r>
    </w:p>
    <w:p w:rsidR="00EB4FDD" w:rsidRDefault="00EB4FDD">
      <w:pPr>
        <w:pStyle w:val="ConsPlusNormal"/>
        <w:ind w:firstLine="540"/>
        <w:jc w:val="both"/>
      </w:pPr>
      <w:r>
        <w:t>противодействие коррупции и снижение административных барьеров;</w:t>
      </w:r>
    </w:p>
    <w:p w:rsidR="00EB4FDD" w:rsidRDefault="00EB4FDD">
      <w:pPr>
        <w:pStyle w:val="ConsPlusNormal"/>
        <w:ind w:firstLine="540"/>
        <w:jc w:val="both"/>
      </w:pPr>
      <w:r>
        <w:t>совершенствование контрольно-надзорной деятельности;</w:t>
      </w:r>
    </w:p>
    <w:p w:rsidR="00EB4FDD" w:rsidRDefault="00EB4FDD">
      <w:pPr>
        <w:pStyle w:val="ConsPlusNormal"/>
        <w:ind w:firstLine="540"/>
        <w:jc w:val="both"/>
      </w:pPr>
      <w:r>
        <w:t>оптимизация состава и полномочий органов исполнительной власти, результатом которой должно стать сокращение дублирования функций и полномочий, а также оптимизация численности государственных служащих;</w:t>
      </w:r>
    </w:p>
    <w:p w:rsidR="00EB4FDD" w:rsidRDefault="00EB4FDD">
      <w:pPr>
        <w:pStyle w:val="ConsPlusNormal"/>
        <w:ind w:firstLine="540"/>
        <w:jc w:val="both"/>
      </w:pPr>
      <w:r>
        <w:t>переход на оказание услуг по осуществлению юридически значимых действий органами государственной власти в электронной форме;</w:t>
      </w:r>
    </w:p>
    <w:p w:rsidR="00EB4FDD" w:rsidRDefault="00EB4FDD">
      <w:pPr>
        <w:pStyle w:val="ConsPlusNormal"/>
        <w:ind w:firstLine="540"/>
        <w:jc w:val="both"/>
      </w:pPr>
      <w:r>
        <w:t>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органов государственной власти;</w:t>
      </w:r>
    </w:p>
    <w:p w:rsidR="00EB4FDD" w:rsidRDefault="00EB4FDD">
      <w:pPr>
        <w:pStyle w:val="ConsPlusNormal"/>
        <w:ind w:firstLine="540"/>
        <w:jc w:val="both"/>
      </w:pPr>
      <w:r>
        <w:t>повышение качества оказания государственных и муниципальных услуг.</w:t>
      </w:r>
    </w:p>
    <w:p w:rsidR="00EB4FDD" w:rsidRDefault="00EB4FDD">
      <w:pPr>
        <w:pStyle w:val="ConsPlusNormal"/>
        <w:ind w:firstLine="540"/>
        <w:jc w:val="both"/>
      </w:pPr>
      <w:r>
        <w:t>Указанные направления являются составной частью административной реформы. Следовательно, их реализация должна быть взаимоувязана со следующими мероприятиями настоящей Концепции:</w:t>
      </w:r>
    </w:p>
    <w:p w:rsidR="00EB4FDD" w:rsidRDefault="00EB4FDD">
      <w:pPr>
        <w:pStyle w:val="ConsPlusNormal"/>
        <w:ind w:firstLine="540"/>
        <w:jc w:val="both"/>
      </w:pPr>
      <w:r>
        <w:t>совершенствование системы государственного контроля и надзора;</w:t>
      </w:r>
    </w:p>
    <w:p w:rsidR="00EB4FDD" w:rsidRDefault="00EB4FDD">
      <w:pPr>
        <w:pStyle w:val="ConsPlusNormal"/>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EB4FDD" w:rsidRDefault="00EB4FDD">
      <w:pPr>
        <w:pStyle w:val="ConsPlusNormal"/>
        <w:ind w:firstLine="540"/>
        <w:jc w:val="both"/>
      </w:pPr>
      <w:r>
        <w:t>оптимизация численности государственных и муниципальных служащих;</w:t>
      </w:r>
    </w:p>
    <w:p w:rsidR="00EB4FDD" w:rsidRDefault="00EB4FDD">
      <w:pPr>
        <w:pStyle w:val="ConsPlusNormal"/>
        <w:ind w:firstLine="540"/>
        <w:jc w:val="both"/>
      </w:pPr>
      <w:r>
        <w:t>отраслевые меры совершенствования разрешительной и контрольно-надзорной деятельности.</w:t>
      </w:r>
    </w:p>
    <w:p w:rsidR="00EB4FDD" w:rsidRDefault="00EB4FDD">
      <w:pPr>
        <w:pStyle w:val="ConsPlusNormal"/>
        <w:ind w:firstLine="540"/>
        <w:jc w:val="both"/>
      </w:pPr>
      <w:r>
        <w:t xml:space="preserve">В целях совершенствования системы государственной службы Российской Федерации </w:t>
      </w:r>
      <w:hyperlink r:id="rId38" w:history="1">
        <w:r>
          <w:rPr>
            <w:color w:val="0000FF"/>
          </w:rPr>
          <w:t>Указом</w:t>
        </w:r>
      </w:hyperlink>
      <w:r>
        <w:t xml:space="preserve"> Президента Российской Федерации от 10 марта 2009 г. N 261 утверждена федеральная </w:t>
      </w:r>
      <w:hyperlink r:id="rId39" w:history="1">
        <w:r>
          <w:rPr>
            <w:color w:val="0000FF"/>
          </w:rPr>
          <w:t>программа</w:t>
        </w:r>
      </w:hyperlink>
      <w:r>
        <w:t xml:space="preserve"> "Реформирование и развитие системы государственной службы Российской Федерации (2009 - 2013 годы)" (далее - федеральная программа).</w:t>
      </w:r>
    </w:p>
    <w:p w:rsidR="00EB4FDD" w:rsidRDefault="00EB4FDD">
      <w:pPr>
        <w:pStyle w:val="ConsPlusNormal"/>
        <w:ind w:firstLine="540"/>
        <w:jc w:val="both"/>
      </w:pPr>
      <w:r>
        <w:t xml:space="preserve">Целью федеральной </w:t>
      </w:r>
      <w:hyperlink r:id="rId40" w:history="1">
        <w:r>
          <w:rPr>
            <w:color w:val="0000FF"/>
          </w:rPr>
          <w:t>программы</w:t>
        </w:r>
      </w:hyperlink>
      <w:r>
        <w:t xml:space="preserve"> является создание целостной системы государственной службы Российской Федерации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EB4FDD" w:rsidRDefault="00EB4FDD">
      <w:pPr>
        <w:pStyle w:val="ConsPlusNormal"/>
        <w:ind w:firstLine="540"/>
        <w:jc w:val="both"/>
      </w:pPr>
      <w:r>
        <w:t xml:space="preserve">Федеральная </w:t>
      </w:r>
      <w:hyperlink r:id="rId41" w:history="1">
        <w:r>
          <w:rPr>
            <w:color w:val="0000FF"/>
          </w:rPr>
          <w:t>программа</w:t>
        </w:r>
      </w:hyperlink>
      <w:r>
        <w:t xml:space="preserve"> включает в себя мероприятия, направленные на:</w:t>
      </w:r>
    </w:p>
    <w:p w:rsidR="00EB4FDD" w:rsidRDefault="00EB4FDD">
      <w:pPr>
        <w:pStyle w:val="ConsPlusNormal"/>
        <w:ind w:firstLine="540"/>
        <w:jc w:val="both"/>
      </w:pPr>
      <w:r>
        <w:t>формирование системы государственной службы Российской Федерации как целостного государственно-правового института;</w:t>
      </w:r>
    </w:p>
    <w:p w:rsidR="00EB4FDD" w:rsidRDefault="00EB4FDD">
      <w:pPr>
        <w:pStyle w:val="ConsPlusNormal"/>
        <w:ind w:firstLine="540"/>
        <w:jc w:val="both"/>
      </w:pPr>
      <w:r>
        <w:t>создание системы управления государственной службой;</w:t>
      </w:r>
    </w:p>
    <w:p w:rsidR="00EB4FDD" w:rsidRDefault="00EB4FDD">
      <w:pPr>
        <w:pStyle w:val="ConsPlusNormal"/>
        <w:ind w:firstLine="540"/>
        <w:jc w:val="both"/>
      </w:pPr>
      <w:r>
        <w:t>внедрение на государственной службе эффективных технологий и современных методов кадровой работы;</w:t>
      </w:r>
    </w:p>
    <w:p w:rsidR="00EB4FDD" w:rsidRDefault="00EB4FDD">
      <w:pPr>
        <w:pStyle w:val="ConsPlusNormal"/>
        <w:ind w:firstLine="540"/>
        <w:jc w:val="both"/>
      </w:pPr>
      <w:r>
        <w:t>повышение эффективности государственной службы и результативности профессиональной служебной деятельности государственных служащих.</w:t>
      </w:r>
    </w:p>
    <w:p w:rsidR="00EB4FDD" w:rsidRDefault="00EB4FDD">
      <w:pPr>
        <w:pStyle w:val="ConsPlusNormal"/>
        <w:ind w:firstLine="540"/>
        <w:jc w:val="both"/>
      </w:pPr>
      <w:r>
        <w:t>Настоящей Концепцией предусматривается решение следующих задач, взаимосвязанных с мероприятиями федеральной программы:</w:t>
      </w:r>
    </w:p>
    <w:p w:rsidR="00EB4FDD" w:rsidRDefault="00EB4FDD">
      <w:pPr>
        <w:pStyle w:val="ConsPlusNormal"/>
        <w:jc w:val="both"/>
      </w:pPr>
      <w:r>
        <w:t xml:space="preserve">(в ред. </w:t>
      </w:r>
      <w:hyperlink r:id="rId42"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внедрение на государственной службе эффективных технологий и современных методов кадровой работы, а также повышение профессионализма и компетентности государственных служащих;</w:t>
      </w:r>
    </w:p>
    <w:p w:rsidR="00EB4FDD" w:rsidRDefault="00EB4FDD">
      <w:pPr>
        <w:pStyle w:val="ConsPlusNormal"/>
        <w:jc w:val="both"/>
      </w:pPr>
      <w:r>
        <w:t xml:space="preserve">(в ред. </w:t>
      </w:r>
      <w:hyperlink r:id="rId43"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повышение результативности профессиональной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p w:rsidR="00EB4FDD" w:rsidRDefault="00EB4FDD">
      <w:pPr>
        <w:pStyle w:val="ConsPlusNormal"/>
        <w:jc w:val="both"/>
      </w:pPr>
      <w:r>
        <w:t xml:space="preserve">(в ред. </w:t>
      </w:r>
      <w:hyperlink r:id="rId44"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обеспечение открытости государственной службы для общественного контроля;</w:t>
      </w:r>
    </w:p>
    <w:p w:rsidR="00EB4FDD" w:rsidRDefault="00EB4FDD">
      <w:pPr>
        <w:pStyle w:val="ConsPlusNormal"/>
        <w:jc w:val="both"/>
      </w:pPr>
      <w:r>
        <w:t xml:space="preserve">(в ред. </w:t>
      </w:r>
      <w:hyperlink r:id="rId45"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оптимизация численности государственных и муниципальных служащих;</w:t>
      </w:r>
    </w:p>
    <w:p w:rsidR="00EB4FDD" w:rsidRDefault="00EB4FDD">
      <w:pPr>
        <w:pStyle w:val="ConsPlusNormal"/>
        <w:jc w:val="both"/>
      </w:pPr>
      <w:r>
        <w:t xml:space="preserve">(в ред. </w:t>
      </w:r>
      <w:hyperlink r:id="rId46"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оптимизация предоставления государственных и муниципальных услуг;</w:t>
      </w:r>
    </w:p>
    <w:p w:rsidR="00EB4FDD" w:rsidRDefault="00EB4FDD">
      <w:pPr>
        <w:pStyle w:val="ConsPlusNormal"/>
        <w:jc w:val="both"/>
      </w:pPr>
      <w:r>
        <w:t xml:space="preserve">(в ред. </w:t>
      </w:r>
      <w:hyperlink r:id="rId47"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развитие механизмов досудебного обжалования.</w:t>
      </w:r>
    </w:p>
    <w:p w:rsidR="00EB4FDD" w:rsidRDefault="00EB4FDD">
      <w:pPr>
        <w:pStyle w:val="ConsPlusNormal"/>
        <w:jc w:val="both"/>
      </w:pPr>
      <w:r>
        <w:t xml:space="preserve">(в ред. </w:t>
      </w:r>
      <w:hyperlink r:id="rId48"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 xml:space="preserve">В целях снижения уровня коррупции в Российской Федерации Национальной </w:t>
      </w:r>
      <w:hyperlink r:id="rId49"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закреплены основополагающие принципы и направления дальнейшей работы в этой сфере. Мероприятия по противодействию коррупции по различным направлениям реализуются комплексно в рамках выполнения Национального </w:t>
      </w:r>
      <w:hyperlink r:id="rId50" w:history="1">
        <w:r>
          <w:rPr>
            <w:color w:val="0000FF"/>
          </w:rPr>
          <w:t>плана</w:t>
        </w:r>
      </w:hyperlink>
      <w:r>
        <w:t xml:space="preserve"> противодействия коррупции на 2012 - 2013 годы, утвержденного Указом Президента Российской Федерации от 13 марта 2012 г. N 297.</w:t>
      </w:r>
    </w:p>
    <w:p w:rsidR="00EB4FDD" w:rsidRDefault="00EB4FDD">
      <w:pPr>
        <w:pStyle w:val="ConsPlusNormal"/>
        <w:jc w:val="both"/>
      </w:pPr>
      <w:r>
        <w:t xml:space="preserve">(в ред. </w:t>
      </w:r>
      <w:hyperlink r:id="rId51" w:history="1">
        <w:r>
          <w:rPr>
            <w:color w:val="0000FF"/>
          </w:rPr>
          <w:t>распоряжения</w:t>
        </w:r>
      </w:hyperlink>
      <w:r>
        <w:t xml:space="preserve"> Правительства РФ от 28.08.2012 N 1548-р)</w:t>
      </w:r>
    </w:p>
    <w:p w:rsidR="00EB4FDD" w:rsidRDefault="00EB4FDD">
      <w:pPr>
        <w:pStyle w:val="ConsPlusNormal"/>
        <w:ind w:firstLine="540"/>
        <w:jc w:val="both"/>
      </w:pPr>
      <w:r>
        <w:t>Достижение этой цели невозможно без осуществления мероприятий по следующим направлениям, предусмотренных настоящей Концепцией:</w:t>
      </w:r>
    </w:p>
    <w:p w:rsidR="00EB4FDD" w:rsidRDefault="00EB4FDD">
      <w:pPr>
        <w:pStyle w:val="ConsPlusNormal"/>
        <w:ind w:firstLine="540"/>
        <w:jc w:val="both"/>
      </w:pPr>
      <w:r>
        <w:t>совершенствование системы уведомительного порядка осуществления предпринимательской и профессиональной деятельности;</w:t>
      </w:r>
    </w:p>
    <w:p w:rsidR="00EB4FDD" w:rsidRDefault="00EB4FDD">
      <w:pPr>
        <w:pStyle w:val="ConsPlusNormal"/>
        <w:ind w:firstLine="540"/>
        <w:jc w:val="both"/>
      </w:pPr>
      <w:r>
        <w:t>совершенствование системы государственного контроля и надзора;</w:t>
      </w:r>
    </w:p>
    <w:p w:rsidR="00EB4FDD" w:rsidRDefault="00EB4FDD">
      <w:pPr>
        <w:pStyle w:val="ConsPlusNormal"/>
        <w:ind w:firstLine="540"/>
        <w:jc w:val="both"/>
      </w:pPr>
      <w:r>
        <w:t>развитие и внедрение механизмов саморегулирования в области профессиональной деятельности;</w:t>
      </w:r>
    </w:p>
    <w:p w:rsidR="00EB4FDD" w:rsidRDefault="00EB4FDD">
      <w:pPr>
        <w:pStyle w:val="ConsPlusNormal"/>
        <w:ind w:firstLine="540"/>
        <w:jc w:val="both"/>
      </w:pPr>
      <w:r>
        <w:t>организация предоставления государственных и муниципальных услуг по принципу "одного окна" в многофункциональных центрах;</w:t>
      </w:r>
    </w:p>
    <w:p w:rsidR="00EB4FDD" w:rsidRDefault="00EB4FDD">
      <w:pPr>
        <w:pStyle w:val="ConsPlusNormal"/>
        <w:ind w:firstLine="540"/>
        <w:jc w:val="both"/>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EB4FDD" w:rsidRDefault="00EB4FDD">
      <w:pPr>
        <w:pStyle w:val="ConsPlusNormal"/>
        <w:ind w:firstLine="540"/>
        <w:jc w:val="both"/>
      </w:pPr>
      <w: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EB4FDD" w:rsidRDefault="00EB4FDD">
      <w:pPr>
        <w:pStyle w:val="ConsPlusNormal"/>
        <w:ind w:firstLine="540"/>
        <w:jc w:val="both"/>
      </w:pPr>
      <w:r>
        <w:t>внедрение системы оценки регулирующего воздействия;</w:t>
      </w:r>
    </w:p>
    <w:p w:rsidR="00EB4FDD" w:rsidRDefault="00EB4FDD">
      <w:pPr>
        <w:pStyle w:val="ConsPlusNormal"/>
        <w:ind w:firstLine="540"/>
        <w:jc w:val="both"/>
      </w:pPr>
      <w:r>
        <w:t>развитие механизмов досудебного обжалования.</w:t>
      </w:r>
    </w:p>
    <w:p w:rsidR="00EB4FDD" w:rsidRDefault="00EB4FDD">
      <w:pPr>
        <w:pStyle w:val="ConsPlusNormal"/>
        <w:ind w:firstLine="540"/>
        <w:jc w:val="both"/>
      </w:pPr>
    </w:p>
    <w:p w:rsidR="00EB4FDD" w:rsidRDefault="00EB4FDD">
      <w:pPr>
        <w:pStyle w:val="ConsPlusNormal"/>
        <w:jc w:val="center"/>
        <w:outlineLvl w:val="1"/>
      </w:pPr>
      <w:r>
        <w:t>IV. Общесистемные меры снижения административных</w:t>
      </w:r>
    </w:p>
    <w:p w:rsidR="00EB4FDD" w:rsidRDefault="00EB4FDD">
      <w:pPr>
        <w:pStyle w:val="ConsPlusNormal"/>
        <w:jc w:val="center"/>
      </w:pPr>
      <w:r>
        <w:t>барьеров и повышения доступности государственных</w:t>
      </w:r>
    </w:p>
    <w:p w:rsidR="00EB4FDD" w:rsidRDefault="00EB4FDD">
      <w:pPr>
        <w:pStyle w:val="ConsPlusNormal"/>
        <w:jc w:val="center"/>
      </w:pPr>
      <w:r>
        <w:t>и муниципальных услуг</w:t>
      </w:r>
    </w:p>
    <w:p w:rsidR="00EB4FDD" w:rsidRDefault="00EB4FDD">
      <w:pPr>
        <w:pStyle w:val="ConsPlusNormal"/>
        <w:jc w:val="center"/>
      </w:pPr>
    </w:p>
    <w:p w:rsidR="00EB4FDD" w:rsidRDefault="00EB4FDD">
      <w:pPr>
        <w:pStyle w:val="ConsPlusNormal"/>
        <w:jc w:val="center"/>
        <w:outlineLvl w:val="2"/>
      </w:pPr>
      <w:r>
        <w:t>1. Совершенствование системы лицензирования</w:t>
      </w:r>
    </w:p>
    <w:p w:rsidR="00EB4FDD" w:rsidRDefault="00EB4FDD">
      <w:pPr>
        <w:pStyle w:val="ConsPlusNormal"/>
        <w:ind w:firstLine="540"/>
        <w:jc w:val="both"/>
      </w:pPr>
    </w:p>
    <w:p w:rsidR="00EB4FDD" w:rsidRDefault="00EB4FDD">
      <w:pPr>
        <w:pStyle w:val="ConsPlusNormal"/>
        <w:ind w:firstLine="540"/>
        <w:jc w:val="both"/>
      </w:pPr>
      <w:r>
        <w:t>Лицензирование, являясь самым формализованным и наиболее жестким механизмом государственного регулирования, связанным с допуском предпринимателей к осуществлению различных видов деятельности, должно применяться только в тех случаях, когда невозможно в силу разных причин выделить определенные качества субъекта или объекта, в результате чего появляется риск нанесения ущерба при осуществлении деятельности широкому кругу третьих лиц.</w:t>
      </w:r>
    </w:p>
    <w:p w:rsidR="00EB4FDD" w:rsidRDefault="00EB4FDD">
      <w:pPr>
        <w:pStyle w:val="ConsPlusNormal"/>
        <w:ind w:firstLine="540"/>
        <w:jc w:val="both"/>
      </w:pPr>
      <w:r>
        <w:t>В случае если такой механизм государственного регулирования не требуется, необходимо перейти к иным формам регулирования. В частности, регулирование в форме сертификации может применяться в случаях, когда требуется подтверждение соответствия продукции установленным требованиям. Для снижения излишних административных барьеров, оказывающих негативное влияние на развитие отдельных видов предпринимательства, возможен переход к уведомительному порядку получения права осуществления предпринимательской деятельности с сохранением государственного контроля (надзора) за соблюдением требований в процессе осуществления такой деятельности, а также к институту саморегулирования.</w:t>
      </w:r>
    </w:p>
    <w:p w:rsidR="00EB4FDD" w:rsidRDefault="00EB4FDD">
      <w:pPr>
        <w:pStyle w:val="ConsPlusNormal"/>
        <w:ind w:firstLine="540"/>
        <w:jc w:val="both"/>
      </w:pPr>
      <w:r>
        <w:t>В целях унификации порядка лицензирования необходимо провести поэтапный переход к единому порядку лицензирования путем инвентаризации законодательства в области лицензирования, результатом которой будет установление единого перечня лицензируемых видов деятельности и единого порядка их лицензирования.</w:t>
      </w:r>
    </w:p>
    <w:p w:rsidR="00EB4FDD" w:rsidRDefault="00EB4FDD">
      <w:pPr>
        <w:pStyle w:val="ConsPlusNormal"/>
        <w:ind w:firstLine="540"/>
        <w:jc w:val="both"/>
      </w:pPr>
      <w:r>
        <w:t>Первый этап предусматривает распространение общего порядка лицензирования при условии сохранения возможности установления особенностей процедур лицензирования в отраслевых законах в 6 видах деятельности, в том числе оказание услуг связи, телевизионного вещания и (или) радиовещания, частной детективной (сыскной) деятельности и частной охранной деятельности, а также образовательной деятельности по образовательным программам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EB4FDD" w:rsidRDefault="00EB4FDD">
      <w:pPr>
        <w:pStyle w:val="ConsPlusNormal"/>
        <w:ind w:firstLine="540"/>
        <w:jc w:val="both"/>
      </w:pPr>
      <w:r>
        <w:t>Вместе с тем в 13 видах деятельности система лицензирования останется без изменений. Это такие виды деятельности, как деятельность по использованию атомной энергии, деятельность кредитных организаций, биржевая деятельность, профессиональная деятельность на рынке ценных бумаг, деятельность инвестиционных фондов, деятельность по управлению инвестиционными, паевыми инвестиционными и негосударственными пенсионными фондами, деятельность специализированных депозитариев инвестиционных фондов, паевых инвестиционных фондов, деятельность негосударственных пенсионных фондов по пенсионному обеспечению и пенсионному страхованию, клиринговая деятельность, страховая деятельность, деятельность в области производства и оборота этилового спирта, алкогольной и спиртосодержащей продукции, деятельность, связанная с защитой государственной тайны.</w:t>
      </w:r>
    </w:p>
    <w:p w:rsidR="00EB4FDD" w:rsidRDefault="00EB4FDD">
      <w:pPr>
        <w:pStyle w:val="ConsPlusNormal"/>
        <w:ind w:firstLine="540"/>
        <w:jc w:val="both"/>
      </w:pPr>
      <w:r>
        <w:t>Второй этап предусматривает установление единого перечня лицензируемых видов деятельности и единого унифицированного порядка их лицензирования. Для этого необходимо провести анализ федеральных законов, устанавливающих порядок лицензирования в 7 видах деятельности, в том числе с целью выявления для последующего исключения норм федеральных законов, позволяющих лицензирующим органам детализацию лицензируемых видов предпринимательской деятельности и процедур лицензирования ведомственными актами.</w:t>
      </w:r>
    </w:p>
    <w:p w:rsidR="00EB4FDD" w:rsidRDefault="00EB4FDD">
      <w:pPr>
        <w:pStyle w:val="ConsPlusNormal"/>
        <w:ind w:firstLine="540"/>
        <w:jc w:val="both"/>
      </w:pPr>
      <w:r>
        <w:t>В связи с тем что перечень лицензируемых видов деятельности все еще содержит виды деятельности, регулирование которых возможно осуществлять иными формами регулирования (например, деятельность юридических лиц, которая непосредственно связана с обеспечением авиационной безопасности, подлежит обязательной сертификации), указанный перечень предполагается сократить за счет исключения таких видов деятельности с 272 до 255. Отмена лицензирования будет сопровождаться одновременным переходом к иным формам регулирования, в том числе к уведомительному порядку начала предпринимательской деятельности и саморегулированию.</w:t>
      </w:r>
    </w:p>
    <w:p w:rsidR="00EB4FDD" w:rsidRDefault="00EB4FDD">
      <w:pPr>
        <w:pStyle w:val="ConsPlusNormal"/>
        <w:ind w:firstLine="540"/>
        <w:jc w:val="both"/>
      </w:pPr>
      <w:r>
        <w:t>Одновременно с этим Правительство Российской Федерации предусматривает утверждение исчерпывающих перечней работ (услуг), составляющих конкретные виды деятельности, а также исчерпывающие перечни лицензионных требований и документов, представление которых необходимо для получения лицензии.</w:t>
      </w:r>
    </w:p>
    <w:p w:rsidR="00EB4FDD" w:rsidRDefault="00EB4FDD">
      <w:pPr>
        <w:pStyle w:val="ConsPlusNormal"/>
        <w:ind w:firstLine="540"/>
        <w:jc w:val="both"/>
      </w:pPr>
      <w:r>
        <w:t>Таким образом, при сокращении общего количества лицензируемых видов деятельности расширяется возможность выбора хозяйствующим субъектом конкретных работ и услуг, которые он планирует осуществлять при получении лицензии. Соответственно, сокращаются его издержки, связанные с необходимостью получения нескольких лицензий и выполнения всего комплекса лицензионных требований, предъявляемых к виду деятельности в целом.</w:t>
      </w:r>
    </w:p>
    <w:p w:rsidR="00EB4FDD" w:rsidRDefault="00EB4FDD">
      <w:pPr>
        <w:pStyle w:val="ConsPlusNormal"/>
        <w:ind w:firstLine="540"/>
        <w:jc w:val="both"/>
      </w:pPr>
      <w:r>
        <w:t>Для снижения материальных и временных издержек представителей бизнеса предусматривается переход к электронной форме осуществления процедур лицензирования, что позволит обеспечить общедоступность и бесплатность получения информации по всем вопросам лицензирования на официальных сайтах органов исполнительной власти, установление бессрочного действия лицензии, а также применение принципа недопустимости взимания платы с предпринимателей за осуществление процедур лицензирования, за исключением взимания государственной пошлины, размер которой установлен законодательством Российской Федерации.</w:t>
      </w:r>
    </w:p>
    <w:p w:rsidR="00EB4FDD" w:rsidRDefault="00EB4FDD">
      <w:pPr>
        <w:pStyle w:val="ConsPlusNormal"/>
        <w:ind w:firstLine="540"/>
        <w:jc w:val="both"/>
      </w:pPr>
      <w:r>
        <w:t>В целях повышения эффективности лицензионного контроля предполагается проведение мониторинга эффективности лицензионной деятельности органов государственной власти на основе единых показателей эффективности и методики их расчета, включая внутриведомственный мониторинг случаев причинения вреда при осуществлении лицензируемых видов деятельности.</w:t>
      </w:r>
    </w:p>
    <w:p w:rsidR="00EB4FDD" w:rsidRDefault="00EB4FDD">
      <w:pPr>
        <w:pStyle w:val="ConsPlusNormal"/>
        <w:ind w:firstLine="540"/>
        <w:jc w:val="both"/>
      </w:pPr>
    </w:p>
    <w:p w:rsidR="00EB4FDD" w:rsidRDefault="00EB4FDD">
      <w:pPr>
        <w:pStyle w:val="ConsPlusNormal"/>
        <w:jc w:val="center"/>
        <w:outlineLvl w:val="2"/>
      </w:pPr>
      <w:r>
        <w:t>2. Совершенствование системы аккредитации</w:t>
      </w:r>
    </w:p>
    <w:p w:rsidR="00EB4FDD" w:rsidRDefault="00EB4FDD">
      <w:pPr>
        <w:pStyle w:val="ConsPlusNormal"/>
        <w:ind w:firstLine="540"/>
        <w:jc w:val="both"/>
      </w:pPr>
    </w:p>
    <w:p w:rsidR="00EB4FDD" w:rsidRDefault="00EB4FDD">
      <w:pPr>
        <w:pStyle w:val="ConsPlusNormal"/>
        <w:ind w:firstLine="540"/>
        <w:jc w:val="both"/>
      </w:pPr>
      <w:r>
        <w:t>В области аккредитации необходимо обеспечить скорейшую реализацию нормативных и организационных мер, направленных на создание единого национального органа по аккредитации, на передачу ему полномочий иных федеральных органов исполнительной власти по аккредитации органов по сертификации и испытательных лабораторий (центров), выполняющих работы по подтверждению соответствия.</w:t>
      </w:r>
    </w:p>
    <w:p w:rsidR="00EB4FDD" w:rsidRDefault="00EB4FDD">
      <w:pPr>
        <w:pStyle w:val="ConsPlusNormal"/>
        <w:ind w:firstLine="540"/>
        <w:jc w:val="both"/>
      </w:pPr>
    </w:p>
    <w:p w:rsidR="00EB4FDD" w:rsidRDefault="00EB4FDD">
      <w:pPr>
        <w:pStyle w:val="ConsPlusNormal"/>
        <w:jc w:val="center"/>
        <w:outlineLvl w:val="2"/>
      </w:pPr>
      <w:r>
        <w:t>3. Совершенствование системы</w:t>
      </w:r>
    </w:p>
    <w:p w:rsidR="00EB4FDD" w:rsidRDefault="00EB4FDD">
      <w:pPr>
        <w:pStyle w:val="ConsPlusNormal"/>
        <w:jc w:val="center"/>
      </w:pPr>
      <w:r>
        <w:t>уведомительного порядка осуществления предпринимательской</w:t>
      </w:r>
    </w:p>
    <w:p w:rsidR="00EB4FDD" w:rsidRDefault="00EB4FDD">
      <w:pPr>
        <w:pStyle w:val="ConsPlusNormal"/>
        <w:jc w:val="center"/>
      </w:pPr>
      <w:r>
        <w:t>и профессиональной деятельности</w:t>
      </w:r>
    </w:p>
    <w:p w:rsidR="00EB4FDD" w:rsidRDefault="00EB4FDD">
      <w:pPr>
        <w:pStyle w:val="ConsPlusNormal"/>
        <w:ind w:firstLine="540"/>
        <w:jc w:val="both"/>
      </w:pPr>
    </w:p>
    <w:p w:rsidR="00EB4FDD" w:rsidRDefault="00EB4FDD">
      <w:pPr>
        <w:pStyle w:val="ConsPlusNormal"/>
        <w:ind w:firstLine="540"/>
        <w:jc w:val="both"/>
      </w:pPr>
      <w:r>
        <w:t>В целях сокращения неконтролируемого роста количества разрешений, согласований, заключений, экспертиз и регистраций, требуемых органами государственной власти, органами местного самоуправления или их подведомственными организациями при появлении на рынке определенных видов предпринимательской и профессиональной деятельности, в том числе за счет перехода к уведомительному порядку получения права осуществления предпринимательской деятельности, необходимо проведение полной инвентаризации и обоснованной ликвидации разрешений, согласований, заключений, экспертиз и регистраций при появлении на рынке таких видов предпринимательской деятельности, осуществление которых не представляет угрозы третьим лицам, безопасность которых уже обеспечивается или может обеспечиваться иными государственными методами регулирования, опасность по которым связана не с процессом осуществления деятельности, а с ее результатами, и безопасность которых можно обеспечить иными государственными методами регулирования.</w:t>
      </w:r>
    </w:p>
    <w:p w:rsidR="00EB4FDD" w:rsidRDefault="00EB4FDD">
      <w:pPr>
        <w:pStyle w:val="ConsPlusNormal"/>
        <w:ind w:firstLine="540"/>
        <w:jc w:val="both"/>
      </w:pPr>
      <w:r>
        <w:t>Отмена разрешений, согласований, заключений, экспертиз и регистраций, ранее требуемых органами государственной власти, органами местного самоуправления или их подведомственными организациями по определенным видам предпринимательской деятельности, не должна приводить к возникновению нового разрешительного режима (метода государственного регулирования), в том числе предполагающего предварительный контроль и (или) оценку соответствия установленным требованиям до начала осуществления предпринимательской деятельности.</w:t>
      </w:r>
    </w:p>
    <w:p w:rsidR="00EB4FDD" w:rsidRDefault="00EB4FDD">
      <w:pPr>
        <w:pStyle w:val="ConsPlusNormal"/>
        <w:ind w:firstLine="540"/>
        <w:jc w:val="both"/>
      </w:pPr>
      <w:r>
        <w:t>На замену различного рода разрешений (при условии сохранения или появления конкретных и исчерпывающих требований к предпринимательской деятельности и отсутствии иных государственных методов регулирования) необходимо обеспечивать поэтапный переход к уведомительному порядку получения права занятия отдельными видами предпринимательской деятельности, включающему направление уведомления в уполномоченный орган власти и исключающему проведение предварительного контроля (выезд) и оценку соответствия установленным требованиям до начала осуществления предпринимательской деятельности.</w:t>
      </w:r>
    </w:p>
    <w:p w:rsidR="00EB4FDD" w:rsidRDefault="00EB4FDD">
      <w:pPr>
        <w:pStyle w:val="ConsPlusNormal"/>
        <w:ind w:firstLine="540"/>
        <w:jc w:val="both"/>
      </w:pPr>
      <w:r>
        <w:t xml:space="preserve">В настоящее время по 20 видам предпринимательской деятельности предусмотрена подача уведомления о начале предпринимательской деятельности. Федеральным </w:t>
      </w:r>
      <w:hyperlink r:id="rId5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предъявление требований о получении юридическими лицами 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в отношении указанных работ и услуг не допускается.</w:t>
      </w:r>
    </w:p>
    <w:p w:rsidR="00EB4FDD" w:rsidRDefault="00EB4FDD">
      <w:pPr>
        <w:pStyle w:val="ConsPlusNormal"/>
        <w:ind w:firstLine="540"/>
        <w:jc w:val="both"/>
      </w:pPr>
      <w:r>
        <w:t>Однако сохраняющиеся в отдельных случаях требования нормативных правовых актов о получении согласований, заключений, проведении экспертиз и регистраций органами государственной власти, органами местного самоуправления или их подведомственными организациями препятствуют эффективному применению этого механизма. Введение уведомительного порядка без предварительного изучения существующих обязательных требований к началу предпринимательской деятельности может привести к тому, что невыявленные требования к началу такой деятельности так и не будут в последующем отменены, а в ряде случаев уведомительный порядок будет установлен в отношении тех видов деятельности, в отношении которых ранее вообще отсутствовали какие-либо требования к началу такой деятельности.</w:t>
      </w:r>
    </w:p>
    <w:p w:rsidR="00EB4FDD" w:rsidRDefault="00EB4FDD">
      <w:pPr>
        <w:pStyle w:val="ConsPlusNormal"/>
        <w:ind w:firstLine="540"/>
        <w:jc w:val="both"/>
      </w:pPr>
      <w:r>
        <w:t>При установлении новых видов предпринимательской деятельности, начало которых может осуществляться в уведомительном порядке, необходимо одновременно в обязательном порядке признавать утратившими силу нормы законов и подзаконных актов, установившие ранее требования об обязательном совершении соответствующих юридически значимых действий для начала предпринимательской деятельности.</w:t>
      </w:r>
    </w:p>
    <w:p w:rsidR="00EB4FDD" w:rsidRDefault="00EB4FDD">
      <w:pPr>
        <w:pStyle w:val="ConsPlusNormal"/>
        <w:ind w:firstLine="540"/>
        <w:jc w:val="both"/>
      </w:pPr>
      <w:r>
        <w:t>Кроме того, предполагается проведение проверок законодательства Российской Федерации на предмет выявления требований о получении согласования, заключения, проведении экспертизы и регистрации органами государственной власти, органами местного самоуправления или их подведомственными организациями для начала осуществления предпринимательской деятельности, в отношении которой установлен уведомительный порядок начала осуществления (на основе данных, полученных в ходе организованного мониторинга правоприменительной практики объединениями субъектов предпринимательской деятельности). В ходе такого анализа особое внимание надо уделять нормативным правовым актам субъектов Российской Федерации и органов местного самоуправления. Полученные данные о предъявлении указанных требований необходимо анализировать, а неправомерные требования отменять.</w:t>
      </w:r>
    </w:p>
    <w:p w:rsidR="00EB4FDD" w:rsidRDefault="00EB4FDD">
      <w:pPr>
        <w:pStyle w:val="ConsPlusNormal"/>
        <w:ind w:firstLine="540"/>
        <w:jc w:val="both"/>
      </w:pPr>
      <w:r>
        <w:t>Для создания механизмов, позволяющих принимать наиболее обоснованные государственные решения и применять государственные властные полномочия только в отношении тех видов деятельности, в которых последствия наступления вреда жизни, здоровью людей и окружающей среде несоизмеримо выше, чем издержки, связанные с государственным регулированием, необходима организация межведомственной и внутриведомственной системы учета случаев причинения вреда предпринимательской и профессиональной деятельностью. Для этого необходимо обеспечить нормативное закрепление порядка создания межведомственных и внутриведомственных статистических информационных ресурсов и основных требований к ним, порядка финансирования, наполнения и использования результатов ведомственных и межведомственных статистических баз, а также разработку перечня статистических показателей, необходимых для учета по отдельным ведомствам.</w:t>
      </w:r>
    </w:p>
    <w:p w:rsidR="00EB4FDD" w:rsidRDefault="00EB4FDD">
      <w:pPr>
        <w:pStyle w:val="ConsPlusNormal"/>
        <w:ind w:firstLine="540"/>
        <w:jc w:val="both"/>
      </w:pPr>
    </w:p>
    <w:p w:rsidR="00EB4FDD" w:rsidRDefault="00EB4FDD">
      <w:pPr>
        <w:pStyle w:val="ConsPlusNormal"/>
        <w:jc w:val="center"/>
        <w:outlineLvl w:val="2"/>
      </w:pPr>
      <w:r>
        <w:t>4. Совершенствование системы государственного контроля</w:t>
      </w:r>
    </w:p>
    <w:p w:rsidR="00EB4FDD" w:rsidRDefault="00EB4FDD">
      <w:pPr>
        <w:pStyle w:val="ConsPlusNormal"/>
        <w:jc w:val="center"/>
      </w:pPr>
      <w:r>
        <w:t>и надзора</w:t>
      </w:r>
    </w:p>
    <w:p w:rsidR="00EB4FDD" w:rsidRDefault="00EB4FDD">
      <w:pPr>
        <w:pStyle w:val="ConsPlusNormal"/>
        <w:ind w:firstLine="540"/>
        <w:jc w:val="both"/>
      </w:pPr>
    </w:p>
    <w:p w:rsidR="00EB4FDD" w:rsidRDefault="00EB4FDD">
      <w:pPr>
        <w:pStyle w:val="ConsPlusNormal"/>
        <w:ind w:firstLine="540"/>
        <w:jc w:val="both"/>
      </w:pPr>
      <w:r>
        <w:t xml:space="preserve">Системообразующим нормативным правовым актом в сфере осуществления функций органов исполнительной власти по контролю и надзору является Федеральный </w:t>
      </w:r>
      <w:hyperlink r:id="rId53" w:history="1">
        <w:r>
          <w:rPr>
            <w:color w:val="0000FF"/>
          </w:rPr>
          <w:t>закон</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ближайшее время должна быть полностью завершена работа по приведению отраслевых законов в соответствие с требованиями указанного Федерального </w:t>
      </w:r>
      <w:hyperlink r:id="rId54" w:history="1">
        <w:r>
          <w:rPr>
            <w:color w:val="0000FF"/>
          </w:rPr>
          <w:t>закона</w:t>
        </w:r>
      </w:hyperlink>
      <w:r>
        <w:t>. Для этого необходимо внести изменения в более чем 75 федеральных законов, регулирующих порядок осуществления государственного контроля (надзора) и муниципального контроля в отдельных сферах общественной жизни.</w:t>
      </w:r>
    </w:p>
    <w:p w:rsidR="00EB4FDD" w:rsidRDefault="00EB4FDD">
      <w:pPr>
        <w:pStyle w:val="ConsPlusNormal"/>
        <w:ind w:firstLine="540"/>
        <w:jc w:val="both"/>
      </w:pPr>
      <w:r>
        <w:t xml:space="preserve">Однако часть из них не может быть реализована по отношению к отдельным видам государственного контроля (надзора) и муниципального контроля вследствие неопределенности в отношении отнесения того или иного вида государственного контроля (надзора) и муниципального контроля к регулируемому указанным Федеральным </w:t>
      </w:r>
      <w:hyperlink r:id="rId55" w:history="1">
        <w:r>
          <w:rPr>
            <w:color w:val="0000FF"/>
          </w:rPr>
          <w:t>законом</w:t>
        </w:r>
      </w:hyperlink>
      <w:r>
        <w:t xml:space="preserve"> полностью, частично или регулируемому иными федеральными законами. По указанной причине необходимо детализировать законодательство Российской Федерации о порядке осуществления государственного контроля (надзора) и муниципального контроля в части установления перечня всех видов государственного контроля (надзора) и муниципального контроля в законодательных актах, в соответствии с которым такие виды государственного (муниципального) контроля и надзора осуществляются. Для каждого вида государственного контроля (надзора) должны быть разработаны и утверждены положения об осуществлении соответствующего вида контроля и надзора.</w:t>
      </w:r>
    </w:p>
    <w:p w:rsidR="00EB4FDD" w:rsidRDefault="00EB4FDD">
      <w:pPr>
        <w:pStyle w:val="ConsPlusNormal"/>
        <w:ind w:firstLine="540"/>
        <w:jc w:val="both"/>
      </w:pPr>
      <w:r>
        <w:t>В будущем также необходимо продолжать работу по совершенствованию системы государственного контроля (надзора) и муниципального контроля в Российской Федерации, сосредоточиваясь в первую очередь на оптимизации процедур проведения мероприятий по контролю.</w:t>
      </w:r>
    </w:p>
    <w:p w:rsidR="00EB4FDD" w:rsidRDefault="00EB4FDD">
      <w:pPr>
        <w:pStyle w:val="ConsPlusNormal"/>
        <w:ind w:firstLine="540"/>
        <w:jc w:val="both"/>
      </w:pPr>
      <w:r>
        <w:t>При разработке указанных положений об осуществлении конкретного вида государственного контроля (надзора) и муниципального контроля необходимо в максимально возможной форме детализировать предмет проверки (какие требования и на соответствие каким нормативным правовым актам проверяются), субъекты проверки, а также формы мероприятий по контролю.</w:t>
      </w:r>
    </w:p>
    <w:p w:rsidR="00EB4FDD" w:rsidRDefault="00EB4FDD">
      <w:pPr>
        <w:pStyle w:val="ConsPlusNormal"/>
        <w:ind w:firstLine="540"/>
        <w:jc w:val="both"/>
      </w:pPr>
      <w:r>
        <w:t>С этой целью в открытом доступе в сети Интернет должны быть размещены юридически значимые для проведения проверок сведения, включая информацию о совокупности обязательных требований к субъектам и объектам проверки и предмету проверки. Также должны быть общедоступны сведения о результатах проведения плановых и внеплановых проверок и статистика результатов проведения таких проверок. Размещение такой информации должно отслеживаться и проверяться.</w:t>
      </w:r>
    </w:p>
    <w:p w:rsidR="00EB4FDD" w:rsidRDefault="00EB4FDD">
      <w:pPr>
        <w:pStyle w:val="ConsPlusNormal"/>
        <w:ind w:firstLine="540"/>
        <w:jc w:val="both"/>
      </w:pPr>
      <w:r>
        <w:t xml:space="preserve">Проведенный мониторинг практики исполнения контрольно-надзорных полномочий государственных органов и органов местного самоуправления выявил обширную практику участия организаций, подведомственных органам власти и местного самоуправления, в осуществлении контрольно-надзорных функций в отношении юридических лиц и индивидуальных предпринимателей. При этом на указанные организации формально не распространяются нормы Федерального </w:t>
      </w:r>
      <w:hyperlink r:id="rId56"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Кроме того, была выявлена практика необоснованного наделения контрольными полномочиями учреждений и организаций на региональном и муниципальном уровнях.</w:t>
      </w:r>
    </w:p>
    <w:p w:rsidR="00EB4FDD" w:rsidRDefault="00EB4FDD">
      <w:pPr>
        <w:pStyle w:val="ConsPlusNormal"/>
        <w:ind w:firstLine="540"/>
        <w:jc w:val="both"/>
      </w:pPr>
      <w:r>
        <w:t xml:space="preserve">Для урегулирования спорных вопросов следует законодательно закрепить сохранение отдельных контрольных полномочий за отдельными организациями и ввести их в сферу действия указанного Федерального </w:t>
      </w:r>
      <w:hyperlink r:id="rId57" w:history="1">
        <w:r>
          <w:rPr>
            <w:color w:val="0000FF"/>
          </w:rPr>
          <w:t>закона</w:t>
        </w:r>
      </w:hyperlink>
      <w:r>
        <w:t xml:space="preserve">. Кроме того, для устранения выявленных проблем необходимо внесение поправок как в указанный Федеральный </w:t>
      </w:r>
      <w:hyperlink r:id="rId58" w:history="1">
        <w:r>
          <w:rPr>
            <w:color w:val="0000FF"/>
          </w:rPr>
          <w:t>закон</w:t>
        </w:r>
      </w:hyperlink>
      <w:r>
        <w:t>, так и в соответствующие отраслевые законодательные акты.</w:t>
      </w:r>
    </w:p>
    <w:p w:rsidR="00EB4FDD" w:rsidRDefault="00EB4FDD">
      <w:pPr>
        <w:pStyle w:val="ConsPlusNormal"/>
        <w:ind w:firstLine="540"/>
        <w:jc w:val="both"/>
      </w:pPr>
      <w:r>
        <w:t>Также необходимо упорядочить порядок привлечения экспертов и экспертных организаций к проведению мероприятий по контролю. Существующее регулирование устанавливает необходимость их аккредитации, однако не описывает процедуру выбора среди аккредитованных организаций и экспертов конкретных лиц, которые будут привлечены к проведению определенной проверки. Описание такой процедуры должно также сопровождаться урегулированием вопросов об оплате услуг аккредитованных организаций. Для этого выбор аккредитованных организаций и экспертов необходимо увязать с законодательством Российской Федерации о размещении заказов для государственных и муниципальных нужд.</w:t>
      </w:r>
    </w:p>
    <w:p w:rsidR="00EB4FDD" w:rsidRDefault="00EB4FDD">
      <w:pPr>
        <w:pStyle w:val="ConsPlusNormal"/>
        <w:ind w:firstLine="540"/>
        <w:jc w:val="both"/>
      </w:pPr>
      <w:r>
        <w:t>В целях эффективного государственного управления в указанной сфере необходимо уже в 2011 году завершить введение в промышленную эксплуатацию информационной системы "Мониторинг и оценка эффективности деятельности контрольно-надзорных органов" для ведения постоянного мониторинга деятельности федеральных органов исполнительной власти при осуществлении государственного контроля (надзора).</w:t>
      </w:r>
    </w:p>
    <w:p w:rsidR="00EB4FDD" w:rsidRDefault="00EB4FDD">
      <w:pPr>
        <w:pStyle w:val="ConsPlusNormal"/>
        <w:ind w:firstLine="540"/>
        <w:jc w:val="both"/>
      </w:pPr>
      <w:r>
        <w:t xml:space="preserve">Также следует провести анализ случаев, связанных с применением норм </w:t>
      </w:r>
      <w:hyperlink r:id="rId59" w:history="1">
        <w:r>
          <w:rPr>
            <w:color w:val="0000FF"/>
          </w:rPr>
          <w:t>Кодекса</w:t>
        </w:r>
      </w:hyperlink>
      <w:r>
        <w:t xml:space="preserve"> Российской Федерации об административных правонарушениях как оснований для проверок бизнеса, и при необходимости подготовить соответствующие проекты нормативных правовых актов, направленных на пресечение такой деятельности.</w:t>
      </w:r>
    </w:p>
    <w:p w:rsidR="00EB4FDD" w:rsidRDefault="00EB4FDD">
      <w:pPr>
        <w:pStyle w:val="ConsPlusNormal"/>
        <w:ind w:firstLine="540"/>
        <w:jc w:val="both"/>
      </w:pPr>
      <w:r>
        <w:t>В целях организационного совершенствования порядка установления требований к безопасности работ, услуг и процессов, не относящихся к сфере технического регулирования, необходимо актом Правительства Российской Федерации установить единый порядок разработки и утверждения нормативных технических документов, не относящихся к сфере технического регулирования. Такой порядок должен предусматривать процедуру, аналогичную процедуре установления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включая публичное обсуждение в течение не менее 2 месяцев, использование механизмов оценки регулирующего воздействия, за исключением случаев, вызванных техногенными факторами и иными чрезвычайными ситуациями.</w:t>
      </w:r>
    </w:p>
    <w:p w:rsidR="00EB4FDD" w:rsidRDefault="00EB4FDD">
      <w:pPr>
        <w:pStyle w:val="ConsPlusNormal"/>
        <w:ind w:firstLine="540"/>
        <w:jc w:val="both"/>
      </w:pPr>
    </w:p>
    <w:p w:rsidR="00EB4FDD" w:rsidRDefault="00EB4FDD">
      <w:pPr>
        <w:pStyle w:val="ConsPlusNormal"/>
        <w:jc w:val="center"/>
        <w:outlineLvl w:val="2"/>
      </w:pPr>
      <w:r>
        <w:t>5. Развитие и внедрение механизмов саморегулирования</w:t>
      </w:r>
    </w:p>
    <w:p w:rsidR="00EB4FDD" w:rsidRDefault="00EB4FDD">
      <w:pPr>
        <w:pStyle w:val="ConsPlusNormal"/>
        <w:ind w:firstLine="540"/>
        <w:jc w:val="both"/>
      </w:pPr>
    </w:p>
    <w:p w:rsidR="00EB4FDD" w:rsidRDefault="00EB4FDD">
      <w:pPr>
        <w:pStyle w:val="ConsPlusNormal"/>
        <w:ind w:firstLine="540"/>
        <w:jc w:val="both"/>
      </w:pPr>
      <w:r>
        <w:t>Начало применения механизмов саморегулирования в качестве альтернативы институту государственного лицензирования показывает, что при наличии определенных улучшений, выразившихся в том числе в избавлении ряда отраслей от недобросовестных и недостаточно компетентных участников и повышении прозрачности процедур допуска на рынок, наблюдается также и ряд объективных недостатков, связанных в первую очередь с низкой эффективностью исполнения саморегулируемыми организациями возложенных на них законодательством функций. Низкая активность наблюдается в части включения саморегулируемых организаций в процесс стандартизации предпринимательской и профессиональной деятельности, во многих сферах отсутствует опыт применения механизмов обеспечения имущественной ответственности членов саморегулируемых организаций, невысока эффективность контроля, осуществляемого саморегулируемыми организациями в отношении своих членов, не обеспечивается должный государственный контроль (надзор) за деятельностью саморегулируемых организаций, а также отсутствуют наработанные механизмы внесудебного урегулирования споров в рамках саморегулируемых организаций.</w:t>
      </w:r>
    </w:p>
    <w:p w:rsidR="00EB4FDD" w:rsidRDefault="00EB4FDD">
      <w:pPr>
        <w:pStyle w:val="ConsPlusNormal"/>
        <w:ind w:firstLine="540"/>
        <w:jc w:val="both"/>
      </w:pPr>
      <w:r>
        <w:t>Механизмы саморегулирования должны являться средством сокращения властных полномочий органов государственной власти и административных барьеров на пути развития предпринимательства, однако в ряде случаев требование об обязательном членстве в саморегулируемых организациях субъектов предпринимательской или профессиональной деятельности отдельных отраслей экономики создает обременительные условия для бизнеса и вызывает существенный прирост затрат, необходимых для получения допуска на рынок. Это может быть связано с чрезмерно высокими регулярными и единовременными взносами членов саморегулируемых организаций (вступительные, членские и целевые).</w:t>
      </w:r>
    </w:p>
    <w:p w:rsidR="00EB4FDD" w:rsidRDefault="00EB4FDD">
      <w:pPr>
        <w:pStyle w:val="ConsPlusNormal"/>
        <w:ind w:firstLine="540"/>
        <w:jc w:val="both"/>
      </w:pPr>
      <w:r>
        <w:t>Указанные недостатки во многом обусловлены отсутствием единых подходов к выстраиванию системы саморегулирования в отдельных отраслях и отклонением от базовой концепции саморегулирования в рамках отдельных отраслевых законов. Вместе с тем принципы создания саморегулируемой организации, признания государством ее статуса и формирования внутренней структуры должны быть едины вне зависимости от отрасли, в которой эта организация существует. Институт саморегулирования предполагает наличие у саморегулируемой организации вполне определенного спектра задач и функций, отличающих ее от любого другого предпринимательского или профессионального объединения. Отраслевое законодательство может допускать нормы, учитывающие специфику функционирования саморегулируемых организаций в отдельной сфере, только при условии, что это не разрушает фундамент института саморегулирования и не противоречит общим требованиям к таким организациям.</w:t>
      </w:r>
    </w:p>
    <w:p w:rsidR="00EB4FDD" w:rsidRDefault="00EB4FDD">
      <w:pPr>
        <w:pStyle w:val="ConsPlusNormal"/>
        <w:ind w:firstLine="540"/>
        <w:jc w:val="both"/>
      </w:pPr>
      <w:r>
        <w:t>Проведение анализа деятельности саморегулируемых организаций в различных сферах позволило сформировать целостное представление о состоянии института саморегулирования, выявить общие недостатки и тенденции, выработать системный подход к преодолению проблем, большая часть из которых является общей для всей системы саморегулирования вне зависимости от отраслевой принадлежности отдельных саморегулируемых организаций. В рамках указанного подхода предполагается осуществление следующих мероприятий:</w:t>
      </w:r>
    </w:p>
    <w:p w:rsidR="00EB4FDD" w:rsidRDefault="00EB4FDD">
      <w:pPr>
        <w:pStyle w:val="ConsPlusNormal"/>
        <w:ind w:firstLine="540"/>
        <w:jc w:val="both"/>
      </w:pPr>
      <w:r>
        <w:t xml:space="preserve">разработка проекта федерального закона, направленного на уточнение норм Федерального </w:t>
      </w:r>
      <w:hyperlink r:id="rId60" w:history="1">
        <w:r>
          <w:rPr>
            <w:color w:val="0000FF"/>
          </w:rPr>
          <w:t>закона</w:t>
        </w:r>
      </w:hyperlink>
      <w:r>
        <w:t xml:space="preserve"> "О саморегулируемых организациях" в части регламентации вопросов разработки стандартов, формирования и использования средств компенсационных фондов, осуществления контроля саморегулируемых организаций за своими членами и контроля уполномоченных органов за деятельностью саморегулируемых организаций, механизмов работы с жалобами и внесудебного урегулирования споров, а также в части формирования национальных объединений (советов) и состава особенностей, регламентация которых допустима в рамках иных федеральных законов;</w:t>
      </w:r>
    </w:p>
    <w:p w:rsidR="00EB4FDD" w:rsidRDefault="00EB4FDD">
      <w:pPr>
        <w:pStyle w:val="ConsPlusNormal"/>
        <w:ind w:firstLine="540"/>
        <w:jc w:val="both"/>
      </w:pPr>
      <w:r>
        <w:t xml:space="preserve">разработка проекта федерального закона, предусматривающего внесение изменений в смежное законодательство, в том числе в </w:t>
      </w:r>
      <w:hyperlink r:id="rId61" w:history="1">
        <w:r>
          <w:rPr>
            <w:color w:val="0000FF"/>
          </w:rPr>
          <w:t>Кодекс</w:t>
        </w:r>
      </w:hyperlink>
      <w:r>
        <w:t xml:space="preserve"> Российской Федерации об административных правонарушениях и в федеральные законы, регулирующие вопросы создания саморегулируемых организаций в отдельных отраслях, с учетом обоснованных особенностей и установлением необходимых переходных периодов;</w:t>
      </w:r>
    </w:p>
    <w:p w:rsidR="00EB4FDD" w:rsidRDefault="00EB4FDD">
      <w:pPr>
        <w:pStyle w:val="ConsPlusNormal"/>
        <w:ind w:firstLine="540"/>
        <w:jc w:val="both"/>
      </w:pPr>
      <w:r>
        <w:t>осуществление регулярного мониторинга деятельности саморегулируемых организаций в отдельных сферах деятельности в целях выработки дальнейших мер по совершенствованию института саморегулирования в Российской Федерации.</w:t>
      </w:r>
    </w:p>
    <w:p w:rsidR="00EB4FDD" w:rsidRDefault="00EB4FDD">
      <w:pPr>
        <w:pStyle w:val="ConsPlusNormal"/>
        <w:ind w:firstLine="540"/>
        <w:jc w:val="both"/>
      </w:pPr>
      <w:r>
        <w:t>Кроме того, необходима реализация мер, направленных на совершенствование и унификацию существующих требований к саморегулируемым организациям, обеспечивающих необходимую степень детализации и конкретизации и позволяющих саморегулируемым организациям на должном уровне исполнять возложенные законодательством функции.</w:t>
      </w:r>
    </w:p>
    <w:p w:rsidR="00EB4FDD" w:rsidRDefault="00EB4FDD">
      <w:pPr>
        <w:pStyle w:val="ConsPlusNormal"/>
        <w:ind w:firstLine="540"/>
        <w:jc w:val="both"/>
      </w:pPr>
      <w:r>
        <w:t>Дальнейшее введение механизмов саморегулирования с обязательным членством в каждом конкретном случае должно базироваться на оценке потребности той или иной сферы в регулировании, анализе преимуществ и недостатков допустимых альтернатив регулирования и сопровождаться тщательным изучением возможных последствий реализации такой меры (в том числе оценкой воздействия механизмов саморегулирования на конкуренцию и негативных эффектов, связанных с излишним повышением финансовой нагрузки на участников отдельных рынков) с учетом результатов консультаций с субъектами предпринимательской и профессиональной деятельности и их объединениями.</w:t>
      </w:r>
    </w:p>
    <w:p w:rsidR="00EB4FDD" w:rsidRDefault="00EB4FDD">
      <w:pPr>
        <w:pStyle w:val="ConsPlusNormal"/>
        <w:ind w:firstLine="540"/>
        <w:jc w:val="both"/>
      </w:pPr>
      <w:r>
        <w:t>Вместе с тем должна осуществляться поддержка (в первую очередь информационная) развития саморегулируемых организаций и иных общественных объединений, обладающих атрибутивными признаками саморегулирования на добровольных началах. Развитие механизмов саморегулирования на добровольных началах, применение правил и стандартов ведения предпринимательской и профессиональной деятельности, а также информирование потенциальных потребителей товаров и услуг, производимых членами саморегулируемых организаций, об основных плюсах таких организаций, в том числе об обеспечении контроля за соблюдением установленных требований и применении механизмов имущественной ответственности в случае причинения ущерба, позволят заложить основу формирования системы рыночных сигналов и развития репутационных механизмов в отдельных отраслях экономики. При этом для сфер деятельности, в рамках которых существуют саморегулируемые или аналогичные им организации, основанные на принципах добровольного членства и имеющие опыт в области стандартизации и определении правил в указанных сферах, а также наработанные механизмы контроля за соблюдением действующих требований, может рассматриваться вопрос об обязательном членстве участников таких рынков в саморегулируемых организациях.</w:t>
      </w:r>
    </w:p>
    <w:p w:rsidR="00EB4FDD" w:rsidRDefault="00EB4FDD">
      <w:pPr>
        <w:pStyle w:val="ConsPlusNormal"/>
        <w:ind w:firstLine="540"/>
        <w:jc w:val="both"/>
      </w:pPr>
    </w:p>
    <w:p w:rsidR="00EB4FDD" w:rsidRDefault="00EB4FDD">
      <w:pPr>
        <w:pStyle w:val="ConsPlusNormal"/>
        <w:jc w:val="center"/>
        <w:outlineLvl w:val="2"/>
      </w:pPr>
      <w:r>
        <w:t>6. Оптимизация предоставления (исполнения) государственных</w:t>
      </w:r>
    </w:p>
    <w:p w:rsidR="00EB4FDD" w:rsidRDefault="00EB4FDD">
      <w:pPr>
        <w:pStyle w:val="ConsPlusNormal"/>
        <w:jc w:val="center"/>
      </w:pPr>
      <w:r>
        <w:t>и муниципальных услуг (функций)</w:t>
      </w:r>
    </w:p>
    <w:p w:rsidR="00EB4FDD" w:rsidRDefault="00EB4FDD">
      <w:pPr>
        <w:pStyle w:val="ConsPlusNormal"/>
        <w:ind w:firstLine="540"/>
        <w:jc w:val="both"/>
      </w:pPr>
    </w:p>
    <w:p w:rsidR="00EB4FDD" w:rsidRDefault="00EB4FDD">
      <w:pPr>
        <w:pStyle w:val="ConsPlusNormal"/>
        <w:ind w:firstLine="540"/>
        <w:jc w:val="both"/>
      </w:pPr>
      <w:r>
        <w:t>Предоставление (исполнение) государственных и муниципальных услуг (функций) непосредственно федеральными органами исполнительной власти, органами исполнительной власти субъектов Российской Федерации и органами местного самоуправления, в том числе в многофункциональных центрах по принципу "одного окна", и в электронной форме подлежит регламентации, включению в соответствующие реестры и оптимизации их предоставления (исполнения).</w:t>
      </w:r>
    </w:p>
    <w:p w:rsidR="00EB4FDD" w:rsidRDefault="00EB4FDD">
      <w:pPr>
        <w:pStyle w:val="ConsPlusNormal"/>
        <w:ind w:firstLine="540"/>
        <w:jc w:val="both"/>
      </w:pPr>
      <w:r>
        <w:t>На федеральном уровне сформирован и поддерживается в актуальном состоянии перечень государственных услуг (функций), предоставляемых (исполняемых) федеральными органами исполнительной власти и государственными внебюджетными фондами (содержит около 850 полномочий). Указанный перечень размещен в качестве классификатора в федеральном реестре государственных услуг (функций) и корректируется в соответствии с изменениями нормативной правовой базы. Перечень является основой планирования, реализации и оценки эффективности мероприятий по оптимизации государственных услуг (функций), предоставляемых (исполняемых) федеральными органами исполнительной власти.</w:t>
      </w:r>
    </w:p>
    <w:p w:rsidR="00EB4FDD" w:rsidRDefault="00EB4FDD">
      <w:pPr>
        <w:pStyle w:val="ConsPlusNormal"/>
        <w:ind w:firstLine="540"/>
        <w:jc w:val="both"/>
      </w:pPr>
      <w:r>
        <w:t>При этом указанный перечень включает только государственные услуги, а также функции по осуществлению государственного и муниципального контроля и надзора, которые подразумевают непосредственное взаимодействие государственных органов с гражданами и организациями.</w:t>
      </w:r>
    </w:p>
    <w:p w:rsidR="00EB4FDD" w:rsidRDefault="00EB4FDD">
      <w:pPr>
        <w:pStyle w:val="ConsPlusNormal"/>
        <w:ind w:firstLine="540"/>
        <w:jc w:val="both"/>
      </w:pPr>
      <w:r>
        <w:t>Субъекты Российской Федерации и муниципальные образования также должны провести работу по формированию и ведению соответствующих перечней предоставляемых (исполняемых) государственных и муниципальных услуг (функций). Для содействия органам исполнительной власти субъектов Российской Федерации и органам местного самоуправления разработаны примерные перечни предоставляемых (исполняемых) услуг (функций), которые содержат 116 региональных и 65 муниципальных услуг и могут уточняться и детализироваться.</w:t>
      </w:r>
    </w:p>
    <w:p w:rsidR="00EB4FDD" w:rsidRDefault="00EB4FDD">
      <w:pPr>
        <w:pStyle w:val="ConsPlusNormal"/>
        <w:ind w:firstLine="540"/>
        <w:jc w:val="both"/>
      </w:pPr>
      <w:r>
        <w:t>Кроме того, необходимо разработать проект нормативного правового акта, устанавливающего четкое разграничение понятий "государственная функция" и "государственная услуга".</w:t>
      </w:r>
    </w:p>
    <w:p w:rsidR="00EB4FDD" w:rsidRDefault="00EB4FDD">
      <w:pPr>
        <w:pStyle w:val="ConsPlusNormal"/>
        <w:ind w:firstLine="540"/>
        <w:jc w:val="both"/>
      </w:pPr>
    </w:p>
    <w:p w:rsidR="00EB4FDD" w:rsidRDefault="00EB4FDD">
      <w:pPr>
        <w:pStyle w:val="ConsPlusNormal"/>
        <w:jc w:val="center"/>
        <w:outlineLvl w:val="3"/>
      </w:pPr>
      <w:r>
        <w:t>Разработка и утверждение административных регламентов</w:t>
      </w:r>
    </w:p>
    <w:p w:rsidR="00EB4FDD" w:rsidRDefault="00EB4FDD">
      <w:pPr>
        <w:pStyle w:val="ConsPlusNormal"/>
        <w:ind w:firstLine="540"/>
        <w:jc w:val="both"/>
      </w:pPr>
    </w:p>
    <w:p w:rsidR="00EB4FDD" w:rsidRDefault="00EB4FDD">
      <w:pPr>
        <w:pStyle w:val="ConsPlusNormal"/>
        <w:ind w:firstLine="540"/>
        <w:jc w:val="both"/>
      </w:pPr>
      <w:r>
        <w:t>В части разработки и принятия административных регламентов планируется осуществление следующих мероприятий:</w:t>
      </w:r>
    </w:p>
    <w:p w:rsidR="00EB4FDD" w:rsidRDefault="00EB4FDD">
      <w:pPr>
        <w:pStyle w:val="ConsPlusNormal"/>
        <w:ind w:firstLine="540"/>
        <w:jc w:val="both"/>
      </w:pPr>
      <w:r>
        <w:t xml:space="preserve">утверждение Правительством Российской Федерации, органами исполнительной власти субъектов Российской Федерации и органами местного самоуправления необходимых нормативных правовых актов, определяющих порядок разработки административных регламентов предоставления (исполнения) государственных и муниципальных услуг (функций) и порядок их утверждения, а также порядок проведения экспертизы административных регламентов в соответствии с требованиями Федерального </w:t>
      </w:r>
      <w:hyperlink r:id="rId62" w:history="1">
        <w:r>
          <w:rPr>
            <w:color w:val="0000FF"/>
          </w:rPr>
          <w:t>закона</w:t>
        </w:r>
      </w:hyperlink>
      <w:r>
        <w:t xml:space="preserve"> "Об организации предоставления государственных и муниципальных услуг" и методическими рекомендациями, одобренными Правительственной комиссией по проведению административной реформы;</w:t>
      </w:r>
    </w:p>
    <w:p w:rsidR="00EB4FDD" w:rsidRDefault="00EB4FDD">
      <w:pPr>
        <w:pStyle w:val="ConsPlusNormal"/>
        <w:ind w:firstLine="540"/>
        <w:jc w:val="both"/>
      </w:pPr>
      <w:r>
        <w:t>разработка и принятие административных регламентов предоставления (исполнения) федеральных, региональных и муниципальных услуг (функций), которые включены в соответствующие перечни;</w:t>
      </w:r>
    </w:p>
    <w:p w:rsidR="00EB4FDD" w:rsidRDefault="00EB4FDD">
      <w:pPr>
        <w:pStyle w:val="ConsPlusNormal"/>
        <w:ind w:firstLine="540"/>
        <w:jc w:val="both"/>
      </w:pPr>
      <w:r>
        <w:t>разработка проектов нормативных правовых актов, обеспечивающих закрепление единообразного подхода к порядку утверждения административных регламентов по осуществлению государственного контроля (надзора), включающих в том числе описание административных процедур, связанных с проведением проверок при осуществлении государственного контроля (надзора);</w:t>
      </w:r>
    </w:p>
    <w:p w:rsidR="00EB4FDD" w:rsidRDefault="00EB4FDD">
      <w:pPr>
        <w:pStyle w:val="ConsPlusNormal"/>
        <w:ind w:firstLine="540"/>
        <w:jc w:val="both"/>
      </w:pPr>
      <w:r>
        <w:t xml:space="preserve">административные регламенты, утвержденные до принятия Федерального </w:t>
      </w:r>
      <w:hyperlink r:id="rId63" w:history="1">
        <w:r>
          <w:rPr>
            <w:color w:val="0000FF"/>
          </w:rPr>
          <w:t>закона</w:t>
        </w:r>
      </w:hyperlink>
      <w:r>
        <w:t xml:space="preserve"> "Об организации предоставления государственных и муниципальных услуг", должны быть приведены в соответствие с нормами указанного Федерального </w:t>
      </w:r>
      <w:hyperlink r:id="rId64" w:history="1">
        <w:r>
          <w:rPr>
            <w:color w:val="0000FF"/>
          </w:rPr>
          <w:t>закона</w:t>
        </w:r>
      </w:hyperlink>
      <w:r>
        <w:t>.</w:t>
      </w:r>
    </w:p>
    <w:p w:rsidR="00EB4FDD" w:rsidRDefault="00EB4FDD">
      <w:pPr>
        <w:pStyle w:val="ConsPlusNormal"/>
        <w:ind w:firstLine="540"/>
        <w:jc w:val="both"/>
      </w:pPr>
      <w:r>
        <w:t>Административные регламенты должны также содержать административные процедуры, связанные с межведомственным взаимодействием, в целях обеспечения принципа "одного окна".</w:t>
      </w:r>
    </w:p>
    <w:p w:rsidR="00EB4FDD" w:rsidRDefault="00EB4FDD">
      <w:pPr>
        <w:pStyle w:val="ConsPlusNormal"/>
        <w:ind w:firstLine="540"/>
        <w:jc w:val="both"/>
      </w:pPr>
      <w:r>
        <w:t>Работу по регламентации государственных и муниципальных услуг (функций) предполагается завершить в 2012 году.</w:t>
      </w:r>
    </w:p>
    <w:p w:rsidR="00EB4FDD" w:rsidRDefault="00EB4FDD">
      <w:pPr>
        <w:pStyle w:val="ConsPlusNormal"/>
        <w:ind w:firstLine="540"/>
        <w:jc w:val="both"/>
      </w:pPr>
      <w:r>
        <w:t>Деятельность по регламентации и стандартизации связана с комплексной оптимизацией государственных услуг в отдельных сферах деятельности. В целях снижения административных барьеров и повышения доступности государственных и муниципальных услуг в регионах необходима разработка модельных (типовых) административных регламентов предоставления (исполнения) государственных услуг (функций) субъектов Российской Федерации прежде всего по переданным полномочиям.</w:t>
      </w:r>
    </w:p>
    <w:p w:rsidR="00EB4FDD" w:rsidRDefault="00EB4FDD">
      <w:pPr>
        <w:pStyle w:val="ConsPlusNormal"/>
        <w:ind w:firstLine="540"/>
        <w:jc w:val="both"/>
      </w:pPr>
      <w:r>
        <w:t>Необходимо обеспечить единообразие (унификацию) наименований государственных и муниципальных услуг (функций), структуры административных регламентов, а также публикуемой в федеральном реестре и на едином портале информации об указанных государственных и муниципальных услугах с внесением в случае необходимости соответствующих изменений в нормативные правовые акты, регламентирующие предоставление (исполнение) государственных и муниципальных услуг (функций).</w:t>
      </w:r>
    </w:p>
    <w:p w:rsidR="00EB4FDD" w:rsidRDefault="00EB4FDD">
      <w:pPr>
        <w:pStyle w:val="ConsPlusNormal"/>
        <w:ind w:firstLine="540"/>
        <w:jc w:val="both"/>
      </w:pPr>
      <w:r>
        <w:t>Оптимизация порядка предоставления (исполнения) государственных и муниципальных услуг (функций) должна осуществляться как в рамках оптимизации государственных и муниципальных услуг (функций) в отраслевом разрезе, так и в отношении конкретных массовых общественно значимых государственных и муниципальных услуг.</w:t>
      </w:r>
    </w:p>
    <w:p w:rsidR="00EB4FDD" w:rsidRDefault="00EB4FDD">
      <w:pPr>
        <w:pStyle w:val="ConsPlusNormal"/>
        <w:ind w:firstLine="540"/>
        <w:jc w:val="both"/>
      </w:pPr>
      <w:r>
        <w:t>Реализация принятых решений и качество исполнения административных регламентов должны контролироваться в ходе регулярного мониторинга качества предоставления (исполнения) государственных и муниципальных услуг (функций), с использованием в том числе механизмов досудебного обжалования.</w:t>
      </w:r>
    </w:p>
    <w:p w:rsidR="00EB4FDD" w:rsidRDefault="00EB4FDD">
      <w:pPr>
        <w:pStyle w:val="ConsPlusNormal"/>
        <w:ind w:firstLine="540"/>
        <w:jc w:val="both"/>
      </w:pPr>
      <w:r>
        <w:t>Выполнение стандартов качества предоставления (исполнения) государственных и муниципальных услуг (функций) должно быть обеспечено в каждом субъекте Российской Федерации и муниципальном образовании на всей территории Российской Федерации.</w:t>
      </w:r>
    </w:p>
    <w:p w:rsidR="00EB4FDD" w:rsidRDefault="00EB4FDD">
      <w:pPr>
        <w:pStyle w:val="ConsPlusNormal"/>
        <w:ind w:firstLine="540"/>
        <w:jc w:val="both"/>
      </w:pPr>
      <w:r>
        <w:t>Следует обеспечить 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 (рождение ребенка, приобретение недвижимости, открытие бизнеса и др.). Для этого необходимо подготовить соответствующие предложения по внесению изменений в законодательство Российской Федерации.</w:t>
      </w:r>
    </w:p>
    <w:p w:rsidR="00EB4FDD" w:rsidRDefault="00EB4FDD">
      <w:pPr>
        <w:pStyle w:val="ConsPlusNormal"/>
        <w:ind w:firstLine="540"/>
        <w:jc w:val="both"/>
      </w:pPr>
      <w:r>
        <w:t>Необходимо обеспечить обучение государственных служащих работе по оптимизации государственных и муниципальных функций, административно-управленческих процедур, а также по разработке административных регламентов на региональном и местном уровнях.</w:t>
      </w:r>
    </w:p>
    <w:p w:rsidR="00EB4FDD" w:rsidRDefault="00EB4FDD">
      <w:pPr>
        <w:pStyle w:val="ConsPlusNormal"/>
        <w:ind w:firstLine="540"/>
        <w:jc w:val="both"/>
      </w:pPr>
    </w:p>
    <w:p w:rsidR="00EB4FDD" w:rsidRDefault="00EB4FDD">
      <w:pPr>
        <w:pStyle w:val="ConsPlusNormal"/>
        <w:jc w:val="center"/>
        <w:outlineLvl w:val="3"/>
      </w:pPr>
      <w:r>
        <w:t>Формирование реестров государственных и муниципальных</w:t>
      </w:r>
    </w:p>
    <w:p w:rsidR="00EB4FDD" w:rsidRDefault="00EB4FDD">
      <w:pPr>
        <w:pStyle w:val="ConsPlusNormal"/>
        <w:jc w:val="center"/>
      </w:pPr>
      <w:r>
        <w:t>услуг (функций)</w:t>
      </w:r>
    </w:p>
    <w:p w:rsidR="00EB4FDD" w:rsidRDefault="00EB4FDD">
      <w:pPr>
        <w:pStyle w:val="ConsPlusNormal"/>
        <w:ind w:firstLine="540"/>
        <w:jc w:val="both"/>
      </w:pPr>
    </w:p>
    <w:p w:rsidR="00EB4FDD" w:rsidRDefault="00EB4FDD">
      <w:pPr>
        <w:pStyle w:val="ConsPlusNormal"/>
        <w:ind w:firstLine="540"/>
        <w:jc w:val="both"/>
      </w:pPr>
      <w:r>
        <w:t xml:space="preserve">Федеральный реестр содержит сведения о предоставляемых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а также об иных услугах, предусмотренных Федеральным </w:t>
      </w:r>
      <w:hyperlink r:id="rId65" w:history="1">
        <w:r>
          <w:rPr>
            <w:color w:val="0000FF"/>
          </w:rPr>
          <w:t>законом</w:t>
        </w:r>
      </w:hyperlink>
      <w:r>
        <w:t xml:space="preserve"> "Об организации предоставления государственных и муниципальных услуг". Федеральный реестр является информационной основой единого портала.</w:t>
      </w:r>
    </w:p>
    <w:p w:rsidR="00EB4FDD" w:rsidRDefault="00EB4FDD">
      <w:pPr>
        <w:pStyle w:val="ConsPlusNormal"/>
        <w:ind w:firstLine="540"/>
        <w:jc w:val="both"/>
      </w:pPr>
      <w:r>
        <w:t>Все сведения о государственных и муниципальных услугах (функциях), необходимых и обязательных услугах, а также об услугах бюджетных учреждений, включенных в соответствующие перечни, должны быть до конца 2012 года внесены в соответствующие реестры.</w:t>
      </w:r>
    </w:p>
    <w:p w:rsidR="00EB4FDD" w:rsidRDefault="00EB4FDD">
      <w:pPr>
        <w:pStyle w:val="ConsPlusNormal"/>
        <w:ind w:firstLine="540"/>
        <w:jc w:val="both"/>
      </w:pPr>
      <w: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а также о нормативных правовых актах, регламентирующих их предоставление (исполнение), и иной необходимой справочной информации. При этом должна быть установлена ответственность федеральных органов исполнительной власти, органов исполнительной власти субъектов Российской Федерации и органов местного самоуправления за недостоверность публикуемых в федеральном реестре сведений о соответствующих услугах (функциях).</w:t>
      </w:r>
    </w:p>
    <w:p w:rsidR="00EB4FDD" w:rsidRDefault="00EB4FDD">
      <w:pPr>
        <w:pStyle w:val="ConsPlusNormal"/>
        <w:ind w:firstLine="540"/>
        <w:jc w:val="both"/>
      </w:pPr>
      <w:r>
        <w:t>Информация, публикуемая в федеральном реестре, должна позволять проводить анализ нормативной правовой базы, регламентирующей предоставление (исполнение) соответствующих услуг (функций), в целях устранения пробелов, избыточности и дублирования в предоставлении государственных услуг.</w:t>
      </w:r>
    </w:p>
    <w:p w:rsidR="00EB4FDD" w:rsidRDefault="00EB4FDD">
      <w:pPr>
        <w:pStyle w:val="ConsPlusNormal"/>
        <w:ind w:firstLine="540"/>
        <w:jc w:val="both"/>
      </w:pPr>
      <w:r>
        <w:t>Необходимо обеспечить единообразие публикуемой в федеральном реестре информации на федеральном, региональном, местном уровнях, вносить при необходимости изменения в нормативные правовые акты, регламентирующие предоставление (исполнение) соответствующих услуг (функций).</w:t>
      </w:r>
    </w:p>
    <w:p w:rsidR="00EB4FDD" w:rsidRDefault="00EB4FDD">
      <w:pPr>
        <w:pStyle w:val="ConsPlusNormal"/>
        <w:ind w:firstLine="540"/>
        <w:jc w:val="both"/>
      </w:pPr>
      <w:r>
        <w:t>Кроме того, необходимо обеспечить юридическую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(исполнения) соответствующих услуг (функций) должно стать размещение полной и достоверной информации о них в федеральном реестре.</w:t>
      </w:r>
    </w:p>
    <w:p w:rsidR="00EB4FDD" w:rsidRDefault="00EB4FDD">
      <w:pPr>
        <w:pStyle w:val="ConsPlusNormal"/>
        <w:ind w:firstLine="540"/>
        <w:jc w:val="both"/>
      </w:pPr>
      <w:r>
        <w:t>Уполномоченный орган по ведению федерального реестра должен обеспечить необходимое организационное, нормативно-правовое и методическое сопровождение наполнения и ведения федерального реестра.</w:t>
      </w:r>
    </w:p>
    <w:p w:rsidR="00EB4FDD" w:rsidRDefault="00EB4FDD">
      <w:pPr>
        <w:pStyle w:val="ConsPlusNormal"/>
        <w:ind w:firstLine="540"/>
        <w:jc w:val="both"/>
      </w:pPr>
      <w:r>
        <w:t>В субъектах Российской Федерации должны быть определены уполномоченные органы, ответственные за формирование реестра государственных услуг (функций) субъекта Российской Федерации.</w:t>
      </w:r>
    </w:p>
    <w:p w:rsidR="00EB4FDD" w:rsidRDefault="00EB4FDD">
      <w:pPr>
        <w:pStyle w:val="ConsPlusNormal"/>
        <w:ind w:firstLine="540"/>
        <w:jc w:val="both"/>
      </w:pPr>
      <w:r>
        <w:t>Формирование реестров государственных услуг (функций) субъектов Российской Федерации должно осуществляться в соответствии с примерными перечнями государственных и муниципальных услуг (функций), разработанными Министерством экономического развития Российской Федерации и размещенными в федеральном реестре в качестве классификаторов.</w:t>
      </w:r>
    </w:p>
    <w:p w:rsidR="00EB4FDD" w:rsidRDefault="00EB4FDD">
      <w:pPr>
        <w:pStyle w:val="ConsPlusNormal"/>
        <w:ind w:firstLine="540"/>
        <w:jc w:val="both"/>
      </w:pPr>
      <w:r>
        <w:t>Координацию заполнения реестров муниципальных услуг осуществляют органы исполнительной власти субъектов Российской Федерации.</w:t>
      </w:r>
    </w:p>
    <w:p w:rsidR="00EB4FDD" w:rsidRDefault="00EB4FDD">
      <w:pPr>
        <w:pStyle w:val="ConsPlusNormal"/>
        <w:ind w:firstLine="540"/>
        <w:jc w:val="both"/>
      </w:pPr>
    </w:p>
    <w:p w:rsidR="00EB4FDD" w:rsidRDefault="00EB4FDD">
      <w:pPr>
        <w:pStyle w:val="ConsPlusNormal"/>
        <w:jc w:val="center"/>
        <w:outlineLvl w:val="3"/>
      </w:pPr>
      <w:r>
        <w:t>Оптимизация предоставления федеральными органами</w:t>
      </w:r>
    </w:p>
    <w:p w:rsidR="00EB4FDD" w:rsidRDefault="00EB4FDD">
      <w:pPr>
        <w:pStyle w:val="ConsPlusNormal"/>
        <w:jc w:val="center"/>
      </w:pPr>
      <w:r>
        <w:t>исполнительной власти, органами исполнительной власти</w:t>
      </w:r>
    </w:p>
    <w:p w:rsidR="00EB4FDD" w:rsidRDefault="00EB4FDD">
      <w:pPr>
        <w:pStyle w:val="ConsPlusNormal"/>
        <w:jc w:val="center"/>
      </w:pPr>
      <w:r>
        <w:t>субъектов Российской Федерации и органами местного</w:t>
      </w:r>
    </w:p>
    <w:p w:rsidR="00EB4FDD" w:rsidRDefault="00EB4FDD">
      <w:pPr>
        <w:pStyle w:val="ConsPlusNormal"/>
        <w:jc w:val="center"/>
      </w:pPr>
      <w:r>
        <w:t>самоуправления платных услуг</w:t>
      </w:r>
    </w:p>
    <w:p w:rsidR="00EB4FDD" w:rsidRDefault="00EB4FDD">
      <w:pPr>
        <w:pStyle w:val="ConsPlusNormal"/>
        <w:ind w:firstLine="540"/>
        <w:jc w:val="both"/>
      </w:pPr>
    </w:p>
    <w:p w:rsidR="00EB4FDD" w:rsidRDefault="00EB4FDD">
      <w:pPr>
        <w:pStyle w:val="ConsPlusNormal"/>
        <w:ind w:firstLine="540"/>
        <w:jc w:val="both"/>
      </w:pPr>
      <w:r>
        <w:t>При реализации мероприятий по оптимизации предоставления государственных и муниципальных услуг отдельно следует рассматривать вопросы взимания платы за указанные услуги.</w:t>
      </w:r>
    </w:p>
    <w:p w:rsidR="00EB4FDD" w:rsidRDefault="00EB4FDD">
      <w:pPr>
        <w:pStyle w:val="ConsPlusNormal"/>
        <w:ind w:firstLine="540"/>
        <w:jc w:val="both"/>
      </w:pPr>
      <w:r>
        <w:t xml:space="preserve">В соответствии с требованиями Федерального </w:t>
      </w:r>
      <w:hyperlink r:id="rId66" w:history="1">
        <w:r>
          <w:rPr>
            <w:color w:val="0000FF"/>
          </w:rPr>
          <w:t>закона</w:t>
        </w:r>
      </w:hyperlink>
      <w:r>
        <w:t xml:space="preserve"> "Об организации предоставления государственных и муниципальных услуг" государственные и муниципальные услуги предоставляются заявителям на бесплатной основе, за исключением случаев, если за их предоставление взимается государственная пошлина, установленная законодательством Российской Федерации о налогах и сборах, а также если взимание платы за услуги для заявителя предусмотрено федеральными законами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(до момента признания утратившими силу положений нормативных правовых актов, устанавливающих плату за услуги).</w:t>
      </w:r>
    </w:p>
    <w:p w:rsidR="00EB4FDD" w:rsidRDefault="00EB4FDD">
      <w:pPr>
        <w:pStyle w:val="ConsPlusNormal"/>
        <w:ind w:firstLine="540"/>
        <w:jc w:val="both"/>
      </w:pPr>
      <w:r>
        <w:t>В целях предотвращения случаев взимания платы, не предусмотренной нормативными правовыми актами, необходимо провести мероприятия по упорядочению взимания платы с заявителей при предоставлении государственных и муниципальных услуг с внесением соответствующих изменений в нормативные правовые акты (отмена платы или ее перевод в государственную пошлину).</w:t>
      </w:r>
    </w:p>
    <w:p w:rsidR="00EB4FDD" w:rsidRDefault="00EB4FDD">
      <w:pPr>
        <w:pStyle w:val="ConsPlusNormal"/>
        <w:ind w:firstLine="540"/>
        <w:jc w:val="both"/>
      </w:pPr>
    </w:p>
    <w:p w:rsidR="00EB4FDD" w:rsidRDefault="00EB4FDD">
      <w:pPr>
        <w:pStyle w:val="ConsPlusNormal"/>
        <w:jc w:val="center"/>
        <w:outlineLvl w:val="3"/>
      </w:pPr>
      <w:r>
        <w:t>Оптимизация оказания услуг, которые являются необходимыми</w:t>
      </w:r>
    </w:p>
    <w:p w:rsidR="00EB4FDD" w:rsidRDefault="00EB4FDD">
      <w:pPr>
        <w:pStyle w:val="ConsPlusNormal"/>
        <w:jc w:val="center"/>
      </w:pPr>
      <w:r>
        <w:t>и обязательными для предоставления государственных услуг</w:t>
      </w:r>
    </w:p>
    <w:p w:rsidR="00EB4FDD" w:rsidRDefault="00EB4FDD">
      <w:pPr>
        <w:pStyle w:val="ConsPlusNormal"/>
        <w:ind w:firstLine="540"/>
        <w:jc w:val="both"/>
      </w:pPr>
    </w:p>
    <w:p w:rsidR="00EB4FDD" w:rsidRDefault="00EB4FDD">
      <w:pPr>
        <w:pStyle w:val="ConsPlusNormal"/>
        <w:ind w:firstLine="540"/>
        <w:jc w:val="both"/>
      </w:pPr>
      <w:r>
        <w:t>В настоящий момент сфера предоставления государственных и муниципальных услуг имеет недостатки, которые вызывают значительные затруднения у заявителя, связанные с необходимостью обращения в различные организации для получения документа, требуемого органом исполнительной власти. Заявитель может быть направлен за предоставлением услуги в подведомственное учреждение на различных основаниях. При этом указанные организации используют непрозрачные механизмы ценообразования на услуги, необходимые для предоставления государственных и муниципальных услуг, и занимают монопольное положение на рынке оказания услуг, необходимых для предоставления государственных и муниципальных услуг.</w:t>
      </w:r>
    </w:p>
    <w:p w:rsidR="00EB4FDD" w:rsidRDefault="00EB4FDD">
      <w:pPr>
        <w:pStyle w:val="ConsPlusNormal"/>
        <w:ind w:firstLine="540"/>
        <w:jc w:val="both"/>
      </w:pPr>
      <w:r>
        <w:t xml:space="preserve">Основным инструментом решения указанных проблем является формирование перечней услуг, необходимых и обязательных для предоставления государственных и муниципальных услуг, предусмотренных </w:t>
      </w:r>
      <w:hyperlink r:id="rId67" w:history="1">
        <w:r>
          <w:rPr>
            <w:color w:val="0000FF"/>
          </w:rPr>
          <w:t>статьей 9</w:t>
        </w:r>
      </w:hyperlink>
      <w:r>
        <w:t xml:space="preserve"> Федерального закона "Об организации предоставления государственных и муниципальных услуг", на всех уровнях власти. При формировании указанных перечней применяются следующие принципы:</w:t>
      </w:r>
    </w:p>
    <w:p w:rsidR="00EB4FDD" w:rsidRDefault="00EB4FDD">
      <w:pPr>
        <w:pStyle w:val="ConsPlusNormal"/>
        <w:ind w:firstLine="540"/>
        <w:jc w:val="both"/>
      </w:pPr>
      <w:r>
        <w:t>перечни включают как услуги, оказываемые бесплатно для заявителя, так и услуги, оказываемые за счет средств заявителя;</w:t>
      </w:r>
    </w:p>
    <w:p w:rsidR="00EB4FDD" w:rsidRDefault="00EB4FDD">
      <w:pPr>
        <w:pStyle w:val="ConsPlusNormal"/>
        <w:ind w:firstLine="540"/>
        <w:jc w:val="both"/>
      </w:pPr>
      <w:r>
        <w:t>перечни не включают услуги по выдаче документов и предоставлению информации, находящихся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B4FDD" w:rsidRDefault="00EB4FDD">
      <w:pPr>
        <w:pStyle w:val="ConsPlusNormal"/>
        <w:ind w:firstLine="540"/>
        <w:jc w:val="both"/>
      </w:pPr>
      <w:r>
        <w:t>перечни включают услуги, оказываемые всеми организациями вне зависимости от их организационно-правовой формы.</w:t>
      </w:r>
    </w:p>
    <w:p w:rsidR="00EB4FDD" w:rsidRDefault="00EB4FDD">
      <w:pPr>
        <w:pStyle w:val="ConsPlusNormal"/>
        <w:ind w:firstLine="540"/>
        <w:jc w:val="both"/>
      </w:pPr>
      <w:r>
        <w:t>Услуги могут быть платными для заявителя только в том случае, если это предусмотрено федеральными законами и иными нормативными правовыми актами Российской Федерации.</w:t>
      </w:r>
    </w:p>
    <w:p w:rsidR="00EB4FDD" w:rsidRDefault="00EB4FDD">
      <w:pPr>
        <w:pStyle w:val="ConsPlusNormal"/>
        <w:ind w:firstLine="540"/>
        <w:jc w:val="both"/>
      </w:pPr>
      <w:r>
        <w:t>Кроме того, в целях повышения прозрачности процедуры ценообразования на услуги, которые являются необходимыми и обязательными для предоставления государственных и муниципальных услуг, предельный размер платы за подобные услуги, оказываемые организациями, участвующими в предоставлении государственных и муниципальных услуг, должен утверждаться органами исполнительной власти на основании методик определения размера платы, направленных на определение экономически обоснованного размера такой платы.</w:t>
      </w:r>
    </w:p>
    <w:p w:rsidR="00EB4FDD" w:rsidRDefault="00EB4FDD">
      <w:pPr>
        <w:pStyle w:val="ConsPlusNormal"/>
        <w:ind w:firstLine="540"/>
        <w:jc w:val="both"/>
      </w:pPr>
      <w:r>
        <w:t>Размер платы за услуги, необходимые и обязательные для предоставления государственных и муниципальных услуг, оказываемые независимыми негосударственными организациями, не регулируется органами государственной (муниципальной) власти.</w:t>
      </w:r>
    </w:p>
    <w:p w:rsidR="00EB4FDD" w:rsidRDefault="00EB4FDD">
      <w:pPr>
        <w:pStyle w:val="ConsPlusNormal"/>
        <w:ind w:firstLine="540"/>
        <w:jc w:val="both"/>
      </w:pPr>
      <w:r>
        <w:t xml:space="preserve">Таким образом, в соответствии с положениями Федерального </w:t>
      </w:r>
      <w:hyperlink r:id="rId68" w:history="1">
        <w:r>
          <w:rPr>
            <w:color w:val="0000FF"/>
          </w:rPr>
          <w:t>закона</w:t>
        </w:r>
      </w:hyperlink>
      <w:r>
        <w:t xml:space="preserve"> "Об организации предоставления государственных и муниципальных услуг" необходимо:</w:t>
      </w:r>
    </w:p>
    <w:p w:rsidR="00EB4FDD" w:rsidRDefault="00EB4FDD">
      <w:pPr>
        <w:pStyle w:val="ConsPlusNormal"/>
        <w:ind w:firstLine="540"/>
        <w:jc w:val="both"/>
      </w:pPr>
      <w:r>
        <w:t>утвердить перечень услуг, необходимых и обязательных для предоставления федеральными органами исполнительной власти государственных услуг, с указанием размера платы за оказание таких услуг в порядке, устанавливаемом Правительством Российской Федерации;</w:t>
      </w:r>
    </w:p>
    <w:p w:rsidR="00EB4FDD" w:rsidRDefault="00EB4FDD">
      <w:pPr>
        <w:pStyle w:val="ConsPlusNormal"/>
        <w:ind w:firstLine="540"/>
        <w:jc w:val="both"/>
      </w:pPr>
      <w:r>
        <w:t>утвердить перечень услуг, необходимых и обязательных для предоставления органами исполнительной власти субъектов Российской Федерации государственных услуг, и установить порядок определения размера платы за оказание таких услуг;</w:t>
      </w:r>
    </w:p>
    <w:p w:rsidR="00EB4FDD" w:rsidRDefault="00EB4FDD">
      <w:pPr>
        <w:pStyle w:val="ConsPlusNormal"/>
        <w:ind w:firstLine="540"/>
        <w:jc w:val="both"/>
      </w:pPr>
      <w:r>
        <w:t>утвердить перечень услуг, необходимых и обязательных для предоставления органами местного самоуправления муниципальных услуг, и установить порядок определения размера платы за оказание таких услуг.</w:t>
      </w:r>
    </w:p>
    <w:p w:rsidR="00EB4FDD" w:rsidRDefault="00EB4FDD">
      <w:pPr>
        <w:pStyle w:val="ConsPlusNormal"/>
        <w:ind w:firstLine="540"/>
        <w:jc w:val="both"/>
      </w:pPr>
      <w:r>
        <w:t xml:space="preserve">Необходимым условием эффективной реализации мероприятий по оптимизации участия подведомственных учреждений в предоставлении государственных и муниципальных услуг является проведение мониторинга случаев принуждения получателей государственных и муниципальных услуг к заключению возмездных договоров с третьими лицами на безальтернативной и платной основе, а также контроль за реализацией требований Федерального </w:t>
      </w:r>
      <w:hyperlink r:id="rId69" w:history="1">
        <w:r>
          <w:rPr>
            <w:color w:val="0000FF"/>
          </w:rPr>
          <w:t>закона</w:t>
        </w:r>
      </w:hyperlink>
      <w:r>
        <w:t xml:space="preserve"> "Об организации предоставления государственных и муниципальных услуг". Это позволит сократить число случаев, когда заявителю для получения государственной или муниципальной услуги необходимо предварительно обратиться в стороннюю организацию.</w:t>
      </w:r>
    </w:p>
    <w:p w:rsidR="00EB4FDD" w:rsidRDefault="00EB4FDD">
      <w:pPr>
        <w:pStyle w:val="ConsPlusNormal"/>
        <w:ind w:firstLine="540"/>
        <w:jc w:val="both"/>
      </w:pPr>
    </w:p>
    <w:p w:rsidR="00EB4FDD" w:rsidRDefault="00EB4FDD">
      <w:pPr>
        <w:pStyle w:val="ConsPlusNormal"/>
        <w:jc w:val="center"/>
        <w:outlineLvl w:val="3"/>
      </w:pPr>
      <w:r>
        <w:t>Услуги, предоставляемые государственными и муниципальными</w:t>
      </w:r>
    </w:p>
    <w:p w:rsidR="00EB4FDD" w:rsidRDefault="00EB4FDD">
      <w:pPr>
        <w:pStyle w:val="ConsPlusNormal"/>
        <w:jc w:val="center"/>
      </w:pPr>
      <w:r>
        <w:t>учреждениями и другими организациями, в которых размещается</w:t>
      </w:r>
    </w:p>
    <w:p w:rsidR="00EB4FDD" w:rsidRDefault="00EB4FDD">
      <w:pPr>
        <w:pStyle w:val="ConsPlusNormal"/>
        <w:jc w:val="center"/>
      </w:pPr>
      <w:r>
        <w:t>государственное задание (заказ) или муниципальное задание</w:t>
      </w:r>
    </w:p>
    <w:p w:rsidR="00EB4FDD" w:rsidRDefault="00EB4FDD">
      <w:pPr>
        <w:pStyle w:val="ConsPlusNormal"/>
        <w:jc w:val="center"/>
      </w:pPr>
      <w:r>
        <w:t>(заказ), подлежащие включению в реестр государственных</w:t>
      </w:r>
    </w:p>
    <w:p w:rsidR="00EB4FDD" w:rsidRDefault="00EB4FDD">
      <w:pPr>
        <w:pStyle w:val="ConsPlusNormal"/>
        <w:jc w:val="center"/>
      </w:pPr>
      <w:r>
        <w:t>и муниципальных услуг (функций) и предоставлению</w:t>
      </w:r>
    </w:p>
    <w:p w:rsidR="00EB4FDD" w:rsidRDefault="00EB4FDD">
      <w:pPr>
        <w:pStyle w:val="ConsPlusNormal"/>
        <w:jc w:val="center"/>
      </w:pPr>
      <w:r>
        <w:t>в электронной форме</w:t>
      </w:r>
    </w:p>
    <w:p w:rsidR="00EB4FDD" w:rsidRDefault="00EB4FDD">
      <w:pPr>
        <w:pStyle w:val="ConsPlusNormal"/>
        <w:ind w:firstLine="540"/>
        <w:jc w:val="both"/>
      </w:pPr>
    </w:p>
    <w:p w:rsidR="00EB4FDD" w:rsidRDefault="00EB4FDD">
      <w:pPr>
        <w:pStyle w:val="ConsPlusNormal"/>
        <w:ind w:firstLine="540"/>
        <w:jc w:val="both"/>
      </w:pPr>
      <w:r>
        <w:t xml:space="preserve">Федеральным </w:t>
      </w:r>
      <w:hyperlink r:id="rId70" w:history="1">
        <w:r>
          <w:rPr>
            <w:color w:val="0000FF"/>
          </w:rPr>
          <w:t>законом</w:t>
        </w:r>
      </w:hyperlink>
      <w:r>
        <w:t xml:space="preserve"> "Об организации предоставления государственных и муниципальных услуг" предусмотрено утверждение Правительством Российской Федерации основного (обязательного) перечня услуг федеральных, региональных и муниципальных учреждений, в которых размещается государственное задание (заказ) или муниципальное задание (заказ). Целью формирования указанного перечня является включение в него сведений об услугах, подлежащих включению в федеральный реестр и предоставляемых в электронной форме, установленной Правительством Российской Федерации.</w:t>
      </w:r>
    </w:p>
    <w:p w:rsidR="00EB4FDD" w:rsidRDefault="00EB4FDD">
      <w:pPr>
        <w:pStyle w:val="ConsPlusNormal"/>
        <w:ind w:firstLine="540"/>
        <w:jc w:val="both"/>
      </w:pPr>
      <w:r>
        <w:t>Перечень услуг, необходимых и обязательных при предоставлении государственных и муниципальных услуг, должен содержать наиболее востребованные и социально значимые услуги государственных и муниципальных учреждений в сфере здравоохранения, образования, культуры, социального обслуживания, труда и занятости и в других сферах общественных отношений. Возможность предоставления таких услуг в электронном виде, размещение информации о них в федеральном реестре и на едином портале должны быть обеспечены субъектами Российской Федерации в первоочередном порядке.</w:t>
      </w:r>
    </w:p>
    <w:p w:rsidR="00EB4FDD" w:rsidRDefault="00EB4FDD">
      <w:pPr>
        <w:pStyle w:val="ConsPlusNormal"/>
        <w:ind w:firstLine="540"/>
        <w:jc w:val="both"/>
      </w:pPr>
      <w:r>
        <w:t>Высшим исполнительным органам государственной власти субъектов Российской Федерации необходимо утвердить дополнительные перечни государственных и муниципальных услуг бюджетных учреждений субъектов Российской Федерации, обеспечить включение сведений об указанных услугах в федеральный реестр и размещение на едином портале, а также возможность предоставления их в электронном виде.</w:t>
      </w:r>
    </w:p>
    <w:p w:rsidR="00EB4FDD" w:rsidRDefault="00EB4FDD">
      <w:pPr>
        <w:pStyle w:val="ConsPlusNormal"/>
        <w:ind w:firstLine="540"/>
        <w:jc w:val="both"/>
      </w:pPr>
    </w:p>
    <w:p w:rsidR="00EB4FDD" w:rsidRDefault="00EB4FDD">
      <w:pPr>
        <w:pStyle w:val="ConsPlusNormal"/>
        <w:jc w:val="center"/>
        <w:outlineLvl w:val="3"/>
      </w:pPr>
      <w:r>
        <w:t>Комплексная оптимизация государственных</w:t>
      </w:r>
    </w:p>
    <w:p w:rsidR="00EB4FDD" w:rsidRDefault="00EB4FDD">
      <w:pPr>
        <w:pStyle w:val="ConsPlusNormal"/>
        <w:jc w:val="center"/>
      </w:pPr>
      <w:r>
        <w:t>и муниципальных услуг</w:t>
      </w:r>
    </w:p>
    <w:p w:rsidR="00EB4FDD" w:rsidRDefault="00EB4FDD">
      <w:pPr>
        <w:pStyle w:val="ConsPlusNormal"/>
        <w:ind w:firstLine="540"/>
        <w:jc w:val="both"/>
      </w:pPr>
    </w:p>
    <w:p w:rsidR="00EB4FDD" w:rsidRDefault="00EB4FDD">
      <w:pPr>
        <w:pStyle w:val="ConsPlusNormal"/>
        <w:ind w:firstLine="540"/>
        <w:jc w:val="both"/>
      </w:pPr>
      <w:r>
        <w:t>Отдельным направлением оптимизации государственных и муниципальных услуг является совершенствование порядка предоставления наиболее востребованных государственных и муниципальных услуг. В качестве приоритетных на федеральном уровне выделяются следующие из них:</w:t>
      </w:r>
    </w:p>
    <w:p w:rsidR="00EB4FDD" w:rsidRDefault="00EB4FDD">
      <w:pPr>
        <w:pStyle w:val="ConsPlusNormal"/>
        <w:ind w:firstLine="540"/>
        <w:jc w:val="both"/>
      </w:pPr>
      <w:r>
        <w:t>выдача документов, удостоверяющих личность;</w:t>
      </w:r>
    </w:p>
    <w:p w:rsidR="00EB4FDD" w:rsidRDefault="00EB4FDD">
      <w:pPr>
        <w:pStyle w:val="ConsPlusNormal"/>
        <w:ind w:firstLine="540"/>
        <w:jc w:val="both"/>
      </w:pPr>
      <w:r>
        <w:t>регистрационный учет граждан по месту жительства и месту пребывания;</w:t>
      </w:r>
    </w:p>
    <w:p w:rsidR="00EB4FDD" w:rsidRDefault="00EB4FDD">
      <w:pPr>
        <w:pStyle w:val="ConsPlusNormal"/>
        <w:ind w:firstLine="540"/>
        <w:jc w:val="both"/>
      </w:pPr>
      <w:r>
        <w:t>воинский учет;</w:t>
      </w:r>
    </w:p>
    <w:p w:rsidR="00EB4FDD" w:rsidRDefault="00EB4FDD">
      <w:pPr>
        <w:pStyle w:val="ConsPlusNormal"/>
        <w:ind w:firstLine="540"/>
        <w:jc w:val="both"/>
      </w:pPr>
      <w:r>
        <w:t>сдача квалификационных экзаменов на право управления транспортным средством и выдача соответствующих удостоверений (автомототранспортные средства, самоходные машины, маломерные суда);</w:t>
      </w:r>
    </w:p>
    <w:p w:rsidR="00EB4FDD" w:rsidRDefault="00EB4FDD">
      <w:pPr>
        <w:pStyle w:val="ConsPlusNormal"/>
        <w:ind w:firstLine="540"/>
        <w:jc w:val="both"/>
      </w:pPr>
      <w:r>
        <w:t>регистрация транспортных средств (автомототранспортные средства, самоходные машины, маломерные суда);</w:t>
      </w:r>
    </w:p>
    <w:p w:rsidR="00EB4FDD" w:rsidRDefault="00EB4FDD">
      <w:pPr>
        <w:pStyle w:val="ConsPlusNormal"/>
        <w:ind w:firstLine="540"/>
        <w:jc w:val="both"/>
      </w:pPr>
      <w:r>
        <w:t>постановка объектов недвижимости на кадастровый учет и регистрация прав на объекты недвижимости и сделок с ними;</w:t>
      </w:r>
    </w:p>
    <w:p w:rsidR="00EB4FDD" w:rsidRDefault="00EB4FDD">
      <w:pPr>
        <w:pStyle w:val="ConsPlusNormal"/>
        <w:ind w:firstLine="540"/>
        <w:jc w:val="both"/>
      </w:pPr>
      <w:r>
        <w:t>назначение пенсий и социальных пособий;</w:t>
      </w:r>
    </w:p>
    <w:p w:rsidR="00EB4FDD" w:rsidRDefault="00EB4FDD">
      <w:pPr>
        <w:pStyle w:val="ConsPlusNormal"/>
        <w:ind w:firstLine="540"/>
        <w:jc w:val="both"/>
      </w:pPr>
      <w:r>
        <w:t>регистрация юридических лиц, физических лиц в качестве индивидуальных предпринимателей;</w:t>
      </w:r>
    </w:p>
    <w:p w:rsidR="00EB4FDD" w:rsidRDefault="00EB4FDD">
      <w:pPr>
        <w:pStyle w:val="ConsPlusNormal"/>
        <w:ind w:firstLine="540"/>
        <w:jc w:val="both"/>
      </w:pPr>
      <w:r>
        <w:t>постановка на учет в налоговом органе, учет во внебюджетных фондах.</w:t>
      </w:r>
    </w:p>
    <w:p w:rsidR="00EB4FDD" w:rsidRDefault="00EB4FDD">
      <w:pPr>
        <w:pStyle w:val="ConsPlusNormal"/>
        <w:ind w:firstLine="540"/>
        <w:jc w:val="both"/>
      </w:pPr>
      <w:r>
        <w:t>При реализации настоящей Концепции предполагается ежегодное утверждение Правительством Российской Федерации планов по оптимизации также и иных наиболее востребованных государственных и муниципальных услуг.</w:t>
      </w:r>
    </w:p>
    <w:p w:rsidR="00EB4FDD" w:rsidRDefault="00EB4FDD">
      <w:pPr>
        <w:pStyle w:val="ConsPlusNormal"/>
        <w:ind w:firstLine="540"/>
        <w:jc w:val="both"/>
      </w:pPr>
      <w:r>
        <w:t>В рамках комплексной оптимизации наиболее востребованных государственных и муниципальных услуг должно быть обеспечено существенное снижение нагрузки на заявителя за счет увеличения количества мест получения государственных и муниципальных услуг, сокращения количества предоставляемых документов, сокращения сроков получения государственных и муниципальных услуг, возможности предоставления услуг в электронном виде, а также обеспечения оказания государственных и муниципальных услуг по принципу "одного окна" в многофункциональных центрах.</w:t>
      </w:r>
    </w:p>
    <w:p w:rsidR="00EB4FDD" w:rsidRDefault="00EB4FDD">
      <w:pPr>
        <w:pStyle w:val="ConsPlusNormal"/>
        <w:ind w:firstLine="540"/>
        <w:jc w:val="both"/>
      </w:pPr>
      <w:r>
        <w:t>На региональном и муниципальном уровнях целесообразно проводить следующие мероприятия:</w:t>
      </w:r>
    </w:p>
    <w:p w:rsidR="00EB4FDD" w:rsidRDefault="00EB4FDD">
      <w:pPr>
        <w:pStyle w:val="ConsPlusNormal"/>
        <w:ind w:firstLine="540"/>
        <w:jc w:val="both"/>
      </w:pPr>
      <w:r>
        <w:t>ежегодное формирование перечней услуг, подлежащих оптимизации на основе оценки их качества, востребованности и значимости для граждан и бизнеса;</w:t>
      </w:r>
    </w:p>
    <w:p w:rsidR="00EB4FDD" w:rsidRDefault="00EB4FDD">
      <w:pPr>
        <w:pStyle w:val="ConsPlusNormal"/>
        <w:ind w:firstLine="540"/>
        <w:jc w:val="both"/>
      </w:pPr>
      <w:r>
        <w:t>выявление основных проблем для граждан и юридических лиц, возникающих при предоставлении им соответствующих услуг;</w:t>
      </w:r>
    </w:p>
    <w:p w:rsidR="00EB4FDD" w:rsidRDefault="00EB4FDD">
      <w:pPr>
        <w:pStyle w:val="ConsPlusNormal"/>
        <w:ind w:firstLine="540"/>
        <w:jc w:val="both"/>
      </w:pPr>
      <w:r>
        <w:t>формирование планов по решению выявленных проблем с принятием конкретных нормативных правовых актов.</w:t>
      </w:r>
    </w:p>
    <w:p w:rsidR="00EB4FDD" w:rsidRDefault="00EB4FDD">
      <w:pPr>
        <w:pStyle w:val="ConsPlusNormal"/>
        <w:ind w:firstLine="540"/>
        <w:jc w:val="both"/>
      </w:pPr>
    </w:p>
    <w:p w:rsidR="00EB4FDD" w:rsidRDefault="00EB4FDD">
      <w:pPr>
        <w:pStyle w:val="ConsPlusNormal"/>
        <w:jc w:val="center"/>
        <w:outlineLvl w:val="2"/>
      </w:pPr>
      <w:r>
        <w:t>7. Мониторинг качества и доступности государственных</w:t>
      </w:r>
    </w:p>
    <w:p w:rsidR="00EB4FDD" w:rsidRDefault="00EB4FDD">
      <w:pPr>
        <w:pStyle w:val="ConsPlusNormal"/>
        <w:jc w:val="center"/>
      </w:pPr>
      <w:r>
        <w:t>и муниципальных услуг</w:t>
      </w:r>
    </w:p>
    <w:p w:rsidR="00EB4FDD" w:rsidRDefault="00EB4FDD">
      <w:pPr>
        <w:pStyle w:val="ConsPlusNormal"/>
        <w:ind w:firstLine="540"/>
        <w:jc w:val="both"/>
      </w:pPr>
    </w:p>
    <w:p w:rsidR="00EB4FDD" w:rsidRDefault="00EB4FDD">
      <w:pPr>
        <w:pStyle w:val="ConsPlusNormal"/>
        <w:ind w:firstLine="540"/>
        <w:jc w:val="both"/>
      </w:pPr>
      <w:r>
        <w:t>Для оценки качества и доступности государственных и муниципальных услуг, определения приоритетов для их оптимизации, а также для оценки результатов проводимых преобразований необходимо продолжать практику мониторинга качества и доступности государственных и муниципальных услуг.</w:t>
      </w:r>
    </w:p>
    <w:p w:rsidR="00EB4FDD" w:rsidRDefault="00EB4FDD">
      <w:pPr>
        <w:pStyle w:val="ConsPlusNormal"/>
        <w:ind w:firstLine="540"/>
        <w:jc w:val="both"/>
      </w:pPr>
      <w:r>
        <w:t>Цель мониторинга состоит в определении реального количества обращений, масштабов временных и материальных издержек при получении заявителем конечного результата обращения к государственным органам и организациям (в целом по государственной услуге и по каждому обращению).</w:t>
      </w:r>
    </w:p>
    <w:p w:rsidR="00EB4FDD" w:rsidRDefault="00EB4FDD">
      <w:pPr>
        <w:pStyle w:val="ConsPlusNormal"/>
        <w:ind w:firstLine="540"/>
        <w:jc w:val="both"/>
      </w:pPr>
      <w:r>
        <w:t>При проведении мониторинга должны учитываться все необходимые для получения конечного результата взаимодействия с государством обращения заявителя во все органы власти, включая обращения в подведомственные, аффилированные и иные организации.</w:t>
      </w:r>
    </w:p>
    <w:p w:rsidR="00EB4FDD" w:rsidRDefault="00EB4FDD">
      <w:pPr>
        <w:pStyle w:val="ConsPlusNormal"/>
        <w:ind w:firstLine="540"/>
        <w:jc w:val="both"/>
      </w:pPr>
      <w:r>
        <w:t>Суть мониторинга состоит в сборе информации об исследуемых параметрах в ходе опросов, глубинных интервью, анкетирования получателей государственных и муниципальных услуг и проведения "контрольных обращений".</w:t>
      </w:r>
    </w:p>
    <w:p w:rsidR="00EB4FDD" w:rsidRDefault="00EB4FDD">
      <w:pPr>
        <w:pStyle w:val="ConsPlusNormal"/>
        <w:ind w:firstLine="540"/>
        <w:jc w:val="both"/>
      </w:pPr>
      <w:r>
        <w:t>В рамках мониторинга качества государственных услуг целесообразно выделить 2 направления:</w:t>
      </w:r>
    </w:p>
    <w:p w:rsidR="00EB4FDD" w:rsidRDefault="00EB4FDD">
      <w:pPr>
        <w:pStyle w:val="ConsPlusNormal"/>
        <w:ind w:firstLine="540"/>
        <w:jc w:val="both"/>
      </w:pPr>
      <w:r>
        <w:t>государственные услуги, включенные в мониторинг на постоянной основе (наиболее востребованные государственные услуги для граждан и бизнеса);</w:t>
      </w:r>
    </w:p>
    <w:p w:rsidR="00EB4FDD" w:rsidRDefault="00EB4FDD">
      <w:pPr>
        <w:pStyle w:val="ConsPlusNormal"/>
        <w:ind w:firstLine="540"/>
        <w:jc w:val="both"/>
      </w:pPr>
      <w:r>
        <w:t>государственные услуги, включаемые в мониторинг в соответствии с текущими приоритетами.</w:t>
      </w:r>
    </w:p>
    <w:p w:rsidR="00EB4FDD" w:rsidRDefault="00EB4FDD">
      <w:pPr>
        <w:pStyle w:val="ConsPlusNormal"/>
        <w:ind w:firstLine="540"/>
        <w:jc w:val="both"/>
      </w:pPr>
      <w:r>
        <w:t>По каждой услуге, по которой проводится или будет проводиться оптимизация, целесообразно проводить оценку изменения уровня издержек заявителя - до и после оптимизации.</w:t>
      </w:r>
    </w:p>
    <w:p w:rsidR="00EB4FDD" w:rsidRDefault="00EB4FDD">
      <w:pPr>
        <w:pStyle w:val="ConsPlusNormal"/>
        <w:ind w:firstLine="540"/>
        <w:jc w:val="both"/>
      </w:pPr>
      <w:r>
        <w:t>Необходимо внедрить систему внутриведомственного мониторинга качества предоставления государственных и муниципальных услуг с привлечением представителей общественности. В этих целях предлагается разработать типовую методику проведения внутриведомственного мониторинга качества оказания государственных и муниципальных услуг.</w:t>
      </w:r>
    </w:p>
    <w:p w:rsidR="00EB4FDD" w:rsidRDefault="00EB4FDD">
      <w:pPr>
        <w:pStyle w:val="ConsPlusNormal"/>
        <w:ind w:firstLine="540"/>
        <w:jc w:val="both"/>
      </w:pPr>
      <w:r>
        <w:t>На федеральном уровне организуется методическая поддержка проведения регулярного мониторинга на региональном и местном уровнях.</w:t>
      </w:r>
    </w:p>
    <w:p w:rsidR="00EB4FDD" w:rsidRDefault="00EB4FDD">
      <w:pPr>
        <w:pStyle w:val="ConsPlusNormal"/>
        <w:ind w:firstLine="540"/>
        <w:jc w:val="both"/>
      </w:pPr>
      <w:r>
        <w:t>Основой мониторинга качества региональных и муниципальных услуг должны стать принимаемые на уровне высшего исполнительного органа государственной власти субъекта Российской Федерации программы снижения административных барьеров и повышения качества и доступности государственных и муниципальных услуг.</w:t>
      </w:r>
    </w:p>
    <w:p w:rsidR="00EB4FDD" w:rsidRDefault="00EB4FDD">
      <w:pPr>
        <w:pStyle w:val="ConsPlusNormal"/>
        <w:ind w:firstLine="540"/>
        <w:jc w:val="both"/>
      </w:pPr>
    </w:p>
    <w:p w:rsidR="00EB4FDD" w:rsidRDefault="00EB4FDD">
      <w:pPr>
        <w:pStyle w:val="ConsPlusNormal"/>
        <w:jc w:val="center"/>
        <w:outlineLvl w:val="2"/>
      </w:pPr>
      <w:r>
        <w:t>8. Организация предоставления государственных</w:t>
      </w:r>
    </w:p>
    <w:p w:rsidR="00EB4FDD" w:rsidRDefault="00EB4FDD">
      <w:pPr>
        <w:pStyle w:val="ConsPlusNormal"/>
        <w:jc w:val="center"/>
      </w:pPr>
      <w:r>
        <w:t>и муниципальных услуг по принципу "одного окна"</w:t>
      </w:r>
    </w:p>
    <w:p w:rsidR="00EB4FDD" w:rsidRDefault="00EB4FDD">
      <w:pPr>
        <w:pStyle w:val="ConsPlusNormal"/>
        <w:jc w:val="center"/>
      </w:pPr>
      <w:r>
        <w:t>в многофункциональных центрах</w:t>
      </w:r>
    </w:p>
    <w:p w:rsidR="00EB4FDD" w:rsidRDefault="00EB4FDD">
      <w:pPr>
        <w:pStyle w:val="ConsPlusNormal"/>
        <w:ind w:firstLine="540"/>
        <w:jc w:val="both"/>
      </w:pPr>
    </w:p>
    <w:p w:rsidR="00EB4FDD" w:rsidRDefault="00EB4FDD">
      <w:pPr>
        <w:pStyle w:val="ConsPlusNormal"/>
        <w:ind w:firstLine="540"/>
        <w:jc w:val="both"/>
      </w:pPr>
      <w:r>
        <w:t>Предоставление государственной или муниципальной услуги по принципу "одного окна" предполагает однократное обращение заявителя с запросом в многофункциональный центр.</w:t>
      </w:r>
    </w:p>
    <w:p w:rsidR="00EB4FDD" w:rsidRDefault="00EB4FDD">
      <w:pPr>
        <w:pStyle w:val="ConsPlusNormal"/>
        <w:ind w:firstLine="540"/>
        <w:jc w:val="both"/>
      </w:pPr>
      <w:r>
        <w:t>Многофункциональный центр представляет интересы заявителей при взаимодействии с органами, предоставляющими государственные и муниципальные услуги, и организациями, участвующими в предоставлении государственных и муниципальных услуг. Многофункциональный центр также представляет интересы органов, предоставляющих государственные услуги, и органов, предоставляющих муниципальные услуги, при взаимодействии с заявителями.</w:t>
      </w:r>
    </w:p>
    <w:p w:rsidR="00EB4FDD" w:rsidRDefault="00EB4FDD">
      <w:pPr>
        <w:pStyle w:val="ConsPlusNormal"/>
        <w:ind w:firstLine="540"/>
        <w:jc w:val="both"/>
      </w:pPr>
      <w:r>
        <w:t>Предоставление государственных и муниципальных услуг по принципу "одного окна" должно обеспечивать существенное снижение издержек заявителей при взаимодействии с органами государственной власти и местного самоуправления. Принцип "одного окна" должен реализовываться многофункциональным центром путем организации взаимодействия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EB4FDD" w:rsidRDefault="00EB4FDD">
      <w:pPr>
        <w:pStyle w:val="ConsPlusNormal"/>
        <w:ind w:firstLine="540"/>
        <w:jc w:val="both"/>
      </w:pPr>
      <w:r>
        <w:t>В связи с этим необходимы существенная оптимизация государственных и муниципальных услуг и обеспечение межведомственного взаимодействия. Должно быть обеспечено выполнение единых стандартов качества предоставления государственных и муниципальных услуг в многофункциональных центрах на всей территории Российской Федерации.</w:t>
      </w:r>
    </w:p>
    <w:p w:rsidR="00EB4FDD" w:rsidRDefault="00EB4FDD">
      <w:pPr>
        <w:pStyle w:val="ConsPlusNormal"/>
        <w:ind w:firstLine="540"/>
        <w:jc w:val="both"/>
      </w:pPr>
      <w:r>
        <w:t>Перечни государственных и муниципальных услуг, предоставляемых в многофункциональных центрах, должны быть утверждены на федеральном, региональном и местном уровнях.</w:t>
      </w:r>
    </w:p>
    <w:p w:rsidR="00EB4FDD" w:rsidRDefault="00EB4FDD">
      <w:pPr>
        <w:pStyle w:val="ConsPlusNormal"/>
        <w:ind w:firstLine="540"/>
        <w:jc w:val="both"/>
      </w:pPr>
      <w:r>
        <w:t>В субъектах Российской Федерации должны быть утверждены программы по оптимизации и повышению качества предоставления государственных и муниципальных услуг, в том числе на базе многофункциональных центров, предусматривающие обеспечение возможности получения государственных и муниципальных услуг по принципу "одного окна" в каждом муниципальном образовании в субъекте Российской Федерации. Разработка требований к структуре и содержанию указанных программ, а также контроль их соответствия установленным требованиям осуществляются уполномоченным Правительством Российской Федерации федеральным органом исполнительной власти, осуществляющим методическую поддержку при создании многофункционального центра. При этом должен быть обеспечен контроль качества предоставления государственных и муниципальных услуг на всех уровнях публичной власти, все государственные и муниципальные услуги в многофункциональном центре должны предоставляться по принципу "одного окна".</w:t>
      </w:r>
    </w:p>
    <w:p w:rsidR="00EB4FDD" w:rsidRDefault="00EB4FDD">
      <w:pPr>
        <w:pStyle w:val="ConsPlusNormal"/>
        <w:ind w:firstLine="540"/>
        <w:jc w:val="both"/>
      </w:pPr>
      <w:r>
        <w:t>Необходимо определить требования к многофункциональным центрам по категориям в зависимости от населенных пунктов. Пункты доступа к услугам многофункционального центра, в том числе к услугам, предоставляемым в электронном виде, могут быть организованы путем оборудования небольших помещений (на 1 - 2 окна), соответствующих стандартам комфортности и обеспеченных информационно-техническими средствами, в том числе в местных администрациях, почтовых отделениях, отделениях банков, а также путем организации выездных (мобильных) групп многофункционального центра. Необходимо проводить регулярный мониторинг деятельности многофункционального центра на предмет соответствия установленным требованиям, а также качества предоставления государственных и муниципальных услуг на базе многофункционального центра.</w:t>
      </w:r>
    </w:p>
    <w:p w:rsidR="00EB4FDD" w:rsidRDefault="00EB4FDD">
      <w:pPr>
        <w:pStyle w:val="ConsPlusNormal"/>
        <w:ind w:firstLine="540"/>
        <w:jc w:val="both"/>
      </w:pPr>
      <w:r>
        <w:t xml:space="preserve">Порядок предоставления государственных и муниципальных услуг, перечень необходимых для получения услуги документов, истребуемых у заявителя, и их форма содержатся, как правило, в подзаконных нормативных правовых актах федерального, регионального и муниципального уровней. Установленные в них требования основную нагрузку по сбору документов, подтверждению того или иного статуса возлагают на заявителя, что противоречит требованиям Федерального </w:t>
      </w:r>
      <w:hyperlink r:id="rId71" w:history="1">
        <w:r>
          <w:rPr>
            <w:color w:val="0000FF"/>
          </w:rPr>
          <w:t>закона</w:t>
        </w:r>
      </w:hyperlink>
      <w:r>
        <w:t xml:space="preserve"> "Об организации предоставления государственных и муниципальных услуг" и не позволяет в полной мере реализовать принцип "одного окна". Для снятия существующих нормативных ограничений возможности предоставления государственных и муниципальных услуг в режиме "одного окна" необходимо внести соответствующие изменения в акты Российской Федерации, акты субъектов Российской Федерации и органов местного самоуправления.</w:t>
      </w:r>
    </w:p>
    <w:p w:rsidR="00EB4FDD" w:rsidRDefault="00EB4FDD">
      <w:pPr>
        <w:pStyle w:val="ConsPlusNormal"/>
        <w:ind w:firstLine="540"/>
        <w:jc w:val="both"/>
      </w:pPr>
      <w:r>
        <w:t>Развитие многофункциональных центров является необходимым условием для формирования информационного общества, так как многофункциональный центр должен обеспечивать доступ к порталам государственных и муниципальных услуг и тем самым содействовать повышению уровня компьютерной и правовой грамотности населения, преодолению цифрового неравенства между субъектами Российской Федерации. Многофункциональные центры должны стать точкой доступа населения к электронным государственным и муниципальным услугам. Должны быть предусмотрены механизмы, направленные на стимулирование реализации субъектами Российской Федерации мероприятий по созданию многофункциональных центров, в том числе на поощрение за достижение результатов в повышении качества предоставления государственных и муниципальных услуг.</w:t>
      </w:r>
    </w:p>
    <w:p w:rsidR="00EB4FDD" w:rsidRDefault="00EB4FDD">
      <w:pPr>
        <w:pStyle w:val="ConsPlusNormal"/>
        <w:ind w:firstLine="540"/>
        <w:jc w:val="both"/>
      </w:pPr>
      <w:r>
        <w:t>Информационные системы поддержки деятельности всех существующих на территории Российской Федерации многофункциональных центров должны быть объединены в единую общероссийскую информационную систему поддержки деятельности многофункциональных центров, обеспечивающую:</w:t>
      </w:r>
    </w:p>
    <w:p w:rsidR="00EB4FDD" w:rsidRDefault="00EB4FDD">
      <w:pPr>
        <w:pStyle w:val="ConsPlusNormal"/>
        <w:ind w:firstLine="540"/>
        <w:jc w:val="both"/>
      </w:pPr>
      <w:r>
        <w:t>интеграцию с автоматизированными системами органов государственной власти, органов местного самоуправления и организаций, задействованных в процессе предоставления государственных и муниципальных услуг;</w:t>
      </w:r>
    </w:p>
    <w:p w:rsidR="00EB4FDD" w:rsidRDefault="00EB4FDD">
      <w:pPr>
        <w:pStyle w:val="ConsPlusNormal"/>
        <w:ind w:firstLine="540"/>
        <w:jc w:val="both"/>
      </w:pPr>
      <w:r>
        <w:t>интеграцию с информационными ресурсами, в том числе с единым порталом;</w:t>
      </w:r>
    </w:p>
    <w:p w:rsidR="00EB4FDD" w:rsidRDefault="00EB4FDD">
      <w:pPr>
        <w:pStyle w:val="ConsPlusNormal"/>
        <w:ind w:firstLine="540"/>
        <w:jc w:val="both"/>
      </w:pPr>
      <w:r>
        <w:t>формирование отчетности о деятельности многофункциональных центров, необходимой для анализа и выработки предложений для дальнейшего совершенствования деятельности многофункциональных центров.</w:t>
      </w:r>
    </w:p>
    <w:p w:rsidR="00EB4FDD" w:rsidRDefault="00EB4FDD">
      <w:pPr>
        <w:pStyle w:val="ConsPlusNormal"/>
        <w:ind w:firstLine="540"/>
        <w:jc w:val="both"/>
      </w:pPr>
      <w:r>
        <w:t>В целях стимулирования процесса предоставления государственных и муниципальных услуг на базе многофункциональных центров необходимо осуществить переход к возмещению затрат многофункционального центра по оказанию услуг органов власти различных уровней за счет средств соответствующих бюджетов путем предоставления межбюджетных трансфертов. Необходимо разработать механизмы предоставления средств из бюджетов всех уровней на возмещение затрат многофункциональных центров, сформировать соответствующую нормативную правовую базу, снять нормативные ограничения, а также внедрить в практику новые механизмы финансирования.</w:t>
      </w:r>
    </w:p>
    <w:p w:rsidR="00EB4FDD" w:rsidRDefault="00EB4FDD">
      <w:pPr>
        <w:pStyle w:val="ConsPlusNormal"/>
        <w:ind w:firstLine="540"/>
        <w:jc w:val="both"/>
      </w:pPr>
      <w:r>
        <w:t>Для реализации единых подходов к обеспечению качества предоставления государственных и муниципальных услуг в многофункциональных центрах на всей территории Российской Федерации в законодательстве должны быть четко закреплены полномочия органов исполнительной власти и местного самоуправления по обеспечению создания и деятельности многофункциональных центров.</w:t>
      </w:r>
    </w:p>
    <w:p w:rsidR="00EB4FDD" w:rsidRDefault="00EB4FDD">
      <w:pPr>
        <w:pStyle w:val="ConsPlusNormal"/>
        <w:ind w:firstLine="540"/>
        <w:jc w:val="both"/>
      </w:pPr>
      <w:r>
        <w:t>В то же время на федеральном уровне необходимо принять документы, предусматривающие:</w:t>
      </w:r>
    </w:p>
    <w:p w:rsidR="00EB4FDD" w:rsidRDefault="00EB4FDD">
      <w:pPr>
        <w:pStyle w:val="ConsPlusNormal"/>
        <w:ind w:firstLine="540"/>
        <w:jc w:val="both"/>
      </w:pPr>
      <w:r>
        <w:t>порядок проведения оценки соответствия многофункционального центра установленным требованиям;</w:t>
      </w:r>
    </w:p>
    <w:p w:rsidR="00EB4FDD" w:rsidRDefault="00EB4FDD">
      <w:pPr>
        <w:pStyle w:val="ConsPlusNormal"/>
        <w:ind w:firstLine="540"/>
        <w:jc w:val="both"/>
      </w:pPr>
      <w:r>
        <w:t>перечень услуг, которые в обязательном порядке должны предоставляться в многофункциональных центрах;</w:t>
      </w:r>
    </w:p>
    <w:p w:rsidR="00EB4FDD" w:rsidRDefault="00EB4FDD">
      <w:pPr>
        <w:pStyle w:val="ConsPlusNormal"/>
        <w:ind w:firstLine="540"/>
        <w:jc w:val="both"/>
      </w:pPr>
      <w:r>
        <w:t>требования к заключению соглашений, методические рекомендации по созданию многофункциональных центров и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w:t>
      </w:r>
    </w:p>
    <w:p w:rsidR="00EB4FDD" w:rsidRDefault="00EB4FDD">
      <w:pPr>
        <w:pStyle w:val="ConsPlusNormal"/>
        <w:ind w:firstLine="540"/>
        <w:jc w:val="both"/>
      </w:pPr>
      <w:r>
        <w:t>единые правила, требования и нормы в области качества предоставления государственных и муниципальных услуг в многофункциональных центрах;</w:t>
      </w:r>
    </w:p>
    <w:p w:rsidR="00EB4FDD" w:rsidRDefault="00EB4FDD">
      <w:pPr>
        <w:pStyle w:val="ConsPlusNormal"/>
        <w:ind w:firstLine="540"/>
        <w:jc w:val="both"/>
      </w:pPr>
      <w:r>
        <w:t>порядок ведения реестра многофункциональных центров.</w:t>
      </w:r>
    </w:p>
    <w:p w:rsidR="00EB4FDD" w:rsidRDefault="00EB4FDD">
      <w:pPr>
        <w:pStyle w:val="ConsPlusNormal"/>
        <w:ind w:firstLine="540"/>
        <w:jc w:val="both"/>
      </w:pPr>
      <w:r>
        <w:t>Субъекты Российской Федерации в случае заинтересованности в создании многофункциональных центров на их территории:</w:t>
      </w:r>
    </w:p>
    <w:p w:rsidR="00EB4FDD" w:rsidRDefault="00EB4FDD">
      <w:pPr>
        <w:pStyle w:val="ConsPlusNormal"/>
        <w:ind w:firstLine="540"/>
        <w:jc w:val="both"/>
      </w:pPr>
      <w:r>
        <w:t>разрабатывают региональные программы в указанной сфере, организовывают их выполнение и финансирование;</w:t>
      </w:r>
    </w:p>
    <w:p w:rsidR="00EB4FDD" w:rsidRDefault="00EB4FDD">
      <w:pPr>
        <w:pStyle w:val="ConsPlusNormal"/>
        <w:ind w:firstLine="540"/>
        <w:jc w:val="both"/>
      </w:pPr>
      <w:r>
        <w:t>создают (учреждают) и обеспечивают деятельность многофункциональных центров;</w:t>
      </w:r>
    </w:p>
    <w:p w:rsidR="00EB4FDD" w:rsidRDefault="00EB4FDD">
      <w:pPr>
        <w:pStyle w:val="ConsPlusNormal"/>
        <w:ind w:firstLine="540"/>
        <w:jc w:val="both"/>
      </w:pPr>
      <w:r>
        <w:t>осуществляют взаимодействие с органами местного самоуправления по вопросам размещения на территории муниципальных образований многофункциональных центров, участия органов местного самоуправления в создании и обеспечении деятельности многофункциональных центров, предоставления муниципальных услуг на базе многофункциональных центров;</w:t>
      </w:r>
    </w:p>
    <w:p w:rsidR="00EB4FDD" w:rsidRDefault="00EB4FDD">
      <w:pPr>
        <w:pStyle w:val="ConsPlusNormal"/>
        <w:ind w:firstLine="540"/>
        <w:jc w:val="both"/>
      </w:pPr>
      <w:r>
        <w:t>осуществляют мониторинг качества предоставления государственных и муниципальных услуг, реализуют принцип "одного окна" в многофункциональных центрах на территории субъекта Российской Федерации.</w:t>
      </w:r>
    </w:p>
    <w:p w:rsidR="00EB4FDD" w:rsidRDefault="00EB4FDD">
      <w:pPr>
        <w:pStyle w:val="ConsPlusNormal"/>
        <w:ind w:firstLine="540"/>
        <w:jc w:val="both"/>
      </w:pPr>
      <w:r>
        <w:t>По итогам 2013 года на территории Российской Федерации в городах (городских округах) и муниципальных районах должны действовать не менее чем 1500 многофункциональных центров.</w:t>
      </w:r>
    </w:p>
    <w:p w:rsidR="00EB4FDD" w:rsidRDefault="00EB4FDD">
      <w:pPr>
        <w:pStyle w:val="ConsPlusNormal"/>
        <w:ind w:firstLine="540"/>
        <w:jc w:val="both"/>
      </w:pPr>
    </w:p>
    <w:p w:rsidR="00EB4FDD" w:rsidRDefault="00EB4FDD">
      <w:pPr>
        <w:pStyle w:val="ConsPlusNormal"/>
        <w:jc w:val="center"/>
        <w:outlineLvl w:val="1"/>
      </w:pPr>
      <w:r>
        <w:t>V. Оптимизация осуществления функций органов исполнительной</w:t>
      </w:r>
    </w:p>
    <w:p w:rsidR="00EB4FDD" w:rsidRDefault="00EB4FDD">
      <w:pPr>
        <w:pStyle w:val="ConsPlusNormal"/>
        <w:jc w:val="center"/>
      </w:pPr>
      <w:r>
        <w:t>власти и органов местного самоуправления</w:t>
      </w:r>
    </w:p>
    <w:p w:rsidR="00EB4FDD" w:rsidRDefault="00EB4FDD">
      <w:pPr>
        <w:pStyle w:val="ConsPlusNormal"/>
        <w:jc w:val="center"/>
      </w:pPr>
    </w:p>
    <w:p w:rsidR="00EB4FDD" w:rsidRDefault="00EB4FDD">
      <w:pPr>
        <w:pStyle w:val="ConsPlusNormal"/>
        <w:jc w:val="center"/>
        <w:outlineLvl w:val="2"/>
      </w:pPr>
      <w:r>
        <w:t>1. Оптимизация деятельности органов государственной власти</w:t>
      </w:r>
    </w:p>
    <w:p w:rsidR="00EB4FDD" w:rsidRDefault="00EB4FDD">
      <w:pPr>
        <w:pStyle w:val="ConsPlusNormal"/>
        <w:jc w:val="center"/>
      </w:pPr>
      <w:r>
        <w:t>и местного самоуправления при помощи внедрения современных</w:t>
      </w:r>
    </w:p>
    <w:p w:rsidR="00EB4FDD" w:rsidRDefault="00EB4FDD">
      <w:pPr>
        <w:pStyle w:val="ConsPlusNormal"/>
        <w:jc w:val="center"/>
      </w:pPr>
      <w:r>
        <w:t>информационных коммуникационных технологий</w:t>
      </w:r>
    </w:p>
    <w:p w:rsidR="00EB4FDD" w:rsidRDefault="00EB4FDD">
      <w:pPr>
        <w:pStyle w:val="ConsPlusNormal"/>
        <w:ind w:firstLine="540"/>
        <w:jc w:val="both"/>
      </w:pPr>
    </w:p>
    <w:p w:rsidR="00EB4FDD" w:rsidRDefault="00EB4FDD">
      <w:pPr>
        <w:pStyle w:val="ConsPlusNormal"/>
        <w:ind w:firstLine="540"/>
        <w:jc w:val="both"/>
      </w:pPr>
      <w:r>
        <w:t>В целях повышения эффективности использования информационно-коммуникационных технологий в области предоставления государственных услуг необходимо продолжить формирование единой инфраструктуры, позволяющей обеспечить взаимодействие всех информационных систем, используемых при предоставлении государственных услуг, на основании применения единых подходов и принципов такого взаимодействия (далее - инфраструктура электронного правительства).</w:t>
      </w:r>
    </w:p>
    <w:p w:rsidR="00EB4FDD" w:rsidRDefault="00EB4FDD">
      <w:pPr>
        <w:pStyle w:val="ConsPlusNormal"/>
        <w:ind w:firstLine="540"/>
        <w:jc w:val="both"/>
      </w:pPr>
      <w:r>
        <w:t xml:space="preserve">Правовой основой создания инфраструктуры электронного правительства должен стать Федеральный </w:t>
      </w:r>
      <w:hyperlink r:id="rId72" w:history="1">
        <w:r>
          <w:rPr>
            <w:color w:val="0000FF"/>
          </w:rPr>
          <w:t>закон</w:t>
        </w:r>
      </w:hyperlink>
      <w:r>
        <w:t xml:space="preserve"> "Об организации предоставления государственных и муниципальных услуг", а также подзаконные акты, принимаемые во исполнение указанного Федерального </w:t>
      </w:r>
      <w:hyperlink r:id="rId73" w:history="1">
        <w:r>
          <w:rPr>
            <w:color w:val="0000FF"/>
          </w:rPr>
          <w:t>закона</w:t>
        </w:r>
      </w:hyperlink>
      <w:r>
        <w:t>. Внедрение электронного правительства является одним из основных способов уменьшения временных и материальных затрат граждан и юридических лиц при взаимодействии с государством, а также снижения нагрузки на органы государственной власти. Достижение указанной задачи возможно при условии осуществления электронного взаимодействия граждан и юридических лиц с государством на всех стадиях предоставления государственных и муниципальных услуг.</w:t>
      </w:r>
    </w:p>
    <w:p w:rsidR="00EB4FDD" w:rsidRDefault="00EB4FDD">
      <w:pPr>
        <w:pStyle w:val="ConsPlusNormal"/>
        <w:ind w:firstLine="540"/>
        <w:jc w:val="both"/>
      </w:pPr>
      <w:r>
        <w:t xml:space="preserve">Одним из необходимых элементов реализации Федерального </w:t>
      </w:r>
      <w:hyperlink r:id="rId74" w:history="1">
        <w:r>
          <w:rPr>
            <w:color w:val="0000FF"/>
          </w:rPr>
          <w:t>закона</w:t>
        </w:r>
      </w:hyperlink>
      <w:r>
        <w:t xml:space="preserve"> "Об организации предоставления государственных и муниципальных услуг" является создание федерального реестра, содержащего сведения о предоставляемых (исполняемых)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(функциях), который является информационной основой единого портала.</w:t>
      </w:r>
    </w:p>
    <w:p w:rsidR="00EB4FDD" w:rsidRDefault="00EB4FDD">
      <w:pPr>
        <w:pStyle w:val="ConsPlusNormal"/>
        <w:ind w:firstLine="540"/>
        <w:jc w:val="both"/>
      </w:pPr>
      <w: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нормативных правовых актах, регламентирующих их предоставление (исполнение), иной необходимой справочной информации.</w:t>
      </w:r>
    </w:p>
    <w:p w:rsidR="00EB4FDD" w:rsidRDefault="00EB4FDD">
      <w:pPr>
        <w:pStyle w:val="ConsPlusNormal"/>
        <w:ind w:firstLine="540"/>
        <w:jc w:val="both"/>
      </w:pPr>
      <w:r>
        <w:t>Должна быть обеспечена юридическая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соответствующих услуг (функций) должно стать размещение полной и достоверной информации о них в федеральном реестре.</w:t>
      </w:r>
    </w:p>
    <w:p w:rsidR="00EB4FDD" w:rsidRDefault="00EB4FDD">
      <w:pPr>
        <w:pStyle w:val="ConsPlusNormal"/>
        <w:ind w:firstLine="540"/>
        <w:jc w:val="both"/>
      </w:pPr>
    </w:p>
    <w:p w:rsidR="00EB4FDD" w:rsidRDefault="00EB4FDD">
      <w:pPr>
        <w:pStyle w:val="ConsPlusNormal"/>
        <w:jc w:val="center"/>
        <w:outlineLvl w:val="3"/>
      </w:pPr>
      <w:r>
        <w:t>Предоставление государственных и муниципальных услуг</w:t>
      </w:r>
    </w:p>
    <w:p w:rsidR="00EB4FDD" w:rsidRDefault="00EB4FDD">
      <w:pPr>
        <w:pStyle w:val="ConsPlusNormal"/>
        <w:jc w:val="center"/>
      </w:pPr>
      <w:r>
        <w:t>в электронной форме</w:t>
      </w:r>
    </w:p>
    <w:p w:rsidR="00EB4FDD" w:rsidRDefault="00EB4FDD">
      <w:pPr>
        <w:pStyle w:val="ConsPlusNormal"/>
        <w:ind w:firstLine="540"/>
        <w:jc w:val="both"/>
      </w:pPr>
    </w:p>
    <w:p w:rsidR="00EB4FDD" w:rsidRDefault="00EB4FDD">
      <w:pPr>
        <w:pStyle w:val="ConsPlusNormal"/>
        <w:ind w:firstLine="540"/>
        <w:jc w:val="both"/>
      </w:pPr>
      <w:r>
        <w:t xml:space="preserve">Федеральным </w:t>
      </w:r>
      <w:hyperlink r:id="rId75" w:history="1">
        <w:r>
          <w:rPr>
            <w:color w:val="0000FF"/>
          </w:rPr>
          <w:t>законом</w:t>
        </w:r>
      </w:hyperlink>
      <w:r>
        <w:t xml:space="preserve"> "Об организации предоставления государственных и муниципальных услуг" предусмотрено право заявителя на получение государственной или муниципальной услуги в электронной форме.</w:t>
      </w:r>
    </w:p>
    <w:p w:rsidR="00EB4FDD" w:rsidRDefault="00EB4FDD">
      <w:pPr>
        <w:pStyle w:val="ConsPlusNormal"/>
        <w:ind w:firstLine="540"/>
        <w:jc w:val="both"/>
      </w:pPr>
      <w:r>
        <w:t>Предоставление (исполнение) государственных услуг (функций) в электронной форме должно осуществляться с использованием единого портала. Государственные услуги (функции) в электронном виде должны предоставляться при условии однозначной идентификации заявителя.</w:t>
      </w:r>
    </w:p>
    <w:p w:rsidR="00EB4FDD" w:rsidRDefault="00EB4FDD">
      <w:pPr>
        <w:pStyle w:val="ConsPlusNormal"/>
        <w:ind w:firstLine="540"/>
        <w:jc w:val="both"/>
      </w:pPr>
      <w:r>
        <w:t>Доступ к информации, размещенной на едином портале, а также возможность получать государственные услуги в электронном виде должны быть предоставлены через центры общественного доступа к информации о деятельности государственных органов и о предоставляемых (исполняемых) ими государственных услугах (функциях) (далее - центры доступа). Центры доступа должны быть установлены в шаговой доступности для населения во всех городах. В других населенных пунктах Российской Федерации должен быть установлен как минимум 1 центр доступа.</w:t>
      </w:r>
    </w:p>
    <w:p w:rsidR="00EB4FDD" w:rsidRDefault="00EB4FDD">
      <w:pPr>
        <w:pStyle w:val="ConsPlusNormal"/>
        <w:ind w:firstLine="540"/>
        <w:jc w:val="both"/>
      </w:pPr>
      <w:r>
        <w:t>Необходимо обеспечить возможность для заявителей совершать платежи в электронной форме в целях получения государственных услуг (налоговые платежи, государственная пошлина, погашение задолженностей и штрафов), а также возможность использования всех разрешенных законодательством Российской Федерации платежных средств при совершении платежей.</w:t>
      </w:r>
    </w:p>
    <w:p w:rsidR="00EB4FDD" w:rsidRDefault="00EB4FDD">
      <w:pPr>
        <w:pStyle w:val="ConsPlusNormal"/>
        <w:ind w:firstLine="540"/>
        <w:jc w:val="both"/>
      </w:pPr>
      <w:r>
        <w:t>Перевод процедур предоставления государственных и муниципальных услуг в электронный вид подразумевает возможность получения информации об услугах посредством сети Интернет, подачу документов заявителем в электронном виде, их обработку в системах электронного делопроизводства и направление результата услуги в форме электронного документа. Для внедрения электронных услуг необходимы прежде всего изменение и принятие новых законодательных и подзаконных нормативных правовых актов, предусматривающих возможности и порядок получения наиболее востребованных и социально значимых государственных и муниципальных услуг в электронном виде.</w:t>
      </w:r>
    </w:p>
    <w:p w:rsidR="00EB4FDD" w:rsidRDefault="00EB4FDD">
      <w:pPr>
        <w:pStyle w:val="ConsPlusNormal"/>
        <w:ind w:firstLine="540"/>
        <w:jc w:val="both"/>
      </w:pPr>
      <w:r>
        <w:t>Необходимо провести инвентаризацию и формирование исчерпывающего перечня государственных и муниципальных услуг, требующих личного и непосредственного посещения федерального органа исполнительной власти заявителем либо представителем заявителя, а также государственных и муниципальных услуг, требующих необходимости представления документов и (или) материальных объектов.</w:t>
      </w:r>
    </w:p>
    <w:p w:rsidR="00EB4FDD" w:rsidRDefault="00EB4FDD">
      <w:pPr>
        <w:pStyle w:val="ConsPlusNormal"/>
        <w:ind w:firstLine="540"/>
        <w:jc w:val="both"/>
      </w:pPr>
      <w:r>
        <w:t>При предоставлении заявителем документов, формы которых размещены на официальном сайте государственного органа исполнительной власти, а также на едином портале, должна оставаться возможность выбора электронной, телефонной или письменной формы взаимодействия с государственным органом исполнительной власти.</w:t>
      </w:r>
    </w:p>
    <w:p w:rsidR="00EB4FDD" w:rsidRDefault="00EB4FDD">
      <w:pPr>
        <w:pStyle w:val="ConsPlusNormal"/>
        <w:ind w:firstLine="540"/>
        <w:jc w:val="both"/>
      </w:pPr>
      <w:r>
        <w:t>В целях создания юридически значимого электронного взаимодействия требуется обеспечение юридической значимости и приоритета данных в электронной форме.</w:t>
      </w:r>
    </w:p>
    <w:p w:rsidR="00EB4FDD" w:rsidRDefault="00EB4FDD">
      <w:pPr>
        <w:pStyle w:val="ConsPlusNormal"/>
        <w:ind w:firstLine="540"/>
        <w:jc w:val="both"/>
      </w:pPr>
    </w:p>
    <w:p w:rsidR="00EB4FDD" w:rsidRDefault="00EB4FDD">
      <w:pPr>
        <w:pStyle w:val="ConsPlusNormal"/>
        <w:jc w:val="center"/>
        <w:outlineLvl w:val="3"/>
      </w:pPr>
      <w:r>
        <w:t>Применение системы межведомственного</w:t>
      </w:r>
    </w:p>
    <w:p w:rsidR="00EB4FDD" w:rsidRDefault="00EB4FDD">
      <w:pPr>
        <w:pStyle w:val="ConsPlusNormal"/>
        <w:jc w:val="center"/>
      </w:pPr>
      <w:r>
        <w:t>электронного взаимодействия</w:t>
      </w:r>
    </w:p>
    <w:p w:rsidR="00EB4FDD" w:rsidRDefault="00EB4FDD">
      <w:pPr>
        <w:pStyle w:val="ConsPlusNormal"/>
        <w:ind w:firstLine="540"/>
        <w:jc w:val="both"/>
      </w:pPr>
    </w:p>
    <w:p w:rsidR="00EB4FDD" w:rsidRDefault="00EB4FDD">
      <w:pPr>
        <w:pStyle w:val="ConsPlusNormal"/>
        <w:ind w:firstLine="540"/>
        <w:jc w:val="both"/>
      </w:pPr>
      <w:r>
        <w:t xml:space="preserve">В </w:t>
      </w:r>
      <w:hyperlink r:id="rId76" w:history="1">
        <w:r>
          <w:rPr>
            <w:color w:val="0000FF"/>
          </w:rPr>
          <w:t>пункте 3 статьи 6</w:t>
        </w:r>
      </w:hyperlink>
      <w:r>
        <w:t xml:space="preserve"> Федерального закона "Об организации предоставления государственных и муниципальных услуг" предусмотрены положения, вступающие в силу с 1 июля 2011 г. и обязывающие органы, предоставляющие государственные и муниципальные услуги, представлять в иные государственные органы, органы местного самоуправления и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и организаций такие документы и информацию.</w:t>
      </w:r>
    </w:p>
    <w:p w:rsidR="00EB4FDD" w:rsidRDefault="00EB4FDD">
      <w:pPr>
        <w:pStyle w:val="ConsPlusNormal"/>
        <w:ind w:firstLine="540"/>
        <w:jc w:val="both"/>
      </w:pPr>
      <w:r>
        <w:t>В целях реализации указанных положений необходимо обеспечить при предоставлении государственных и муниципальных услуг получение необходимых сведений из органов власти, в том числе в электронной форме, одновременно исключив требование предоставлять такие сведения заявителями.</w:t>
      </w:r>
    </w:p>
    <w:p w:rsidR="00EB4FDD" w:rsidRDefault="00EB4FDD">
      <w:pPr>
        <w:pStyle w:val="ConsPlusNormal"/>
        <w:ind w:firstLine="540"/>
        <w:jc w:val="both"/>
      </w:pPr>
      <w:r>
        <w:t>В целях обеспечения однозначного толкования времени формирования сообщения при использовании системы межведомственного электронного взаимодействия необходимо создать электронный сервис, предоставляющий информацию о едином времени. Должен быть определен орган власти, уполномоченный на предоставление информации при помощи указанного электронного сервиса. Необходимо обеспечить использование данного электронного сервиса при эксплуатации всех информационных систем, подключенных к системе межведомственного электронного взаимодействия.</w:t>
      </w:r>
    </w:p>
    <w:p w:rsidR="00EB4FDD" w:rsidRDefault="00EB4FDD">
      <w:pPr>
        <w:pStyle w:val="ConsPlusNormal"/>
        <w:ind w:firstLine="540"/>
        <w:jc w:val="both"/>
      </w:pPr>
    </w:p>
    <w:p w:rsidR="00EB4FDD" w:rsidRDefault="00EB4FDD">
      <w:pPr>
        <w:pStyle w:val="ConsPlusNormal"/>
        <w:jc w:val="center"/>
        <w:outlineLvl w:val="3"/>
      </w:pPr>
      <w:r>
        <w:t>Использование информационных ресурсов,</w:t>
      </w:r>
    </w:p>
    <w:p w:rsidR="00EB4FDD" w:rsidRDefault="00EB4FDD">
      <w:pPr>
        <w:pStyle w:val="ConsPlusNormal"/>
        <w:jc w:val="center"/>
      </w:pPr>
      <w:r>
        <w:t>определенных как базовые, при предоставлении</w:t>
      </w:r>
    </w:p>
    <w:p w:rsidR="00EB4FDD" w:rsidRDefault="00EB4FDD">
      <w:pPr>
        <w:pStyle w:val="ConsPlusNormal"/>
        <w:jc w:val="center"/>
      </w:pPr>
      <w:r>
        <w:t>государственных и муниципальных услуг</w:t>
      </w:r>
    </w:p>
    <w:p w:rsidR="00EB4FDD" w:rsidRDefault="00EB4FDD">
      <w:pPr>
        <w:pStyle w:val="ConsPlusNormal"/>
        <w:ind w:firstLine="540"/>
        <w:jc w:val="both"/>
      </w:pPr>
    </w:p>
    <w:p w:rsidR="00EB4FDD" w:rsidRDefault="00EB4FDD">
      <w:pPr>
        <w:pStyle w:val="ConsPlusNormal"/>
        <w:ind w:firstLine="540"/>
        <w:jc w:val="both"/>
      </w:pPr>
      <w:r>
        <w:t>Внедрение системы электронного межведомственного взаимодействия позволяет сократить перечень документов и сведений, предоставляемых гражданами и юридическим лицам при обращении за государственной услугой, за счет исключения необходимости предоставлять документы и сведения, имеющиеся в иных органах и организациях.</w:t>
      </w:r>
    </w:p>
    <w:p w:rsidR="00EB4FDD" w:rsidRDefault="00EB4FDD">
      <w:pPr>
        <w:pStyle w:val="ConsPlusNormal"/>
        <w:ind w:firstLine="540"/>
        <w:jc w:val="both"/>
      </w:pPr>
      <w:r>
        <w:t>Для эффективного использования системы электронного межведомственного взаимодействия необходимо из числа государственных информационных ресурсов органов исполнительной власти и органов местного самоуправления выделить государственные информационные ресурсы, сведения из которых являются исходными (базовыми) для формирования иных государственных и муниципальных информационных ресурсов и при предоставлении государственных и муниципальных услуг. Для базовых государственных информационных ресурсов необходимо предусмотреть особое нормативное правовое регулирование и реализовать первостепенный принцип по обязательному использованию сведений из базовых информационных ресурсов в качестве источника информации об учитываемых в них объектах и субъектах. При определении информационного ресурса в качестве базового должны быть однозначно определены объект (субъект) учета и единый идентификатор сведений об объектах (субъектах) учета, обеспечивающий уникальность.</w:t>
      </w:r>
    </w:p>
    <w:p w:rsidR="00EB4FDD" w:rsidRDefault="00EB4FDD">
      <w:pPr>
        <w:pStyle w:val="ConsPlusNormal"/>
        <w:ind w:firstLine="540"/>
        <w:jc w:val="both"/>
      </w:pPr>
      <w:r>
        <w:t>Для оптимизации предоставления государственных и муниципальных услуг необходимо провести инвентаризацию государственных информационных ресурсов (государственных реестров, регистров, кадастров, иных государственных баз данных), а также обеспечить единообразный, унифицированный и автоматизированный порядок формирования, ведения и использования иных государственных и муниципальных информационных ресурсов.</w:t>
      </w:r>
    </w:p>
    <w:p w:rsidR="00EB4FDD" w:rsidRDefault="00EB4FDD">
      <w:pPr>
        <w:pStyle w:val="ConsPlusNormal"/>
        <w:ind w:firstLine="540"/>
        <w:jc w:val="both"/>
      </w:pPr>
      <w:r>
        <w:t>В целях унификации работ в сфере межведомственного взаимодействия необходимо также завершить создание системы нормативно-справочной информации, необходимой для использования базовых реестров, обеспечить развитие системы нормативно-технической информации для унификации требований к государственным информационным системам, в том числе к схемам данных, а также для предоставления доступа заинтересованным лицам к справочникам и классификаторам, необходимым для предоставления государственных и муниципальных услуг. В дальнейшем сведения обо всех информационных ресурсах, содержащих уникальные сведения, за которые ответствен уполномоченный орган власти, обеспечивающий функционирование соответствующей информационной системы, должны быть размещены в этой системе и приведены в соответствие с требованиями к базовым информационным ресурсам. Функционирование информационных ресурсов, не носящих внутриведомственного характера, является нецелесообразным и должно быть прекращено.</w:t>
      </w:r>
    </w:p>
    <w:p w:rsidR="00EB4FDD" w:rsidRDefault="00EB4FDD">
      <w:pPr>
        <w:pStyle w:val="ConsPlusNormal"/>
        <w:ind w:firstLine="540"/>
        <w:jc w:val="both"/>
      </w:pPr>
    </w:p>
    <w:p w:rsidR="00EB4FDD" w:rsidRDefault="00EB4FDD">
      <w:pPr>
        <w:pStyle w:val="ConsPlusNormal"/>
        <w:jc w:val="center"/>
        <w:outlineLvl w:val="2"/>
      </w:pPr>
      <w:r>
        <w:t>2. Обеспечение открытости и доступности информации</w:t>
      </w:r>
    </w:p>
    <w:p w:rsidR="00EB4FDD" w:rsidRDefault="00EB4FDD">
      <w:pPr>
        <w:pStyle w:val="ConsPlusNormal"/>
        <w:jc w:val="center"/>
      </w:pPr>
      <w:r>
        <w:t>о деятельности органов государственной власти и органов</w:t>
      </w:r>
    </w:p>
    <w:p w:rsidR="00EB4FDD" w:rsidRDefault="00EB4FDD">
      <w:pPr>
        <w:pStyle w:val="ConsPlusNormal"/>
        <w:jc w:val="center"/>
      </w:pPr>
      <w:r>
        <w:t>местного самоуправления и формируемых</w:t>
      </w:r>
    </w:p>
    <w:p w:rsidR="00EB4FDD" w:rsidRDefault="00EB4FDD">
      <w:pPr>
        <w:pStyle w:val="ConsPlusNormal"/>
        <w:jc w:val="center"/>
      </w:pPr>
      <w:r>
        <w:t>ими информационных ресурсах</w:t>
      </w:r>
    </w:p>
    <w:p w:rsidR="00EB4FDD" w:rsidRDefault="00EB4FDD">
      <w:pPr>
        <w:pStyle w:val="ConsPlusNormal"/>
        <w:ind w:firstLine="540"/>
        <w:jc w:val="both"/>
      </w:pPr>
    </w:p>
    <w:p w:rsidR="00EB4FDD" w:rsidRDefault="00EB4FDD">
      <w:pPr>
        <w:pStyle w:val="ConsPlusNormal"/>
        <w:ind w:firstLine="540"/>
        <w:jc w:val="both"/>
      </w:pPr>
      <w:r>
        <w:t xml:space="preserve">Серьезным достижением в области обеспечения открытости публичных органов стало принятие Федерального </w:t>
      </w:r>
      <w:hyperlink r:id="rId77"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B4FDD" w:rsidRDefault="00FE2538">
      <w:pPr>
        <w:pStyle w:val="ConsPlusNormal"/>
        <w:ind w:firstLine="540"/>
        <w:jc w:val="both"/>
      </w:pPr>
      <w:hyperlink r:id="rId78" w:history="1">
        <w:r w:rsidR="00EB4FDD">
          <w:rPr>
            <w:color w:val="0000FF"/>
          </w:rPr>
          <w:t>Постановление</w:t>
        </w:r>
      </w:hyperlink>
      <w:r w:rsidR="00EB4FDD">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определило ряд требований к составу информации на официальных сайтах федеральных органов исполнительной власти и установило необходимость регулярного мониторинга сайтов органов власти.</w:t>
      </w:r>
    </w:p>
    <w:p w:rsidR="00EB4FDD" w:rsidRDefault="00EB4FDD">
      <w:pPr>
        <w:pStyle w:val="ConsPlusNormal"/>
        <w:ind w:firstLine="540"/>
        <w:jc w:val="both"/>
      </w:pPr>
      <w:r>
        <w:t>Размещение в свободном доступе информации о деятельности органов исполнительной власти и органов местного самоуправления, а также формируемых ими информационных ресурсах позволяет сделать деятельность указанных органов более понятной и предсказуемой для граждан и организаций, а также уменьшить нагрузку на указанные выше органы за счет снижения количества поступающих обращений.</w:t>
      </w:r>
    </w:p>
    <w:p w:rsidR="00EB4FDD" w:rsidRDefault="00EB4FDD">
      <w:pPr>
        <w:pStyle w:val="ConsPlusNormal"/>
        <w:ind w:firstLine="540"/>
        <w:jc w:val="both"/>
      </w:pPr>
      <w:r>
        <w:t>В указанной сфере необходимо обеспечить свободный доступ через сеть Интернет к содержимому основных федеральных государственных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 из государственных информационных ресурсов в соответствии с ведомственными актами.</w:t>
      </w:r>
    </w:p>
    <w:p w:rsidR="00EB4FDD" w:rsidRDefault="00EB4FDD">
      <w:pPr>
        <w:pStyle w:val="ConsPlusNormal"/>
        <w:ind w:firstLine="540"/>
        <w:jc w:val="both"/>
      </w:pPr>
      <w:r>
        <w:t>Необходимо расширить перечень сведений о проведении государственного (муниципального) контроля, подлежащих обязательному опубликованию на сайтах органов. Должны публиковаться результаты проведения плановых и внеплановых проверок (к примеру, публикация наименований юридических лиц и индивидуальных предпринимателей, деятельность которых приостановлена или прекращена (по решению суда) либо продукция которых отозвана с рынка), а также статистика.</w:t>
      </w:r>
    </w:p>
    <w:p w:rsidR="00EB4FDD" w:rsidRDefault="00EB4FDD">
      <w:pPr>
        <w:pStyle w:val="ConsPlusNormal"/>
        <w:ind w:firstLine="540"/>
        <w:jc w:val="both"/>
      </w:pPr>
    </w:p>
    <w:p w:rsidR="00EB4FDD" w:rsidRDefault="00EB4FDD">
      <w:pPr>
        <w:pStyle w:val="ConsPlusNormal"/>
        <w:jc w:val="center"/>
        <w:outlineLvl w:val="3"/>
      </w:pPr>
      <w:r>
        <w:t>Создание сети центров телефонного обслуживания граждан</w:t>
      </w:r>
    </w:p>
    <w:p w:rsidR="00EB4FDD" w:rsidRDefault="00EB4FDD">
      <w:pPr>
        <w:pStyle w:val="ConsPlusNormal"/>
        <w:jc w:val="center"/>
      </w:pPr>
      <w:r>
        <w:t>и организаций</w:t>
      </w:r>
    </w:p>
    <w:p w:rsidR="00EB4FDD" w:rsidRDefault="00EB4FDD">
      <w:pPr>
        <w:pStyle w:val="ConsPlusNormal"/>
        <w:ind w:firstLine="540"/>
        <w:jc w:val="both"/>
      </w:pPr>
    </w:p>
    <w:p w:rsidR="00EB4FDD" w:rsidRDefault="00EB4FDD">
      <w:pPr>
        <w:pStyle w:val="ConsPlusNormal"/>
        <w:ind w:firstLine="540"/>
        <w:jc w:val="both"/>
      </w:pPr>
      <w:r>
        <w:t>Во всех федеральных органах исполнительной власти и внебюджетных фондах должны быть созданы центры телефонного обслуживания граждан и организаций или организованы "горячие линии" по вопросам предоставления (исполнения) государственных услуг (функций). В каждом субъекте Российской Федерации должен быть создан единый центр телефонного обслуживания по вопросам предоставления (исполнения) государственных и муниципальных услуг (функций).</w:t>
      </w:r>
    </w:p>
    <w:p w:rsidR="00EB4FDD" w:rsidRDefault="00EB4FDD">
      <w:pPr>
        <w:pStyle w:val="ConsPlusNormal"/>
        <w:ind w:firstLine="540"/>
        <w:jc w:val="both"/>
      </w:pPr>
      <w:r>
        <w:t>Должна быть обеспечена возможность переключения входящего вызова, поступившего в любой орган власти, в центр телефонного обслуживания или на "горячую линию" того органа власти, в полномочия которого входит предоставление информации по заданному вопросу.</w:t>
      </w:r>
    </w:p>
    <w:p w:rsidR="00EB4FDD" w:rsidRDefault="00EB4FDD">
      <w:pPr>
        <w:pStyle w:val="ConsPlusNormal"/>
        <w:ind w:firstLine="540"/>
        <w:jc w:val="both"/>
      </w:pPr>
      <w:r>
        <w:t>Необходимо обеспечить использование единой экспертной системы центров телефонного обслуживания, предназначенной для подготовки ответов на вопросы граждан, поступившие в центр телефонного обслуживания или на "горячую линию". Для этих целей в каждом органе власти должен быть определен эксперт (эксперты), подготавливающий ответы на зафиксированные в системе запросы.</w:t>
      </w:r>
    </w:p>
    <w:p w:rsidR="00EB4FDD" w:rsidRDefault="00EB4FDD">
      <w:pPr>
        <w:pStyle w:val="ConsPlusNormal"/>
        <w:ind w:firstLine="540"/>
        <w:jc w:val="both"/>
      </w:pPr>
    </w:p>
    <w:p w:rsidR="00EB4FDD" w:rsidRDefault="00EB4FDD">
      <w:pPr>
        <w:pStyle w:val="ConsPlusNormal"/>
        <w:jc w:val="center"/>
        <w:outlineLvl w:val="2"/>
      </w:pPr>
      <w:r>
        <w:t>3. Совершенствование системы оценки</w:t>
      </w:r>
    </w:p>
    <w:p w:rsidR="00EB4FDD" w:rsidRDefault="00EB4FDD">
      <w:pPr>
        <w:pStyle w:val="ConsPlusNormal"/>
        <w:jc w:val="center"/>
      </w:pPr>
      <w:r>
        <w:t>регулирующего воздействия</w:t>
      </w:r>
    </w:p>
    <w:p w:rsidR="00EB4FDD" w:rsidRDefault="00EB4FDD">
      <w:pPr>
        <w:pStyle w:val="ConsPlusNormal"/>
        <w:ind w:firstLine="540"/>
        <w:jc w:val="both"/>
      </w:pPr>
    </w:p>
    <w:p w:rsidR="00EB4FDD" w:rsidRDefault="00EB4FDD">
      <w:pPr>
        <w:pStyle w:val="ConsPlusNormal"/>
        <w:ind w:firstLine="540"/>
        <w:jc w:val="both"/>
      </w:pPr>
      <w:r>
        <w:t>Развитие института оценки регулирующего воздействия нельзя признать завершенным. Для его эффективного применения целесообразно расширить сферу оценки регулирующего воздействия. Так, в настоящее время на заключение об оценке регулирующего воздействия направляются проекты нормативных правовых актов федеральных органов исполнительной власти, а также проекты актов, вносимые федеральными органами исполнительной власти в Правительство Российской Федерации, регулирующие отношения в следующих сферах:</w:t>
      </w:r>
    </w:p>
    <w:p w:rsidR="00EB4FDD" w:rsidRDefault="00EB4FDD">
      <w:pPr>
        <w:pStyle w:val="ConsPlusNormal"/>
        <w:ind w:firstLine="540"/>
        <w:jc w:val="both"/>
      </w:pPr>
      <w:r>
        <w:t>организация и осуществление государственного контроля (надзора);</w:t>
      </w:r>
    </w:p>
    <w:p w:rsidR="00EB4FDD" w:rsidRDefault="00EB4FDD">
      <w:pPr>
        <w:pStyle w:val="ConsPlusNormal"/>
        <w:ind w:firstLine="540"/>
        <w:jc w:val="both"/>
      </w:pPr>
      <w:r>
        <w:t xml:space="preserve">установление, применение и исполнение обязательных требований к продукции или связанных с ними требований к процессам проектирования (включая изыскания), производства, строительства, монтажа, наладки, эксплуатации, хранения, перевозки, реализации и утилизации для обеспечения безопасности процессов производства. В соответствии с </w:t>
      </w:r>
      <w:hyperlink r:id="rId79" w:history="1">
        <w:r>
          <w:rPr>
            <w:color w:val="0000FF"/>
          </w:rPr>
          <w:t>Постановлением</w:t>
        </w:r>
      </w:hyperlink>
      <w:r>
        <w:t xml:space="preserve"> Правительства Российской Федерации от 21 февраля 2011 г. N 94 "О внесении изменений в некоторые акты Правительства Российской Федерации" оценка необходима и для актов, устанавливающих требования к работам и услугам;</w:t>
      </w:r>
    </w:p>
    <w:p w:rsidR="00EB4FDD" w:rsidRDefault="00EB4FDD">
      <w:pPr>
        <w:pStyle w:val="ConsPlusNormal"/>
        <w:ind w:firstLine="540"/>
        <w:jc w:val="both"/>
      </w:pPr>
      <w:r>
        <w:t>оценка соответствия продукции или процессов производства предъявляемым требованиям. Представляется необходимым в дальнейшем включить это требование и в иные проекты актов, если они затрагивают интересы субъектов предпринимательской деятельности.</w:t>
      </w:r>
    </w:p>
    <w:p w:rsidR="00EB4FDD" w:rsidRDefault="00EB4FDD">
      <w:pPr>
        <w:pStyle w:val="ConsPlusNormal"/>
        <w:ind w:firstLine="540"/>
        <w:jc w:val="both"/>
      </w:pPr>
      <w:r>
        <w:t>По мере становления института оценки регулирующего воздействия должен быть осуществлен переход к ведомственной системе оценки регулирующего воздействия. Проведение оценки должно обеспечиваться органом, принимающим нормативный правовой акт, на этапе его разработки. Министерство экономического развития Российской Федерации должно быть наделено полномочиями по проверке правильности проведения оценки регулирующего воздействия, выработке государственной политики и нормативно-правовому регулированию и координации в этой сфере.</w:t>
      </w:r>
    </w:p>
    <w:p w:rsidR="00EB4FDD" w:rsidRDefault="00EB4FDD">
      <w:pPr>
        <w:pStyle w:val="ConsPlusNormal"/>
        <w:ind w:firstLine="540"/>
        <w:jc w:val="both"/>
      </w:pPr>
      <w:r>
        <w:t>Необходимо последующее отслеживание индикаторов достижения целей регулирования, заявленных разработчиком правового акта при его первоначальной оценке.</w:t>
      </w:r>
    </w:p>
    <w:p w:rsidR="00EB4FDD" w:rsidRDefault="00EB4FDD">
      <w:pPr>
        <w:pStyle w:val="ConsPlusNormal"/>
        <w:ind w:firstLine="540"/>
        <w:jc w:val="both"/>
      </w:pPr>
      <w:r>
        <w:t>Должны быть созданы и обеспечены нормативные и организационные условия для распространения оценки регулирующего воздействия на региональный и муниципальный уровни публичного управления.</w:t>
      </w:r>
    </w:p>
    <w:p w:rsidR="00EB4FDD" w:rsidRDefault="00EB4FDD">
      <w:pPr>
        <w:pStyle w:val="ConsPlusNormal"/>
        <w:ind w:firstLine="540"/>
        <w:jc w:val="both"/>
      </w:pPr>
      <w:r>
        <w:t>Необходимо создание открытого государственного информационного ресурса оценки регулирующего воздействия, показывающего в открытом доступе проекты нормативных правовых актов на ранних стадиях разработки и иные аналитические материалы. Процедуры сбора, обработки и анализа информации о мерах государственного регулирования, а также этапы оценки регулирующего воздействия должны быть автоматизированы.</w:t>
      </w:r>
    </w:p>
    <w:p w:rsidR="00EB4FDD" w:rsidRDefault="00EB4FDD">
      <w:pPr>
        <w:pStyle w:val="ConsPlusNormal"/>
        <w:ind w:firstLine="540"/>
        <w:jc w:val="both"/>
      </w:pPr>
    </w:p>
    <w:p w:rsidR="00EB4FDD" w:rsidRDefault="00EB4FDD">
      <w:pPr>
        <w:pStyle w:val="ConsPlusNormal"/>
        <w:jc w:val="center"/>
        <w:outlineLvl w:val="2"/>
      </w:pPr>
      <w:r>
        <w:t>4. Развитие механизмов досудебного обжалования</w:t>
      </w:r>
    </w:p>
    <w:p w:rsidR="00EB4FDD" w:rsidRDefault="00EB4FDD">
      <w:pPr>
        <w:pStyle w:val="ConsPlusNormal"/>
        <w:ind w:firstLine="540"/>
        <w:jc w:val="both"/>
      </w:pPr>
    </w:p>
    <w:p w:rsidR="00EB4FDD" w:rsidRDefault="00EB4FDD">
      <w:pPr>
        <w:pStyle w:val="ConsPlusNormal"/>
        <w:ind w:firstLine="540"/>
        <w:jc w:val="both"/>
      </w:pPr>
      <w:r>
        <w:t>Наличие механизмов досудебного (внесудебного) обжалования решений и действий (бездействия) органов государственной власти или органов местного самоуправления и их должностных лиц является необходимым для обеспечения качества предоставления государственных и муниципальных услуг.</w:t>
      </w:r>
    </w:p>
    <w:p w:rsidR="00EB4FDD" w:rsidRDefault="00EB4FDD">
      <w:pPr>
        <w:pStyle w:val="ConsPlusNormal"/>
        <w:ind w:firstLine="540"/>
        <w:jc w:val="both"/>
      </w:pPr>
      <w:r>
        <w:t>Для этого должен быть установлен специальный порядок рассмотрения административных жалоб и принятия по ним решений, отличный от порядка рассмотрения иных обращений граждан и организаций.</w:t>
      </w:r>
    </w:p>
    <w:p w:rsidR="00EB4FDD" w:rsidRDefault="00EB4FDD">
      <w:pPr>
        <w:pStyle w:val="ConsPlusNormal"/>
        <w:ind w:firstLine="540"/>
        <w:jc w:val="both"/>
      </w:pPr>
      <w:r>
        <w:t>В случае нарушения порядка и сроков предоставления государственных и муниципальных услуг, предусмотренных административными регламентами (а в случае их отсутствия - соответствующими нормативными правовыми актами), заявитель должен иметь возможность обратиться с жалобой в письменной, электронной форме или по телефону. Необходимо обеспечить гражданам и организациям возможность оперативно подавать жалобу в местах предоставления государственных и муниципальных услуг, в многофункциональных центрах, а также с использованием информационно-телекоммуникационных сетей общего пользования - через единый портал, официальные сайты органов государственной власти и органов местного самоуправления.</w:t>
      </w:r>
    </w:p>
    <w:p w:rsidR="00EB4FDD" w:rsidRDefault="00EB4FDD">
      <w:pPr>
        <w:pStyle w:val="ConsPlusNormal"/>
        <w:ind w:firstLine="540"/>
        <w:jc w:val="both"/>
      </w:pPr>
      <w:r>
        <w:t>Жалоба должна рассматриваться в сокращенные сроки.</w:t>
      </w:r>
    </w:p>
    <w:p w:rsidR="00EB4FDD" w:rsidRDefault="00EB4FDD">
      <w:pPr>
        <w:pStyle w:val="ConsPlusNormal"/>
        <w:ind w:firstLine="540"/>
        <w:jc w:val="both"/>
      </w:pPr>
      <w:r>
        <w:t xml:space="preserve">Предполагается установление административной </w:t>
      </w:r>
      <w:hyperlink r:id="rId80" w:history="1">
        <w:r>
          <w:rPr>
            <w:color w:val="0000FF"/>
          </w:rPr>
          <w:t>ответственности</w:t>
        </w:r>
      </w:hyperlink>
      <w:r>
        <w:t xml:space="preserve"> должностных лиц федеральных органов исполнительной власти за нарушение установленных порядка и сроков предоставления государственных услуг, а также </w:t>
      </w:r>
      <w:hyperlink r:id="rId81" w:history="1">
        <w:r>
          <w:rPr>
            <w:color w:val="0000FF"/>
          </w:rPr>
          <w:t>порядка</w:t>
        </w:r>
      </w:hyperlink>
      <w:r>
        <w:t xml:space="preserve"> рассмотрения жалоб.</w:t>
      </w:r>
    </w:p>
    <w:p w:rsidR="00EB4FDD" w:rsidRDefault="00EB4FDD">
      <w:pPr>
        <w:pStyle w:val="ConsPlusNormal"/>
        <w:ind w:firstLine="540"/>
        <w:jc w:val="both"/>
      </w:pPr>
      <w:r>
        <w:t>На региональном уровне должны быть приняты нормативные правовые акты, устанавливающие ответственность должностных лиц органов исполнительной власти субъектов Российской Федерации и органов местного самоуправления за нарушение установленного порядка предоставления услуг.</w:t>
      </w:r>
    </w:p>
    <w:p w:rsidR="00EB4FDD" w:rsidRDefault="00EB4FDD">
      <w:pPr>
        <w:pStyle w:val="ConsPlusNormal"/>
        <w:ind w:firstLine="540"/>
        <w:jc w:val="both"/>
      </w:pPr>
      <w:r>
        <w:t>Для обеспечения полноценной реализации механизмов досудебного обжалования должна быть создана соответствующая федеральная информационная система.</w:t>
      </w:r>
    </w:p>
    <w:p w:rsidR="00EB4FDD" w:rsidRDefault="00EB4FDD">
      <w:pPr>
        <w:pStyle w:val="ConsPlusNormal"/>
        <w:ind w:firstLine="540"/>
        <w:jc w:val="both"/>
      </w:pPr>
      <w:r>
        <w:t>Наряду с процедурой досудебного обжалования также необходимо развитие механизмов стимулирования государственных и муниципальных служащих за качественное предоставление государственных и муниципальных услуг.</w:t>
      </w:r>
    </w:p>
    <w:p w:rsidR="00EB4FDD" w:rsidRDefault="00EB4FDD">
      <w:pPr>
        <w:pStyle w:val="ConsPlusNormal"/>
        <w:ind w:firstLine="540"/>
        <w:jc w:val="both"/>
      </w:pPr>
    </w:p>
    <w:p w:rsidR="00EB4FDD" w:rsidRDefault="00EB4FDD">
      <w:pPr>
        <w:pStyle w:val="ConsPlusNormal"/>
        <w:jc w:val="center"/>
        <w:outlineLvl w:val="2"/>
      </w:pPr>
      <w:r>
        <w:t>5. Оптимизация численности государственных</w:t>
      </w:r>
    </w:p>
    <w:p w:rsidR="00EB4FDD" w:rsidRDefault="00EB4FDD">
      <w:pPr>
        <w:pStyle w:val="ConsPlusNormal"/>
        <w:jc w:val="center"/>
      </w:pPr>
      <w:r>
        <w:t>и муниципальных служащих</w:t>
      </w:r>
    </w:p>
    <w:p w:rsidR="00EB4FDD" w:rsidRDefault="00EB4FDD">
      <w:pPr>
        <w:pStyle w:val="ConsPlusNormal"/>
        <w:ind w:firstLine="540"/>
        <w:jc w:val="both"/>
      </w:pPr>
    </w:p>
    <w:p w:rsidR="00EB4FDD" w:rsidRDefault="00EB4FDD">
      <w:pPr>
        <w:pStyle w:val="ConsPlusNormal"/>
        <w:ind w:firstLine="540"/>
        <w:jc w:val="both"/>
      </w:pPr>
      <w:r>
        <w:t>Необходимо реализовать комплекс мероприятий, направленных на оптимизацию численности государственных и муниципальных служащих с целью установления обоснованной штатной численности, объективно необходимой для реализации государственных полномочий.</w:t>
      </w:r>
    </w:p>
    <w:p w:rsidR="00EB4FDD" w:rsidRDefault="00EB4FDD">
      <w:pPr>
        <w:pStyle w:val="ConsPlusNormal"/>
        <w:ind w:firstLine="540"/>
        <w:jc w:val="both"/>
      </w:pPr>
      <w:r>
        <w:t>При этом первоочередной задачей является оптимизация штатной численности федеральных органов исполнительной власти в связи с принимаемыми решениями по оптимизации государственных (муниципальных) услуг и контрольно-надзорных и разрешительных функций.</w:t>
      </w:r>
    </w:p>
    <w:p w:rsidR="00EB4FDD" w:rsidRDefault="00EB4FDD">
      <w:pPr>
        <w:pStyle w:val="ConsPlusNormal"/>
        <w:ind w:firstLine="540"/>
        <w:jc w:val="both"/>
      </w:pPr>
      <w:r>
        <w:t>Требуется проведение оценки потребности в кадровых ресурсах для каждого вида властных полномочий органов власти (специфические, нормотворческие и типовые). Оценка потребности должна базироваться на обоснованных нормозатратах времени на осуществление конкретных административных процедур и количестве соответствующих совершаемых административных действий.</w:t>
      </w:r>
    </w:p>
    <w:p w:rsidR="00EB4FDD" w:rsidRDefault="00EB4FDD">
      <w:pPr>
        <w:pStyle w:val="ConsPlusNormal"/>
        <w:ind w:firstLine="540"/>
        <w:jc w:val="both"/>
      </w:pPr>
      <w:r>
        <w:t>Оценка потребности в кадровых ресурсах должна проводиться в первую очередь в отношении обладающих наибольшей численностью федеральных служб и агентств, исполняющих наиболее востребованные контрольно-надзорные функции и предоставляющих государственные услуги.</w:t>
      </w:r>
    </w:p>
    <w:p w:rsidR="00EB4FDD" w:rsidRDefault="00EB4FDD">
      <w:pPr>
        <w:pStyle w:val="ConsPlusNormal"/>
        <w:ind w:firstLine="540"/>
        <w:jc w:val="both"/>
      </w:pPr>
      <w:r>
        <w:t>При этом необходимо учитывать влияние на потребность в штатной численности следующих факторов:</w:t>
      </w:r>
    </w:p>
    <w:p w:rsidR="00EB4FDD" w:rsidRDefault="00EB4FDD">
      <w:pPr>
        <w:pStyle w:val="ConsPlusNormal"/>
        <w:ind w:firstLine="540"/>
        <w:jc w:val="both"/>
      </w:pPr>
      <w:r>
        <w:t>оптимизация предоставления (исполнения) государственных функций (услуг) (в том числе сокращение излишних государственных функций);</w:t>
      </w:r>
    </w:p>
    <w:p w:rsidR="00EB4FDD" w:rsidRDefault="00EB4FDD">
      <w:pPr>
        <w:pStyle w:val="ConsPlusNormal"/>
        <w:ind w:firstLine="540"/>
        <w:jc w:val="both"/>
      </w:pPr>
      <w:r>
        <w:t>развитие системы многофункциональных центров;</w:t>
      </w:r>
    </w:p>
    <w:p w:rsidR="00EB4FDD" w:rsidRDefault="00EB4FDD">
      <w:pPr>
        <w:pStyle w:val="ConsPlusNormal"/>
        <w:ind w:firstLine="540"/>
        <w:jc w:val="both"/>
      </w:pPr>
      <w:r>
        <w:t>повышение эффективности работы федеральных государственных служащих за счет автоматизации отдельных административных процедур и организации дистанционного взаимодействия с заявителями.</w:t>
      </w:r>
    </w:p>
    <w:p w:rsidR="00EB4FDD" w:rsidRDefault="00EB4FDD">
      <w:pPr>
        <w:pStyle w:val="ConsPlusNormal"/>
        <w:ind w:firstLine="540"/>
        <w:jc w:val="both"/>
      </w:pPr>
      <w:r>
        <w:t>В настоящий момент в штатных расписаниях федеральных органов исполнительной власти сохраняется значительное число работников, исполняющих обеспечивающие функции. Кроме того, федеральные органы исполнительной власти исполняют значительное число функций, для реализации которых не требуются властные полномочия. В связи с этим для оптимизации численности государственных и муниципальных служащих целесообразно развивать механизмы аутсорсинга в деятельности федеральных органов государственной власти.</w:t>
      </w:r>
    </w:p>
    <w:p w:rsidR="00EB4FDD" w:rsidRDefault="00EB4FDD">
      <w:pPr>
        <w:pStyle w:val="ConsPlusNormal"/>
        <w:ind w:firstLine="540"/>
        <w:jc w:val="both"/>
      </w:pPr>
    </w:p>
    <w:p w:rsidR="00EB4FDD" w:rsidRDefault="00EB4FDD">
      <w:pPr>
        <w:pStyle w:val="ConsPlusNormal"/>
        <w:jc w:val="center"/>
        <w:outlineLvl w:val="2"/>
      </w:pPr>
      <w:r>
        <w:t>6. Повышение эффективности государственной службы</w:t>
      </w:r>
    </w:p>
    <w:p w:rsidR="00EB4FDD" w:rsidRDefault="00EB4FDD">
      <w:pPr>
        <w:pStyle w:val="ConsPlusNormal"/>
        <w:jc w:val="center"/>
      </w:pPr>
      <w:r>
        <w:t>и результативности профессиональной служебной деятельности</w:t>
      </w:r>
    </w:p>
    <w:p w:rsidR="00EB4FDD" w:rsidRDefault="00EB4FDD">
      <w:pPr>
        <w:pStyle w:val="ConsPlusNormal"/>
        <w:jc w:val="center"/>
      </w:pPr>
      <w:r>
        <w:t>государственных служащих, задействованных в предоставлении</w:t>
      </w:r>
    </w:p>
    <w:p w:rsidR="00EB4FDD" w:rsidRDefault="00EB4FDD">
      <w:pPr>
        <w:pStyle w:val="ConsPlusNormal"/>
        <w:jc w:val="center"/>
      </w:pPr>
      <w:r>
        <w:t>государственных услуг, осуществлении контрольных</w:t>
      </w:r>
    </w:p>
    <w:p w:rsidR="00EB4FDD" w:rsidRDefault="00EB4FDD">
      <w:pPr>
        <w:pStyle w:val="ConsPlusNormal"/>
        <w:jc w:val="center"/>
      </w:pPr>
      <w:r>
        <w:t>и надзорных функций</w:t>
      </w:r>
    </w:p>
    <w:p w:rsidR="00EB4FDD" w:rsidRDefault="00EB4FDD">
      <w:pPr>
        <w:pStyle w:val="ConsPlusNormal"/>
        <w:jc w:val="center"/>
      </w:pPr>
    </w:p>
    <w:p w:rsidR="00EB4FDD" w:rsidRDefault="00EB4FDD">
      <w:pPr>
        <w:pStyle w:val="ConsPlusNormal"/>
        <w:jc w:val="center"/>
      </w:pPr>
      <w:r>
        <w:t xml:space="preserve">(введен </w:t>
      </w:r>
      <w:hyperlink r:id="rId82" w:history="1">
        <w:r>
          <w:rPr>
            <w:color w:val="0000FF"/>
          </w:rPr>
          <w:t>распоряжением</w:t>
        </w:r>
      </w:hyperlink>
      <w:r>
        <w:t xml:space="preserve"> Правительства РФ от 28.08.2012 N 1548-р)</w:t>
      </w:r>
    </w:p>
    <w:p w:rsidR="00EB4FDD" w:rsidRDefault="00EB4FDD">
      <w:pPr>
        <w:pStyle w:val="ConsPlusNormal"/>
        <w:ind w:firstLine="540"/>
        <w:jc w:val="both"/>
      </w:pPr>
    </w:p>
    <w:p w:rsidR="00EB4FDD" w:rsidRDefault="00EB4FDD">
      <w:pPr>
        <w:pStyle w:val="ConsPlusNormal"/>
        <w:ind w:firstLine="540"/>
        <w:jc w:val="both"/>
      </w:pPr>
      <w:r>
        <w:t>Качество предоставления государственных услуг, осуществления контрольных и надзорных функций зависит от эффективности государственной службы и результативности профессиональной служебной деятельности государственных служащих, задействованных в их предоставлении (осуществлении).</w:t>
      </w:r>
    </w:p>
    <w:p w:rsidR="00EB4FDD" w:rsidRDefault="00EB4FDD">
      <w:pPr>
        <w:pStyle w:val="ConsPlusNormal"/>
        <w:ind w:firstLine="540"/>
        <w:jc w:val="both"/>
      </w:pPr>
      <w:r>
        <w:t>В связи с этим требуется реализовать комплекс мероприятий, направленных:</w:t>
      </w:r>
    </w:p>
    <w:p w:rsidR="00EB4FDD" w:rsidRDefault="00EB4FDD">
      <w:pPr>
        <w:pStyle w:val="ConsPlusNormal"/>
        <w:ind w:firstLine="540"/>
        <w:jc w:val="both"/>
      </w:pPr>
      <w:r>
        <w:t>на внедрение на государственной службе эффективных технологий и современных методов кадровой работы, а также на повышение профессионализма и компетентности государственных служащих;</w:t>
      </w:r>
    </w:p>
    <w:p w:rsidR="00EB4FDD" w:rsidRDefault="00EB4FDD">
      <w:pPr>
        <w:pStyle w:val="ConsPlusNormal"/>
        <w:ind w:firstLine="540"/>
        <w:jc w:val="both"/>
      </w:pPr>
      <w:r>
        <w:t>на повышение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p w:rsidR="00EB4FDD" w:rsidRDefault="00EB4FDD">
      <w:pPr>
        <w:pStyle w:val="ConsPlusNormal"/>
        <w:ind w:firstLine="540"/>
        <w:jc w:val="both"/>
      </w:pPr>
      <w:r>
        <w:t>на обеспечение открытости государственной службы для общественного контроля.</w:t>
      </w:r>
    </w:p>
    <w:p w:rsidR="00EB4FDD" w:rsidRDefault="00EB4FDD">
      <w:pPr>
        <w:pStyle w:val="ConsPlusNormal"/>
        <w:ind w:firstLine="540"/>
        <w:jc w:val="both"/>
      </w:pPr>
      <w:r>
        <w:t>Деятельность государственных служащих, связанная с непосредственным взаимодействием с юридическими и физическими лицами в рамках исполнения функций по осуществлению государственного контроля и надзора, а также предоставления государственных услуг, предполагает наличие специфических знаний, навыков и умений. Дополнительных знаний требует предоставление государственных услуг в электронном виде и при использовании системы межведомственного электронного взаимодействия.</w:t>
      </w:r>
    </w:p>
    <w:p w:rsidR="00EB4FDD" w:rsidRDefault="00EB4FDD">
      <w:pPr>
        <w:pStyle w:val="ConsPlusNormal"/>
        <w:ind w:firstLine="540"/>
        <w:jc w:val="both"/>
      </w:pPr>
      <w:r>
        <w:t>В связи с этим необходимо разработать сбалансированную систему показателей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а также стимулировать надлежащее исполнение ими должностных регламентов. При этом оценка результативности профессиональной служебной деятельности государственных служащих должна осуществляться с учетом показателей, характеризующих эффективность и качество предоставления государственным органом государственных услуг согласно установленным стандартам гражданам и организациям, а также с учетом удовлетворенности заявителей качеством предоставленных государственных услуг. Необходимо обеспечить отражение целей и задач государственных органов в показателях результативности профессиональной служебной деятельности государственных служащих.</w:t>
      </w:r>
    </w:p>
    <w:p w:rsidR="00EB4FDD" w:rsidRDefault="00EB4FDD">
      <w:pPr>
        <w:pStyle w:val="ConsPlusNormal"/>
        <w:ind w:firstLine="540"/>
        <w:jc w:val="both"/>
      </w:pPr>
      <w:r>
        <w:t>Следует разработать модели должностных регламентов, позволяющие упорядочить и конкретизировать должностные (служебные) обязанности государственных служащих, замещающих должности различных категорий, а также внедрить методики разработки должностных регламентов государственных служащих и их пересмотра при изменении административных регламентов исполнения государственных функций или предоставления государственных услуг.</w:t>
      </w:r>
    </w:p>
    <w:p w:rsidR="00EB4FDD" w:rsidRDefault="00EB4FDD">
      <w:pPr>
        <w:pStyle w:val="ConsPlusNormal"/>
        <w:ind w:firstLine="540"/>
        <w:jc w:val="both"/>
      </w:pPr>
      <w:r>
        <w:t>Предстоит совершенствовать методики оценки профессиональных знаний и навыков государственных служащих, предусмотренных в их должностных регламентах.</w:t>
      </w:r>
    </w:p>
    <w:p w:rsidR="00EB4FDD" w:rsidRDefault="00EB4FDD">
      <w:pPr>
        <w:pStyle w:val="ConsPlusNormal"/>
        <w:ind w:firstLine="540"/>
        <w:jc w:val="both"/>
      </w:pPr>
      <w:r>
        <w:t>Необходима разработка эффективных инструментов взаимодействия государственных органов с институтами гражданского общества в целях повышения открытости государственной службы и контроля деятельности государственных служащих со стороны институтов гражданского общества, в том числе посредством обеспечения открытости и доступности информации о государственной гражданской службе, размещаемой в сети Интернет.</w:t>
      </w:r>
    </w:p>
    <w:p w:rsidR="00EB4FDD" w:rsidRDefault="00EB4FDD">
      <w:pPr>
        <w:pStyle w:val="ConsPlusNormal"/>
        <w:ind w:firstLine="540"/>
        <w:jc w:val="both"/>
      </w:pPr>
    </w:p>
    <w:p w:rsidR="00EB4FDD" w:rsidRDefault="00EB4FDD">
      <w:pPr>
        <w:pStyle w:val="ConsPlusNormal"/>
        <w:jc w:val="center"/>
        <w:outlineLvl w:val="1"/>
      </w:pPr>
      <w:r>
        <w:t>VI. Отраслевые меры по совершенствованию разрешительной</w:t>
      </w:r>
    </w:p>
    <w:p w:rsidR="00EB4FDD" w:rsidRDefault="00EB4FDD">
      <w:pPr>
        <w:pStyle w:val="ConsPlusNormal"/>
        <w:jc w:val="center"/>
      </w:pPr>
      <w:r>
        <w:t>и контрольно-надзорной деятельности</w:t>
      </w:r>
    </w:p>
    <w:p w:rsidR="00EB4FDD" w:rsidRDefault="00EB4FDD">
      <w:pPr>
        <w:pStyle w:val="ConsPlusNormal"/>
        <w:ind w:firstLine="540"/>
        <w:jc w:val="both"/>
      </w:pPr>
    </w:p>
    <w:p w:rsidR="00EB4FDD" w:rsidRDefault="00EB4FDD">
      <w:pPr>
        <w:pStyle w:val="ConsPlusNormal"/>
        <w:ind w:firstLine="540"/>
        <w:jc w:val="both"/>
      </w:pPr>
      <w:r>
        <w:t>В рамках повышения эффективности государственного управления и снижения избыточных административных барьеров одной из ключевых задач является совершенствование контрольно-надзорных и разрешительных функций в различных сферах общественных отношений.</w:t>
      </w:r>
    </w:p>
    <w:p w:rsidR="00EB4FDD" w:rsidRDefault="00EB4FDD">
      <w:pPr>
        <w:pStyle w:val="ConsPlusNormal"/>
        <w:ind w:firstLine="540"/>
        <w:jc w:val="both"/>
      </w:pPr>
      <w:r>
        <w:t>Указанная работа проводится в соответствии с графиком реализации федеральными органами исполнительной власти мероприятий по совершенствованию контрольно-надзорных и разрешительных функций и оптимизации предоставления государственных услуг, утвержденным Председателем Правительства Российской Федерации.</w:t>
      </w:r>
    </w:p>
    <w:p w:rsidR="00EB4FDD" w:rsidRDefault="00EB4FDD">
      <w:pPr>
        <w:pStyle w:val="ConsPlusNormal"/>
        <w:ind w:firstLine="540"/>
        <w:jc w:val="both"/>
      </w:pPr>
      <w:r>
        <w:t>Совершенствование контрольно-надзорных и разрешительных функций по наиболее значимым и востребованным сферам общественных отношений должно существенно уменьшить временные, организационные и финансовые издержки организаций при взаимодействии с государством, в том числе:</w:t>
      </w:r>
    </w:p>
    <w:p w:rsidR="00EB4FDD" w:rsidRDefault="00EB4FDD">
      <w:pPr>
        <w:pStyle w:val="ConsPlusNormal"/>
        <w:ind w:firstLine="540"/>
        <w:jc w:val="both"/>
      </w:pPr>
      <w:r>
        <w:t>выявить и исключить избыточные и дублирующие административные процедуры осуществления государственного и муниципального контроля (надзора);</w:t>
      </w:r>
    </w:p>
    <w:p w:rsidR="00EB4FDD" w:rsidRDefault="00EB4FDD">
      <w:pPr>
        <w:pStyle w:val="ConsPlusNormal"/>
        <w:ind w:firstLine="540"/>
        <w:jc w:val="both"/>
      </w:pPr>
      <w:r>
        <w:t>сократить количество проверяемых документов;</w:t>
      </w:r>
    </w:p>
    <w:p w:rsidR="00EB4FDD" w:rsidRDefault="00EB4FDD">
      <w:pPr>
        <w:pStyle w:val="ConsPlusNormal"/>
        <w:ind w:firstLine="540"/>
        <w:jc w:val="both"/>
      </w:pPr>
      <w:r>
        <w:t>усовершенствовать нормативно-правовое регулирование порядка осуществления контрольно-надзорной деятельности органов публичной власти.</w:t>
      </w:r>
    </w:p>
    <w:p w:rsidR="00EB4FDD" w:rsidRDefault="00EB4FDD">
      <w:pPr>
        <w:pStyle w:val="ConsPlusNormal"/>
        <w:ind w:firstLine="540"/>
        <w:jc w:val="both"/>
      </w:pPr>
      <w:r>
        <w:t>В целях надлежащего решения поставленных задач необходимо детально рассмотреть сложившуюся в каждой сфере общественных отношений ситуацию по осуществлению контрольно-надзорной и разрешительной деятельности и разработать комплекс мероприятий организационно-правового характера.</w:t>
      </w:r>
    </w:p>
    <w:p w:rsidR="00EB4FDD" w:rsidRDefault="00EB4FDD">
      <w:pPr>
        <w:pStyle w:val="ConsPlusNormal"/>
        <w:ind w:firstLine="540"/>
        <w:jc w:val="both"/>
      </w:pPr>
      <w:r>
        <w:t>Алгоритм устранения административных барьеров и совершенствования контрольно-надзорных и разрешительных функций по сферам общественных отношений включает в себя несколько этапов.</w:t>
      </w:r>
    </w:p>
    <w:p w:rsidR="00EB4FDD" w:rsidRDefault="00EB4FDD">
      <w:pPr>
        <w:pStyle w:val="ConsPlusNormal"/>
        <w:ind w:firstLine="540"/>
        <w:jc w:val="both"/>
      </w:pPr>
      <w:r>
        <w:t>На первом этапе обеспечивается проведение анализа сложившейся практики и порядка осуществления контрольно-надзорных и разрешительных функций по каждой из сфер общественных отношений, осуществляется фиксация типичных проблем и нарушений законодательства в целях выявления областей, работа по совершенствованию которых должна быть проведена в первую очередь.</w:t>
      </w:r>
    </w:p>
    <w:p w:rsidR="00EB4FDD" w:rsidRDefault="00EB4FDD">
      <w:pPr>
        <w:pStyle w:val="ConsPlusNormal"/>
        <w:ind w:firstLine="540"/>
        <w:jc w:val="both"/>
      </w:pPr>
      <w:r>
        <w:t>На следующем этапе формируются межведомственные рабочие группы, проводится цикл совещаний с заинтересованными федеральными органами исполнительной власти, представителями научных, общественных и экспертных организаций, готовятся предложения по оптимизации осуществления контрольно-надзорных полномочий, в том числе по внесению изменений в законодательные и подзаконные нормативные правовые акты, а также обеспечиваются разработка проектов новых нормативных правовых актов и их публичное обсуждение. На основе подготовленных предложений формируются планы-графики их реализации, устанавливающие в том числе сроки принятия законодательных и подзаконных нормативных правовых актов.</w:t>
      </w:r>
    </w:p>
    <w:p w:rsidR="00EB4FDD" w:rsidRDefault="00EB4FDD">
      <w:pPr>
        <w:pStyle w:val="ConsPlusNormal"/>
        <w:ind w:firstLine="540"/>
        <w:jc w:val="both"/>
      </w:pPr>
      <w:r>
        <w:t>На заключительном этапе сформированные планы-графики реализации предложений по совершенствованию контрольно-надзорной деятельности рассматриваются на заседаниях Правительственной комиссии по проведению административной реформы и утверждаются распоряжениями Правительства Российской Федерации.</w:t>
      </w:r>
    </w:p>
    <w:p w:rsidR="00EB4FDD" w:rsidRDefault="00EB4FDD">
      <w:pPr>
        <w:pStyle w:val="ConsPlusNormal"/>
        <w:ind w:firstLine="540"/>
        <w:jc w:val="both"/>
      </w:pPr>
      <w:r>
        <w:t>По указанному алгоритму совершенствования контрольно-надзорных и разрешительных функций в различных сферах общественных отношений Правительством Российской Федерации приняты решения, затрагивающие сферы образования, сельского хозяйства, рыболовства, здравоохранения, санитарно-эпидемиологического благополучия, строительства, миграции и паспортно-визового обслуживания граждан, регистрации актов гражданского состояния, транспорта, экспорта высокотехнологичной продукции, а также регистрации юридических лиц и индивидуальных предпринимателей.</w:t>
      </w:r>
    </w:p>
    <w:p w:rsidR="00EB4FDD" w:rsidRDefault="00EB4FDD">
      <w:pPr>
        <w:pStyle w:val="ConsPlusNormal"/>
        <w:ind w:firstLine="540"/>
        <w:jc w:val="both"/>
      </w:pPr>
      <w:r>
        <w:t>В целях выявления результата от реализации предложений по оптимизации контрольно-надзорной деятельности необходимо регулярно проводить независимый мониторинг реализации принятых решений.</w:t>
      </w:r>
    </w:p>
    <w:p w:rsidR="00EB4FDD" w:rsidRDefault="00EB4FDD">
      <w:pPr>
        <w:pStyle w:val="ConsPlusNormal"/>
        <w:ind w:firstLine="540"/>
        <w:jc w:val="both"/>
      </w:pPr>
      <w:r>
        <w:t>Несмотря на то что ряд поставленных в 2009 - 2010 годах задач по совершенствованию контрольно-надзорной и разрешительной деятельности решен, необходимо продолжать подготовку краткосрочных и долгосрочных планов по снижению административных барьеров в иных сферах, в частности в сферах природопользования, охраны окружающей среды, промышленной безопасности, связи, транспорта и таможенного регулирования.</w:t>
      </w:r>
    </w:p>
    <w:p w:rsidR="00EB4FDD" w:rsidRDefault="00EB4FDD">
      <w:pPr>
        <w:pStyle w:val="ConsPlusNormal"/>
        <w:ind w:firstLine="540"/>
        <w:jc w:val="both"/>
      </w:pPr>
      <w:r>
        <w:t>Дальнейшее использование аналогичного алгоритма также представляется оправданным при проведении работы по снижению административных барьеров субъектами Российской Федерации и муниципальными образованиями. При этом очевидно, что такая работа должна вестись в строгом соответствии с законодательством Российской Федерации о разграничении полномочий органов государственной власти.</w:t>
      </w:r>
    </w:p>
    <w:p w:rsidR="00EB4FDD" w:rsidRDefault="00EB4FDD">
      <w:pPr>
        <w:pStyle w:val="ConsPlusNormal"/>
        <w:ind w:firstLine="540"/>
        <w:jc w:val="both"/>
      </w:pPr>
      <w:r>
        <w:t>Результатом реализации всех указанных мероприятий должно стать устранение максимального количества избыточных административных барьеров, снижение уровня коррупции и внедрение современных механизмов управления, что позволит существенно повысить инвестиционную привлекательность российской экономики и обеспечить формирование благоприятных условий для осуществления предпринимательской деятельности.</w:t>
      </w:r>
    </w:p>
    <w:p w:rsidR="00EB4FDD" w:rsidRDefault="00EB4FDD">
      <w:pPr>
        <w:pStyle w:val="ConsPlusNormal"/>
        <w:ind w:firstLine="540"/>
        <w:jc w:val="both"/>
      </w:pPr>
    </w:p>
    <w:p w:rsidR="00EB4FDD" w:rsidRDefault="00EB4FDD">
      <w:pPr>
        <w:pStyle w:val="ConsPlusNormal"/>
        <w:jc w:val="center"/>
        <w:outlineLvl w:val="1"/>
      </w:pPr>
      <w:r>
        <w:t>VII. Механизмы реализации настоящей Концепции</w:t>
      </w:r>
    </w:p>
    <w:p w:rsidR="00EB4FDD" w:rsidRDefault="00EB4FDD">
      <w:pPr>
        <w:pStyle w:val="ConsPlusNormal"/>
        <w:ind w:firstLine="540"/>
        <w:jc w:val="both"/>
      </w:pPr>
    </w:p>
    <w:p w:rsidR="00EB4FDD" w:rsidRDefault="00EB4FDD">
      <w:pPr>
        <w:pStyle w:val="ConsPlusNormal"/>
        <w:ind w:firstLine="540"/>
        <w:jc w:val="both"/>
      </w:pPr>
      <w:r>
        <w:t>Эффективная реализация настоящей Концепции может быть осуществлена только при условии создания действенных организационных механизмов ее реализации, установления обратной связи с бизнесом и гражданским обществом и проведения регулярного мониторинга эффективности мероприятий по реализации настоящей Концепции. В этих целях необходимо развивать механизмы общественного участия в реализации Концепции и создавать механизмы финансирования реализации Концепции.</w:t>
      </w:r>
    </w:p>
    <w:p w:rsidR="00EB4FDD" w:rsidRDefault="00EB4FDD">
      <w:pPr>
        <w:pStyle w:val="ConsPlusNormal"/>
        <w:ind w:firstLine="540"/>
        <w:jc w:val="both"/>
      </w:pPr>
      <w:r>
        <w:t>Органам исполнительной власти необходимо осуществлять взаимодействие с бизнес-сообществом, научными, общественными и другими заинтересованными организациями и гражданами по ряду ключевых направлений, связанных с совершенствованием государственного и муниципального управления.</w:t>
      </w:r>
    </w:p>
    <w:p w:rsidR="00EB4FDD" w:rsidRDefault="00EB4FDD">
      <w:pPr>
        <w:pStyle w:val="ConsPlusNormal"/>
        <w:ind w:firstLine="540"/>
        <w:jc w:val="both"/>
      </w:pPr>
      <w:r>
        <w:t>К основным задачам такого взаимодействия отнесены вопросы оперативного обмена аналитической информацией, предоставления справочных и статистических материалов, рассмотрения проектов нормативных правовых актов и подготовки заключений на них, а также оптимизации функций контроля и надзора.</w:t>
      </w:r>
    </w:p>
    <w:p w:rsidR="00EB4FDD" w:rsidRDefault="00EB4FDD">
      <w:pPr>
        <w:pStyle w:val="ConsPlusNormal"/>
        <w:ind w:firstLine="540"/>
        <w:jc w:val="both"/>
      </w:pPr>
      <w:r>
        <w:t>Кроме того, представители бизнес-сообщества, научных, общественных и иных заинтересованных организаций участвуют в рассмотрении предложений и рекомендаций федеральных органов исполнительной власти, а также привлекаются к анализу проектов нормативных правовых актов органов исполнительной власти, проектов актов, вносимых указанными органами в Правительство Российской Федерации (проекты федеральных законов, указов Президента Российской Федерации, постановлений Правительства Российской Федерации), в целях выявления положений, вводящих избыточные административные и иные ограничения для субъектов предпринимательской и иной деятельности.</w:t>
      </w:r>
    </w:p>
    <w:p w:rsidR="00EB4FDD" w:rsidRDefault="00EB4FDD">
      <w:pPr>
        <w:pStyle w:val="ConsPlusNormal"/>
        <w:ind w:firstLine="540"/>
        <w:jc w:val="both"/>
      </w:pPr>
      <w:r>
        <w:t>Принимая во внимание важность общественного участия в работе органов исполнительной власти, необходимо усилить роль участия общественных институтов в реализации настоящей Концепции, в том числе через членство в Правительственной комиссии по проведению административной реформы и рабочих группах при указанной Комиссии, участие в процедурах оценки регулирующего воздействия, независимой экспертизе административных регламентов.</w:t>
      </w:r>
    </w:p>
    <w:p w:rsidR="00EB4FDD" w:rsidRDefault="00EB4FDD">
      <w:pPr>
        <w:pStyle w:val="ConsPlusNormal"/>
        <w:ind w:firstLine="540"/>
        <w:jc w:val="both"/>
      </w:pPr>
      <w:r>
        <w:t>На интернет-портале административной реформы (далее - интернет-портал) должна быть обеспечена оперативная публикация организационных, нормативных, аналитических и методических материалов, касающихся реализации мероприятий настоящей Концепции на федеральном, региональном и местном уровнях. Возможность обновления такой информации должна быть обеспечена для специалистов соответствующих государственных органов.</w:t>
      </w:r>
    </w:p>
    <w:p w:rsidR="00EB4FDD" w:rsidRDefault="00EB4FDD">
      <w:pPr>
        <w:pStyle w:val="ConsPlusNormal"/>
        <w:ind w:firstLine="540"/>
        <w:jc w:val="both"/>
      </w:pPr>
      <w:r>
        <w:t>На интернет-портале должны публиковаться проекты нормативных правовых актов для их обсуждения (в том числе на форумах интернет-портала), а также для получения от заинтересованных лиц предложений по внесению изменений в нормативные правовые акты.</w:t>
      </w:r>
    </w:p>
    <w:p w:rsidR="00EB4FDD" w:rsidRDefault="00EB4FDD">
      <w:pPr>
        <w:pStyle w:val="ConsPlusNormal"/>
        <w:ind w:firstLine="540"/>
        <w:jc w:val="both"/>
      </w:pPr>
      <w:r>
        <w:t>В целях обсуждения размещаемых на интернет-портале материалов, а также для обратной связи с заинтересованными лицами по вопросам реализации мероприятий настоящей Концепции необходимо обеспечить взаимодействие с представителями гражданского общества, предпринимательского сообщества, средств массовой информации и с заинтересованными гражданами, в том числе на форумах в режиме "вопрос - ответ" и другими способами.</w:t>
      </w:r>
    </w:p>
    <w:p w:rsidR="00EB4FDD" w:rsidRDefault="00EB4FDD">
      <w:pPr>
        <w:pStyle w:val="ConsPlusNormal"/>
        <w:ind w:firstLine="540"/>
        <w:jc w:val="both"/>
      </w:pPr>
      <w:r>
        <w:t>Должна быть обеспечена возможность размещения для свободного использования типового программного обеспечения, разработанного в целях реализации мероприятий настоящей Концепции.</w:t>
      </w:r>
    </w:p>
    <w:p w:rsidR="00EB4FDD" w:rsidRDefault="00EB4FDD">
      <w:pPr>
        <w:pStyle w:val="ConsPlusNormal"/>
        <w:ind w:firstLine="540"/>
        <w:jc w:val="both"/>
      </w:pPr>
      <w:r>
        <w:t>Необходимо выявлять и распространять лучшую практику организации предоставления (исполнения) государственных и муниципальных услуг (функций) среди государственных и муниципальных служащих, а также среди широкого круга заинтересованных лиц - граждан, экспертов, предпринимателей. Для этих целей необходимо разработать критерии выявления положительного опыта, создать системы и механизмы оценки, разработать механизмы стимулирования к созданию и тиражированию лучших практик.</w:t>
      </w:r>
    </w:p>
    <w:p w:rsidR="00EB4FDD" w:rsidRDefault="00EB4FDD">
      <w:pPr>
        <w:pStyle w:val="ConsPlusNormal"/>
        <w:ind w:firstLine="540"/>
        <w:jc w:val="both"/>
      </w:pPr>
      <w:r>
        <w:t>Необходимо включить примеры лучшей практики в учебные курсы для государственных и муниципальных служащих, обеспечить публикацию соответствующих материалов на интернет-портале и сайтах, посвященных вопросам реформирования государственного управления, а также в средствах массовой информации.</w:t>
      </w:r>
    </w:p>
    <w:p w:rsidR="00EB4FDD" w:rsidRDefault="00EB4FDD">
      <w:pPr>
        <w:pStyle w:val="ConsPlusNormal"/>
        <w:ind w:firstLine="540"/>
        <w:jc w:val="both"/>
      </w:pPr>
      <w:r>
        <w:t>Координацию и контроль создания механизмов финансирования реализации настоящей Концепции на федеральном уровне осуществляют Правительственная комиссия по проведению административной реформы и рабочие группы. Указанная Комиссия должна действовать в соответствии с регулярно утверждаемыми планами.</w:t>
      </w:r>
    </w:p>
    <w:p w:rsidR="00EB4FDD" w:rsidRDefault="00EB4FDD">
      <w:pPr>
        <w:pStyle w:val="ConsPlusNormal"/>
        <w:ind w:firstLine="540"/>
        <w:jc w:val="both"/>
      </w:pPr>
      <w:r>
        <w:t>На региональном уровне координацию и контроль реализации настоящей Концепции должны осуществлять комиссии по проведению административной реформы при высшем должностном лице субъекта Российской Федерации. Необходимо назначить ответственных за реализацию мероприятий настоящей Концепции заместителей высшего должностного лица субъекта Российской Федерации и определить уполномоченные органы исполнительной власти субъекта Российской Федерации (структурные подразделения высших исполнительных органов государственной власти субъектов Российской Федерации).</w:t>
      </w:r>
    </w:p>
    <w:p w:rsidR="00EB4FDD" w:rsidRDefault="00EB4FDD">
      <w:pPr>
        <w:pStyle w:val="ConsPlusNormal"/>
        <w:ind w:firstLine="540"/>
        <w:jc w:val="both"/>
      </w:pPr>
      <w:r>
        <w:t>Должна быть обеспечена методическая поддержка субъектов Российской Федерации и муниципалитетов, включающая проведение методических семинаров, подготовку методических материалов, а также разработку типовых документов.</w:t>
      </w:r>
    </w:p>
    <w:p w:rsidR="00EB4FDD" w:rsidRDefault="00EB4FDD">
      <w:pPr>
        <w:pStyle w:val="ConsPlusNormal"/>
        <w:ind w:firstLine="540"/>
        <w:jc w:val="both"/>
      </w:pPr>
      <w:r>
        <w:t>Кроме того, целесообразно рассмотрение вопроса о развитии наднационального регулирования и усиления координации мероприятий, направленных на повышение качества государственного управления в рамках Таможенного союза.</w:t>
      </w:r>
    </w:p>
    <w:p w:rsidR="00EB4FDD" w:rsidRDefault="00EB4FDD">
      <w:pPr>
        <w:pStyle w:val="ConsPlusNormal"/>
        <w:ind w:firstLine="540"/>
        <w:jc w:val="both"/>
      </w:pPr>
      <w:r>
        <w:t>Федеральным органам исполнительной власти, а также высшим исполнительным органам государственной власти субъектов Российской Федерации - исполнителям мероприятий настоящей Концепции необходимо готовить ежегодные доклады о результатах и эффективности реализации мероприятий настоящей Концепции, на основании которых готовится ежегодный сводный доклад Министерства экономического развития Российской Федерации. Указанный доклад должен основываться на результатах мониторинга реализации мероприятий настоящей Концепции и включать в себя предложения по корректировке содержания мероприятий.</w:t>
      </w:r>
    </w:p>
    <w:p w:rsidR="00EB4FDD" w:rsidRDefault="00EB4FDD">
      <w:pPr>
        <w:pStyle w:val="ConsPlusNormal"/>
        <w:ind w:firstLine="540"/>
        <w:jc w:val="both"/>
      </w:pPr>
      <w:r>
        <w:t>Финансирование мероприятий настоящей Концепции, проводимых федеральными органами исполнительной власти, осуществляется в пределах установленной предельной численности федеральных органов исполнительной власти, а также бюджетных средств, предусмотренных в федеральном бюджете на содержание соответствующих федеральных органов исполнительной власти.</w:t>
      </w:r>
    </w:p>
    <w:p w:rsidR="00EB4FDD" w:rsidRDefault="00EB4FDD">
      <w:pPr>
        <w:pStyle w:val="ConsPlusNormal"/>
        <w:ind w:firstLine="540"/>
        <w:jc w:val="both"/>
      </w:pPr>
      <w:r>
        <w:t>Финансирование мероприятий настоящей Концепции, проводимых в субъектах Российской Федерации, осуществляется в соответствии с законодательством субъектов Российской Федерации.</w:t>
      </w:r>
    </w:p>
    <w:p w:rsidR="00EB4FDD" w:rsidRDefault="00EB4FDD">
      <w:pPr>
        <w:pStyle w:val="ConsPlusNormal"/>
        <w:ind w:firstLine="540"/>
        <w:jc w:val="both"/>
      </w:pPr>
      <w:r>
        <w:t>Финансирование мероприятий настоящей Концепции, проводимых органами местного самоуправления, осуществляется в соответствии с законодательством органов местного самоуправления.</w:t>
      </w:r>
    </w:p>
    <w:p w:rsidR="00EB4FDD" w:rsidRDefault="00EB4FDD">
      <w:pPr>
        <w:pStyle w:val="ConsPlusNormal"/>
        <w:ind w:firstLine="540"/>
        <w:jc w:val="both"/>
      </w:pPr>
      <w:r>
        <w:t xml:space="preserve">Дополнительное финансирование осуществляется за счет средств, предусмотренных на реализацию мероприятий в рамках административной реформы в соответствии с Федеральным </w:t>
      </w:r>
      <w:hyperlink r:id="rId83" w:history="1">
        <w:r>
          <w:rPr>
            <w:color w:val="0000FF"/>
          </w:rPr>
          <w:t>законом</w:t>
        </w:r>
      </w:hyperlink>
      <w:r>
        <w:t xml:space="preserve"> "О федеральном бюджете на 2011 год и на плановый период 2012 и 2013 годов".</w:t>
      </w:r>
    </w:p>
    <w:p w:rsidR="00EB4FDD" w:rsidRDefault="00EB4FDD">
      <w:pPr>
        <w:pStyle w:val="ConsPlusNormal"/>
        <w:ind w:firstLine="540"/>
        <w:jc w:val="both"/>
      </w:pPr>
      <w:r>
        <w:t>Правительством Российской Федерации определяется порядок стимулирования деятельности по проведению федеральными органами исполнительной власти, субъектами Российской Федерации и органами местного самоуправления мероприятий настоящей Концепции.</w:t>
      </w:r>
    </w:p>
    <w:p w:rsidR="00EB4FDD" w:rsidRDefault="00EB4FDD">
      <w:pPr>
        <w:pStyle w:val="ConsPlusNormal"/>
        <w:ind w:firstLine="540"/>
        <w:jc w:val="both"/>
      </w:pPr>
      <w:r>
        <w:t>Реализация мероприятий по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осуществляется в соответствии с ежегодными ведомственными планами мероприятий по выполнению федеральной программы, которые утверждаются руководителями заинтересованных федеральных органов исполнительной власти и согласовываются с государственным заказчиком - координатором федеральной программы.</w:t>
      </w:r>
    </w:p>
    <w:p w:rsidR="00EB4FDD" w:rsidRDefault="00EB4FDD">
      <w:pPr>
        <w:pStyle w:val="ConsPlusNormal"/>
        <w:jc w:val="both"/>
      </w:pPr>
      <w:r>
        <w:t xml:space="preserve">(абзац введен </w:t>
      </w:r>
      <w:hyperlink r:id="rId84" w:history="1">
        <w:r>
          <w:rPr>
            <w:color w:val="0000FF"/>
          </w:rPr>
          <w:t>распоряжением</w:t>
        </w:r>
      </w:hyperlink>
      <w:r>
        <w:t xml:space="preserve"> Правительства РФ от 28.08.2012 N 1548-р)</w:t>
      </w:r>
    </w:p>
    <w:p w:rsidR="00EB4FDD" w:rsidRDefault="00EB4FDD">
      <w:pPr>
        <w:pStyle w:val="ConsPlusNormal"/>
        <w:ind w:firstLine="540"/>
        <w:jc w:val="both"/>
      </w:pPr>
      <w:r>
        <w:t xml:space="preserve">Дополнительное финансирование мероприятий по внедрению на государственной службе эффективных технологий и современных методов кадровой работы, повышению профессионализма и компетентности государственных служащих,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и по обеспечению открытости государственной службы для общественного контроля осуществляется за счет средств, предусмотренных на реализацию мероприятий федеральной программы в соответствии с Федеральным </w:t>
      </w:r>
      <w:hyperlink r:id="rId85" w:history="1">
        <w:r>
          <w:rPr>
            <w:color w:val="0000FF"/>
          </w:rPr>
          <w:t>законом</w:t>
        </w:r>
      </w:hyperlink>
      <w:r>
        <w:t xml:space="preserve"> "О федеральном бюджете на 2012 год и на плановый период 2013 и 2014 годов".</w:t>
      </w:r>
    </w:p>
    <w:p w:rsidR="00EB4FDD" w:rsidRDefault="00EB4FDD">
      <w:pPr>
        <w:pStyle w:val="ConsPlusNormal"/>
        <w:jc w:val="both"/>
      </w:pPr>
      <w:r>
        <w:t xml:space="preserve">(абзац введен </w:t>
      </w:r>
      <w:hyperlink r:id="rId86" w:history="1">
        <w:r>
          <w:rPr>
            <w:color w:val="0000FF"/>
          </w:rPr>
          <w:t>распоряжением</w:t>
        </w:r>
      </w:hyperlink>
      <w:r>
        <w:t xml:space="preserve"> Правительства РФ от 28.08.2012 N 1548-р)</w:t>
      </w:r>
    </w:p>
    <w:p w:rsidR="00EB4FDD" w:rsidRDefault="00EB4FDD">
      <w:pPr>
        <w:pStyle w:val="ConsPlusNormal"/>
        <w:ind w:firstLine="540"/>
        <w:jc w:val="both"/>
      </w:pPr>
    </w:p>
    <w:p w:rsidR="00EB4FDD" w:rsidRDefault="00EB4FDD">
      <w:pPr>
        <w:pStyle w:val="ConsPlusNormal"/>
        <w:jc w:val="center"/>
        <w:outlineLvl w:val="1"/>
      </w:pPr>
      <w:r>
        <w:t>VIII. Показатели достижения целей настоящей Концепции</w:t>
      </w:r>
    </w:p>
    <w:p w:rsidR="00EB4FDD" w:rsidRDefault="00EB4FDD">
      <w:pPr>
        <w:pStyle w:val="ConsPlusNormal"/>
        <w:jc w:val="center"/>
      </w:pPr>
    </w:p>
    <w:p w:rsidR="00EB4FDD" w:rsidRDefault="00EB4FDD">
      <w:pPr>
        <w:pStyle w:val="ConsPlusNormal"/>
        <w:jc w:val="center"/>
        <w:outlineLvl w:val="2"/>
      </w:pPr>
      <w:r>
        <w:t>1. Показатели, формируемые на основе регулярного</w:t>
      </w:r>
    </w:p>
    <w:p w:rsidR="00EB4FDD" w:rsidRDefault="00EB4FDD">
      <w:pPr>
        <w:pStyle w:val="ConsPlusNormal"/>
        <w:jc w:val="center"/>
      </w:pPr>
      <w:r>
        <w:t>мониторинга качества предоставления (исполнения)</w:t>
      </w:r>
    </w:p>
    <w:p w:rsidR="00EB4FDD" w:rsidRDefault="00EB4FDD">
      <w:pPr>
        <w:pStyle w:val="ConsPlusNormal"/>
        <w:jc w:val="center"/>
      </w:pPr>
      <w:r>
        <w:t>государственных и муниципальных услуг (функций)</w:t>
      </w:r>
    </w:p>
    <w:p w:rsidR="00EB4FDD" w:rsidRDefault="00EB4FDD">
      <w:pPr>
        <w:pStyle w:val="ConsPlusNormal"/>
        <w:ind w:firstLine="540"/>
        <w:jc w:val="both"/>
      </w:pPr>
    </w:p>
    <w:p w:rsidR="00EB4FDD" w:rsidRDefault="00EB4FDD">
      <w:pPr>
        <w:pStyle w:val="ConsPlusNormal"/>
        <w:ind w:firstLine="540"/>
        <w:jc w:val="both"/>
      </w:pPr>
      <w:r>
        <w:t>Исходя из результатов мониторинга качества и доступности государственных и муниципальных услуг, проведенного в 2010 году, для получения одной государственной (муниципальной) услуги гражданину Российской Федерации необходимо обратиться в орган государственной (муниципальной) власти Российской Федерации 2 раза. Целевым показателем реализации мероприятий настоящей Концепции является снижение среднего числа таких обращений к 2014 году до 1.</w:t>
      </w:r>
    </w:p>
    <w:p w:rsidR="00EB4FDD" w:rsidRDefault="00EB4FDD">
      <w:pPr>
        <w:pStyle w:val="ConsPlusNormal"/>
        <w:ind w:firstLine="540"/>
        <w:jc w:val="both"/>
      </w:pPr>
      <w:r>
        <w:t>Для получения одной государственной (муниципальной) услуги, связанной со сферой предпринимательской деятельности, в среднем представители бизнеса вынуждены обращаться в орган государственной (муниципальной) власти Российской Федерации 8 раз. Целевым показателем реализации мероприятий настоящей Концепции является снижение среднего числа таких обращений к 2014 году до 2.</w:t>
      </w:r>
    </w:p>
    <w:p w:rsidR="00EB4FDD" w:rsidRDefault="00EB4FDD">
      <w:pPr>
        <w:pStyle w:val="ConsPlusNormal"/>
        <w:ind w:firstLine="540"/>
        <w:jc w:val="both"/>
      </w:pPr>
      <w:r>
        <w:t>Среднее время ожидания в очереди при обращении граждан Российской Федерации в государственный (муниципальный) орган Российской Федерации составляет 55 минут. Целевым показателем реализации мероприятий настоящей Концепции является сокращение времени ожидания в очереди при обращении заявителя в государственный (муниципальный) орган к 2014 году до 15 минут.</w:t>
      </w:r>
    </w:p>
    <w:p w:rsidR="00EB4FDD" w:rsidRDefault="00EB4FDD">
      <w:pPr>
        <w:pStyle w:val="ConsPlusNormal"/>
        <w:ind w:firstLine="540"/>
        <w:jc w:val="both"/>
      </w:pPr>
      <w:r>
        <w:t>Установленные нормативные сроки предоставления государственной (муниципальной) услуги, связанной со сферой предпринимательской деятельности, превышаются на 98 процентов. Целевой показатель к 2014 году - отсутствие превышения установленных нормативных сроков.</w:t>
      </w:r>
    </w:p>
    <w:p w:rsidR="00EB4FDD" w:rsidRDefault="00EB4FDD">
      <w:pPr>
        <w:pStyle w:val="ConsPlusNormal"/>
        <w:ind w:firstLine="540"/>
        <w:jc w:val="both"/>
      </w:pPr>
      <w: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непосредственно в органах государственной власти и органах местного самоуправления, - до 60 процентов.</w:t>
      </w:r>
    </w:p>
    <w:p w:rsidR="00EB4FDD" w:rsidRDefault="00EB4FDD">
      <w:pPr>
        <w:pStyle w:val="ConsPlusNormal"/>
        <w:ind w:firstLine="540"/>
        <w:jc w:val="both"/>
      </w:pPr>
      <w: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в международных центрах, - до 95 процентов.</w:t>
      </w:r>
    </w:p>
    <w:p w:rsidR="00EB4FDD" w:rsidRDefault="00EB4FDD">
      <w:pPr>
        <w:pStyle w:val="ConsPlusNormal"/>
        <w:ind w:firstLine="540"/>
        <w:jc w:val="both"/>
      </w:pPr>
    </w:p>
    <w:p w:rsidR="00EB4FDD" w:rsidRDefault="00EB4FDD">
      <w:pPr>
        <w:pStyle w:val="ConsPlusNormal"/>
        <w:jc w:val="center"/>
        <w:outlineLvl w:val="2"/>
      </w:pPr>
      <w:r>
        <w:t>2. Уровень издержек бизнеса на преодоление</w:t>
      </w:r>
    </w:p>
    <w:p w:rsidR="00EB4FDD" w:rsidRDefault="00EB4FDD">
      <w:pPr>
        <w:pStyle w:val="ConsPlusNormal"/>
        <w:jc w:val="center"/>
      </w:pPr>
      <w:r>
        <w:t>административных барьеров</w:t>
      </w:r>
    </w:p>
    <w:p w:rsidR="00EB4FDD" w:rsidRDefault="00EB4FDD">
      <w:pPr>
        <w:pStyle w:val="ConsPlusNormal"/>
        <w:ind w:firstLine="540"/>
        <w:jc w:val="both"/>
      </w:pPr>
    </w:p>
    <w:p w:rsidR="00EB4FDD" w:rsidRDefault="00EB4FDD">
      <w:pPr>
        <w:pStyle w:val="ConsPlusNormal"/>
        <w:ind w:firstLine="540"/>
        <w:jc w:val="both"/>
      </w:pPr>
      <w:r>
        <w:t>Целевыми показателями реализации мероприятий настоящей Концепции являются:</w:t>
      </w:r>
    </w:p>
    <w:p w:rsidR="00EB4FDD" w:rsidRDefault="00EB4FDD">
      <w:pPr>
        <w:pStyle w:val="ConsPlusNormal"/>
        <w:ind w:firstLine="540"/>
        <w:jc w:val="both"/>
      </w:pPr>
      <w:r>
        <w:t>снижение доли издержек бизнеса на преодоление административных барьеров в выручке, которая определяется на основе регулярного мониторинга уровня издержек малых предприятий на преодоление административных барьеров, проводимого Общероссийской общественной организацией малого и среднего предпринимательства "ОПОРА России" совместно с Всероссийским центром исследования общественного мнения;</w:t>
      </w:r>
    </w:p>
    <w:p w:rsidR="00EB4FDD" w:rsidRDefault="00EB4FDD">
      <w:pPr>
        <w:pStyle w:val="ConsPlusNormal"/>
        <w:ind w:firstLine="540"/>
        <w:jc w:val="both"/>
      </w:pPr>
      <w:r>
        <w:t>значение показателя "Барометр Деловой России", формирующегося по итогам исследований, проводимых Общероссийской общественной организацией "Деловая Россия" совместно с Фондом экономических исследований "Центр развития" и Институтом экономической политики имени Е.Т. Гайдара.</w:t>
      </w:r>
    </w:p>
    <w:p w:rsidR="00EB4FDD" w:rsidRDefault="00EB4FDD">
      <w:pPr>
        <w:pStyle w:val="ConsPlusNormal"/>
        <w:ind w:firstLine="540"/>
        <w:jc w:val="both"/>
      </w:pPr>
    </w:p>
    <w:p w:rsidR="00EB4FDD" w:rsidRDefault="00EB4FDD">
      <w:pPr>
        <w:pStyle w:val="ConsPlusNormal"/>
        <w:jc w:val="center"/>
        <w:outlineLvl w:val="2"/>
      </w:pPr>
      <w:r>
        <w:t>3. Место Российской Федерации в международных рейтингах</w:t>
      </w:r>
    </w:p>
    <w:p w:rsidR="00EB4FDD" w:rsidRDefault="00EB4FDD">
      <w:pPr>
        <w:pStyle w:val="ConsPlusNormal"/>
        <w:jc w:val="center"/>
      </w:pPr>
      <w:r>
        <w:t>показателей качества государственного управления</w:t>
      </w:r>
    </w:p>
    <w:p w:rsidR="00EB4FDD" w:rsidRDefault="00EB4FDD">
      <w:pPr>
        <w:pStyle w:val="ConsPlusNormal"/>
        <w:ind w:firstLine="540"/>
        <w:jc w:val="both"/>
      </w:pPr>
    </w:p>
    <w:p w:rsidR="00EB4FDD" w:rsidRDefault="00EB4FDD">
      <w:pPr>
        <w:pStyle w:val="ConsPlusNormal"/>
        <w:ind w:firstLine="540"/>
        <w:jc w:val="both"/>
      </w:pPr>
      <w:r>
        <w:t>Интегральным показателем качества государственного управления является индикатор GRICS, рассчитываемый Всемирным банком 1 раз в 2 года на основе сопоставления 25 различных показателей эффективности государственного управления, подготавливаемых 18 независимыми организациями, и состоящий из 6 самостоятельных показателей, отражающих основные параметры государственного управления. Для оценки системы государственного управления в Российской Федерации предполагается использовать следующие показатели:</w:t>
      </w:r>
    </w:p>
    <w:p w:rsidR="00EB4FDD" w:rsidRDefault="00EB4FDD">
      <w:pPr>
        <w:pStyle w:val="ConsPlusNormal"/>
        <w:ind w:firstLine="540"/>
        <w:jc w:val="both"/>
      </w:pPr>
      <w:r>
        <w:t>эффективность государственного управления. Показатель отражает качество государственных услуг, качественные характеристики государственных институтов, компетенцию государственных служащих, уровень доверия к политике, проводимой Правительством Российской Федерации;</w:t>
      </w:r>
    </w:p>
    <w:p w:rsidR="00EB4FDD" w:rsidRDefault="00EB4FDD">
      <w:pPr>
        <w:pStyle w:val="ConsPlusNormal"/>
        <w:ind w:firstLine="540"/>
        <w:jc w:val="both"/>
      </w:pPr>
      <w:r>
        <w:t>качество государственного регулирования. Значение этого показателя связано с оценкой политики, проводимой в сфере государственного регулирования в экономике. С его помощью измеряются такие факторы, как государственное регулирование цен на товары и услуги, неадекватный контроль в финансовой сфере и избыточное регулирование бизнеса.</w:t>
      </w:r>
    </w:p>
    <w:p w:rsidR="00EB4FDD" w:rsidRDefault="00EB4FDD">
      <w:pPr>
        <w:pStyle w:val="ConsPlusNormal"/>
        <w:ind w:firstLine="540"/>
        <w:jc w:val="both"/>
      </w:pPr>
      <w:r>
        <w:t>Процентный ранг Российской Федерации по эффективности государственного управления в 2009 году равнялся 44,9 единицы (из 100 возможных), по качеству государственного регулирования - 35,2 единицы (из 100 возможных).</w:t>
      </w:r>
    </w:p>
    <w:p w:rsidR="00EB4FDD" w:rsidRDefault="00EB4FDD">
      <w:pPr>
        <w:pStyle w:val="ConsPlusNormal"/>
        <w:ind w:firstLine="540"/>
        <w:jc w:val="both"/>
      </w:pPr>
      <w:r>
        <w:t>В качестве целевых ориентиров по данным показателям предполагается использовать значения, близкие к уровню государств Восточной Европы. Целевыми показателями к 2014 году соответственно являются:</w:t>
      </w:r>
    </w:p>
    <w:p w:rsidR="00EB4FDD" w:rsidRDefault="00EB4FDD">
      <w:pPr>
        <w:pStyle w:val="ConsPlusNormal"/>
        <w:ind w:firstLine="540"/>
        <w:jc w:val="both"/>
      </w:pPr>
      <w:r>
        <w:t>по эффективности государственного управления - 65 единиц;</w:t>
      </w:r>
    </w:p>
    <w:p w:rsidR="00EB4FDD" w:rsidRDefault="00EB4FDD">
      <w:pPr>
        <w:pStyle w:val="ConsPlusNormal"/>
        <w:ind w:firstLine="540"/>
        <w:jc w:val="both"/>
      </w:pPr>
      <w:r>
        <w:t>по качеству государственного регулирования - 60 единиц.</w:t>
      </w:r>
    </w:p>
    <w:p w:rsidR="00EB4FDD" w:rsidRDefault="00EB4FDD">
      <w:pPr>
        <w:pStyle w:val="ConsPlusNormal"/>
        <w:ind w:firstLine="540"/>
        <w:jc w:val="both"/>
      </w:pPr>
    </w:p>
    <w:p w:rsidR="00EB4FDD" w:rsidRDefault="00EB4FDD">
      <w:pPr>
        <w:pStyle w:val="ConsPlusNormal"/>
        <w:ind w:firstLine="540"/>
        <w:jc w:val="both"/>
      </w:pPr>
    </w:p>
    <w:p w:rsidR="00EB4FDD" w:rsidRDefault="00EB4FDD">
      <w:pPr>
        <w:pStyle w:val="ConsPlusNormal"/>
        <w:ind w:firstLine="540"/>
        <w:jc w:val="both"/>
      </w:pPr>
    </w:p>
    <w:p w:rsidR="00EB4FDD" w:rsidRDefault="00EB4FDD">
      <w:pPr>
        <w:pStyle w:val="ConsPlusNormal"/>
        <w:ind w:firstLine="540"/>
        <w:jc w:val="both"/>
      </w:pPr>
    </w:p>
    <w:p w:rsidR="00EB4FDD" w:rsidRDefault="00EB4FDD">
      <w:pPr>
        <w:pStyle w:val="ConsPlusNormal"/>
        <w:ind w:firstLine="540"/>
        <w:jc w:val="both"/>
      </w:pPr>
    </w:p>
    <w:p w:rsidR="00EB4FDD" w:rsidRDefault="00EB4FDD">
      <w:pPr>
        <w:sectPr w:rsidR="00EB4FDD" w:rsidSect="005A238C">
          <w:pgSz w:w="11906" w:h="16838"/>
          <w:pgMar w:top="1134" w:right="850" w:bottom="1134" w:left="1701" w:header="708" w:footer="708" w:gutter="0"/>
          <w:cols w:space="708"/>
          <w:docGrid w:linePitch="360"/>
        </w:sectPr>
      </w:pPr>
    </w:p>
    <w:p w:rsidR="00EB4FDD" w:rsidRDefault="00EB4FDD">
      <w:pPr>
        <w:pStyle w:val="ConsPlusNormal"/>
        <w:jc w:val="right"/>
        <w:outlineLvl w:val="0"/>
      </w:pPr>
      <w:r>
        <w:t>Утвержден</w:t>
      </w:r>
    </w:p>
    <w:p w:rsidR="00EB4FDD" w:rsidRDefault="00EB4FDD">
      <w:pPr>
        <w:pStyle w:val="ConsPlusNormal"/>
        <w:jc w:val="right"/>
      </w:pPr>
      <w:r>
        <w:t>распоряжением Правительства</w:t>
      </w:r>
    </w:p>
    <w:p w:rsidR="00EB4FDD" w:rsidRDefault="00EB4FDD">
      <w:pPr>
        <w:pStyle w:val="ConsPlusNormal"/>
        <w:jc w:val="right"/>
      </w:pPr>
      <w:r>
        <w:t>Российской Федерации</w:t>
      </w:r>
    </w:p>
    <w:p w:rsidR="00EB4FDD" w:rsidRDefault="00EB4FDD">
      <w:pPr>
        <w:pStyle w:val="ConsPlusNormal"/>
        <w:jc w:val="right"/>
      </w:pPr>
      <w:r>
        <w:t>от 10 июня 2011 г. N 1021-р</w:t>
      </w:r>
    </w:p>
    <w:p w:rsidR="00EB4FDD" w:rsidRDefault="00EB4FDD">
      <w:pPr>
        <w:pStyle w:val="ConsPlusNormal"/>
        <w:ind w:firstLine="540"/>
        <w:jc w:val="both"/>
      </w:pPr>
    </w:p>
    <w:p w:rsidR="00EB4FDD" w:rsidRDefault="00EB4FDD">
      <w:pPr>
        <w:pStyle w:val="ConsPlusTitle"/>
        <w:jc w:val="center"/>
      </w:pPr>
      <w:bookmarkStart w:id="2" w:name="P590"/>
      <w:bookmarkEnd w:id="2"/>
      <w:r>
        <w:t>ПЛАН</w:t>
      </w:r>
    </w:p>
    <w:p w:rsidR="00EB4FDD" w:rsidRDefault="00EB4FDD">
      <w:pPr>
        <w:pStyle w:val="ConsPlusTitle"/>
        <w:jc w:val="center"/>
      </w:pPr>
      <w:r>
        <w:t>МЕРОПРИЯТИЙ ПО РЕАЛИЗАЦИИ КОНЦЕПЦИИ СНИЖЕНИЯ</w:t>
      </w:r>
    </w:p>
    <w:p w:rsidR="00EB4FDD" w:rsidRDefault="00EB4FDD">
      <w:pPr>
        <w:pStyle w:val="ConsPlusTitle"/>
        <w:jc w:val="center"/>
      </w:pPr>
      <w:r>
        <w:t>АДМИНИСТРАТИВНЫХ БАРЬЕРОВ И ПОВЫШЕНИЯ ДОСТУПНОСТИ</w:t>
      </w:r>
    </w:p>
    <w:p w:rsidR="00EB4FDD" w:rsidRDefault="00EB4FDD">
      <w:pPr>
        <w:pStyle w:val="ConsPlusTitle"/>
        <w:jc w:val="center"/>
      </w:pPr>
      <w:r>
        <w:t>ГОСУДАРСТВЕННЫХ И МУНИЦИПАЛЬНЫХ УСЛУГ</w:t>
      </w:r>
    </w:p>
    <w:p w:rsidR="00EB4FDD" w:rsidRDefault="00EB4FDD">
      <w:pPr>
        <w:pStyle w:val="ConsPlusTitle"/>
        <w:jc w:val="center"/>
      </w:pPr>
      <w:r>
        <w:t>НА 2011 - 2013 ГОДЫ</w:t>
      </w:r>
    </w:p>
    <w:p w:rsidR="00EB4FDD" w:rsidRDefault="00EB4FDD">
      <w:pPr>
        <w:pStyle w:val="ConsPlusNormal"/>
        <w:jc w:val="center"/>
      </w:pPr>
    </w:p>
    <w:p w:rsidR="00EB4FDD" w:rsidRDefault="00EB4FDD">
      <w:pPr>
        <w:pStyle w:val="ConsPlusNormal"/>
        <w:jc w:val="center"/>
      </w:pPr>
      <w:r>
        <w:t>Список изменяющих документов</w:t>
      </w:r>
    </w:p>
    <w:p w:rsidR="00EB4FDD" w:rsidRDefault="00EB4FDD">
      <w:pPr>
        <w:pStyle w:val="ConsPlusNormal"/>
        <w:jc w:val="center"/>
      </w:pPr>
      <w:r>
        <w:t xml:space="preserve">(в ред. </w:t>
      </w:r>
      <w:hyperlink r:id="rId87" w:history="1">
        <w:r>
          <w:rPr>
            <w:color w:val="0000FF"/>
          </w:rPr>
          <w:t>распоряжения</w:t>
        </w:r>
      </w:hyperlink>
      <w:r>
        <w:t xml:space="preserve"> Правительства РФ от 28.08.2012 N 1548-р)</w:t>
      </w:r>
    </w:p>
    <w:p w:rsidR="00EB4FDD" w:rsidRDefault="00EB4FD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3795"/>
        <w:gridCol w:w="2475"/>
        <w:gridCol w:w="3960"/>
      </w:tblGrid>
      <w:tr w:rsidR="00EB4FDD">
        <w:tc>
          <w:tcPr>
            <w:tcW w:w="4950" w:type="dxa"/>
            <w:gridSpan w:val="2"/>
            <w:tcBorders>
              <w:top w:val="single" w:sz="4" w:space="0" w:color="auto"/>
              <w:left w:val="nil"/>
              <w:bottom w:val="single" w:sz="4" w:space="0" w:color="auto"/>
            </w:tcBorders>
          </w:tcPr>
          <w:p w:rsidR="00EB4FDD" w:rsidRDefault="00EB4FDD">
            <w:pPr>
              <w:pStyle w:val="ConsPlusNormal"/>
              <w:jc w:val="center"/>
            </w:pPr>
            <w:r>
              <w:t>Мероприятие</w:t>
            </w:r>
          </w:p>
        </w:tc>
        <w:tc>
          <w:tcPr>
            <w:tcW w:w="3795" w:type="dxa"/>
            <w:tcBorders>
              <w:top w:val="single" w:sz="4" w:space="0" w:color="auto"/>
              <w:bottom w:val="single" w:sz="4" w:space="0" w:color="auto"/>
            </w:tcBorders>
          </w:tcPr>
          <w:p w:rsidR="00EB4FDD" w:rsidRDefault="00EB4FDD">
            <w:pPr>
              <w:pStyle w:val="ConsPlusNormal"/>
              <w:jc w:val="center"/>
            </w:pPr>
            <w:r>
              <w:t>Вид документа</w:t>
            </w:r>
          </w:p>
        </w:tc>
        <w:tc>
          <w:tcPr>
            <w:tcW w:w="2475" w:type="dxa"/>
            <w:tcBorders>
              <w:top w:val="single" w:sz="4" w:space="0" w:color="auto"/>
              <w:bottom w:val="single" w:sz="4" w:space="0" w:color="auto"/>
            </w:tcBorders>
          </w:tcPr>
          <w:p w:rsidR="00EB4FDD" w:rsidRDefault="00EB4FDD">
            <w:pPr>
              <w:pStyle w:val="ConsPlusNormal"/>
              <w:jc w:val="center"/>
            </w:pPr>
            <w:r>
              <w:t>Срок исполнения</w:t>
            </w:r>
          </w:p>
        </w:tc>
        <w:tc>
          <w:tcPr>
            <w:tcW w:w="3960" w:type="dxa"/>
            <w:tcBorders>
              <w:top w:val="single" w:sz="4" w:space="0" w:color="auto"/>
              <w:bottom w:val="single" w:sz="4" w:space="0" w:color="auto"/>
              <w:right w:val="nil"/>
            </w:tcBorders>
          </w:tcPr>
          <w:p w:rsidR="00EB4FDD" w:rsidRDefault="00EB4FDD">
            <w:pPr>
              <w:pStyle w:val="ConsPlusNormal"/>
              <w:jc w:val="center"/>
            </w:pPr>
            <w:r>
              <w:t>Ответственный исполнитель</w:t>
            </w:r>
          </w:p>
        </w:tc>
      </w:tr>
      <w:tr w:rsidR="00EB4FDD">
        <w:tblPrEx>
          <w:tblBorders>
            <w:insideH w:val="none" w:sz="0" w:space="0" w:color="auto"/>
            <w:insideV w:val="none" w:sz="0" w:space="0" w:color="auto"/>
          </w:tblBorders>
        </w:tblPrEx>
        <w:tc>
          <w:tcPr>
            <w:tcW w:w="15180" w:type="dxa"/>
            <w:gridSpan w:val="5"/>
            <w:tcBorders>
              <w:top w:val="single" w:sz="4" w:space="0" w:color="auto"/>
              <w:left w:val="nil"/>
              <w:bottom w:val="nil"/>
              <w:right w:val="nil"/>
            </w:tcBorders>
          </w:tcPr>
          <w:p w:rsidR="00EB4FDD" w:rsidRDefault="00EB4FDD">
            <w:pPr>
              <w:pStyle w:val="ConsPlusNormal"/>
              <w:jc w:val="center"/>
              <w:outlineLvl w:val="1"/>
            </w:pPr>
            <w:r>
              <w:t>I. Общесистемные меры снижения административных барьеров и повышения доступности государственных и муниципальных услуг</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Совершенствование системы лицензирования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w:t>
            </w:r>
          </w:p>
        </w:tc>
        <w:tc>
          <w:tcPr>
            <w:tcW w:w="4125" w:type="dxa"/>
            <w:tcBorders>
              <w:top w:val="nil"/>
              <w:left w:val="nil"/>
              <w:bottom w:val="nil"/>
              <w:right w:val="nil"/>
            </w:tcBorders>
          </w:tcPr>
          <w:p w:rsidR="00EB4FDD" w:rsidRDefault="00EB4FDD">
            <w:pPr>
              <w:pStyle w:val="ConsPlusNormal"/>
            </w:pPr>
            <w:r>
              <w:t xml:space="preserve">Обеспечение реализации Федерального </w:t>
            </w:r>
            <w:hyperlink r:id="rId88" w:history="1">
              <w:r>
                <w:rPr>
                  <w:color w:val="0000FF"/>
                </w:rPr>
                <w:t>закона</w:t>
              </w:r>
            </w:hyperlink>
            <w:r>
              <w:t xml:space="preserve"> "О лицензировании отдельных видов деятельности", предусматривающего переход к унифицированному порядку лицензирования, совершенствование процедур лицензирования и сокращение перечня лицензируемых видов деятельности</w:t>
            </w:r>
          </w:p>
        </w:tc>
        <w:tc>
          <w:tcPr>
            <w:tcW w:w="3795" w:type="dxa"/>
            <w:tcBorders>
              <w:top w:val="nil"/>
              <w:left w:val="nil"/>
              <w:bottom w:val="nil"/>
              <w:right w:val="nil"/>
            </w:tcBorders>
          </w:tcPr>
          <w:p w:rsidR="00EB4FDD" w:rsidRDefault="00EB4FDD">
            <w:pPr>
              <w:pStyle w:val="ConsPlusNormal"/>
            </w:pPr>
            <w:r>
              <w:t>акты Правительства Российской Федерации,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IV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w:t>
            </w:r>
          </w:p>
        </w:tc>
        <w:tc>
          <w:tcPr>
            <w:tcW w:w="4125" w:type="dxa"/>
            <w:tcBorders>
              <w:top w:val="nil"/>
              <w:left w:val="nil"/>
              <w:bottom w:val="nil"/>
              <w:right w:val="nil"/>
            </w:tcBorders>
          </w:tcPr>
          <w:p w:rsidR="00EB4FDD" w:rsidRDefault="00EB4FDD">
            <w:pPr>
              <w:pStyle w:val="ConsPlusNormal"/>
            </w:pPr>
            <w:r>
              <w:t xml:space="preserve">Разработка проекта Федерального закона "О внесении изменений в некоторые законодательные акты Российской Федерации по вопросам лицензирования отдельных видов деятельности" в связи с принятием Федерального </w:t>
            </w:r>
            <w:hyperlink r:id="rId89" w:history="1">
              <w:r>
                <w:rPr>
                  <w:color w:val="0000FF"/>
                </w:rPr>
                <w:t>закона</w:t>
              </w:r>
            </w:hyperlink>
            <w:r>
              <w:t xml:space="preserve"> от 4 мая 2011 г. N 99-ФЗ "О лицензировании отдельных видов деятельности"</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w:t>
            </w:r>
          </w:p>
        </w:tc>
        <w:tc>
          <w:tcPr>
            <w:tcW w:w="4125" w:type="dxa"/>
            <w:tcBorders>
              <w:top w:val="nil"/>
              <w:left w:val="nil"/>
              <w:bottom w:val="nil"/>
              <w:right w:val="nil"/>
            </w:tcBorders>
          </w:tcPr>
          <w:p w:rsidR="00EB4FDD" w:rsidRDefault="00EB4FDD">
            <w:pPr>
              <w:pStyle w:val="ConsPlusNormal"/>
              <w:jc w:val="both"/>
            </w:pPr>
            <w:r>
              <w:t xml:space="preserve">Приведение </w:t>
            </w:r>
            <w:hyperlink r:id="rId90" w:history="1">
              <w:r>
                <w:rPr>
                  <w:color w:val="0000FF"/>
                </w:rPr>
                <w:t>Постановления</w:t>
              </w:r>
            </w:hyperlink>
            <w:r>
              <w:t xml:space="preserve"> Правительства Российской Федерации от 26 января 2006 г. N 45 "Об организации лицензирования отдельных видов деятельности" в соответствие с Федеральным </w:t>
            </w:r>
            <w:hyperlink r:id="rId91" w:history="1">
              <w:r>
                <w:rPr>
                  <w:color w:val="0000FF"/>
                </w:rPr>
                <w:t>законом</w:t>
              </w:r>
            </w:hyperlink>
            <w:r>
              <w:t xml:space="preserve"> "О лицензировании отдельных видов деятельности"</w:t>
            </w:r>
          </w:p>
        </w:tc>
        <w:tc>
          <w:tcPr>
            <w:tcW w:w="3795" w:type="dxa"/>
            <w:tcBorders>
              <w:top w:val="nil"/>
              <w:left w:val="nil"/>
              <w:bottom w:val="nil"/>
              <w:right w:val="nil"/>
            </w:tcBorders>
          </w:tcPr>
          <w:p w:rsidR="00EB4FDD" w:rsidRDefault="00FE2538">
            <w:pPr>
              <w:pStyle w:val="ConsPlusNormal"/>
            </w:pPr>
            <w:hyperlink r:id="rId92" w:history="1">
              <w:r w:rsidR="00EB4FDD">
                <w:rPr>
                  <w:color w:val="0000FF"/>
                </w:rPr>
                <w:t>постановление</w:t>
              </w:r>
            </w:hyperlink>
            <w:r w:rsidR="00EB4FDD">
              <w:t xml:space="preserve">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w:t>
            </w:r>
          </w:p>
        </w:tc>
        <w:tc>
          <w:tcPr>
            <w:tcW w:w="4125" w:type="dxa"/>
            <w:tcBorders>
              <w:top w:val="nil"/>
              <w:left w:val="nil"/>
              <w:bottom w:val="nil"/>
              <w:right w:val="nil"/>
            </w:tcBorders>
          </w:tcPr>
          <w:p w:rsidR="00EB4FDD" w:rsidRDefault="00EB4FDD">
            <w:pPr>
              <w:pStyle w:val="ConsPlusNormal"/>
              <w:jc w:val="both"/>
            </w:pPr>
            <w:r>
              <w:t xml:space="preserve">Приведение </w:t>
            </w:r>
            <w:hyperlink r:id="rId93" w:history="1">
              <w:r>
                <w:rPr>
                  <w:color w:val="0000FF"/>
                </w:rPr>
                <w:t>Постановления</w:t>
              </w:r>
            </w:hyperlink>
            <w:r>
              <w:t xml:space="preserve"> Правительства Российской Федерации от 11 апреля 2006 г. N 208 "Об утверждении формы документа, подтверждающего наличие лицензии" в соответствие с Федеральным </w:t>
            </w:r>
            <w:hyperlink r:id="rId94" w:history="1">
              <w:r>
                <w:rPr>
                  <w:color w:val="0000FF"/>
                </w:rPr>
                <w:t>законом</w:t>
              </w:r>
            </w:hyperlink>
            <w:r>
              <w:t xml:space="preserve"> "О лицензировании отдельных видов деятельности"</w:t>
            </w:r>
          </w:p>
        </w:tc>
        <w:tc>
          <w:tcPr>
            <w:tcW w:w="3795" w:type="dxa"/>
            <w:tcBorders>
              <w:top w:val="nil"/>
              <w:left w:val="nil"/>
              <w:bottom w:val="nil"/>
              <w:right w:val="nil"/>
            </w:tcBorders>
          </w:tcPr>
          <w:p w:rsidR="00EB4FDD" w:rsidRDefault="00FE2538">
            <w:pPr>
              <w:pStyle w:val="ConsPlusNormal"/>
            </w:pPr>
            <w:hyperlink r:id="rId95" w:history="1">
              <w:r w:rsidR="00EB4FDD">
                <w:rPr>
                  <w:color w:val="0000FF"/>
                </w:rPr>
                <w:t>постановление</w:t>
              </w:r>
            </w:hyperlink>
            <w:r w:rsidR="00EB4FDD">
              <w:t xml:space="preserve">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w:t>
            </w:r>
          </w:p>
        </w:tc>
        <w:tc>
          <w:tcPr>
            <w:tcW w:w="4125" w:type="dxa"/>
            <w:tcBorders>
              <w:top w:val="nil"/>
              <w:left w:val="nil"/>
              <w:bottom w:val="nil"/>
              <w:right w:val="nil"/>
            </w:tcBorders>
          </w:tcPr>
          <w:p w:rsidR="00EB4FDD" w:rsidRDefault="00EB4FDD">
            <w:pPr>
              <w:pStyle w:val="ConsPlusNormal"/>
            </w:pPr>
            <w:r>
              <w:t xml:space="preserve">Приведение положений о лицензировании конкретных видов деятельности, перечень которых утвержден Федеральным </w:t>
            </w:r>
            <w:hyperlink r:id="rId96" w:history="1">
              <w:r>
                <w:rPr>
                  <w:color w:val="0000FF"/>
                </w:rPr>
                <w:t>законом</w:t>
              </w:r>
            </w:hyperlink>
            <w:r>
              <w:t xml:space="preserve"> "О лицензировании отдельных видов деятельности", в соответствие с указанным Федеральным </w:t>
            </w:r>
            <w:hyperlink r:id="rId97" w:history="1">
              <w:r>
                <w:rPr>
                  <w:color w:val="0000FF"/>
                </w:rPr>
                <w:t>законом</w:t>
              </w:r>
            </w:hyperlink>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6.</w:t>
            </w:r>
          </w:p>
        </w:tc>
        <w:tc>
          <w:tcPr>
            <w:tcW w:w="4125" w:type="dxa"/>
            <w:tcBorders>
              <w:top w:val="nil"/>
              <w:left w:val="nil"/>
              <w:bottom w:val="nil"/>
              <w:right w:val="nil"/>
            </w:tcBorders>
          </w:tcPr>
          <w:p w:rsidR="00EB4FDD" w:rsidRDefault="00EB4FDD">
            <w:pPr>
              <w:pStyle w:val="ConsPlusNormal"/>
            </w:pPr>
            <w:r>
              <w:t>Разработка проекта постановления Правительства Российской Федерации об утверждении показателей мониторинга эффективности лицензирования, порядка проведения такого мониторинга и порядка подготовки и представления ежегодных докладов о лицензировании</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7.</w:t>
            </w:r>
          </w:p>
        </w:tc>
        <w:tc>
          <w:tcPr>
            <w:tcW w:w="4125" w:type="dxa"/>
            <w:tcBorders>
              <w:top w:val="nil"/>
              <w:left w:val="nil"/>
              <w:bottom w:val="nil"/>
              <w:right w:val="nil"/>
            </w:tcBorders>
          </w:tcPr>
          <w:p w:rsidR="00EB4FDD" w:rsidRDefault="00EB4FDD">
            <w:pPr>
              <w:pStyle w:val="ConsPlusNormal"/>
            </w:pPr>
            <w:r>
              <w:t>Разработка проекта постановления Правительства Российской Федерации об утверждении порядка предоставления документов по вопросам лицензирования в форме электронных документов, подписанных электронной цифровой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8.</w:t>
            </w:r>
          </w:p>
        </w:tc>
        <w:tc>
          <w:tcPr>
            <w:tcW w:w="4125" w:type="dxa"/>
            <w:tcBorders>
              <w:top w:val="nil"/>
              <w:left w:val="nil"/>
              <w:bottom w:val="nil"/>
              <w:right w:val="nil"/>
            </w:tcBorders>
          </w:tcPr>
          <w:p w:rsidR="00EB4FDD" w:rsidRDefault="00EB4FDD">
            <w:pPr>
              <w:pStyle w:val="ConsPlusNormal"/>
            </w:pPr>
            <w:r>
              <w:t xml:space="preserve">Разработка проекта федерального закона о внесении изменений в некоторые законодательные акты Российской Федерации по вопросам лицензирования отдельных видов деятельности (в части установления особенностей лицензирования в сферах деятельности, указанных в </w:t>
            </w:r>
            <w:hyperlink r:id="rId98" w:history="1">
              <w:r>
                <w:rPr>
                  <w:color w:val="0000FF"/>
                </w:rPr>
                <w:t>части 3 статьи 1</w:t>
              </w:r>
            </w:hyperlink>
            <w:r>
              <w:t xml:space="preserve"> Федерального закона "О лицензировании отдельных видов деятельности")</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9.</w:t>
            </w:r>
          </w:p>
        </w:tc>
        <w:tc>
          <w:tcPr>
            <w:tcW w:w="4125" w:type="dxa"/>
            <w:tcBorders>
              <w:top w:val="nil"/>
              <w:left w:val="nil"/>
              <w:bottom w:val="nil"/>
              <w:right w:val="nil"/>
            </w:tcBorders>
          </w:tcPr>
          <w:p w:rsidR="00EB4FDD" w:rsidRDefault="00EB4FDD">
            <w:pPr>
              <w:pStyle w:val="ConsPlusNormal"/>
            </w:pPr>
            <w:r>
              <w:t>Проведение мониторинга состояния и оценки эффективности лицензирования отдельных видов деятельности в Российской Федерации</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IV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10.</w:t>
            </w:r>
          </w:p>
        </w:tc>
        <w:tc>
          <w:tcPr>
            <w:tcW w:w="4125" w:type="dxa"/>
            <w:tcBorders>
              <w:top w:val="nil"/>
              <w:left w:val="nil"/>
              <w:bottom w:val="nil"/>
              <w:right w:val="nil"/>
            </w:tcBorders>
          </w:tcPr>
          <w:p w:rsidR="00EB4FDD" w:rsidRDefault="00EB4FDD">
            <w:pPr>
              <w:pStyle w:val="ConsPlusNormal"/>
            </w:pPr>
            <w:r>
              <w:t>Организация ежегодного мониторинга эффективности лицензионной деятельности органов государственной власти на основе единых показателей эффективности и методики их расчета, включая внутриведомственный мониторинг случаев причинения вреда при осуществлении лицензируемых видов деятельности</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Совершенствование системы аккредитации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11.</w:t>
            </w:r>
          </w:p>
        </w:tc>
        <w:tc>
          <w:tcPr>
            <w:tcW w:w="4125" w:type="dxa"/>
            <w:tcBorders>
              <w:top w:val="nil"/>
              <w:left w:val="nil"/>
              <w:bottom w:val="nil"/>
              <w:right w:val="nil"/>
            </w:tcBorders>
          </w:tcPr>
          <w:p w:rsidR="00EB4FDD" w:rsidRDefault="00EB4FDD">
            <w:pPr>
              <w:pStyle w:val="ConsPlusNormal"/>
            </w:pPr>
            <w:r>
              <w:t>Завершение организационных мероприятий по созданию единого органа по аккредитации</w:t>
            </w:r>
          </w:p>
        </w:tc>
        <w:tc>
          <w:tcPr>
            <w:tcW w:w="3795" w:type="dxa"/>
            <w:tcBorders>
              <w:top w:val="nil"/>
              <w:left w:val="nil"/>
              <w:bottom w:val="nil"/>
              <w:right w:val="nil"/>
            </w:tcBorders>
          </w:tcPr>
          <w:p w:rsidR="00EB4FDD" w:rsidRDefault="00EB4FDD">
            <w:pPr>
              <w:pStyle w:val="ConsPlusNormal"/>
            </w:pPr>
            <w:r>
              <w:t>акты Правительства Российской Федерации, приказы Минэкономразвития России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12.</w:t>
            </w:r>
          </w:p>
        </w:tc>
        <w:tc>
          <w:tcPr>
            <w:tcW w:w="4125" w:type="dxa"/>
            <w:tcBorders>
              <w:top w:val="nil"/>
              <w:left w:val="nil"/>
              <w:bottom w:val="nil"/>
              <w:right w:val="nil"/>
            </w:tcBorders>
          </w:tcPr>
          <w:p w:rsidR="00EB4FDD" w:rsidRDefault="00EB4FDD">
            <w:pPr>
              <w:pStyle w:val="ConsPlusNormal"/>
            </w:pPr>
            <w:r>
              <w:t>Утверждение порядка проведения государственного контроля за аккредитованными лицами</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13.</w:t>
            </w:r>
          </w:p>
        </w:tc>
        <w:tc>
          <w:tcPr>
            <w:tcW w:w="4125" w:type="dxa"/>
            <w:tcBorders>
              <w:top w:val="nil"/>
              <w:left w:val="nil"/>
              <w:bottom w:val="nil"/>
              <w:right w:val="nil"/>
            </w:tcBorders>
          </w:tcPr>
          <w:p w:rsidR="00EB4FDD" w:rsidRDefault="00EB4FDD">
            <w:pPr>
              <w:pStyle w:val="ConsPlusNormal"/>
            </w:pPr>
            <w:r>
              <w:t>Включение работ по аккредитации в перечень услуг, оказываемых организациями в целях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Совершенствование системы оценки соответствия продукции и процессов, сертификации и декларирования продукции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14.</w:t>
            </w:r>
          </w:p>
        </w:tc>
        <w:tc>
          <w:tcPr>
            <w:tcW w:w="4125" w:type="dxa"/>
            <w:tcBorders>
              <w:top w:val="nil"/>
              <w:left w:val="nil"/>
              <w:bottom w:val="nil"/>
              <w:right w:val="nil"/>
            </w:tcBorders>
          </w:tcPr>
          <w:p w:rsidR="00EB4FDD" w:rsidRDefault="00EB4FDD">
            <w:pPr>
              <w:pStyle w:val="ConsPlusNormal"/>
            </w:pPr>
            <w:r>
              <w:t>Утверждение единого порядка разработки и утверждения нормативных технических документов, не относящихся к сфере технического регулирования</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IV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Совершенствование системы уведомительного порядка осуществления предпринимательской и профессиональной деятельности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15.</w:t>
            </w:r>
          </w:p>
        </w:tc>
        <w:tc>
          <w:tcPr>
            <w:tcW w:w="4125" w:type="dxa"/>
            <w:tcBorders>
              <w:top w:val="nil"/>
              <w:left w:val="nil"/>
              <w:bottom w:val="nil"/>
              <w:right w:val="nil"/>
            </w:tcBorders>
          </w:tcPr>
          <w:p w:rsidR="00EB4FDD" w:rsidRDefault="00EB4FDD">
            <w:pPr>
              <w:pStyle w:val="ConsPlusNormal"/>
            </w:pPr>
            <w:r>
              <w:t>Подготовка проекта федерального закона, предусматривающего поэтапный переход на уведомительный порядок начала осуществления предпринимательской деятельности</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16.</w:t>
            </w:r>
          </w:p>
        </w:tc>
        <w:tc>
          <w:tcPr>
            <w:tcW w:w="4125" w:type="dxa"/>
            <w:tcBorders>
              <w:top w:val="nil"/>
              <w:left w:val="nil"/>
              <w:bottom w:val="nil"/>
              <w:right w:val="nil"/>
            </w:tcBorders>
          </w:tcPr>
          <w:p w:rsidR="00EB4FDD" w:rsidRDefault="00EB4FDD">
            <w:pPr>
              <w:pStyle w:val="ConsPlusNormal"/>
            </w:pPr>
            <w:r>
              <w:t>Обеспечение поэтапного перехода на уведомительный порядок начала осуществления предпринимательской деятельности</w:t>
            </w:r>
          </w:p>
        </w:tc>
        <w:tc>
          <w:tcPr>
            <w:tcW w:w="3795" w:type="dxa"/>
            <w:tcBorders>
              <w:top w:val="nil"/>
              <w:left w:val="nil"/>
              <w:bottom w:val="nil"/>
              <w:right w:val="nil"/>
            </w:tcBorders>
          </w:tcPr>
          <w:p w:rsidR="00EB4FDD" w:rsidRDefault="00EB4FDD">
            <w:pPr>
              <w:pStyle w:val="ConsPlusNormal"/>
            </w:pPr>
            <w:r>
              <w:t>постановления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Совершенствование системы государственного контроля и надзора</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17.</w:t>
            </w:r>
          </w:p>
        </w:tc>
        <w:tc>
          <w:tcPr>
            <w:tcW w:w="4125" w:type="dxa"/>
            <w:tcBorders>
              <w:top w:val="nil"/>
              <w:left w:val="nil"/>
              <w:bottom w:val="nil"/>
              <w:right w:val="nil"/>
            </w:tcBorders>
          </w:tcPr>
          <w:p w:rsidR="00EB4FDD" w:rsidRDefault="00EB4FDD">
            <w:pPr>
              <w:pStyle w:val="ConsPlusNormal"/>
            </w:pPr>
            <w:r>
              <w:t xml:space="preserve">Подготовка проекта федерального закона, предусматривающего внесение изменений в федеральные законы, регулирующие порядок осуществления государственного контроля (надзора) и муниципального контроля в отдельных сферах общественных отношений в целях приведения их в соответствие с требованиями Федерального </w:t>
            </w:r>
            <w:hyperlink r:id="rId9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18.</w:t>
            </w:r>
          </w:p>
        </w:tc>
        <w:tc>
          <w:tcPr>
            <w:tcW w:w="4125" w:type="dxa"/>
            <w:tcBorders>
              <w:top w:val="nil"/>
              <w:left w:val="nil"/>
              <w:bottom w:val="nil"/>
              <w:right w:val="nil"/>
            </w:tcBorders>
          </w:tcPr>
          <w:p w:rsidR="00EB4FDD" w:rsidRDefault="00EB4FDD">
            <w:pPr>
              <w:pStyle w:val="ConsPlusNormal"/>
              <w:jc w:val="both"/>
            </w:pPr>
            <w:r>
              <w:t>Утверждение положений об осуществлении каждого из видов государственного контроля (надзора) и муниципального контроля</w:t>
            </w:r>
          </w:p>
        </w:tc>
        <w:tc>
          <w:tcPr>
            <w:tcW w:w="3795" w:type="dxa"/>
            <w:tcBorders>
              <w:top w:val="nil"/>
              <w:left w:val="nil"/>
              <w:bottom w:val="nil"/>
              <w:right w:val="nil"/>
            </w:tcBorders>
          </w:tcPr>
          <w:p w:rsidR="00EB4FDD" w:rsidRDefault="00EB4FDD">
            <w:pPr>
              <w:pStyle w:val="ConsPlusNormal"/>
            </w:pPr>
            <w:r>
              <w:t>постановления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19.</w:t>
            </w:r>
          </w:p>
        </w:tc>
        <w:tc>
          <w:tcPr>
            <w:tcW w:w="4125" w:type="dxa"/>
            <w:tcBorders>
              <w:top w:val="nil"/>
              <w:left w:val="nil"/>
              <w:bottom w:val="nil"/>
              <w:right w:val="nil"/>
            </w:tcBorders>
          </w:tcPr>
          <w:p w:rsidR="00EB4FDD" w:rsidRDefault="00EB4FDD">
            <w:pPr>
              <w:pStyle w:val="ConsPlusNormal"/>
            </w:pPr>
            <w:r>
              <w:t>Проведение мониторинга деятельности контрольно-надзорных органов</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20.</w:t>
            </w:r>
          </w:p>
        </w:tc>
        <w:tc>
          <w:tcPr>
            <w:tcW w:w="4125" w:type="dxa"/>
            <w:tcBorders>
              <w:top w:val="nil"/>
              <w:left w:val="nil"/>
              <w:bottom w:val="nil"/>
              <w:right w:val="nil"/>
            </w:tcBorders>
          </w:tcPr>
          <w:p w:rsidR="00EB4FDD" w:rsidRDefault="00EB4FDD">
            <w:pPr>
              <w:pStyle w:val="ConsPlusNormal"/>
            </w:pPr>
            <w:r>
              <w:t>Создание информационной системы "Мониторинг и оценка эффективности деятельности контрольно-надзорных органов"</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IV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Развитие и внедрение механизмов саморегулирования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21.</w:t>
            </w:r>
          </w:p>
        </w:tc>
        <w:tc>
          <w:tcPr>
            <w:tcW w:w="4125" w:type="dxa"/>
            <w:tcBorders>
              <w:top w:val="nil"/>
              <w:left w:val="nil"/>
              <w:bottom w:val="nil"/>
              <w:right w:val="nil"/>
            </w:tcBorders>
          </w:tcPr>
          <w:p w:rsidR="00EB4FDD" w:rsidRDefault="00EB4FDD">
            <w:pPr>
              <w:pStyle w:val="ConsPlusNormal"/>
            </w:pPr>
            <w:r>
              <w:t xml:space="preserve">Разработка проекта федерального закона, предусматривающего внесение изменений в Федеральный </w:t>
            </w:r>
            <w:hyperlink r:id="rId100" w:history="1">
              <w:r>
                <w:rPr>
                  <w:color w:val="0000FF"/>
                </w:rPr>
                <w:t>закон</w:t>
              </w:r>
            </w:hyperlink>
            <w:r>
              <w:t xml:space="preserve"> "О саморегулируемых организациях" в части регламентации вопросов разработки стандартов, формирования и использования средств компенсационных фондов, осуществления контроля саморегулируемых организаций за своими членами и контроля уполномоченных органов за деятельностью саморегулируемых организаций, механизмов работы с жалобами и внесудебного урегулирования споров, а также формирования национальных объединений</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IV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22.</w:t>
            </w:r>
          </w:p>
        </w:tc>
        <w:tc>
          <w:tcPr>
            <w:tcW w:w="4125" w:type="dxa"/>
            <w:tcBorders>
              <w:top w:val="nil"/>
              <w:left w:val="nil"/>
              <w:bottom w:val="nil"/>
              <w:right w:val="nil"/>
            </w:tcBorders>
          </w:tcPr>
          <w:p w:rsidR="00EB4FDD" w:rsidRDefault="00EB4FDD">
            <w:pPr>
              <w:pStyle w:val="ConsPlusNormal"/>
            </w:pPr>
            <w:r>
              <w:t xml:space="preserve">Разработка проекта федерального закона, предусматривающего внесение изменений в </w:t>
            </w:r>
            <w:hyperlink r:id="rId101" w:history="1">
              <w:r>
                <w:rPr>
                  <w:color w:val="0000FF"/>
                </w:rPr>
                <w:t>Кодекс</w:t>
              </w:r>
            </w:hyperlink>
            <w:r>
              <w:t xml:space="preserve"> Российской Федерации об административных правонарушениях и федеральные законы, регулирующие вопросы создания саморегулируемых организаций в отдельных отраслях</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IV квартал 2011 г.</w:t>
            </w:r>
          </w:p>
          <w:p w:rsidR="00EB4FDD" w:rsidRDefault="00EB4FDD">
            <w:pPr>
              <w:pStyle w:val="ConsPlusNormal"/>
              <w:jc w:val="center"/>
            </w:pPr>
            <w:r>
              <w:t>(далее - по отдельному плану)</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23.</w:t>
            </w:r>
          </w:p>
        </w:tc>
        <w:tc>
          <w:tcPr>
            <w:tcW w:w="4125" w:type="dxa"/>
            <w:tcBorders>
              <w:top w:val="nil"/>
              <w:left w:val="nil"/>
              <w:bottom w:val="nil"/>
              <w:right w:val="nil"/>
            </w:tcBorders>
          </w:tcPr>
          <w:p w:rsidR="00EB4FDD" w:rsidRDefault="00EB4FDD">
            <w:pPr>
              <w:pStyle w:val="ConsPlusNormal"/>
            </w:pPr>
            <w:r>
              <w:t>Мониторинг деятельности саморегулируемых организаций в отдельных сферах экономической деятельности</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Оптимизация предоставления государственных и муниципальных услуг</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24.</w:t>
            </w:r>
          </w:p>
        </w:tc>
        <w:tc>
          <w:tcPr>
            <w:tcW w:w="4125" w:type="dxa"/>
            <w:tcBorders>
              <w:top w:val="nil"/>
              <w:left w:val="nil"/>
              <w:bottom w:val="nil"/>
              <w:right w:val="nil"/>
            </w:tcBorders>
          </w:tcPr>
          <w:p w:rsidR="00EB4FDD" w:rsidRDefault="00EB4FDD">
            <w:pPr>
              <w:pStyle w:val="ConsPlusNormal"/>
            </w:pPr>
            <w:r>
              <w:t>Разработка и утверждение административных регламентов:</w:t>
            </w:r>
          </w:p>
        </w:tc>
        <w:tc>
          <w:tcPr>
            <w:tcW w:w="3795" w:type="dxa"/>
            <w:tcBorders>
              <w:top w:val="nil"/>
              <w:left w:val="nil"/>
              <w:bottom w:val="nil"/>
              <w:right w:val="nil"/>
            </w:tcBorders>
          </w:tcPr>
          <w:p w:rsidR="00EB4FDD" w:rsidRDefault="00EB4FDD">
            <w:pPr>
              <w:pStyle w:val="ConsPlusNormal"/>
              <w:jc w:val="both"/>
            </w:pPr>
          </w:p>
        </w:tc>
        <w:tc>
          <w:tcPr>
            <w:tcW w:w="2475" w:type="dxa"/>
            <w:tcBorders>
              <w:top w:val="nil"/>
              <w:left w:val="nil"/>
              <w:bottom w:val="nil"/>
              <w:right w:val="nil"/>
            </w:tcBorders>
          </w:tcPr>
          <w:p w:rsidR="00EB4FDD" w:rsidRDefault="00EB4FDD">
            <w:pPr>
              <w:pStyle w:val="ConsPlusNormal"/>
              <w:jc w:val="both"/>
            </w:pPr>
          </w:p>
        </w:tc>
        <w:tc>
          <w:tcPr>
            <w:tcW w:w="3960" w:type="dxa"/>
            <w:tcBorders>
              <w:top w:val="nil"/>
              <w:left w:val="nil"/>
              <w:bottom w:val="nil"/>
              <w:right w:val="nil"/>
            </w:tcBorders>
          </w:tcPr>
          <w:p w:rsidR="00EB4FDD" w:rsidRDefault="00EB4FDD">
            <w:pPr>
              <w:pStyle w:val="ConsPlusNormal"/>
              <w:jc w:val="both"/>
            </w:pP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 xml:space="preserve">завершение регламентации, приведение административных регламентов государственных услуг, предоставляемых федеральными органами исполнительной власти, в соответствие с требованиями Федерального </w:t>
            </w:r>
            <w:hyperlink r:id="rId102" w:history="1">
              <w:r>
                <w:rPr>
                  <w:color w:val="0000FF"/>
                </w:rPr>
                <w:t>закона</w:t>
              </w:r>
            </w:hyperlink>
            <w:r>
              <w:t xml:space="preserve"> "Об организации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приказы федеральных органов исполнительной власти</w:t>
            </w:r>
          </w:p>
        </w:tc>
        <w:tc>
          <w:tcPr>
            <w:tcW w:w="2475" w:type="dxa"/>
            <w:tcBorders>
              <w:top w:val="nil"/>
              <w:left w:val="nil"/>
              <w:bottom w:val="nil"/>
              <w:right w:val="nil"/>
            </w:tcBorders>
          </w:tcPr>
          <w:p w:rsidR="00EB4FDD" w:rsidRDefault="00EB4FDD">
            <w:pPr>
              <w:pStyle w:val="ConsPlusNormal"/>
              <w:jc w:val="center"/>
            </w:pPr>
            <w:r>
              <w:t>II квартал 2012 г.</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утверждение порядка разработки и утверждения административных регламентов государственных и муниципальных услуг (функций), предоставляемых (исполняемых) органами исполнительной власти субъектов Российской Федерации и органами местного самоуправления с использованием методических рекомендаций, одобренных Правительственной комиссией по проведению административной реформы</w:t>
            </w:r>
          </w:p>
        </w:tc>
        <w:tc>
          <w:tcPr>
            <w:tcW w:w="3795" w:type="dxa"/>
            <w:tcBorders>
              <w:top w:val="nil"/>
              <w:left w:val="nil"/>
              <w:bottom w:val="nil"/>
              <w:right w:val="nil"/>
            </w:tcBorders>
          </w:tcPr>
          <w:p w:rsidR="00EB4FDD" w:rsidRDefault="00EB4FDD">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EB4FDD" w:rsidRDefault="00EB4FDD">
            <w:pPr>
              <w:pStyle w:val="ConsPlusNormal"/>
              <w:jc w:val="center"/>
            </w:pPr>
            <w:r>
              <w:t>IV квартал 2011 г.</w:t>
            </w:r>
          </w:p>
        </w:tc>
        <w:tc>
          <w:tcPr>
            <w:tcW w:w="3960" w:type="dxa"/>
            <w:tcBorders>
              <w:top w:val="nil"/>
              <w:left w:val="nil"/>
              <w:bottom w:val="nil"/>
              <w:right w:val="nil"/>
            </w:tcBorders>
          </w:tcPr>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 xml:space="preserve">завершение регламентации, приведение административных регламентов государственных и муниципальных услуг, предоставляемых соответственно органами исполнительной власти субъектов Российской Федерации и органами местного самоуправления, в соответствие с требованиями Федерального </w:t>
            </w:r>
            <w:hyperlink r:id="rId103" w:history="1">
              <w:r>
                <w:rPr>
                  <w:color w:val="0000FF"/>
                </w:rPr>
                <w:t>закона</w:t>
              </w:r>
            </w:hyperlink>
            <w:r>
              <w:t xml:space="preserve"> "Об организации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EB4FDD" w:rsidRDefault="00EB4FDD">
            <w:pPr>
              <w:pStyle w:val="ConsPlusNormal"/>
              <w:jc w:val="center"/>
            </w:pPr>
            <w:r>
              <w:t>II квартал 2012 г.</w:t>
            </w:r>
          </w:p>
        </w:tc>
        <w:tc>
          <w:tcPr>
            <w:tcW w:w="3960" w:type="dxa"/>
            <w:tcBorders>
              <w:top w:val="nil"/>
              <w:left w:val="nil"/>
              <w:bottom w:val="nil"/>
              <w:right w:val="nil"/>
            </w:tcBorders>
          </w:tcPr>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обеспечение перехода от оптимизации и регламентации государственных и муниципальных услуг к оптимизации и регламентации комплексных сервисов по предоставлению важных социально значимых услуг</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мониторинг хода регламентации государственных и муниципальных услуг (функций)</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разработка проекта нормативного правового акта, обеспечивающего закрепление единообразного подхода к порядку утверждения административных регламентов по осуществлению государственного контроля (надзора), включающих в том числе описание административных процедур, связанных с проведением проверок при осуществлении государственного контроля (надзора)</w:t>
            </w:r>
          </w:p>
        </w:tc>
        <w:tc>
          <w:tcPr>
            <w:tcW w:w="3795" w:type="dxa"/>
            <w:tcBorders>
              <w:top w:val="nil"/>
              <w:left w:val="nil"/>
              <w:bottom w:val="nil"/>
              <w:right w:val="nil"/>
            </w:tcBorders>
          </w:tcPr>
          <w:p w:rsidR="00EB4FDD" w:rsidRDefault="00EB4FDD">
            <w:pPr>
              <w:pStyle w:val="ConsPlusNormal"/>
            </w:pPr>
            <w:r>
              <w:t>нормативный правовой акт</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Минюст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25.</w:t>
            </w:r>
          </w:p>
        </w:tc>
        <w:tc>
          <w:tcPr>
            <w:tcW w:w="4125" w:type="dxa"/>
            <w:tcBorders>
              <w:top w:val="nil"/>
              <w:left w:val="nil"/>
              <w:bottom w:val="nil"/>
              <w:right w:val="nil"/>
            </w:tcBorders>
          </w:tcPr>
          <w:p w:rsidR="00EB4FDD" w:rsidRDefault="00EB4FDD">
            <w:pPr>
              <w:pStyle w:val="ConsPlusNormal"/>
            </w:pPr>
            <w:r>
              <w:t>Завершение формирования реестров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26.</w:t>
            </w:r>
          </w:p>
        </w:tc>
        <w:tc>
          <w:tcPr>
            <w:tcW w:w="4125" w:type="dxa"/>
            <w:tcBorders>
              <w:top w:val="nil"/>
              <w:left w:val="nil"/>
              <w:bottom w:val="nil"/>
              <w:right w:val="nil"/>
            </w:tcBorders>
          </w:tcPr>
          <w:p w:rsidR="00EB4FDD" w:rsidRDefault="00EB4FDD">
            <w:pPr>
              <w:pStyle w:val="ConsPlusNormal"/>
            </w:pPr>
            <w:r>
              <w:t>Оптимизация платных услуг, предоставляемых федеральными органами исполнительной власти, посредством проведения мероприятий по упорядочению взимания платы с заявителей при предоставлении государственных услуг федеральными органами исполнительной власти с учетом необходимости выявления случаев взимания платы, не предусмотренной нормативными правовыми актами</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27.</w:t>
            </w:r>
          </w:p>
        </w:tc>
        <w:tc>
          <w:tcPr>
            <w:tcW w:w="4125" w:type="dxa"/>
            <w:tcBorders>
              <w:top w:val="nil"/>
              <w:left w:val="nil"/>
              <w:bottom w:val="nil"/>
              <w:right w:val="nil"/>
            </w:tcBorders>
          </w:tcPr>
          <w:p w:rsidR="00EB4FDD" w:rsidRDefault="00EB4FDD">
            <w:pPr>
              <w:pStyle w:val="ConsPlusNormal"/>
            </w:pPr>
            <w:r>
              <w:t>Оптимизация оказания услуг, которые являются необходимыми и обязательными для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jc w:val="both"/>
            </w:pPr>
          </w:p>
        </w:tc>
        <w:tc>
          <w:tcPr>
            <w:tcW w:w="2475" w:type="dxa"/>
            <w:tcBorders>
              <w:top w:val="nil"/>
              <w:left w:val="nil"/>
              <w:bottom w:val="nil"/>
              <w:right w:val="nil"/>
            </w:tcBorders>
          </w:tcPr>
          <w:p w:rsidR="00EB4FDD" w:rsidRDefault="00EB4FDD">
            <w:pPr>
              <w:pStyle w:val="ConsPlusNormal"/>
              <w:jc w:val="both"/>
            </w:pPr>
          </w:p>
        </w:tc>
        <w:tc>
          <w:tcPr>
            <w:tcW w:w="3960" w:type="dxa"/>
            <w:tcBorders>
              <w:top w:val="nil"/>
              <w:left w:val="nil"/>
              <w:bottom w:val="nil"/>
              <w:right w:val="nil"/>
            </w:tcBorders>
          </w:tcPr>
          <w:p w:rsidR="00EB4FDD" w:rsidRDefault="00EB4FDD">
            <w:pPr>
              <w:pStyle w:val="ConsPlusNormal"/>
              <w:jc w:val="both"/>
            </w:pP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утверждение перечня услуг, которые являются необходимыми и обязательными для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утверждение методик определения размера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w:t>
            </w:r>
          </w:p>
        </w:tc>
        <w:tc>
          <w:tcPr>
            <w:tcW w:w="3795" w:type="dxa"/>
            <w:tcBorders>
              <w:top w:val="nil"/>
              <w:left w:val="nil"/>
              <w:bottom w:val="nil"/>
              <w:right w:val="nil"/>
            </w:tcBorders>
          </w:tcPr>
          <w:p w:rsidR="00EB4FDD" w:rsidRDefault="00EB4FDD">
            <w:pPr>
              <w:pStyle w:val="ConsPlusNormal"/>
            </w:pPr>
            <w:r>
              <w:t>приказы федеральных органов исполнительной власти</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мониторинг исполнения требований к перечню услуг, которые являются необходимыми и обязательными для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IV квартал 2011 г.,</w:t>
            </w:r>
          </w:p>
          <w:p w:rsidR="00EB4FDD" w:rsidRDefault="00EB4FDD">
            <w:pPr>
              <w:pStyle w:val="ConsPlusNormal"/>
              <w:jc w:val="center"/>
            </w:pPr>
            <w:r>
              <w:t>IV квартал 2012 г.,</w:t>
            </w:r>
          </w:p>
          <w:p w:rsidR="00EB4FDD" w:rsidRDefault="00EB4FDD">
            <w:pPr>
              <w:pStyle w:val="ConsPlusNormal"/>
              <w:jc w:val="center"/>
            </w:pPr>
            <w:r>
              <w:t>IV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ФАС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утверждение перечней услуг, методик определения размера платы за оказание услуг, которые являются необходимыми и обязательными для предоставления органами исполнительной власти субъектов Российской Федерации и органами местного самоуправления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нормативные правовые акты органов государственной власти субъектов Российской Федерации, акты органов местного самоуправления</w:t>
            </w:r>
          </w:p>
        </w:tc>
        <w:tc>
          <w:tcPr>
            <w:tcW w:w="2475" w:type="dxa"/>
            <w:tcBorders>
              <w:top w:val="nil"/>
              <w:left w:val="nil"/>
              <w:bottom w:val="nil"/>
              <w:right w:val="nil"/>
            </w:tcBorders>
          </w:tcPr>
          <w:p w:rsidR="00EB4FDD" w:rsidRDefault="00EB4FDD">
            <w:pPr>
              <w:pStyle w:val="ConsPlusNormal"/>
              <w:jc w:val="center"/>
            </w:pPr>
            <w:r>
              <w:t>IV квартал 2011 г.</w:t>
            </w:r>
          </w:p>
        </w:tc>
        <w:tc>
          <w:tcPr>
            <w:tcW w:w="3960" w:type="dxa"/>
            <w:tcBorders>
              <w:top w:val="nil"/>
              <w:left w:val="nil"/>
              <w:bottom w:val="nil"/>
              <w:right w:val="nil"/>
            </w:tcBorders>
          </w:tcPr>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мониторинг практики взимания платы за оказание услуг, которые являются необходимыми и обязательными для предоставления органами исполнительной власти субъектов Российской Федерации и органами местного самоуправления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IV квартал 2012 г.,</w:t>
            </w:r>
          </w:p>
          <w:p w:rsidR="00EB4FDD" w:rsidRDefault="00EB4FDD">
            <w:pPr>
              <w:pStyle w:val="ConsPlusNormal"/>
              <w:jc w:val="center"/>
            </w:pPr>
            <w:r>
              <w:t>IV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ФАС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28.</w:t>
            </w:r>
          </w:p>
        </w:tc>
        <w:tc>
          <w:tcPr>
            <w:tcW w:w="4125" w:type="dxa"/>
            <w:tcBorders>
              <w:top w:val="nil"/>
              <w:left w:val="nil"/>
              <w:bottom w:val="nil"/>
              <w:right w:val="nil"/>
            </w:tcBorders>
          </w:tcPr>
          <w:p w:rsidR="00EB4FDD" w:rsidRDefault="00EB4FDD">
            <w:pPr>
              <w:pStyle w:val="ConsPlusNormal"/>
            </w:pPr>
            <w:r>
              <w:t>Утверждение перечня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 государственных и муниципальных услуг и предоставлению в электронной форме</w:t>
            </w:r>
          </w:p>
        </w:tc>
        <w:tc>
          <w:tcPr>
            <w:tcW w:w="3795" w:type="dxa"/>
            <w:tcBorders>
              <w:top w:val="nil"/>
              <w:left w:val="nil"/>
              <w:bottom w:val="nil"/>
              <w:right w:val="nil"/>
            </w:tcBorders>
          </w:tcPr>
          <w:p w:rsidR="00EB4FDD" w:rsidRDefault="00EB4FDD">
            <w:pPr>
              <w:pStyle w:val="ConsPlusNormal"/>
            </w:pPr>
            <w:r>
              <w:t>нормативные правовые акты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EB4FDD" w:rsidRDefault="00EB4FDD">
            <w:pPr>
              <w:pStyle w:val="ConsPlusNormal"/>
              <w:jc w:val="center"/>
            </w:pPr>
            <w:r>
              <w:t>IV квартал 2011 г.</w:t>
            </w:r>
          </w:p>
        </w:tc>
        <w:tc>
          <w:tcPr>
            <w:tcW w:w="3960" w:type="dxa"/>
            <w:tcBorders>
              <w:top w:val="nil"/>
              <w:left w:val="nil"/>
              <w:bottom w:val="nil"/>
              <w:right w:val="nil"/>
            </w:tcBorders>
          </w:tcPr>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29.</w:t>
            </w:r>
          </w:p>
        </w:tc>
        <w:tc>
          <w:tcPr>
            <w:tcW w:w="4125" w:type="dxa"/>
            <w:tcBorders>
              <w:top w:val="nil"/>
              <w:left w:val="nil"/>
              <w:bottom w:val="nil"/>
              <w:right w:val="nil"/>
            </w:tcBorders>
          </w:tcPr>
          <w:p w:rsidR="00EB4FDD" w:rsidRDefault="00EB4FDD">
            <w:pPr>
              <w:pStyle w:val="ConsPlusNormal"/>
            </w:pPr>
            <w:r>
              <w:t>Комплексная организация (реинжиниринг) государственных и муниципальных услуг:</w:t>
            </w:r>
          </w:p>
        </w:tc>
        <w:tc>
          <w:tcPr>
            <w:tcW w:w="3795" w:type="dxa"/>
            <w:tcBorders>
              <w:top w:val="nil"/>
              <w:left w:val="nil"/>
              <w:bottom w:val="nil"/>
              <w:right w:val="nil"/>
            </w:tcBorders>
          </w:tcPr>
          <w:p w:rsidR="00EB4FDD" w:rsidRDefault="00EB4FDD">
            <w:pPr>
              <w:pStyle w:val="ConsPlusNormal"/>
              <w:jc w:val="both"/>
            </w:pPr>
          </w:p>
        </w:tc>
        <w:tc>
          <w:tcPr>
            <w:tcW w:w="2475" w:type="dxa"/>
            <w:tcBorders>
              <w:top w:val="nil"/>
              <w:left w:val="nil"/>
              <w:bottom w:val="nil"/>
              <w:right w:val="nil"/>
            </w:tcBorders>
          </w:tcPr>
          <w:p w:rsidR="00EB4FDD" w:rsidRDefault="00EB4FDD">
            <w:pPr>
              <w:pStyle w:val="ConsPlusNormal"/>
              <w:jc w:val="both"/>
            </w:pPr>
          </w:p>
        </w:tc>
        <w:tc>
          <w:tcPr>
            <w:tcW w:w="3960" w:type="dxa"/>
            <w:tcBorders>
              <w:top w:val="nil"/>
              <w:left w:val="nil"/>
              <w:bottom w:val="nil"/>
              <w:right w:val="nil"/>
            </w:tcBorders>
          </w:tcPr>
          <w:p w:rsidR="00EB4FDD" w:rsidRDefault="00EB4FDD">
            <w:pPr>
              <w:pStyle w:val="ConsPlusNormal"/>
              <w:jc w:val="both"/>
            </w:pP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утверждение методических рекомендаций по организации проведения мониторинга качества предоставления (исполнения) государственных и муниципальных услуг (функций), содержащих показатели оценки (рейтинга) предоставления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услуг (функций)</w:t>
            </w:r>
          </w:p>
        </w:tc>
        <w:tc>
          <w:tcPr>
            <w:tcW w:w="3795" w:type="dxa"/>
            <w:tcBorders>
              <w:top w:val="nil"/>
              <w:left w:val="nil"/>
              <w:bottom w:val="nil"/>
              <w:right w:val="nil"/>
            </w:tcBorders>
          </w:tcPr>
          <w:p w:rsidR="00EB4FDD" w:rsidRDefault="00EB4FDD">
            <w:pPr>
              <w:pStyle w:val="ConsPlusNormal"/>
            </w:pPr>
            <w:r>
              <w:t>протокол Правительственной комиссии по проведению административной реформы</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both"/>
            </w:pPr>
          </w:p>
        </w:tc>
        <w:tc>
          <w:tcPr>
            <w:tcW w:w="4125" w:type="dxa"/>
            <w:tcBorders>
              <w:top w:val="nil"/>
              <w:left w:val="nil"/>
              <w:bottom w:val="nil"/>
              <w:right w:val="nil"/>
            </w:tcBorders>
          </w:tcPr>
          <w:p w:rsidR="00EB4FDD" w:rsidRDefault="00EB4FDD">
            <w:pPr>
              <w:pStyle w:val="ConsPlusNormal"/>
              <w:ind w:left="283"/>
            </w:pPr>
            <w:r>
              <w:t>организация мониторинга наиболее массовых и значимых для граждан и бизнеса государственных и муниципальных услуг (функций), а также удовлетворенности граждан и предпринимателей качеством предоставления (исполнения) государственных и муниципальных услуг (функций), подготовка предложений по оптимизации порядка их предоставления</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федеральные органы исполнительной власти,</w:t>
            </w:r>
          </w:p>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30.</w:t>
            </w:r>
          </w:p>
        </w:tc>
        <w:tc>
          <w:tcPr>
            <w:tcW w:w="4125" w:type="dxa"/>
            <w:tcBorders>
              <w:top w:val="nil"/>
              <w:left w:val="nil"/>
              <w:bottom w:val="nil"/>
              <w:right w:val="nil"/>
            </w:tcBorders>
          </w:tcPr>
          <w:p w:rsidR="00EB4FDD" w:rsidRDefault="00EB4FDD">
            <w:pPr>
              <w:pStyle w:val="ConsPlusNormal"/>
            </w:pPr>
            <w:r>
              <w:t>Разработка проекта нормативного правового акта, устанавливающего разграничение понятий "государственная функция" и "государственная услуга"</w:t>
            </w:r>
          </w:p>
        </w:tc>
        <w:tc>
          <w:tcPr>
            <w:tcW w:w="3795" w:type="dxa"/>
            <w:tcBorders>
              <w:top w:val="nil"/>
              <w:left w:val="nil"/>
              <w:bottom w:val="nil"/>
              <w:right w:val="nil"/>
            </w:tcBorders>
          </w:tcPr>
          <w:p w:rsidR="00EB4FDD" w:rsidRDefault="00EB4FDD">
            <w:pPr>
              <w:pStyle w:val="ConsPlusNormal"/>
            </w:pPr>
            <w:r>
              <w:t>нормативный правовой акт</w:t>
            </w:r>
          </w:p>
        </w:tc>
        <w:tc>
          <w:tcPr>
            <w:tcW w:w="2475" w:type="dxa"/>
            <w:tcBorders>
              <w:top w:val="nil"/>
              <w:left w:val="nil"/>
              <w:bottom w:val="nil"/>
              <w:right w:val="nil"/>
            </w:tcBorders>
          </w:tcPr>
          <w:p w:rsidR="00EB4FDD" w:rsidRDefault="00EB4FDD">
            <w:pPr>
              <w:pStyle w:val="ConsPlusNormal"/>
              <w:jc w:val="center"/>
            </w:pPr>
            <w:r>
              <w:t>II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Минюст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Организация предоставления государственных и муниципальных услуг по принципу "одного окна"</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31.</w:t>
            </w:r>
          </w:p>
        </w:tc>
        <w:tc>
          <w:tcPr>
            <w:tcW w:w="4125" w:type="dxa"/>
            <w:tcBorders>
              <w:top w:val="nil"/>
              <w:left w:val="nil"/>
              <w:bottom w:val="nil"/>
              <w:right w:val="nil"/>
            </w:tcBorders>
          </w:tcPr>
          <w:p w:rsidR="00EB4FDD" w:rsidRDefault="00EB4FDD">
            <w:pPr>
              <w:pStyle w:val="ConsPlusNormal"/>
            </w:pPr>
            <w:r>
              <w:t>Утверждение субъектами Российской Федерации, органами местного самоуправления перечней государственных и муниципальных услуг, предоставляемых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акты субъектов Российской Федерации, акты органов местного самоуправления</w:t>
            </w:r>
          </w:p>
        </w:tc>
        <w:tc>
          <w:tcPr>
            <w:tcW w:w="2475" w:type="dxa"/>
            <w:tcBorders>
              <w:top w:val="nil"/>
              <w:left w:val="nil"/>
              <w:bottom w:val="nil"/>
              <w:right w:val="nil"/>
            </w:tcBorders>
          </w:tcPr>
          <w:p w:rsidR="00EB4FDD" w:rsidRDefault="00EB4FDD">
            <w:pPr>
              <w:pStyle w:val="ConsPlusNormal"/>
              <w:jc w:val="center"/>
            </w:pPr>
            <w:r>
              <w:t>III квартал 2011 г.</w:t>
            </w:r>
          </w:p>
        </w:tc>
        <w:tc>
          <w:tcPr>
            <w:tcW w:w="3960" w:type="dxa"/>
            <w:tcBorders>
              <w:top w:val="nil"/>
              <w:left w:val="nil"/>
              <w:bottom w:val="nil"/>
              <w:right w:val="nil"/>
            </w:tcBorders>
          </w:tcPr>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32.</w:t>
            </w:r>
          </w:p>
        </w:tc>
        <w:tc>
          <w:tcPr>
            <w:tcW w:w="4125" w:type="dxa"/>
            <w:tcBorders>
              <w:top w:val="nil"/>
              <w:left w:val="nil"/>
              <w:bottom w:val="nil"/>
              <w:right w:val="nil"/>
            </w:tcBorders>
          </w:tcPr>
          <w:p w:rsidR="00EB4FDD" w:rsidRDefault="00EB4FDD">
            <w:pPr>
              <w:pStyle w:val="ConsPlusNormal"/>
            </w:pPr>
            <w:r>
              <w:t>Устранение норм федерального законодательства, препятствующих возможности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в том числе в части приема и выдачи документов их сотрудниками, а также доступа к государственным информационным системам в целях предоставления услуг</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33.</w:t>
            </w:r>
          </w:p>
        </w:tc>
        <w:tc>
          <w:tcPr>
            <w:tcW w:w="4125" w:type="dxa"/>
            <w:tcBorders>
              <w:top w:val="nil"/>
              <w:left w:val="nil"/>
              <w:bottom w:val="nil"/>
              <w:right w:val="nil"/>
            </w:tcBorders>
          </w:tcPr>
          <w:p w:rsidR="00EB4FDD" w:rsidRDefault="00EB4FDD">
            <w:pPr>
              <w:pStyle w:val="ConsPlusNormal"/>
            </w:pPr>
            <w:r>
              <w:t>Обеспечение реализации норм федерального законодательства, направленных на устранение препятствий в вопросах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в том числе в части приема и выдачи документов их сотрудниками, а также доступа к государственным информационным системам в целях предоставления услуг</w:t>
            </w:r>
          </w:p>
        </w:tc>
        <w:tc>
          <w:tcPr>
            <w:tcW w:w="3795" w:type="dxa"/>
            <w:tcBorders>
              <w:top w:val="nil"/>
              <w:left w:val="nil"/>
              <w:bottom w:val="nil"/>
              <w:right w:val="nil"/>
            </w:tcBorders>
          </w:tcPr>
          <w:p w:rsidR="00EB4FDD" w:rsidRDefault="00EB4FDD">
            <w:pPr>
              <w:pStyle w:val="ConsPlusNormal"/>
            </w:pPr>
            <w:r>
              <w:t>нормативные правовые акты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EB4FDD" w:rsidRDefault="00EB4FDD">
            <w:pPr>
              <w:pStyle w:val="ConsPlusNormal"/>
              <w:jc w:val="center"/>
            </w:pPr>
            <w:r>
              <w:t>IV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34.</w:t>
            </w:r>
          </w:p>
        </w:tc>
        <w:tc>
          <w:tcPr>
            <w:tcW w:w="4125" w:type="dxa"/>
            <w:tcBorders>
              <w:top w:val="nil"/>
              <w:left w:val="nil"/>
              <w:bottom w:val="nil"/>
              <w:right w:val="nil"/>
            </w:tcBorders>
          </w:tcPr>
          <w:p w:rsidR="00EB4FDD" w:rsidRDefault="00EB4FDD">
            <w:pPr>
              <w:pStyle w:val="ConsPlusNormal"/>
            </w:pPr>
            <w:r>
              <w:t>Установление единых правил, требований и норм в области качества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приказ Минэкономразвития России</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35.</w:t>
            </w:r>
          </w:p>
        </w:tc>
        <w:tc>
          <w:tcPr>
            <w:tcW w:w="4125" w:type="dxa"/>
            <w:tcBorders>
              <w:top w:val="nil"/>
              <w:left w:val="nil"/>
              <w:bottom w:val="nil"/>
              <w:right w:val="nil"/>
            </w:tcBorders>
          </w:tcPr>
          <w:p w:rsidR="00EB4FDD" w:rsidRDefault="00EB4FDD">
            <w:pPr>
              <w:pStyle w:val="ConsPlusNormal"/>
            </w:pPr>
            <w:r>
              <w:t>Подготовка предложений о порядке ведения реестра государственных и муниципальных услуг, оказываемых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36.</w:t>
            </w:r>
          </w:p>
        </w:tc>
        <w:tc>
          <w:tcPr>
            <w:tcW w:w="4125" w:type="dxa"/>
            <w:tcBorders>
              <w:top w:val="nil"/>
              <w:left w:val="nil"/>
              <w:bottom w:val="nil"/>
              <w:right w:val="nil"/>
            </w:tcBorders>
          </w:tcPr>
          <w:p w:rsidR="00EB4FDD" w:rsidRDefault="00EB4FDD">
            <w:pPr>
              <w:pStyle w:val="ConsPlusNormal"/>
            </w:pPr>
            <w:r>
              <w:t>Утверждение требований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 а также утверждение перечня государственных услуг федеральных органов исполнительной власти и органов внебюджетных фондов, предоставление которых организуется в многофункциональных центрах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37.</w:t>
            </w:r>
          </w:p>
        </w:tc>
        <w:tc>
          <w:tcPr>
            <w:tcW w:w="4125" w:type="dxa"/>
            <w:tcBorders>
              <w:top w:val="nil"/>
              <w:left w:val="nil"/>
              <w:bottom w:val="nil"/>
              <w:right w:val="nil"/>
            </w:tcBorders>
          </w:tcPr>
          <w:p w:rsidR="00EB4FDD" w:rsidRDefault="00EB4FDD">
            <w:pPr>
              <w:pStyle w:val="ConsPlusNormal"/>
            </w:pPr>
            <w:r>
              <w:t>Заключение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p w:rsidR="00EB4FDD" w:rsidRDefault="00EB4FDD">
            <w:pPr>
              <w:pStyle w:val="ConsPlusNormal"/>
            </w:pPr>
            <w:r>
              <w:t>органы государственных внебюджетных фондов,</w:t>
            </w:r>
          </w:p>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Повышение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vAlign w:val="bottom"/>
          </w:tcPr>
          <w:p w:rsidR="00EB4FDD" w:rsidRDefault="00EB4FDD">
            <w:pPr>
              <w:pStyle w:val="ConsPlusNormal"/>
              <w:jc w:val="both"/>
            </w:pPr>
          </w:p>
          <w:p w:rsidR="00EB4FDD" w:rsidRDefault="00EB4FDD">
            <w:pPr>
              <w:pStyle w:val="ConsPlusNormal"/>
              <w:jc w:val="both"/>
            </w:pPr>
            <w:r>
              <w:t xml:space="preserve">(введено </w:t>
            </w:r>
            <w:hyperlink r:id="rId104" w:history="1">
              <w:r>
                <w:rPr>
                  <w:color w:val="0000FF"/>
                </w:rPr>
                <w:t>распоряжением</w:t>
              </w:r>
            </w:hyperlink>
            <w:r>
              <w:t xml:space="preserve"> Правительства РФ от 28.08.2012 N 1548-р)</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37.1.</w:t>
            </w:r>
          </w:p>
        </w:tc>
        <w:tc>
          <w:tcPr>
            <w:tcW w:w="4125" w:type="dxa"/>
            <w:tcBorders>
              <w:top w:val="nil"/>
              <w:left w:val="nil"/>
              <w:bottom w:val="nil"/>
              <w:right w:val="nil"/>
            </w:tcBorders>
          </w:tcPr>
          <w:p w:rsidR="00EB4FDD" w:rsidRDefault="00EB4FDD">
            <w:pPr>
              <w:pStyle w:val="ConsPlusNormal"/>
            </w:pPr>
            <w:r>
              <w:t xml:space="preserve">Выполнение предусмотренных федеральной </w:t>
            </w:r>
            <w:hyperlink r:id="rId105" w:history="1">
              <w:r>
                <w:rPr>
                  <w:color w:val="0000FF"/>
                </w:rPr>
                <w:t>программой</w:t>
              </w:r>
            </w:hyperlink>
            <w: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 марта 2009 г. N 261, мероприятий по повышению эффективности государственной службы,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c>
          <w:tcPr>
            <w:tcW w:w="3795" w:type="dxa"/>
            <w:tcBorders>
              <w:top w:val="nil"/>
              <w:left w:val="nil"/>
              <w:bottom w:val="nil"/>
              <w:right w:val="nil"/>
            </w:tcBorders>
          </w:tcPr>
          <w:p w:rsidR="00EB4FDD" w:rsidRDefault="00EB4FDD">
            <w:pPr>
              <w:pStyle w:val="ConsPlusNormal"/>
            </w:pPr>
            <w:r>
              <w:t>проекты федеральных законов, указов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методические рекомендации и методики</w:t>
            </w:r>
          </w:p>
        </w:tc>
        <w:tc>
          <w:tcPr>
            <w:tcW w:w="2475" w:type="dxa"/>
            <w:tcBorders>
              <w:top w:val="nil"/>
              <w:left w:val="nil"/>
              <w:bottom w:val="nil"/>
              <w:right w:val="nil"/>
            </w:tcBorders>
          </w:tcPr>
          <w:p w:rsidR="00EB4FDD" w:rsidRDefault="00EB4FDD">
            <w:pPr>
              <w:pStyle w:val="ConsPlusNormal"/>
              <w:jc w:val="center"/>
            </w:pPr>
            <w:r>
              <w:t>по отдельным планам</w:t>
            </w:r>
          </w:p>
        </w:tc>
        <w:tc>
          <w:tcPr>
            <w:tcW w:w="3960" w:type="dxa"/>
            <w:tcBorders>
              <w:top w:val="nil"/>
              <w:left w:val="nil"/>
              <w:bottom w:val="nil"/>
              <w:right w:val="nil"/>
            </w:tcBorders>
          </w:tcPr>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37.2.</w:t>
            </w:r>
          </w:p>
        </w:tc>
        <w:tc>
          <w:tcPr>
            <w:tcW w:w="4125" w:type="dxa"/>
            <w:tcBorders>
              <w:top w:val="nil"/>
              <w:left w:val="nil"/>
              <w:bottom w:val="nil"/>
              <w:right w:val="nil"/>
            </w:tcBorders>
          </w:tcPr>
          <w:p w:rsidR="00EB4FDD" w:rsidRDefault="00EB4FDD">
            <w:pPr>
              <w:pStyle w:val="ConsPlusNormal"/>
            </w:pPr>
            <w:r>
              <w:t xml:space="preserve">Проведение мониторинга выполнения предусмотренных федеральной </w:t>
            </w:r>
            <w:hyperlink r:id="rId106" w:history="1">
              <w:r>
                <w:rPr>
                  <w:color w:val="0000FF"/>
                </w:rPr>
                <w:t>программой</w:t>
              </w:r>
            </w:hyperlink>
            <w: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 марта 2009 г. N 261, мероприятий по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2013 г.,</w:t>
            </w:r>
          </w:p>
          <w:p w:rsidR="00EB4FDD" w:rsidRDefault="00EB4FDD">
            <w:pPr>
              <w:pStyle w:val="ConsPlusNormal"/>
              <w:jc w:val="center"/>
            </w:pPr>
            <w:r>
              <w:t>I квартал 2014 г.</w:t>
            </w:r>
          </w:p>
        </w:tc>
        <w:tc>
          <w:tcPr>
            <w:tcW w:w="3960" w:type="dxa"/>
            <w:tcBorders>
              <w:top w:val="nil"/>
              <w:left w:val="nil"/>
              <w:bottom w:val="nil"/>
              <w:right w:val="nil"/>
            </w:tcBorders>
          </w:tcPr>
          <w:p w:rsidR="00EB4FDD" w:rsidRDefault="00EB4FDD">
            <w:pPr>
              <w:pStyle w:val="ConsPlusNormal"/>
            </w:pPr>
            <w:r>
              <w:t>Минтруд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1"/>
            </w:pPr>
            <w:r>
              <w:t>II. Оптимизация механизмов осуществления функций органов исполнительной власти и органов местного самоуправления</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38.</w:t>
            </w:r>
          </w:p>
        </w:tc>
        <w:tc>
          <w:tcPr>
            <w:tcW w:w="4125" w:type="dxa"/>
            <w:tcBorders>
              <w:top w:val="nil"/>
              <w:left w:val="nil"/>
              <w:bottom w:val="nil"/>
              <w:right w:val="nil"/>
            </w:tcBorders>
          </w:tcPr>
          <w:p w:rsidR="00EB4FDD" w:rsidRDefault="00EB4FDD">
            <w:pPr>
              <w:pStyle w:val="ConsPlusNormal"/>
            </w:pPr>
            <w:r>
              <w:t xml:space="preserve">Обеспечение реализации требований по межведомственному взаимодействию в рамках оказания государственных услуг в целях реализации требований </w:t>
            </w:r>
            <w:hyperlink r:id="rId107" w:history="1">
              <w:r>
                <w:rPr>
                  <w:color w:val="0000FF"/>
                </w:rPr>
                <w:t>статьи 7</w:t>
              </w:r>
            </w:hyperlink>
            <w:r>
              <w:t xml:space="preserve"> Федерального закона "Об организации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проект федерального закона, проект постановления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p w:rsidR="00EB4FDD" w:rsidRDefault="00EB4FDD">
            <w:pPr>
              <w:pStyle w:val="ConsPlusNormal"/>
            </w:pPr>
            <w:r>
              <w:t>Минэкономразвития России,</w:t>
            </w:r>
          </w:p>
          <w:p w:rsidR="00EB4FDD" w:rsidRDefault="00EB4FDD">
            <w:pPr>
              <w:pStyle w:val="ConsPlusNormal"/>
            </w:pPr>
            <w:r>
              <w:t>Минкомсвязь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39.</w:t>
            </w:r>
          </w:p>
        </w:tc>
        <w:tc>
          <w:tcPr>
            <w:tcW w:w="4125" w:type="dxa"/>
            <w:tcBorders>
              <w:top w:val="nil"/>
              <w:left w:val="nil"/>
              <w:bottom w:val="nil"/>
              <w:right w:val="nil"/>
            </w:tcBorders>
          </w:tcPr>
          <w:p w:rsidR="00EB4FDD" w:rsidRDefault="00EB4FDD">
            <w:pPr>
              <w:pStyle w:val="ConsPlusNormal"/>
            </w:pPr>
            <w:r>
              <w:t>Нормативное обеспечение предоставления государственных услуг в электронном виде</w:t>
            </w:r>
          </w:p>
        </w:tc>
        <w:tc>
          <w:tcPr>
            <w:tcW w:w="3795" w:type="dxa"/>
            <w:tcBorders>
              <w:top w:val="nil"/>
              <w:left w:val="nil"/>
              <w:bottom w:val="nil"/>
              <w:right w:val="nil"/>
            </w:tcBorders>
          </w:tcPr>
          <w:p w:rsidR="00EB4FDD" w:rsidRDefault="00EB4FDD">
            <w:pPr>
              <w:pStyle w:val="ConsPlusNormal"/>
            </w:pPr>
            <w:r>
              <w:t>проекты федеральных законов, постановления Правительства Российской Федерации, приказы федеральных органов исполнительной власти</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федеральные органы исполнительной власти,</w:t>
            </w:r>
          </w:p>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Обеспечение открытости и доступности информации о деятельности органов государственной власти и органов местного самоуправления, а также о формируемых ими информационных ресурсах</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40.</w:t>
            </w:r>
          </w:p>
        </w:tc>
        <w:tc>
          <w:tcPr>
            <w:tcW w:w="4125" w:type="dxa"/>
            <w:tcBorders>
              <w:top w:val="nil"/>
              <w:left w:val="nil"/>
              <w:bottom w:val="nil"/>
              <w:right w:val="nil"/>
            </w:tcBorders>
          </w:tcPr>
          <w:p w:rsidR="00EB4FDD" w:rsidRDefault="00EB4FDD">
            <w:pPr>
              <w:pStyle w:val="ConsPlusNormal"/>
            </w:pPr>
            <w:r>
              <w:t xml:space="preserve">Внесение изменений в </w:t>
            </w:r>
            <w:hyperlink r:id="rId108" w:history="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w:t>
            </w:r>
          </w:p>
        </w:tc>
        <w:tc>
          <w:tcPr>
            <w:tcW w:w="3795" w:type="dxa"/>
            <w:tcBorders>
              <w:top w:val="nil"/>
              <w:left w:val="nil"/>
              <w:bottom w:val="nil"/>
              <w:right w:val="nil"/>
            </w:tcBorders>
          </w:tcPr>
          <w:p w:rsidR="00EB4FDD" w:rsidRDefault="00EB4FDD">
            <w:pPr>
              <w:pStyle w:val="ConsPlusNormal"/>
            </w:pPr>
            <w:r>
              <w:t>постановление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41.</w:t>
            </w:r>
          </w:p>
        </w:tc>
        <w:tc>
          <w:tcPr>
            <w:tcW w:w="4125" w:type="dxa"/>
            <w:tcBorders>
              <w:top w:val="nil"/>
              <w:left w:val="nil"/>
              <w:bottom w:val="nil"/>
              <w:right w:val="nil"/>
            </w:tcBorders>
          </w:tcPr>
          <w:p w:rsidR="00EB4FDD" w:rsidRDefault="00EB4FDD">
            <w:pPr>
              <w:pStyle w:val="ConsPlusNormal"/>
            </w:pPr>
            <w:r>
              <w:t xml:space="preserve">Мониторинг сайтов федеральных органов исполнительной власти на предмет соблюдения ими требований Федерального </w:t>
            </w:r>
            <w:hyperlink r:id="rId109" w:history="1">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Внедрение системы оценки регулирующего воздействия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42.</w:t>
            </w:r>
          </w:p>
        </w:tc>
        <w:tc>
          <w:tcPr>
            <w:tcW w:w="4125" w:type="dxa"/>
            <w:tcBorders>
              <w:top w:val="nil"/>
              <w:left w:val="nil"/>
              <w:bottom w:val="nil"/>
              <w:right w:val="nil"/>
            </w:tcBorders>
          </w:tcPr>
          <w:p w:rsidR="00EB4FDD" w:rsidRDefault="00EB4FDD">
            <w:pPr>
              <w:pStyle w:val="ConsPlusNormal"/>
            </w:pPr>
            <w:r>
              <w:t>Организация внедрения оценки регулирующего воздействия в субъектах Российской Федерации и органах местного самоуправления</w:t>
            </w:r>
          </w:p>
        </w:tc>
        <w:tc>
          <w:tcPr>
            <w:tcW w:w="3795" w:type="dxa"/>
            <w:tcBorders>
              <w:top w:val="nil"/>
              <w:left w:val="nil"/>
              <w:bottom w:val="nil"/>
              <w:right w:val="nil"/>
            </w:tcBorders>
          </w:tcPr>
          <w:p w:rsidR="00EB4FDD" w:rsidRDefault="00EB4FDD">
            <w:pPr>
              <w:pStyle w:val="ConsPlusNormal"/>
            </w:pPr>
            <w:r>
              <w:t xml:space="preserve">методические </w:t>
            </w:r>
            <w:hyperlink r:id="rId110" w:history="1">
              <w:r>
                <w:rPr>
                  <w:color w:val="0000FF"/>
                </w:rPr>
                <w:t>рекомендации</w:t>
              </w:r>
            </w:hyperlink>
            <w:r>
              <w:t>, утвержденные Минэкономразвития России</w:t>
            </w:r>
          </w:p>
        </w:tc>
        <w:tc>
          <w:tcPr>
            <w:tcW w:w="2475" w:type="dxa"/>
            <w:tcBorders>
              <w:top w:val="nil"/>
              <w:left w:val="nil"/>
              <w:bottom w:val="nil"/>
              <w:right w:val="nil"/>
            </w:tcBorders>
          </w:tcPr>
          <w:p w:rsidR="00EB4FDD" w:rsidRDefault="00EB4FDD">
            <w:pPr>
              <w:pStyle w:val="ConsPlusNormal"/>
              <w:jc w:val="center"/>
            </w:pPr>
            <w:r>
              <w:t>III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43.</w:t>
            </w:r>
          </w:p>
        </w:tc>
        <w:tc>
          <w:tcPr>
            <w:tcW w:w="4125" w:type="dxa"/>
            <w:tcBorders>
              <w:top w:val="nil"/>
              <w:left w:val="nil"/>
              <w:bottom w:val="nil"/>
              <w:right w:val="nil"/>
            </w:tcBorders>
          </w:tcPr>
          <w:p w:rsidR="00EB4FDD" w:rsidRDefault="00EB4FDD">
            <w:pPr>
              <w:pStyle w:val="ConsPlusNormal"/>
            </w:pPr>
            <w:r>
              <w:t>Мониторинг реализации оценки регулирующего воздействия на федеральном уровне, уровне субъектов Российской Федерации и муниципальном уровне</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2011 г.,</w:t>
            </w:r>
          </w:p>
          <w:p w:rsidR="00EB4FDD" w:rsidRDefault="00EB4FDD">
            <w:pPr>
              <w:pStyle w:val="ConsPlusNormal"/>
              <w:jc w:val="center"/>
            </w:pPr>
            <w:r>
              <w:t>II квартал 2012 г.,</w:t>
            </w:r>
          </w:p>
          <w:p w:rsidR="00EB4FDD" w:rsidRDefault="00EB4FDD">
            <w:pPr>
              <w:pStyle w:val="ConsPlusNormal"/>
              <w:jc w:val="center"/>
            </w:pPr>
            <w:r>
              <w:t>II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Развитие механизмов досудебного обжалования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44.</w:t>
            </w:r>
          </w:p>
        </w:tc>
        <w:tc>
          <w:tcPr>
            <w:tcW w:w="4125" w:type="dxa"/>
            <w:tcBorders>
              <w:top w:val="nil"/>
              <w:left w:val="nil"/>
              <w:bottom w:val="nil"/>
              <w:right w:val="nil"/>
            </w:tcBorders>
          </w:tcPr>
          <w:p w:rsidR="00EB4FDD" w:rsidRDefault="00EB4FDD">
            <w:pPr>
              <w:pStyle w:val="ConsPlusNormal"/>
            </w:pPr>
            <w:r>
              <w:t>Создание механизма досудебного (внесудебного) обжалования гражданами и организациями нарушающих их права или законные интересы решений и действий (бездействия) должностных лиц органов государственной власти или органов местного самоуправления</w:t>
            </w:r>
          </w:p>
        </w:tc>
        <w:tc>
          <w:tcPr>
            <w:tcW w:w="3795" w:type="dxa"/>
            <w:tcBorders>
              <w:top w:val="nil"/>
              <w:left w:val="nil"/>
              <w:bottom w:val="nil"/>
              <w:right w:val="nil"/>
            </w:tcBorders>
          </w:tcPr>
          <w:p w:rsidR="00EB4FDD" w:rsidRDefault="00EB4FDD">
            <w:pPr>
              <w:pStyle w:val="ConsPlusNormal"/>
            </w:pPr>
            <w:r>
              <w:t>проект федерального закона</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ФАС России,</w:t>
            </w:r>
          </w:p>
          <w:p w:rsidR="00EB4FDD" w:rsidRDefault="00EB4FDD">
            <w:pPr>
              <w:pStyle w:val="ConsPlusNormal"/>
            </w:pPr>
            <w:r>
              <w:t>Минюст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45.</w:t>
            </w:r>
          </w:p>
        </w:tc>
        <w:tc>
          <w:tcPr>
            <w:tcW w:w="4125" w:type="dxa"/>
            <w:tcBorders>
              <w:top w:val="nil"/>
              <w:left w:val="nil"/>
              <w:bottom w:val="nil"/>
              <w:right w:val="nil"/>
            </w:tcBorders>
          </w:tcPr>
          <w:p w:rsidR="00EB4FDD" w:rsidRDefault="00EB4FDD">
            <w:pPr>
              <w:pStyle w:val="ConsPlusNormal"/>
            </w:pPr>
            <w:r>
              <w:t>Обеспечение реализации механизма досудебного (внесудебного) обжалования гражданами и организациями нарушающих их права или законные интересы решений и действий (бездействия) должностных лиц органов государственной власти или органов местного самоуправления</w:t>
            </w:r>
          </w:p>
        </w:tc>
        <w:tc>
          <w:tcPr>
            <w:tcW w:w="3795" w:type="dxa"/>
            <w:tcBorders>
              <w:top w:val="nil"/>
              <w:left w:val="nil"/>
              <w:bottom w:val="nil"/>
              <w:right w:val="nil"/>
            </w:tcBorders>
          </w:tcPr>
          <w:p w:rsidR="00EB4FDD" w:rsidRDefault="00EB4FDD">
            <w:pPr>
              <w:pStyle w:val="ConsPlusNormal"/>
            </w:pPr>
            <w:r>
              <w:t>нормативные правовые акты Правительства Российской Федерации, органов государственной власти субъектов Российской Федерации, органов местного самоуправления</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ФАС России,</w:t>
            </w:r>
          </w:p>
          <w:p w:rsidR="00EB4FDD" w:rsidRDefault="00EB4FDD">
            <w:pPr>
              <w:pStyle w:val="ConsPlusNormal"/>
            </w:pPr>
            <w:r>
              <w:t>Минюст России,</w:t>
            </w:r>
          </w:p>
          <w:p w:rsidR="00EB4FDD" w:rsidRDefault="00EB4FDD">
            <w:pPr>
              <w:pStyle w:val="ConsPlusNormal"/>
            </w:pPr>
            <w:r>
              <w:t>федеральные органы исполнительной власти,</w:t>
            </w:r>
          </w:p>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органы местного самоуправления</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46.</w:t>
            </w:r>
          </w:p>
        </w:tc>
        <w:tc>
          <w:tcPr>
            <w:tcW w:w="4125" w:type="dxa"/>
            <w:tcBorders>
              <w:top w:val="nil"/>
              <w:left w:val="nil"/>
              <w:bottom w:val="nil"/>
              <w:right w:val="nil"/>
            </w:tcBorders>
          </w:tcPr>
          <w:p w:rsidR="00EB4FDD" w:rsidRDefault="00EB4FDD">
            <w:pPr>
              <w:pStyle w:val="ConsPlusNormal"/>
            </w:pPr>
            <w:r>
              <w:t>Принятие органами государственной власти субъектов Российской Федерации нормативных правовых актов, устанавливающих ответственность должностных лиц за нарушение установленного порядка предоставления государственных и муниципальных услуг</w:t>
            </w:r>
          </w:p>
        </w:tc>
        <w:tc>
          <w:tcPr>
            <w:tcW w:w="3795" w:type="dxa"/>
            <w:tcBorders>
              <w:top w:val="nil"/>
              <w:left w:val="nil"/>
              <w:bottom w:val="nil"/>
              <w:right w:val="nil"/>
            </w:tcBorders>
          </w:tcPr>
          <w:p w:rsidR="00EB4FDD" w:rsidRDefault="00EB4FDD">
            <w:pPr>
              <w:pStyle w:val="ConsPlusNormal"/>
            </w:pPr>
            <w:r>
              <w:t>нормативные правовые акты органов государственной власти субъектов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2012 г.</w:t>
            </w:r>
          </w:p>
        </w:tc>
        <w:tc>
          <w:tcPr>
            <w:tcW w:w="3960" w:type="dxa"/>
            <w:tcBorders>
              <w:top w:val="nil"/>
              <w:left w:val="nil"/>
              <w:bottom w:val="nil"/>
              <w:right w:val="nil"/>
            </w:tcBorders>
          </w:tcPr>
          <w:p w:rsidR="00EB4FDD" w:rsidRDefault="00EB4FDD">
            <w:pPr>
              <w:pStyle w:val="ConsPlusNormal"/>
            </w:pPr>
            <w:r>
              <w:t>высшие должностные органы государственной власти субъектов Российской Федерации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47.</w:t>
            </w:r>
          </w:p>
        </w:tc>
        <w:tc>
          <w:tcPr>
            <w:tcW w:w="4125" w:type="dxa"/>
            <w:tcBorders>
              <w:top w:val="nil"/>
              <w:left w:val="nil"/>
              <w:bottom w:val="nil"/>
              <w:right w:val="nil"/>
            </w:tcBorders>
          </w:tcPr>
          <w:p w:rsidR="00EB4FDD" w:rsidRDefault="00EB4FDD">
            <w:pPr>
              <w:pStyle w:val="ConsPlusNormal"/>
            </w:pPr>
            <w:r>
              <w:t>Мониторинг исполнения законодательства о досудебном обжаловании федеральными органами исполнительной власти</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IV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2"/>
            </w:pPr>
            <w:r>
              <w:t>Оптимизация численности государственных и муниципальных служащих</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48.</w:t>
            </w:r>
          </w:p>
        </w:tc>
        <w:tc>
          <w:tcPr>
            <w:tcW w:w="4125" w:type="dxa"/>
            <w:tcBorders>
              <w:top w:val="nil"/>
              <w:left w:val="nil"/>
              <w:bottom w:val="nil"/>
              <w:right w:val="nil"/>
            </w:tcBorders>
          </w:tcPr>
          <w:p w:rsidR="00EB4FDD" w:rsidRDefault="00EB4FDD">
            <w:pPr>
              <w:pStyle w:val="ConsPlusNormal"/>
            </w:pPr>
            <w:r>
              <w:t>Анализ обеспечения функций федеральных органов исполнительной власти необходимой штатной численностью федеральных государственных служащих на основании проведенной оптимизации государственных услуг и государственных функций</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1"/>
            </w:pPr>
            <w:r>
              <w:t>III. Отраслевые меры совершенствования разрешительной и контрольно-надзорной деятельности и реинжиниринга предоставления государственных и муниципальных услуг</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49.</w:t>
            </w:r>
          </w:p>
        </w:tc>
        <w:tc>
          <w:tcPr>
            <w:tcW w:w="4125" w:type="dxa"/>
            <w:tcBorders>
              <w:top w:val="nil"/>
              <w:left w:val="nil"/>
              <w:bottom w:val="nil"/>
              <w:right w:val="nil"/>
            </w:tcBorders>
          </w:tcPr>
          <w:p w:rsidR="00EB4FDD" w:rsidRDefault="00EB4FDD">
            <w:pPr>
              <w:pStyle w:val="ConsPlusNormal"/>
            </w:pPr>
            <w:r>
              <w:t>Утверждение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 в таких сферах, как природопользование, охрана окружающей среды, промышленная безопасность, связь, таможенное регулирование и других</w:t>
            </w:r>
          </w:p>
        </w:tc>
        <w:tc>
          <w:tcPr>
            <w:tcW w:w="3795" w:type="dxa"/>
            <w:tcBorders>
              <w:top w:val="nil"/>
              <w:left w:val="nil"/>
              <w:bottom w:val="nil"/>
              <w:right w:val="nil"/>
            </w:tcBorders>
          </w:tcPr>
          <w:p w:rsidR="00EB4FDD" w:rsidRDefault="00EB4FDD">
            <w:pPr>
              <w:pStyle w:val="ConsPlusNormal"/>
            </w:pPr>
            <w:r>
              <w:t>распоряжения Правительства Российской Федерации об утверждении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50.</w:t>
            </w:r>
          </w:p>
        </w:tc>
        <w:tc>
          <w:tcPr>
            <w:tcW w:w="4125" w:type="dxa"/>
            <w:tcBorders>
              <w:top w:val="nil"/>
              <w:left w:val="nil"/>
              <w:bottom w:val="nil"/>
              <w:right w:val="nil"/>
            </w:tcBorders>
          </w:tcPr>
          <w:p w:rsidR="00EB4FDD" w:rsidRDefault="00EB4FDD">
            <w:pPr>
              <w:pStyle w:val="ConsPlusNormal"/>
            </w:pPr>
            <w:r>
              <w:t>Реализация мероприятий по оптимизации контрольно-надзорных и разрешительных функций, а также по сокращению избыточного государственного регулирования, предусмотренных планами федеральных органов исполнительной власти</w:t>
            </w:r>
          </w:p>
        </w:tc>
        <w:tc>
          <w:tcPr>
            <w:tcW w:w="3795" w:type="dxa"/>
            <w:tcBorders>
              <w:top w:val="nil"/>
              <w:left w:val="nil"/>
              <w:bottom w:val="nil"/>
              <w:right w:val="nil"/>
            </w:tcBorders>
          </w:tcPr>
          <w:p w:rsidR="00EB4FDD" w:rsidRDefault="00EB4FDD">
            <w:pPr>
              <w:pStyle w:val="ConsPlusNormal"/>
            </w:pPr>
            <w:r>
              <w:t>проекты федеральных законов, постановления Правительства Российской Федерации, нормативные правовые акты заинтересованных федеральных органов исполнительной власти</w:t>
            </w:r>
          </w:p>
        </w:tc>
        <w:tc>
          <w:tcPr>
            <w:tcW w:w="2475" w:type="dxa"/>
            <w:tcBorders>
              <w:top w:val="nil"/>
              <w:left w:val="nil"/>
              <w:bottom w:val="nil"/>
              <w:right w:val="nil"/>
            </w:tcBorders>
          </w:tcPr>
          <w:p w:rsidR="00EB4FDD" w:rsidRDefault="00EB4FDD">
            <w:pPr>
              <w:pStyle w:val="ConsPlusNormal"/>
              <w:jc w:val="center"/>
            </w:pPr>
            <w:r>
              <w:t>по отдельным планам</w:t>
            </w:r>
          </w:p>
        </w:tc>
        <w:tc>
          <w:tcPr>
            <w:tcW w:w="3960" w:type="dxa"/>
            <w:tcBorders>
              <w:top w:val="nil"/>
              <w:left w:val="nil"/>
              <w:bottom w:val="nil"/>
              <w:right w:val="nil"/>
            </w:tcBorders>
          </w:tcPr>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51.</w:t>
            </w:r>
          </w:p>
        </w:tc>
        <w:tc>
          <w:tcPr>
            <w:tcW w:w="4125" w:type="dxa"/>
            <w:tcBorders>
              <w:top w:val="nil"/>
              <w:left w:val="nil"/>
              <w:bottom w:val="nil"/>
              <w:right w:val="nil"/>
            </w:tcBorders>
          </w:tcPr>
          <w:p w:rsidR="00EB4FDD" w:rsidRDefault="00EB4FDD">
            <w:pPr>
              <w:pStyle w:val="ConsPlusNormal"/>
            </w:pPr>
            <w:r>
              <w:t>Мониторинг реализации отраслевых планов мероприятий по оптимизации контрольно-надзорных и разрешительных функций, а также по сокращению избыточного государственного регулирования</w:t>
            </w:r>
          </w:p>
        </w:tc>
        <w:tc>
          <w:tcPr>
            <w:tcW w:w="3795" w:type="dxa"/>
            <w:tcBorders>
              <w:top w:val="nil"/>
              <w:left w:val="nil"/>
              <w:bottom w:val="nil"/>
              <w:right w:val="nil"/>
            </w:tcBorders>
          </w:tcPr>
          <w:p w:rsidR="00EB4FDD" w:rsidRDefault="00EB4FDD">
            <w:pPr>
              <w:pStyle w:val="ConsPlusNormal"/>
            </w:pPr>
            <w:r>
              <w:t>доклад о реализации планов мероприятий по оптимизации контрольно-надзорных и разрешительных функций, предоставления государственных услуг, а также по сокращению избыточного государственного регулирования</w:t>
            </w:r>
          </w:p>
        </w:tc>
        <w:tc>
          <w:tcPr>
            <w:tcW w:w="2475" w:type="dxa"/>
            <w:tcBorders>
              <w:top w:val="nil"/>
              <w:left w:val="nil"/>
              <w:bottom w:val="nil"/>
              <w:right w:val="nil"/>
            </w:tcBorders>
          </w:tcPr>
          <w:p w:rsidR="00EB4FDD" w:rsidRDefault="00EB4FDD">
            <w:pPr>
              <w:pStyle w:val="ConsPlusNormal"/>
              <w:jc w:val="center"/>
            </w:pPr>
            <w:r>
              <w:t>ежегодно</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заинтересованные федеральные органы исполнительной власти</w:t>
            </w:r>
          </w:p>
        </w:tc>
      </w:tr>
      <w:tr w:rsidR="00EB4FDD">
        <w:tblPrEx>
          <w:tblBorders>
            <w:insideH w:val="none" w:sz="0" w:space="0" w:color="auto"/>
            <w:insideV w:val="none" w:sz="0" w:space="0" w:color="auto"/>
          </w:tblBorders>
        </w:tblPrEx>
        <w:tc>
          <w:tcPr>
            <w:tcW w:w="15180" w:type="dxa"/>
            <w:gridSpan w:val="5"/>
            <w:tcBorders>
              <w:top w:val="nil"/>
              <w:left w:val="nil"/>
              <w:bottom w:val="nil"/>
              <w:right w:val="nil"/>
            </w:tcBorders>
          </w:tcPr>
          <w:p w:rsidR="00EB4FDD" w:rsidRDefault="00EB4FDD">
            <w:pPr>
              <w:pStyle w:val="ConsPlusNormal"/>
              <w:jc w:val="center"/>
              <w:outlineLvl w:val="1"/>
            </w:pPr>
            <w:r>
              <w:t xml:space="preserve">IV. Обеспечение реализации </w:t>
            </w:r>
            <w:hyperlink w:anchor="P28"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52.</w:t>
            </w:r>
          </w:p>
        </w:tc>
        <w:tc>
          <w:tcPr>
            <w:tcW w:w="4125" w:type="dxa"/>
            <w:tcBorders>
              <w:top w:val="nil"/>
              <w:left w:val="nil"/>
              <w:bottom w:val="nil"/>
              <w:right w:val="nil"/>
            </w:tcBorders>
          </w:tcPr>
          <w:p w:rsidR="00EB4FDD" w:rsidRDefault="00EB4FDD">
            <w:pPr>
              <w:pStyle w:val="ConsPlusNormal"/>
            </w:pPr>
            <w:r>
              <w:t>Подготовка предложений о поощрении за достижение результатов в повышении качества предоставления государственных и муниципальных услуг, включая создание и развитие многофункциональных центров предоставления государственных и муниципальных услуг, а также перевод государственных и муниципальных услуг в электронный вид</w:t>
            </w:r>
          </w:p>
        </w:tc>
        <w:tc>
          <w:tcPr>
            <w:tcW w:w="3795" w:type="dxa"/>
            <w:tcBorders>
              <w:top w:val="nil"/>
              <w:left w:val="nil"/>
              <w:bottom w:val="nil"/>
              <w:right w:val="nil"/>
            </w:tcBorders>
          </w:tcPr>
          <w:p w:rsidR="00EB4FDD" w:rsidRDefault="00EB4FDD">
            <w:pPr>
              <w:pStyle w:val="ConsPlusNormal"/>
            </w:pPr>
            <w:r>
              <w:t>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III квартал 2011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Минфин России,</w:t>
            </w:r>
          </w:p>
          <w:p w:rsidR="00EB4FDD" w:rsidRDefault="00EB4FDD">
            <w:pPr>
              <w:pStyle w:val="ConsPlusNormal"/>
            </w:pPr>
            <w:r>
              <w:t>Минкомсвязь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53.</w:t>
            </w:r>
          </w:p>
        </w:tc>
        <w:tc>
          <w:tcPr>
            <w:tcW w:w="4125" w:type="dxa"/>
            <w:tcBorders>
              <w:top w:val="nil"/>
              <w:left w:val="nil"/>
              <w:bottom w:val="nil"/>
              <w:right w:val="nil"/>
            </w:tcBorders>
          </w:tcPr>
          <w:p w:rsidR="00EB4FDD" w:rsidRDefault="00EB4FDD">
            <w:pPr>
              <w:pStyle w:val="ConsPlusNormal"/>
            </w:pPr>
            <w:r>
              <w:t xml:space="preserve">Определение порядка оказания поддержки деятельности по проведению федеральными органами исполнительной власти, органами исполнительной власти субъектов Российской Федерации и органами местного самоуправления мероприятий </w:t>
            </w:r>
            <w:hyperlink w:anchor="P28"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nil"/>
              <w:right w:val="nil"/>
            </w:tcBorders>
          </w:tcPr>
          <w:p w:rsidR="00EB4FDD" w:rsidRDefault="00EB4FDD">
            <w:pPr>
              <w:pStyle w:val="ConsPlusNormal"/>
            </w:pPr>
            <w:r>
              <w:t>постановления Правительства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2011 г.,</w:t>
            </w:r>
          </w:p>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Минфин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54.</w:t>
            </w:r>
          </w:p>
        </w:tc>
        <w:tc>
          <w:tcPr>
            <w:tcW w:w="4125" w:type="dxa"/>
            <w:tcBorders>
              <w:top w:val="nil"/>
              <w:left w:val="nil"/>
              <w:bottom w:val="nil"/>
              <w:right w:val="nil"/>
            </w:tcBorders>
          </w:tcPr>
          <w:p w:rsidR="00EB4FDD" w:rsidRDefault="00EB4FDD">
            <w:pPr>
              <w:pStyle w:val="ConsPlusNormal"/>
            </w:pPr>
            <w:r>
              <w:t>Принятие органами исполнительной власти субъектов Российской Федерации программ, направленных на снижение административных барьеров и оптимизацию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2011 - 2013 годы</w:t>
            </w:r>
          </w:p>
        </w:tc>
        <w:tc>
          <w:tcPr>
            <w:tcW w:w="3795" w:type="dxa"/>
            <w:tcBorders>
              <w:top w:val="nil"/>
              <w:left w:val="nil"/>
              <w:bottom w:val="nil"/>
              <w:right w:val="nil"/>
            </w:tcBorders>
          </w:tcPr>
          <w:p w:rsidR="00EB4FDD" w:rsidRDefault="00EB4FDD">
            <w:pPr>
              <w:pStyle w:val="ConsPlusNormal"/>
            </w:pPr>
            <w:r>
              <w:t>нормативные правовые акты органов государственной власти субъектов Российской Федерации</w:t>
            </w:r>
          </w:p>
        </w:tc>
        <w:tc>
          <w:tcPr>
            <w:tcW w:w="2475" w:type="dxa"/>
            <w:tcBorders>
              <w:top w:val="nil"/>
              <w:left w:val="nil"/>
              <w:bottom w:val="nil"/>
              <w:right w:val="nil"/>
            </w:tcBorders>
          </w:tcPr>
          <w:p w:rsidR="00EB4FDD" w:rsidRDefault="00EB4FDD">
            <w:pPr>
              <w:pStyle w:val="ConsPlusNormal"/>
              <w:jc w:val="center"/>
            </w:pPr>
            <w:r>
              <w:t>II квартал 2011 г.</w:t>
            </w:r>
          </w:p>
        </w:tc>
        <w:tc>
          <w:tcPr>
            <w:tcW w:w="3960" w:type="dxa"/>
            <w:tcBorders>
              <w:top w:val="nil"/>
              <w:left w:val="nil"/>
              <w:bottom w:val="nil"/>
              <w:right w:val="nil"/>
            </w:tcBorders>
          </w:tcPr>
          <w:p w:rsidR="00EB4FDD" w:rsidRDefault="00EB4FDD">
            <w:pPr>
              <w:pStyle w:val="ConsPlusNormal"/>
            </w:pPr>
            <w:r>
              <w:t>органы исполнительной власти субъектов Российской Федерации,</w:t>
            </w:r>
          </w:p>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55.</w:t>
            </w:r>
          </w:p>
        </w:tc>
        <w:tc>
          <w:tcPr>
            <w:tcW w:w="4125" w:type="dxa"/>
            <w:tcBorders>
              <w:top w:val="nil"/>
              <w:left w:val="nil"/>
              <w:bottom w:val="nil"/>
              <w:right w:val="nil"/>
            </w:tcBorders>
          </w:tcPr>
          <w:p w:rsidR="00EB4FDD" w:rsidRDefault="00EB4FDD">
            <w:pPr>
              <w:pStyle w:val="ConsPlusNormal"/>
            </w:pPr>
            <w:r>
              <w:t xml:space="preserve">Методическое и организационное обеспечение реализации мероприятий </w:t>
            </w:r>
            <w:hyperlink w:anchor="P28"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nil"/>
              <w:right w:val="nil"/>
            </w:tcBorders>
          </w:tcPr>
          <w:p w:rsidR="00EB4FDD" w:rsidRDefault="00EB4FDD">
            <w:pPr>
              <w:pStyle w:val="ConsPlusNormal"/>
            </w:pPr>
            <w:r>
              <w:t>семинары, круглые столы, конференции, методические рекомендации, образцы лучшей практики и обучающие программы</w:t>
            </w:r>
          </w:p>
        </w:tc>
        <w:tc>
          <w:tcPr>
            <w:tcW w:w="2475" w:type="dxa"/>
            <w:tcBorders>
              <w:top w:val="nil"/>
              <w:left w:val="nil"/>
              <w:bottom w:val="nil"/>
              <w:right w:val="nil"/>
            </w:tcBorders>
          </w:tcPr>
          <w:p w:rsidR="00EB4FDD" w:rsidRDefault="00EB4FDD">
            <w:pPr>
              <w:pStyle w:val="ConsPlusNormal"/>
              <w:jc w:val="center"/>
            </w:pPr>
            <w:r>
              <w:t>по отдельному плану</w:t>
            </w:r>
          </w:p>
        </w:tc>
        <w:tc>
          <w:tcPr>
            <w:tcW w:w="3960" w:type="dxa"/>
            <w:tcBorders>
              <w:top w:val="nil"/>
              <w:left w:val="nil"/>
              <w:bottom w:val="nil"/>
              <w:right w:val="nil"/>
            </w:tcBorders>
          </w:tcPr>
          <w:p w:rsidR="00EB4FDD" w:rsidRDefault="00EB4FDD">
            <w:pPr>
              <w:pStyle w:val="ConsPlusNormal"/>
            </w:pPr>
            <w:r>
              <w:t>Минэкономразвития России,</w:t>
            </w:r>
          </w:p>
          <w:p w:rsidR="00EB4FDD" w:rsidRDefault="00EB4FDD">
            <w:pPr>
              <w:pStyle w:val="ConsPlusNormal"/>
            </w:pPr>
            <w:r>
              <w:t>федеральные органы исполнительной власти,</w:t>
            </w:r>
          </w:p>
          <w:p w:rsidR="00EB4FDD" w:rsidRDefault="00EB4FDD">
            <w:pPr>
              <w:pStyle w:val="ConsPlusNormal"/>
            </w:pPr>
            <w:r>
              <w:t>органы исполнительной власти субъектов Российской Федерации</w:t>
            </w:r>
          </w:p>
        </w:tc>
      </w:tr>
      <w:tr w:rsidR="00EB4FDD">
        <w:tblPrEx>
          <w:tblBorders>
            <w:insideH w:val="none" w:sz="0" w:space="0" w:color="auto"/>
            <w:insideV w:val="none" w:sz="0" w:space="0" w:color="auto"/>
          </w:tblBorders>
        </w:tblPrEx>
        <w:tc>
          <w:tcPr>
            <w:tcW w:w="825" w:type="dxa"/>
            <w:tcBorders>
              <w:top w:val="nil"/>
              <w:left w:val="nil"/>
              <w:bottom w:val="nil"/>
              <w:right w:val="nil"/>
            </w:tcBorders>
          </w:tcPr>
          <w:p w:rsidR="00EB4FDD" w:rsidRDefault="00EB4FDD">
            <w:pPr>
              <w:pStyle w:val="ConsPlusNormal"/>
              <w:jc w:val="right"/>
            </w:pPr>
            <w:r>
              <w:t>56.</w:t>
            </w:r>
          </w:p>
        </w:tc>
        <w:tc>
          <w:tcPr>
            <w:tcW w:w="4125" w:type="dxa"/>
            <w:tcBorders>
              <w:top w:val="nil"/>
              <w:left w:val="nil"/>
              <w:bottom w:val="nil"/>
              <w:right w:val="nil"/>
            </w:tcBorders>
          </w:tcPr>
          <w:p w:rsidR="00EB4FDD" w:rsidRDefault="00EB4FDD">
            <w:pPr>
              <w:pStyle w:val="ConsPlusNormal"/>
            </w:pPr>
            <w:r>
              <w:t xml:space="preserve">Мониторинг реализации мероприятий </w:t>
            </w:r>
            <w:hyperlink w:anchor="P28"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федеральными органами исполнительной власти</w:t>
            </w:r>
          </w:p>
        </w:tc>
        <w:tc>
          <w:tcPr>
            <w:tcW w:w="3795" w:type="dxa"/>
            <w:tcBorders>
              <w:top w:val="nil"/>
              <w:left w:val="nil"/>
              <w:bottom w:val="nil"/>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nil"/>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nil"/>
              <w:right w:val="nil"/>
            </w:tcBorders>
          </w:tcPr>
          <w:p w:rsidR="00EB4FDD" w:rsidRDefault="00EB4FDD">
            <w:pPr>
              <w:pStyle w:val="ConsPlusNormal"/>
            </w:pPr>
            <w:r>
              <w:t>Минэкономразвития России</w:t>
            </w:r>
          </w:p>
        </w:tc>
      </w:tr>
      <w:tr w:rsidR="00EB4FDD">
        <w:tblPrEx>
          <w:tblBorders>
            <w:insideH w:val="none" w:sz="0" w:space="0" w:color="auto"/>
            <w:insideV w:val="none" w:sz="0" w:space="0" w:color="auto"/>
          </w:tblBorders>
        </w:tblPrEx>
        <w:tc>
          <w:tcPr>
            <w:tcW w:w="825" w:type="dxa"/>
            <w:tcBorders>
              <w:top w:val="nil"/>
              <w:left w:val="nil"/>
              <w:bottom w:val="single" w:sz="4" w:space="0" w:color="auto"/>
              <w:right w:val="nil"/>
            </w:tcBorders>
          </w:tcPr>
          <w:p w:rsidR="00EB4FDD" w:rsidRDefault="00EB4FDD">
            <w:pPr>
              <w:pStyle w:val="ConsPlusNormal"/>
              <w:jc w:val="right"/>
            </w:pPr>
            <w:r>
              <w:t>57.</w:t>
            </w:r>
          </w:p>
        </w:tc>
        <w:tc>
          <w:tcPr>
            <w:tcW w:w="4125" w:type="dxa"/>
            <w:tcBorders>
              <w:top w:val="nil"/>
              <w:left w:val="nil"/>
              <w:bottom w:val="single" w:sz="4" w:space="0" w:color="auto"/>
              <w:right w:val="nil"/>
            </w:tcBorders>
          </w:tcPr>
          <w:p w:rsidR="00EB4FDD" w:rsidRDefault="00EB4FDD">
            <w:pPr>
              <w:pStyle w:val="ConsPlusNormal"/>
            </w:pPr>
            <w:r>
              <w:t xml:space="preserve">Мониторинг реализации субъектами Российской Федерации мероприятий программ, направленных на снижение административных барьеров и оптимизацию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2011 - 2013 годы, а также других мероприятий </w:t>
            </w:r>
            <w:hyperlink w:anchor="P28"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w:t>
            </w:r>
          </w:p>
        </w:tc>
        <w:tc>
          <w:tcPr>
            <w:tcW w:w="3795" w:type="dxa"/>
            <w:tcBorders>
              <w:top w:val="nil"/>
              <w:left w:val="nil"/>
              <w:bottom w:val="single" w:sz="4" w:space="0" w:color="auto"/>
              <w:right w:val="nil"/>
            </w:tcBorders>
          </w:tcPr>
          <w:p w:rsidR="00EB4FDD" w:rsidRDefault="00EB4FDD">
            <w:pPr>
              <w:pStyle w:val="ConsPlusNormal"/>
            </w:pPr>
            <w:r>
              <w:t>ежегодный доклад в Правительство Российской Федерации</w:t>
            </w:r>
          </w:p>
        </w:tc>
        <w:tc>
          <w:tcPr>
            <w:tcW w:w="2475" w:type="dxa"/>
            <w:tcBorders>
              <w:top w:val="nil"/>
              <w:left w:val="nil"/>
              <w:bottom w:val="single" w:sz="4" w:space="0" w:color="auto"/>
              <w:right w:val="nil"/>
            </w:tcBorders>
          </w:tcPr>
          <w:p w:rsidR="00EB4FDD" w:rsidRDefault="00EB4FDD">
            <w:pPr>
              <w:pStyle w:val="ConsPlusNormal"/>
              <w:jc w:val="center"/>
            </w:pPr>
            <w:r>
              <w:t>I квартал 2012 г.,</w:t>
            </w:r>
          </w:p>
          <w:p w:rsidR="00EB4FDD" w:rsidRDefault="00EB4FDD">
            <w:pPr>
              <w:pStyle w:val="ConsPlusNormal"/>
              <w:jc w:val="center"/>
            </w:pPr>
            <w:r>
              <w:t>I квартал 2013 г.</w:t>
            </w:r>
          </w:p>
        </w:tc>
        <w:tc>
          <w:tcPr>
            <w:tcW w:w="3960" w:type="dxa"/>
            <w:tcBorders>
              <w:top w:val="nil"/>
              <w:left w:val="nil"/>
              <w:bottom w:val="single" w:sz="4" w:space="0" w:color="auto"/>
              <w:right w:val="nil"/>
            </w:tcBorders>
          </w:tcPr>
          <w:p w:rsidR="00EB4FDD" w:rsidRDefault="00EB4FDD">
            <w:pPr>
              <w:pStyle w:val="ConsPlusNormal"/>
            </w:pPr>
            <w:r>
              <w:t>Минэкономразвития России</w:t>
            </w:r>
          </w:p>
        </w:tc>
      </w:tr>
    </w:tbl>
    <w:p w:rsidR="00EB4FDD" w:rsidRDefault="00EB4FDD">
      <w:pPr>
        <w:pStyle w:val="ConsPlusNormal"/>
        <w:jc w:val="both"/>
      </w:pPr>
    </w:p>
    <w:p w:rsidR="00EB4FDD" w:rsidRDefault="00EB4FDD">
      <w:pPr>
        <w:pStyle w:val="ConsPlusNormal"/>
        <w:jc w:val="both"/>
      </w:pPr>
    </w:p>
    <w:p w:rsidR="00EB4FDD" w:rsidRDefault="00EB4FDD">
      <w:pPr>
        <w:pStyle w:val="ConsPlusNormal"/>
        <w:pBdr>
          <w:top w:val="single" w:sz="6" w:space="0" w:color="auto"/>
        </w:pBdr>
        <w:spacing w:before="100" w:after="100"/>
        <w:jc w:val="both"/>
        <w:rPr>
          <w:sz w:val="2"/>
          <w:szCs w:val="2"/>
        </w:rPr>
      </w:pPr>
    </w:p>
    <w:p w:rsidR="009E3071" w:rsidRDefault="009E3071"/>
    <w:sectPr w:rsidR="009E3071" w:rsidSect="008F15B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DD"/>
    <w:rsid w:val="009E3071"/>
    <w:rsid w:val="00AF117F"/>
    <w:rsid w:val="00EB4FDD"/>
    <w:rsid w:val="00FE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73966-EE19-4FC4-A5D9-300416DA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F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4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4F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4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4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4F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4F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4F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735E2F35B759B47B2311DEC8B5F69D187EA6EB973977E4313AA5F1CCF68C0D622A66B3BFE41hA05G" TargetMode="External"/><Relationship Id="rId21" Type="http://schemas.openxmlformats.org/officeDocument/2006/relationships/hyperlink" Target="consultantplus://offline/ref=07A735E2F35B759B47B2311DEC8B5F69D982E86EB67DCA744B4AA65D1BhC00G" TargetMode="External"/><Relationship Id="rId42" Type="http://schemas.openxmlformats.org/officeDocument/2006/relationships/hyperlink" Target="consultantplus://offline/ref=07A735E2F35B759B47B2311DEC8B5F69D984E861BC7CCA744B4AA65D1BC037D7D16BAA6A3BFE41AChE0FG" TargetMode="External"/><Relationship Id="rId47" Type="http://schemas.openxmlformats.org/officeDocument/2006/relationships/hyperlink" Target="consultantplus://offline/ref=07A735E2F35B759B47B2311DEC8B5F69D984E861BC7CCA744B4AA65D1BC037D7D16BAA6A3BFE41ADhE03G" TargetMode="External"/><Relationship Id="rId63" Type="http://schemas.openxmlformats.org/officeDocument/2006/relationships/hyperlink" Target="consultantplus://offline/ref=07A735E2F35B759B47B2311DEC8B5F69D981E964BF7DCA744B4AA65D1BhC00G" TargetMode="External"/><Relationship Id="rId68" Type="http://schemas.openxmlformats.org/officeDocument/2006/relationships/hyperlink" Target="consultantplus://offline/ref=07A735E2F35B759B47B2311DEC8B5F69D981E964BF7DCA744B4AA65D1BhC00G" TargetMode="External"/><Relationship Id="rId84" Type="http://schemas.openxmlformats.org/officeDocument/2006/relationships/hyperlink" Target="consultantplus://offline/ref=07A735E2F35B759B47B2311DEC8B5F69D984E861BC7CCA744B4AA65D1BC037D7D16BAA6A3BFE41AEhE0EG" TargetMode="External"/><Relationship Id="rId89" Type="http://schemas.openxmlformats.org/officeDocument/2006/relationships/hyperlink" Target="consultantplus://offline/ref=07A735E2F35B759B47B2311DEC8B5F69D980EF63BB70CA744B4AA65D1BhC00G" TargetMode="External"/><Relationship Id="rId112" Type="http://schemas.openxmlformats.org/officeDocument/2006/relationships/theme" Target="theme/theme1.xml"/><Relationship Id="rId16" Type="http://schemas.openxmlformats.org/officeDocument/2006/relationships/hyperlink" Target="consultantplus://offline/ref=07A735E2F35B759B47B2311DEC8B5F69D985ED66BB78CA744B4AA65D1BhC00G" TargetMode="External"/><Relationship Id="rId107" Type="http://schemas.openxmlformats.org/officeDocument/2006/relationships/hyperlink" Target="consultantplus://offline/ref=07A735E2F35B759B47B2311DEC8B5F69D981E964BF7DCA744B4AA65D1BC037D7D16BAA6A3BFE41A8hE01G" TargetMode="External"/><Relationship Id="rId11" Type="http://schemas.openxmlformats.org/officeDocument/2006/relationships/hyperlink" Target="consultantplus://offline/ref=07A735E2F35B759B47B2311DEC8B5F69D983E56FBC7FCA744B4AA65D1BhC00G" TargetMode="External"/><Relationship Id="rId32" Type="http://schemas.openxmlformats.org/officeDocument/2006/relationships/hyperlink" Target="consultantplus://offline/ref=07A735E2F35B759B47B2311DEC8B5F69D987EB67B77ECA744B4AA65D1BhC00G" TargetMode="External"/><Relationship Id="rId37" Type="http://schemas.openxmlformats.org/officeDocument/2006/relationships/hyperlink" Target="consultantplus://offline/ref=07A735E2F35B759B47B2311DEC8B5F69D985EF65BE7DCA744B4AA65D1BC037D7D16BAA6A3BFE41ADhE07G" TargetMode="External"/><Relationship Id="rId53" Type="http://schemas.openxmlformats.org/officeDocument/2006/relationships/hyperlink" Target="consultantplus://offline/ref=07A735E2F35B759B47B2311DEC8B5F69D980EF63B97ECA744B4AA65D1BhC00G" TargetMode="External"/><Relationship Id="rId58" Type="http://schemas.openxmlformats.org/officeDocument/2006/relationships/hyperlink" Target="consultantplus://offline/ref=07A735E2F35B759B47B2311DEC8B5F69D980EF63B97ECA744B4AA65D1BhC00G" TargetMode="External"/><Relationship Id="rId74" Type="http://schemas.openxmlformats.org/officeDocument/2006/relationships/hyperlink" Target="consultantplus://offline/ref=07A735E2F35B759B47B2311DEC8B5F69D981E964BF7DCA744B4AA65D1BhC00G" TargetMode="External"/><Relationship Id="rId79" Type="http://schemas.openxmlformats.org/officeDocument/2006/relationships/hyperlink" Target="consultantplus://offline/ref=07A735E2F35B759B47B2311DEC8B5F69D986EC6EB870CA744B4AA65D1BhC00G" TargetMode="External"/><Relationship Id="rId102" Type="http://schemas.openxmlformats.org/officeDocument/2006/relationships/hyperlink" Target="consultantplus://offline/ref=07A735E2F35B759B47B2311DEC8B5F69D981E964BF7DCA744B4AA65D1BhC00G" TargetMode="External"/><Relationship Id="rId5" Type="http://schemas.openxmlformats.org/officeDocument/2006/relationships/hyperlink" Target="consultantplus://offline/ref=07A735E2F35B759B47B2311DEC8B5F69D984E861BC7CCA744B4AA65D1BC037D7D16BAA6A3BFE41AChE01G" TargetMode="External"/><Relationship Id="rId90" Type="http://schemas.openxmlformats.org/officeDocument/2006/relationships/hyperlink" Target="consultantplus://offline/ref=07A735E2F35B759B47B2311DEC8B5F69D986E961BF7BCA744B4AA65D1BhC00G" TargetMode="External"/><Relationship Id="rId95" Type="http://schemas.openxmlformats.org/officeDocument/2006/relationships/hyperlink" Target="consultantplus://offline/ref=07A735E2F35B759B47B2311DEC8B5F69D985EC65B77ACA744B4AA65D1BhC00G" TargetMode="External"/><Relationship Id="rId22" Type="http://schemas.openxmlformats.org/officeDocument/2006/relationships/hyperlink" Target="consultantplus://offline/ref=07A735E2F35B759B47B2311DEC8B5F69D081EC67BE73977E4313AA5F1CCF68C0D622A66B3BFD46hA0EG" TargetMode="External"/><Relationship Id="rId27" Type="http://schemas.openxmlformats.org/officeDocument/2006/relationships/hyperlink" Target="consultantplus://offline/ref=07A735E2F35B759B47B2311DEC8B5F69D98FEE6EBD78CA744B4AA65D1BhC00G" TargetMode="External"/><Relationship Id="rId43" Type="http://schemas.openxmlformats.org/officeDocument/2006/relationships/hyperlink" Target="consultantplus://offline/ref=07A735E2F35B759B47B2311DEC8B5F69D984E861BC7CCA744B4AA65D1BC037D7D16BAA6A3BFE41ADhE07G" TargetMode="External"/><Relationship Id="rId48" Type="http://schemas.openxmlformats.org/officeDocument/2006/relationships/hyperlink" Target="consultantplus://offline/ref=07A735E2F35B759B47B2311DEC8B5F69D984E861BC7CCA744B4AA65D1BC037D7D16BAA6A3BFE41ADhE02G" TargetMode="External"/><Relationship Id="rId64" Type="http://schemas.openxmlformats.org/officeDocument/2006/relationships/hyperlink" Target="consultantplus://offline/ref=07A735E2F35B759B47B2311DEC8B5F69D981E964BF7DCA744B4AA65D1BhC00G" TargetMode="External"/><Relationship Id="rId69" Type="http://schemas.openxmlformats.org/officeDocument/2006/relationships/hyperlink" Target="consultantplus://offline/ref=07A735E2F35B759B47B2311DEC8B5F69D981E964BF7DCA744B4AA65D1BhC00G" TargetMode="External"/><Relationship Id="rId80" Type="http://schemas.openxmlformats.org/officeDocument/2006/relationships/hyperlink" Target="consultantplus://offline/ref=07A735E2F35B759B47B2311DEC8B5F69D980ED62BD71CA744B4AA65D1BC037D7D16BAA6838FCh406G" TargetMode="External"/><Relationship Id="rId85" Type="http://schemas.openxmlformats.org/officeDocument/2006/relationships/hyperlink" Target="consultantplus://offline/ref=07A735E2F35B759B47B2311DEC8B5F69D984E46FBC7ECA744B4AA65D1BhC00G" TargetMode="External"/><Relationship Id="rId12" Type="http://schemas.openxmlformats.org/officeDocument/2006/relationships/hyperlink" Target="consultantplus://offline/ref=07A735E2F35B759B47B2311DEC8B5F69D980EF63BB70CA744B4AA65D1BhC00G" TargetMode="External"/><Relationship Id="rId17" Type="http://schemas.openxmlformats.org/officeDocument/2006/relationships/hyperlink" Target="consultantplus://offline/ref=07A735E2F35B759B47B2311DEC8B5F69D985ED62BB7CCA744B4AA65D1BhC00G" TargetMode="External"/><Relationship Id="rId33" Type="http://schemas.openxmlformats.org/officeDocument/2006/relationships/hyperlink" Target="consultantplus://offline/ref=07A735E2F35B759B47B2311DEC8B5F69D981E563BB71CA744B4AA65D1BhC00G" TargetMode="External"/><Relationship Id="rId38" Type="http://schemas.openxmlformats.org/officeDocument/2006/relationships/hyperlink" Target="consultantplus://offline/ref=07A735E2F35B759B47B2311DEC8B5F69D984EF6EBD79CA744B4AA65D1BhC00G" TargetMode="External"/><Relationship Id="rId59" Type="http://schemas.openxmlformats.org/officeDocument/2006/relationships/hyperlink" Target="consultantplus://offline/ref=07A735E2F35B759B47B2311DEC8B5F69D980ED62BD71CA744B4AA65D1BhC00G" TargetMode="External"/><Relationship Id="rId103" Type="http://schemas.openxmlformats.org/officeDocument/2006/relationships/hyperlink" Target="consultantplus://offline/ref=07A735E2F35B759B47B2311DEC8B5F69D981E964BF7DCA744B4AA65D1BhC00G" TargetMode="External"/><Relationship Id="rId108" Type="http://schemas.openxmlformats.org/officeDocument/2006/relationships/hyperlink" Target="consultantplus://offline/ref=07A735E2F35B759B47B2311DEC8B5F69DA87EC62BB7BCA744B4AA65D1BhC00G" TargetMode="External"/><Relationship Id="rId54" Type="http://schemas.openxmlformats.org/officeDocument/2006/relationships/hyperlink" Target="consultantplus://offline/ref=07A735E2F35B759B47B2311DEC8B5F69D980EF63B97ECA744B4AA65D1BhC00G" TargetMode="External"/><Relationship Id="rId70" Type="http://schemas.openxmlformats.org/officeDocument/2006/relationships/hyperlink" Target="consultantplus://offline/ref=07A735E2F35B759B47B2311DEC8B5F69D981E964BF7DCA744B4AA65D1BhC00G" TargetMode="External"/><Relationship Id="rId75" Type="http://schemas.openxmlformats.org/officeDocument/2006/relationships/hyperlink" Target="consultantplus://offline/ref=07A735E2F35B759B47B2311DEC8B5F69D981E964BF7DCA744B4AA65D1BhC00G" TargetMode="External"/><Relationship Id="rId91" Type="http://schemas.openxmlformats.org/officeDocument/2006/relationships/hyperlink" Target="consultantplus://offline/ref=07A735E2F35B759B47B2311DEC8B5F69D980EF63BB70CA744B4AA65D1BhC00G" TargetMode="External"/><Relationship Id="rId96" Type="http://schemas.openxmlformats.org/officeDocument/2006/relationships/hyperlink" Target="consultantplus://offline/ref=07A735E2F35B759B47B2311DEC8B5F69D980EF63BB70CA744B4AA65D1BC037D7D16BAA6A3BFE41A5hE0EG" TargetMode="External"/><Relationship Id="rId1" Type="http://schemas.openxmlformats.org/officeDocument/2006/relationships/styles" Target="styles.xml"/><Relationship Id="rId6" Type="http://schemas.openxmlformats.org/officeDocument/2006/relationships/hyperlink" Target="consultantplus://offline/ref=07A735E2F35B759B47B2311DEC8B5F69D081EC67BE73977E4313AA5F1CCF68C0D622A66B3BFD46hA0EG" TargetMode="External"/><Relationship Id="rId15" Type="http://schemas.openxmlformats.org/officeDocument/2006/relationships/hyperlink" Target="consultantplus://offline/ref=07A735E2F35B759B47B2311DEC8B5F69D983E46FB678CA744B4AA65D1BhC00G" TargetMode="External"/><Relationship Id="rId23" Type="http://schemas.openxmlformats.org/officeDocument/2006/relationships/hyperlink" Target="consultantplus://offline/ref=07A735E2F35B759B47B2311DEC8B5F69D982EB67B97FCA744B4AA65D1BC037D7D16BAA6A3BFE41ADhE07G" TargetMode="External"/><Relationship Id="rId28" Type="http://schemas.openxmlformats.org/officeDocument/2006/relationships/hyperlink" Target="consultantplus://offline/ref=07A735E2F35B759B47B2311DEC8B5F69DA87E965B771CA744B4AA65D1BhC00G" TargetMode="External"/><Relationship Id="rId36" Type="http://schemas.openxmlformats.org/officeDocument/2006/relationships/hyperlink" Target="consultantplus://offline/ref=07A735E2F35B759B47B2311DEC8B5F69D985EF65BE7DCA744B4AA65D1BC037D7D16BAA6A3BFE41ADhE07G" TargetMode="External"/><Relationship Id="rId49" Type="http://schemas.openxmlformats.org/officeDocument/2006/relationships/hyperlink" Target="consultantplus://offline/ref=07A735E2F35B759B47B2311DEC8B5F69D985EB66BC79CA744B4AA65D1BC037D7D16BAA6A3BFE41AEhE02G" TargetMode="External"/><Relationship Id="rId57" Type="http://schemas.openxmlformats.org/officeDocument/2006/relationships/hyperlink" Target="consultantplus://offline/ref=07A735E2F35B759B47B2311DEC8B5F69D980EF63B97ECA744B4AA65D1BhC00G" TargetMode="External"/><Relationship Id="rId106" Type="http://schemas.openxmlformats.org/officeDocument/2006/relationships/hyperlink" Target="consultantplus://offline/ref=07A735E2F35B759B47B2311DEC8B5F69D984EF6EBD79CA744B4AA65D1BC037D7D16BAA6A3BFE41AEhE02G" TargetMode="External"/><Relationship Id="rId10" Type="http://schemas.openxmlformats.org/officeDocument/2006/relationships/hyperlink" Target="consultantplus://offline/ref=07A735E2F35B759B47B2311DEC8B5F69D982EA67BD7ACA744B4AA65D1BhC00G" TargetMode="External"/><Relationship Id="rId31" Type="http://schemas.openxmlformats.org/officeDocument/2006/relationships/hyperlink" Target="consultantplus://offline/ref=07A735E2F35B759B47B2311DEC8B5F69D980EC64B87DCA744B4AA65D1BhC00G" TargetMode="External"/><Relationship Id="rId44" Type="http://schemas.openxmlformats.org/officeDocument/2006/relationships/hyperlink" Target="consultantplus://offline/ref=07A735E2F35B759B47B2311DEC8B5F69D984E861BC7CCA744B4AA65D1BC037D7D16BAA6A3BFE41ADhE06G" TargetMode="External"/><Relationship Id="rId52" Type="http://schemas.openxmlformats.org/officeDocument/2006/relationships/hyperlink" Target="consultantplus://offline/ref=07A735E2F35B759B47B2311DEC8B5F69D980EF63B97ECA744B4AA65D1BhC00G" TargetMode="External"/><Relationship Id="rId60" Type="http://schemas.openxmlformats.org/officeDocument/2006/relationships/hyperlink" Target="consultantplus://offline/ref=07A735E2F35B759B47B2311DEC8B5F69D98FEE60B67DCA744B4AA65D1BhC00G" TargetMode="External"/><Relationship Id="rId65" Type="http://schemas.openxmlformats.org/officeDocument/2006/relationships/hyperlink" Target="consultantplus://offline/ref=07A735E2F35B759B47B2311DEC8B5F69D981E964BF7DCA744B4AA65D1BhC00G" TargetMode="External"/><Relationship Id="rId73" Type="http://schemas.openxmlformats.org/officeDocument/2006/relationships/hyperlink" Target="consultantplus://offline/ref=07A735E2F35B759B47B2311DEC8B5F69D981E964BF7DCA744B4AA65D1BhC00G" TargetMode="External"/><Relationship Id="rId78" Type="http://schemas.openxmlformats.org/officeDocument/2006/relationships/hyperlink" Target="consultantplus://offline/ref=07A735E2F35B759B47B2311DEC8B5F69DA87EC62BB7BCA744B4AA65D1BhC00G" TargetMode="External"/><Relationship Id="rId81" Type="http://schemas.openxmlformats.org/officeDocument/2006/relationships/hyperlink" Target="consultantplus://offline/ref=07A735E2F35B759B47B2311DEC8B5F69D98FE567BA7FCA744B4AA65D1BC037D7D16BAA6A3BFE41ADhE06G" TargetMode="External"/><Relationship Id="rId86" Type="http://schemas.openxmlformats.org/officeDocument/2006/relationships/hyperlink" Target="consultantplus://offline/ref=07A735E2F35B759B47B2311DEC8B5F69D984E861BC7CCA744B4AA65D1BC037D7D16BAA6A3BFE41AFhE06G" TargetMode="External"/><Relationship Id="rId94" Type="http://schemas.openxmlformats.org/officeDocument/2006/relationships/hyperlink" Target="consultantplus://offline/ref=07A735E2F35B759B47B2311DEC8B5F69D980EF63BB70CA744B4AA65D1BhC00G" TargetMode="External"/><Relationship Id="rId99" Type="http://schemas.openxmlformats.org/officeDocument/2006/relationships/hyperlink" Target="consultantplus://offline/ref=07A735E2F35B759B47B2311DEC8B5F69D980EF63B97ECA744B4AA65D1BhC00G" TargetMode="External"/><Relationship Id="rId101" Type="http://schemas.openxmlformats.org/officeDocument/2006/relationships/hyperlink" Target="consultantplus://offline/ref=07A735E2F35B759B47B2311DEC8B5F69D980ED62BD71CA744B4AA65D1BhC00G" TargetMode="External"/><Relationship Id="rId4" Type="http://schemas.openxmlformats.org/officeDocument/2006/relationships/hyperlink" Target="consultantplus://offline/ref=07A735E2F35B759B47B2311DEC8B5F69D984E861BC7CCA744B4AA65D1BC037D7D16BAA6A3BFE41AChE04G" TargetMode="External"/><Relationship Id="rId9" Type="http://schemas.openxmlformats.org/officeDocument/2006/relationships/hyperlink" Target="consultantplus://offline/ref=07A735E2F35B759B47B2311DEC8B5F69D982EA67BD7ACA744B4AA65D1BhC00G" TargetMode="External"/><Relationship Id="rId13" Type="http://schemas.openxmlformats.org/officeDocument/2006/relationships/hyperlink" Target="consultantplus://offline/ref=07A735E2F35B759B47B2311DEC8B5F69D980EF63B97ECA744B4AA65D1BhC00G" TargetMode="External"/><Relationship Id="rId18" Type="http://schemas.openxmlformats.org/officeDocument/2006/relationships/hyperlink" Target="consultantplus://offline/ref=07A735E2F35B759B47B2311DEC8B5F69D98EE867B97ECA744B4AA65D1BhC00G" TargetMode="External"/><Relationship Id="rId39" Type="http://schemas.openxmlformats.org/officeDocument/2006/relationships/hyperlink" Target="consultantplus://offline/ref=07A735E2F35B759B47B2311DEC8B5F69D984EF6EBD79CA744B4AA65D1BC037D7D16BAA6A3BFE41AEhE02G" TargetMode="External"/><Relationship Id="rId109" Type="http://schemas.openxmlformats.org/officeDocument/2006/relationships/hyperlink" Target="consultantplus://offline/ref=07A735E2F35B759B47B2311DEC8B5F69D982EA67BD7ACA744B4AA65D1BhC00G" TargetMode="External"/><Relationship Id="rId34" Type="http://schemas.openxmlformats.org/officeDocument/2006/relationships/hyperlink" Target="consultantplus://offline/ref=07A735E2F35B759B47B2311DEC8B5F69D981E563BB71CA744B4AA65D1BhC00G" TargetMode="External"/><Relationship Id="rId50" Type="http://schemas.openxmlformats.org/officeDocument/2006/relationships/hyperlink" Target="consultantplus://offline/ref=07A735E2F35B759B47B2311DEC8B5F69D983EF61B978CA744B4AA65D1BC037D7D16BAA6A3BFE41A5hE02G" TargetMode="External"/><Relationship Id="rId55" Type="http://schemas.openxmlformats.org/officeDocument/2006/relationships/hyperlink" Target="consultantplus://offline/ref=07A735E2F35B759B47B2311DEC8B5F69D980EF63B97ECA744B4AA65D1BhC00G" TargetMode="External"/><Relationship Id="rId76" Type="http://schemas.openxmlformats.org/officeDocument/2006/relationships/hyperlink" Target="consultantplus://offline/ref=07A735E2F35B759B47B2311DEC8B5F69D981E964BF7DCA744B4AA65D1BC037D7D16BAA6A3BFE41A8hE04G" TargetMode="External"/><Relationship Id="rId97" Type="http://schemas.openxmlformats.org/officeDocument/2006/relationships/hyperlink" Target="consultantplus://offline/ref=07A735E2F35B759B47B2311DEC8B5F69D980EF63BB70CA744B4AA65D1BhC00G" TargetMode="External"/><Relationship Id="rId104" Type="http://schemas.openxmlformats.org/officeDocument/2006/relationships/hyperlink" Target="consultantplus://offline/ref=07A735E2F35B759B47B2311DEC8B5F69D984E861BC7CCA744B4AA65D1BC037D7D16BAA6A3BFE41AFhE05G" TargetMode="External"/><Relationship Id="rId7" Type="http://schemas.openxmlformats.org/officeDocument/2006/relationships/hyperlink" Target="consultantplus://offline/ref=07A735E2F35B759B47B2311DEC8B5F69D981E964BF7DCA744B4AA65D1BhC00G" TargetMode="External"/><Relationship Id="rId71" Type="http://schemas.openxmlformats.org/officeDocument/2006/relationships/hyperlink" Target="consultantplus://offline/ref=07A735E2F35B759B47B2311DEC8B5F69D981E964BF7DCA744B4AA65D1BhC00G" TargetMode="External"/><Relationship Id="rId92" Type="http://schemas.openxmlformats.org/officeDocument/2006/relationships/hyperlink" Target="consultantplus://offline/ref=07A735E2F35B759B47B2311DEC8B5F69D98FEB61B77FCA744B4AA65D1BhC00G" TargetMode="External"/><Relationship Id="rId2" Type="http://schemas.openxmlformats.org/officeDocument/2006/relationships/settings" Target="settings.xml"/><Relationship Id="rId29" Type="http://schemas.openxmlformats.org/officeDocument/2006/relationships/hyperlink" Target="consultantplus://offline/ref=07A735E2F35B759B47B2311DEC8B5F69D987EA67BA7BCA744B4AA65D1BC037D7D16BAA6A3BFE41AChE0FG" TargetMode="External"/><Relationship Id="rId24" Type="http://schemas.openxmlformats.org/officeDocument/2006/relationships/hyperlink" Target="consultantplus://offline/ref=07A735E2F35B759B47B2311DEC8B5F69D982EB67B97FCA744B4AA65D1BC037D7D16BAA6A3BFE41ADhE07G" TargetMode="External"/><Relationship Id="rId40" Type="http://schemas.openxmlformats.org/officeDocument/2006/relationships/hyperlink" Target="consultantplus://offline/ref=07A735E2F35B759B47B2311DEC8B5F69D984EF6EBD79CA744B4AA65D1BC037D7D16BAA6A3BFE41AEhE02G" TargetMode="External"/><Relationship Id="rId45" Type="http://schemas.openxmlformats.org/officeDocument/2006/relationships/hyperlink" Target="consultantplus://offline/ref=07A735E2F35B759B47B2311DEC8B5F69D984E861BC7CCA744B4AA65D1BC037D7D16BAA6A3BFE41ADhE05G" TargetMode="External"/><Relationship Id="rId66" Type="http://schemas.openxmlformats.org/officeDocument/2006/relationships/hyperlink" Target="consultantplus://offline/ref=07A735E2F35B759B47B2311DEC8B5F69D981E964BF7DCA744B4AA65D1BhC00G" TargetMode="External"/><Relationship Id="rId87" Type="http://schemas.openxmlformats.org/officeDocument/2006/relationships/hyperlink" Target="consultantplus://offline/ref=07A735E2F35B759B47B2311DEC8B5F69D984E861BC7CCA744B4AA65D1BC037D7D16BAA6A3BFE41AFhE05G" TargetMode="External"/><Relationship Id="rId110" Type="http://schemas.openxmlformats.org/officeDocument/2006/relationships/hyperlink" Target="consultantplus://offline/ref=07A735E2F35B759B47B2311DEC8B5F69DA87EE62B67FCA744B4AA65D1BC037D7D16BAA6A3BFE41AChE0EG" TargetMode="External"/><Relationship Id="rId61" Type="http://schemas.openxmlformats.org/officeDocument/2006/relationships/hyperlink" Target="consultantplus://offline/ref=07A735E2F35B759B47B2311DEC8B5F69D980ED62BD71CA744B4AA65D1BhC00G" TargetMode="External"/><Relationship Id="rId82" Type="http://schemas.openxmlformats.org/officeDocument/2006/relationships/hyperlink" Target="consultantplus://offline/ref=07A735E2F35B759B47B2311DEC8B5F69D984E861BC7CCA744B4AA65D1BC037D7D16BAA6A3BFE41ADhE00G" TargetMode="External"/><Relationship Id="rId19" Type="http://schemas.openxmlformats.org/officeDocument/2006/relationships/hyperlink" Target="consultantplus://offline/ref=07A735E2F35B759B47B2311DEC8B5F69D980EE62BB78CA744B4AA65D1BhC00G" TargetMode="External"/><Relationship Id="rId14" Type="http://schemas.openxmlformats.org/officeDocument/2006/relationships/hyperlink" Target="consultantplus://offline/ref=07A735E2F35B759B47B2311DEC8B5F69D983E46FB678CA744B4AA65D1BhC00G" TargetMode="External"/><Relationship Id="rId30" Type="http://schemas.openxmlformats.org/officeDocument/2006/relationships/hyperlink" Target="consultantplus://offline/ref=07A735E2F35B759B47B2311DEC8B5F69D987EA67BA7BCA744B4AA65D1BC037D7D16BAA6A3BFE43AChE00G" TargetMode="External"/><Relationship Id="rId35" Type="http://schemas.openxmlformats.org/officeDocument/2006/relationships/hyperlink" Target="consultantplus://offline/ref=07A735E2F35B759B47B2311DEC8B5F69D985EF65BE7DCA744B4AA65D1BC037D7D16BAA6A3BFE41ADhE07G" TargetMode="External"/><Relationship Id="rId56" Type="http://schemas.openxmlformats.org/officeDocument/2006/relationships/hyperlink" Target="consultantplus://offline/ref=07A735E2F35B759B47B2311DEC8B5F69D980EF63B97ECA744B4AA65D1BhC00G" TargetMode="External"/><Relationship Id="rId77" Type="http://schemas.openxmlformats.org/officeDocument/2006/relationships/hyperlink" Target="consultantplus://offline/ref=07A735E2F35B759B47B2311DEC8B5F69D982EA67BD7ACA744B4AA65D1BhC00G" TargetMode="External"/><Relationship Id="rId100" Type="http://schemas.openxmlformats.org/officeDocument/2006/relationships/hyperlink" Target="consultantplus://offline/ref=07A735E2F35B759B47B2311DEC8B5F69D98FEE60B67DCA744B4AA65D1BhC00G" TargetMode="External"/><Relationship Id="rId105" Type="http://schemas.openxmlformats.org/officeDocument/2006/relationships/hyperlink" Target="consultantplus://offline/ref=07A735E2F35B759B47B2311DEC8B5F69D984EF6EBD79CA744B4AA65D1BC037D7D16BAA6A3BFE41AEhE02G" TargetMode="External"/><Relationship Id="rId8" Type="http://schemas.openxmlformats.org/officeDocument/2006/relationships/hyperlink" Target="consultantplus://offline/ref=07A735E2F35B759B47B2311DEC8B5F69D081EC67BE73977E4313AA5F1CCF68C0D622A66B3BFD46hA0EG" TargetMode="External"/><Relationship Id="rId51" Type="http://schemas.openxmlformats.org/officeDocument/2006/relationships/hyperlink" Target="consultantplus://offline/ref=07A735E2F35B759B47B2311DEC8B5F69D984E861BC7CCA744B4AA65D1BC037D7D16BAA6A3BFE41ADhE01G" TargetMode="External"/><Relationship Id="rId72" Type="http://schemas.openxmlformats.org/officeDocument/2006/relationships/hyperlink" Target="consultantplus://offline/ref=07A735E2F35B759B47B2311DEC8B5F69D981E964BF7DCA744B4AA65D1BhC00G" TargetMode="External"/><Relationship Id="rId93" Type="http://schemas.openxmlformats.org/officeDocument/2006/relationships/hyperlink" Target="consultantplus://offline/ref=07A735E2F35B759B47B2311DEC8B5F69DE8FE564BE73977E4313AA5Fh10CG" TargetMode="External"/><Relationship Id="rId98" Type="http://schemas.openxmlformats.org/officeDocument/2006/relationships/hyperlink" Target="consultantplus://offline/ref=07A735E2F35B759B47B2311DEC8B5F69D980EF63BB70CA744B4AA65D1BC037D7D16BAA6A3BFE41AEhE04G" TargetMode="External"/><Relationship Id="rId3" Type="http://schemas.openxmlformats.org/officeDocument/2006/relationships/webSettings" Target="webSettings.xml"/><Relationship Id="rId25" Type="http://schemas.openxmlformats.org/officeDocument/2006/relationships/hyperlink" Target="consultantplus://offline/ref=07A735E2F35B759B47B2311DEC8B5F69D187EA6EB973977E4313AA5F1CCF68C0D622A66B3BFE41hA05G" TargetMode="External"/><Relationship Id="rId46" Type="http://schemas.openxmlformats.org/officeDocument/2006/relationships/hyperlink" Target="consultantplus://offline/ref=07A735E2F35B759B47B2311DEC8B5F69D984E861BC7CCA744B4AA65D1BC037D7D16BAA6A3BFE41ADhE04G" TargetMode="External"/><Relationship Id="rId67" Type="http://schemas.openxmlformats.org/officeDocument/2006/relationships/hyperlink" Target="consultantplus://offline/ref=07A735E2F35B759B47B2311DEC8B5F69D981E964BF7DCA744B4AA65D1BC037D7D16BAA6A3BFE41A9hE02G" TargetMode="External"/><Relationship Id="rId20" Type="http://schemas.openxmlformats.org/officeDocument/2006/relationships/hyperlink" Target="consultantplus://offline/ref=07A735E2F35B759B47B2311DEC8B5F69D982EF63B77FCA744B4AA65D1BhC00G" TargetMode="External"/><Relationship Id="rId41" Type="http://schemas.openxmlformats.org/officeDocument/2006/relationships/hyperlink" Target="consultantplus://offline/ref=07A735E2F35B759B47B2311DEC8B5F69D984EF6EBD79CA744B4AA65D1BC037D7D16BAA6A3BFE41AEhE02G" TargetMode="External"/><Relationship Id="rId62" Type="http://schemas.openxmlformats.org/officeDocument/2006/relationships/hyperlink" Target="consultantplus://offline/ref=07A735E2F35B759B47B2311DEC8B5F69D981E964BF7DCA744B4AA65D1BhC00G" TargetMode="External"/><Relationship Id="rId83" Type="http://schemas.openxmlformats.org/officeDocument/2006/relationships/hyperlink" Target="consultantplus://offline/ref=07A735E2F35B759B47B2311DEC8B5F69D985ED62BD7BCA744B4AA65D1BhC00G" TargetMode="External"/><Relationship Id="rId88" Type="http://schemas.openxmlformats.org/officeDocument/2006/relationships/hyperlink" Target="consultantplus://offline/ref=07A735E2F35B759B47B2311DEC8B5F69D980EF63BB70CA744B4AA65D1BhC00G"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25598</Words>
  <Characters>145909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4</cp:revision>
  <dcterms:created xsi:type="dcterms:W3CDTF">2017-06-14T06:52:00Z</dcterms:created>
  <dcterms:modified xsi:type="dcterms:W3CDTF">2017-06-21T08:40:00Z</dcterms:modified>
</cp:coreProperties>
</file>