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858" w:rsidRPr="002D0909" w:rsidRDefault="00CF59B9" w:rsidP="005F3858">
      <w:pPr>
        <w:ind w:left="-1701" w:right="-851"/>
        <w:jc w:val="center"/>
      </w:pPr>
      <w:r w:rsidRPr="002D0909">
        <w:rPr>
          <w:noProof/>
        </w:rPr>
        <w:drawing>
          <wp:inline distT="0" distB="0" distL="0" distR="0" wp14:anchorId="23DEFB53" wp14:editId="3C5C64B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F3858" w:rsidRPr="002D0909" w:rsidRDefault="005F3858" w:rsidP="005F3858">
      <w:pPr>
        <w:ind w:left="-1701" w:right="-851" w:firstLine="1701"/>
        <w:rPr>
          <w:b/>
        </w:rPr>
      </w:pPr>
      <w:r w:rsidRPr="002D0909">
        <w:tab/>
      </w:r>
      <w:r w:rsidRPr="002D0909">
        <w:tab/>
      </w:r>
    </w:p>
    <w:p w:rsidR="005F3858" w:rsidRPr="002D0909" w:rsidRDefault="00BF4C03" w:rsidP="005F3858">
      <w:pPr>
        <w:ind w:left="-1701" w:right="-851"/>
        <w:jc w:val="center"/>
        <w:rPr>
          <w:b/>
          <w:sz w:val="28"/>
        </w:rPr>
      </w:pPr>
      <w:r w:rsidRPr="002D0909">
        <w:rPr>
          <w:b/>
          <w:sz w:val="28"/>
        </w:rPr>
        <w:t>АДМИНИСТРАЦИЯ ГОРОДСКОГО</w:t>
      </w:r>
      <w:r w:rsidR="005F3858" w:rsidRPr="002D0909">
        <w:rPr>
          <w:b/>
          <w:sz w:val="28"/>
        </w:rPr>
        <w:t xml:space="preserve"> ОКРУГА ЭЛЕКТРОСТАЛЬ</w:t>
      </w:r>
      <w:r w:rsidR="00CC59F4" w:rsidRPr="002D0909">
        <w:rPr>
          <w:b/>
          <w:sz w:val="28"/>
        </w:rPr>
        <w:softHyphen/>
      </w:r>
      <w:r w:rsidR="00CC59F4" w:rsidRPr="002D0909">
        <w:rPr>
          <w:b/>
          <w:sz w:val="28"/>
        </w:rPr>
        <w:softHyphen/>
      </w:r>
      <w:r w:rsidR="00CC59F4" w:rsidRPr="002D0909">
        <w:rPr>
          <w:b/>
          <w:sz w:val="28"/>
        </w:rPr>
        <w:softHyphen/>
      </w:r>
    </w:p>
    <w:p w:rsidR="005F3858" w:rsidRPr="002D0909" w:rsidRDefault="005F3858" w:rsidP="005F3858">
      <w:pPr>
        <w:ind w:left="-1701" w:right="-851"/>
        <w:jc w:val="center"/>
        <w:rPr>
          <w:b/>
          <w:sz w:val="12"/>
          <w:szCs w:val="12"/>
        </w:rPr>
      </w:pPr>
    </w:p>
    <w:p w:rsidR="005F3858" w:rsidRPr="002D0909" w:rsidRDefault="005F3858" w:rsidP="005F3858">
      <w:pPr>
        <w:ind w:left="-1701" w:right="-851"/>
        <w:jc w:val="center"/>
        <w:rPr>
          <w:b/>
          <w:sz w:val="28"/>
        </w:rPr>
      </w:pPr>
      <w:r w:rsidRPr="002D0909">
        <w:rPr>
          <w:b/>
          <w:sz w:val="28"/>
        </w:rPr>
        <w:t>МОСКОВСКОЙ   ОБЛАСТИ</w:t>
      </w:r>
    </w:p>
    <w:p w:rsidR="005F3858" w:rsidRPr="002D0909" w:rsidRDefault="005F3858" w:rsidP="005F3858">
      <w:pPr>
        <w:ind w:left="-1701" w:right="-851" w:firstLine="1701"/>
        <w:jc w:val="center"/>
        <w:rPr>
          <w:sz w:val="16"/>
          <w:szCs w:val="16"/>
        </w:rPr>
      </w:pPr>
    </w:p>
    <w:p w:rsidR="005F3858" w:rsidRPr="002D0909" w:rsidRDefault="005F3858" w:rsidP="005F3858">
      <w:pPr>
        <w:ind w:left="-1701" w:right="-851"/>
        <w:jc w:val="center"/>
        <w:rPr>
          <w:b/>
          <w:sz w:val="44"/>
        </w:rPr>
      </w:pPr>
      <w:r w:rsidRPr="002D0909">
        <w:rPr>
          <w:b/>
          <w:sz w:val="44"/>
        </w:rPr>
        <w:t>ПОСТАНОВЛЕНИЕ</w:t>
      </w:r>
    </w:p>
    <w:p w:rsidR="005F3858" w:rsidRPr="002D0909" w:rsidRDefault="005F3858" w:rsidP="005F3858">
      <w:pPr>
        <w:jc w:val="center"/>
        <w:rPr>
          <w:b/>
        </w:rPr>
      </w:pPr>
    </w:p>
    <w:p w:rsidR="005F3858" w:rsidRPr="002D0909" w:rsidRDefault="005F3858" w:rsidP="005F3858">
      <w:pPr>
        <w:jc w:val="center"/>
        <w:rPr>
          <w:b/>
        </w:rPr>
      </w:pPr>
    </w:p>
    <w:p w:rsidR="005F3858" w:rsidRPr="002D0909" w:rsidRDefault="005F3858" w:rsidP="005F3858">
      <w:pPr>
        <w:outlineLvl w:val="0"/>
      </w:pPr>
      <w:r w:rsidRPr="002D0909">
        <w:tab/>
      </w:r>
      <w:r w:rsidRPr="002D0909">
        <w:tab/>
      </w:r>
      <w:r w:rsidRPr="002D0909">
        <w:tab/>
        <w:t>От _________________ № _____________</w:t>
      </w:r>
    </w:p>
    <w:p w:rsidR="005F3858" w:rsidRPr="002D0909" w:rsidRDefault="005F3858" w:rsidP="005F3858">
      <w:pPr>
        <w:outlineLvl w:val="0"/>
      </w:pPr>
      <w:r w:rsidRPr="002D0909">
        <w:tab/>
      </w:r>
      <w:r w:rsidRPr="002D0909">
        <w:tab/>
      </w:r>
      <w:r w:rsidRPr="002D0909">
        <w:tab/>
      </w:r>
      <w:r w:rsidRPr="002D0909">
        <w:tab/>
      </w:r>
      <w:r w:rsidRPr="002D0909">
        <w:tab/>
        <w:t xml:space="preserve"> г. Электросталь</w:t>
      </w:r>
      <w:r w:rsidRPr="002D0909">
        <w:tab/>
      </w:r>
    </w:p>
    <w:p w:rsidR="005F3858" w:rsidRPr="002D0909" w:rsidRDefault="005F3858" w:rsidP="005F3858">
      <w:pPr>
        <w:jc w:val="center"/>
      </w:pPr>
    </w:p>
    <w:p w:rsidR="0097492E" w:rsidRPr="002D0909" w:rsidRDefault="0097492E" w:rsidP="005F3858">
      <w:pPr>
        <w:jc w:val="center"/>
      </w:pPr>
    </w:p>
    <w:p w:rsidR="0097492E" w:rsidRPr="002D0909" w:rsidRDefault="0097492E" w:rsidP="005F3858">
      <w:pPr>
        <w:jc w:val="center"/>
      </w:pPr>
    </w:p>
    <w:p w:rsidR="0097492E" w:rsidRPr="002D0909" w:rsidRDefault="0097492E" w:rsidP="005F3858">
      <w:pPr>
        <w:jc w:val="center"/>
      </w:pPr>
    </w:p>
    <w:p w:rsidR="005F3858" w:rsidRPr="002D0909" w:rsidRDefault="0097492E" w:rsidP="005F3858">
      <w:pPr>
        <w:jc w:val="center"/>
        <w:rPr>
          <w:spacing w:val="4"/>
        </w:rPr>
      </w:pPr>
      <w:r w:rsidRPr="002D0909">
        <w:t>О</w:t>
      </w:r>
      <w:r w:rsidR="005F3858" w:rsidRPr="002D0909">
        <w:t xml:space="preserve"> внесении изменений в </w:t>
      </w:r>
      <w:r w:rsidR="005F3858" w:rsidRPr="002D0909">
        <w:rPr>
          <w:spacing w:val="7"/>
        </w:rPr>
        <w:t xml:space="preserve">муниципальную программу «Безопасность </w:t>
      </w:r>
      <w:r w:rsidR="005F3858" w:rsidRPr="002D0909">
        <w:rPr>
          <w:spacing w:val="4"/>
        </w:rPr>
        <w:t>городского округа Электросталь» на 2017-2021 годы, утвержденную постановлением Администрации городского округа Электросталь Московской области от 14.12.2016 № 909/16</w:t>
      </w:r>
    </w:p>
    <w:p w:rsidR="005F3858" w:rsidRPr="002D0909" w:rsidRDefault="005F3858" w:rsidP="005F3858">
      <w:pPr>
        <w:jc w:val="center"/>
        <w:rPr>
          <w:spacing w:val="4"/>
        </w:rPr>
      </w:pPr>
      <w:r w:rsidRPr="002D0909">
        <w:rPr>
          <w:spacing w:val="4"/>
        </w:rPr>
        <w:t>(в редакции постановлени</w:t>
      </w:r>
      <w:r w:rsidR="00295F0E" w:rsidRPr="002D0909">
        <w:rPr>
          <w:spacing w:val="4"/>
        </w:rPr>
        <w:t>й</w:t>
      </w:r>
      <w:r w:rsidRPr="002D0909">
        <w:rPr>
          <w:spacing w:val="4"/>
        </w:rPr>
        <w:t xml:space="preserve"> Администрации городского округа Электросталь Московской области от 12.07.2017 №</w:t>
      </w:r>
      <w:r w:rsidR="00295F0E" w:rsidRPr="002D0909">
        <w:rPr>
          <w:spacing w:val="4"/>
        </w:rPr>
        <w:t xml:space="preserve"> </w:t>
      </w:r>
      <w:r w:rsidRPr="002D0909">
        <w:rPr>
          <w:spacing w:val="4"/>
        </w:rPr>
        <w:t>467/7</w:t>
      </w:r>
      <w:r w:rsidR="00295F0E" w:rsidRPr="002D0909">
        <w:rPr>
          <w:spacing w:val="4"/>
        </w:rPr>
        <w:t>, от 20.10.2017 № 744/10</w:t>
      </w:r>
      <w:r w:rsidRPr="002D0909">
        <w:rPr>
          <w:spacing w:val="4"/>
        </w:rPr>
        <w:t>)</w:t>
      </w:r>
    </w:p>
    <w:p w:rsidR="005F3858" w:rsidRPr="002D0909" w:rsidRDefault="005F3858" w:rsidP="005F3858">
      <w:pPr>
        <w:ind w:firstLine="708"/>
        <w:jc w:val="both"/>
      </w:pPr>
    </w:p>
    <w:p w:rsidR="0097492E" w:rsidRPr="002D0909" w:rsidRDefault="0097492E" w:rsidP="005F3858">
      <w:pPr>
        <w:ind w:firstLine="708"/>
        <w:jc w:val="both"/>
      </w:pPr>
    </w:p>
    <w:p w:rsidR="005F3858" w:rsidRPr="002D0909" w:rsidRDefault="005F3858" w:rsidP="005F3858">
      <w:pPr>
        <w:ind w:firstLine="708"/>
        <w:jc w:val="both"/>
      </w:pPr>
      <w:r w:rsidRPr="002D0909">
        <w:t>В соответствии с частью 2 статьи 179 Бюджетного кодекса Российской Федерации, постановлением Администрации городского округа Электросталь Московской области от 27.08.2013 №651/8 «Об утверждении Порядка разработки и реализации муниципальных программ городского округа Электросталь Московской области (в редакции постановлений Администрации городского округа Электросталь Московской области от 24.12.2013 №</w:t>
      </w:r>
      <w:r w:rsidR="0097492E" w:rsidRPr="002D0909">
        <w:t xml:space="preserve"> </w:t>
      </w:r>
      <w:r w:rsidRPr="002D0909">
        <w:t>1055/14, от 20.08.2014 №</w:t>
      </w:r>
      <w:r w:rsidR="0097492E" w:rsidRPr="002D0909">
        <w:t xml:space="preserve"> </w:t>
      </w:r>
      <w:r w:rsidRPr="002D0909">
        <w:t>724/9, от 24.02.2015 №</w:t>
      </w:r>
      <w:r w:rsidR="0097492E" w:rsidRPr="002D0909">
        <w:t xml:space="preserve"> </w:t>
      </w:r>
      <w:r w:rsidRPr="002D0909">
        <w:t>97/2, от 17.09.2015 №759/12, от 06.11.2015 №</w:t>
      </w:r>
      <w:r w:rsidR="0097492E" w:rsidRPr="002D0909">
        <w:t xml:space="preserve"> </w:t>
      </w:r>
      <w:r w:rsidRPr="002D0909">
        <w:t>931/16</w:t>
      </w:r>
      <w:r w:rsidR="0097492E" w:rsidRPr="002D0909">
        <w:t>, от 19.08.2016 №567/10, от _____________ №_________</w:t>
      </w:r>
      <w:r w:rsidRPr="002D0909">
        <w:t>), и в целях комплексного обеспечения безопасности населения и объектов на территории городского округа Электросталь Московской области, повышения уровня и результативности борьбы с преступностью, Администрация городского округа Электросталь Московской области ПОСТАНОВЛЯЕТ:</w:t>
      </w:r>
    </w:p>
    <w:p w:rsidR="005F3858" w:rsidRPr="002D0909" w:rsidRDefault="005F3858" w:rsidP="005F3858">
      <w:pPr>
        <w:numPr>
          <w:ilvl w:val="0"/>
          <w:numId w:val="8"/>
        </w:numPr>
        <w:ind w:left="0" w:firstLine="709"/>
        <w:jc w:val="both"/>
      </w:pPr>
      <w:r w:rsidRPr="002D0909">
        <w:rPr>
          <w:rFonts w:cs="Times New Roman"/>
        </w:rPr>
        <w:t>Внести изменения в муниципальную программу «Безопасность городского округа Электросталь» на 2017-2021 годы, утвержденную постановлением Администрации городского округа Электросталь Московской области от 14.12.2016 № 909/16 (в редакции постановлени</w:t>
      </w:r>
      <w:r w:rsidR="00295F0E" w:rsidRPr="002D0909">
        <w:rPr>
          <w:rFonts w:cs="Times New Roman"/>
        </w:rPr>
        <w:t>й</w:t>
      </w:r>
      <w:r w:rsidRPr="002D0909">
        <w:rPr>
          <w:rFonts w:cs="Times New Roman"/>
        </w:rPr>
        <w:t xml:space="preserve"> Администрации городского округа Электросталь Московской области от 12.07.2017 №</w:t>
      </w:r>
      <w:r w:rsidR="00295F0E" w:rsidRPr="002D0909">
        <w:rPr>
          <w:rFonts w:cs="Times New Roman"/>
        </w:rPr>
        <w:t xml:space="preserve"> </w:t>
      </w:r>
      <w:r w:rsidRPr="002D0909">
        <w:rPr>
          <w:rFonts w:cs="Times New Roman"/>
        </w:rPr>
        <w:t>467/7</w:t>
      </w:r>
      <w:r w:rsidR="00295F0E" w:rsidRPr="002D0909">
        <w:rPr>
          <w:rFonts w:cs="Times New Roman"/>
        </w:rPr>
        <w:t>, от 20.10.2017 № 744/10</w:t>
      </w:r>
      <w:r w:rsidRPr="002D0909">
        <w:rPr>
          <w:rFonts w:cs="Times New Roman"/>
        </w:rPr>
        <w:t>), изложив ее в редакции согласно приложению к настоящему постановлению.</w:t>
      </w:r>
    </w:p>
    <w:p w:rsidR="005F3858" w:rsidRPr="002D0909" w:rsidRDefault="005F3858" w:rsidP="005F3858">
      <w:pPr>
        <w:numPr>
          <w:ilvl w:val="0"/>
          <w:numId w:val="8"/>
        </w:numPr>
        <w:ind w:left="0" w:firstLine="709"/>
        <w:jc w:val="both"/>
      </w:pPr>
      <w:r w:rsidRPr="002D0909">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Pr="002D0909">
          <w:rPr>
            <w:rStyle w:val="a9"/>
            <w:color w:val="auto"/>
            <w:u w:val="none"/>
          </w:rPr>
          <w:t>www.electrostal.ru</w:t>
        </w:r>
      </w:hyperlink>
      <w:r w:rsidRPr="002D0909">
        <w:t>.</w:t>
      </w:r>
    </w:p>
    <w:p w:rsidR="005F3858" w:rsidRPr="002D0909" w:rsidRDefault="005F3858" w:rsidP="005F3858">
      <w:pPr>
        <w:numPr>
          <w:ilvl w:val="0"/>
          <w:numId w:val="8"/>
        </w:numPr>
        <w:ind w:left="0" w:firstLine="709"/>
        <w:jc w:val="both"/>
        <w:outlineLvl w:val="4"/>
      </w:pPr>
      <w:r w:rsidRPr="002D0909">
        <w:t>Источником финансирования публикации данного постановления принять средства, предусмотренные в бюджете городского округа Электросталь Московской области по разделу 001 подраздела 0113 «Другие общегосударственные вопросы».</w:t>
      </w:r>
    </w:p>
    <w:p w:rsidR="005F3858" w:rsidRPr="002D0909" w:rsidRDefault="0097492E" w:rsidP="003B5902">
      <w:pPr>
        <w:numPr>
          <w:ilvl w:val="0"/>
          <w:numId w:val="8"/>
        </w:numPr>
        <w:ind w:left="0" w:firstLine="709"/>
        <w:jc w:val="both"/>
        <w:outlineLvl w:val="4"/>
      </w:pPr>
      <w:r w:rsidRPr="002D0909">
        <w:t xml:space="preserve">Настоящее постановление вступает в силу с 1 января 2018 года и применяется к правоотношениям, возникающим в связи с составлением, рассмотрением, утверждением и исполнением бюджета городского округа Электросталь Московской области, начиная с </w:t>
      </w:r>
      <w:r w:rsidRPr="002D0909">
        <w:lastRenderedPageBreak/>
        <w:t>бюджета городского округа Электросталь Московской области на 2018 год и на плановый период 2019 и 2020 годов.</w:t>
      </w:r>
    </w:p>
    <w:p w:rsidR="0097492E" w:rsidRPr="002D0909" w:rsidRDefault="0097492E" w:rsidP="0097492E">
      <w:pPr>
        <w:jc w:val="both"/>
        <w:outlineLvl w:val="4"/>
      </w:pPr>
    </w:p>
    <w:p w:rsidR="0097492E" w:rsidRPr="002D0909" w:rsidRDefault="0097492E" w:rsidP="0097492E">
      <w:pPr>
        <w:jc w:val="both"/>
        <w:outlineLvl w:val="4"/>
      </w:pPr>
    </w:p>
    <w:p w:rsidR="005F3858" w:rsidRPr="002D0909" w:rsidRDefault="005F3858" w:rsidP="005F3858">
      <w:r w:rsidRPr="002D0909">
        <w:t>Глава городского округа                                                                                           В.Я. Пекарев</w:t>
      </w:r>
    </w:p>
    <w:p w:rsidR="0097492E" w:rsidRPr="002D0909" w:rsidRDefault="0097492E" w:rsidP="005F3858">
      <w:pPr>
        <w:jc w:val="both"/>
      </w:pPr>
    </w:p>
    <w:p w:rsidR="0097492E" w:rsidRPr="002D0909" w:rsidRDefault="0097492E" w:rsidP="005F3858">
      <w:pPr>
        <w:jc w:val="both"/>
      </w:pPr>
    </w:p>
    <w:p w:rsidR="005F3858" w:rsidRPr="002D0909" w:rsidRDefault="00DC6128" w:rsidP="005F3858">
      <w:pPr>
        <w:jc w:val="both"/>
      </w:pPr>
      <w:r>
        <w:t xml:space="preserve"> </w:t>
      </w: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97492E" w:rsidRPr="002D0909" w:rsidRDefault="0097492E" w:rsidP="005F3858">
      <w:pPr>
        <w:jc w:val="both"/>
      </w:pPr>
    </w:p>
    <w:p w:rsidR="005F3858" w:rsidRPr="002D0909" w:rsidRDefault="00DC6128" w:rsidP="005F3858">
      <w:pPr>
        <w:sectPr w:rsidR="005F3858" w:rsidRPr="002D0909" w:rsidSect="0097492E">
          <w:headerReference w:type="even" r:id="rId10"/>
          <w:pgSz w:w="11906" w:h="16838"/>
          <w:pgMar w:top="1135" w:right="850" w:bottom="993" w:left="1701" w:header="708" w:footer="708" w:gutter="0"/>
          <w:cols w:space="708"/>
          <w:docGrid w:linePitch="360"/>
        </w:sectPr>
      </w:pPr>
      <w:r>
        <w:lastRenderedPageBreak/>
        <w:t xml:space="preserve"> </w:t>
      </w:r>
      <w:bookmarkStart w:id="0" w:name="_GoBack"/>
      <w:bookmarkEnd w:id="0"/>
    </w:p>
    <w:p w:rsidR="005F3858" w:rsidRPr="002D0909" w:rsidRDefault="005F3858" w:rsidP="00295F0E">
      <w:pPr>
        <w:ind w:left="9639"/>
        <w:jc w:val="both"/>
      </w:pPr>
      <w:r w:rsidRPr="002D0909">
        <w:lastRenderedPageBreak/>
        <w:t>Приложение к постановлению</w:t>
      </w:r>
    </w:p>
    <w:p w:rsidR="0097492E" w:rsidRPr="002D0909" w:rsidRDefault="005F3858" w:rsidP="00295F0E">
      <w:pPr>
        <w:ind w:left="9639"/>
        <w:jc w:val="both"/>
      </w:pPr>
      <w:r w:rsidRPr="002D0909">
        <w:t xml:space="preserve">Администрации городского округа </w:t>
      </w:r>
    </w:p>
    <w:p w:rsidR="005F3858" w:rsidRPr="002D0909" w:rsidRDefault="005F3858" w:rsidP="00295F0E">
      <w:pPr>
        <w:ind w:left="9639"/>
        <w:jc w:val="both"/>
      </w:pPr>
      <w:r w:rsidRPr="002D0909">
        <w:t>Электросталь Московской области</w:t>
      </w:r>
    </w:p>
    <w:p w:rsidR="005F3858" w:rsidRPr="002D0909" w:rsidRDefault="005F3858" w:rsidP="00295F0E">
      <w:pPr>
        <w:ind w:left="9639"/>
        <w:jc w:val="both"/>
      </w:pPr>
      <w:r w:rsidRPr="002D0909">
        <w:t>от ___________ №______________</w:t>
      </w:r>
    </w:p>
    <w:p w:rsidR="005F3858" w:rsidRPr="002D0909" w:rsidRDefault="005F3858" w:rsidP="00295F0E">
      <w:pPr>
        <w:ind w:left="9639"/>
        <w:jc w:val="both"/>
      </w:pPr>
    </w:p>
    <w:p w:rsidR="005F3858" w:rsidRPr="002D0909" w:rsidRDefault="005F3858" w:rsidP="00295F0E">
      <w:pPr>
        <w:ind w:left="9639"/>
        <w:jc w:val="both"/>
      </w:pPr>
      <w:r w:rsidRPr="002D0909">
        <w:t>«Утверждена</w:t>
      </w:r>
    </w:p>
    <w:p w:rsidR="005F3858" w:rsidRPr="002D0909" w:rsidRDefault="005F3858" w:rsidP="00295F0E">
      <w:pPr>
        <w:ind w:left="9639"/>
        <w:jc w:val="both"/>
      </w:pPr>
      <w:r w:rsidRPr="002D0909">
        <w:t xml:space="preserve">постановлением Администрации </w:t>
      </w:r>
    </w:p>
    <w:p w:rsidR="005F3858" w:rsidRPr="002D0909" w:rsidRDefault="005F3858" w:rsidP="00295F0E">
      <w:pPr>
        <w:ind w:left="9639"/>
        <w:jc w:val="both"/>
      </w:pPr>
      <w:r w:rsidRPr="002D0909">
        <w:t xml:space="preserve">городского округа Электросталь </w:t>
      </w:r>
    </w:p>
    <w:p w:rsidR="005F3858" w:rsidRPr="002D0909" w:rsidRDefault="005F3858" w:rsidP="00295F0E">
      <w:pPr>
        <w:ind w:left="9639"/>
        <w:jc w:val="both"/>
      </w:pPr>
      <w:r w:rsidRPr="002D0909">
        <w:t>Московской области</w:t>
      </w:r>
    </w:p>
    <w:p w:rsidR="005F3858" w:rsidRPr="002D0909" w:rsidRDefault="005F3858" w:rsidP="00295F0E">
      <w:pPr>
        <w:ind w:left="9639"/>
        <w:jc w:val="both"/>
        <w:rPr>
          <w:rFonts w:cs="Times New Roman"/>
        </w:rPr>
      </w:pPr>
      <w:r w:rsidRPr="002D0909">
        <w:t xml:space="preserve">от </w:t>
      </w:r>
      <w:r w:rsidRPr="002D0909">
        <w:rPr>
          <w:rFonts w:cs="Times New Roman"/>
          <w:u w:val="single"/>
        </w:rPr>
        <w:t>14.12.2016</w:t>
      </w:r>
      <w:r w:rsidRPr="002D0909">
        <w:rPr>
          <w:rFonts w:cs="Times New Roman"/>
        </w:rPr>
        <w:t xml:space="preserve"> </w:t>
      </w:r>
      <w:r w:rsidRPr="002D0909">
        <w:t xml:space="preserve">№ </w:t>
      </w:r>
      <w:r w:rsidRPr="002D0909">
        <w:rPr>
          <w:rFonts w:cs="Times New Roman"/>
          <w:u w:val="single"/>
        </w:rPr>
        <w:t>909/16</w:t>
      </w:r>
      <w:r w:rsidRPr="002D0909">
        <w:rPr>
          <w:rFonts w:cs="Times New Roman"/>
        </w:rPr>
        <w:t xml:space="preserve"> </w:t>
      </w:r>
    </w:p>
    <w:p w:rsidR="005F3858" w:rsidRPr="002D0909" w:rsidRDefault="00295F0E" w:rsidP="00295F0E">
      <w:pPr>
        <w:ind w:left="9639"/>
        <w:jc w:val="both"/>
        <w:rPr>
          <w:rFonts w:cs="Times New Roman"/>
        </w:rPr>
      </w:pPr>
      <w:r w:rsidRPr="002D0909">
        <w:rPr>
          <w:rFonts w:cs="Times New Roman"/>
        </w:rPr>
        <w:t>(в редакции постановлений</w:t>
      </w:r>
    </w:p>
    <w:p w:rsidR="00E33F88" w:rsidRPr="002D0909" w:rsidRDefault="005F3858" w:rsidP="00E33F88">
      <w:pPr>
        <w:ind w:left="9639"/>
        <w:jc w:val="both"/>
      </w:pPr>
      <w:r w:rsidRPr="002D0909">
        <w:rPr>
          <w:rFonts w:cs="Times New Roman"/>
        </w:rPr>
        <w:t>Администрации городского округа Электросталь Московской области от 12.07.2017 №467/7</w:t>
      </w:r>
      <w:r w:rsidR="00295F0E" w:rsidRPr="002D0909">
        <w:rPr>
          <w:rFonts w:cs="Times New Roman"/>
        </w:rPr>
        <w:t>, от 20.10.2017 №744/10</w:t>
      </w:r>
      <w:r w:rsidRPr="002D0909">
        <w:rPr>
          <w:rFonts w:cs="Times New Roman"/>
        </w:rPr>
        <w:t xml:space="preserve">) </w:t>
      </w:r>
    </w:p>
    <w:p w:rsidR="00E33F88" w:rsidRPr="002D0909" w:rsidRDefault="00E33F88" w:rsidP="00E74281">
      <w:pPr>
        <w:jc w:val="center"/>
      </w:pPr>
    </w:p>
    <w:p w:rsidR="00E74281" w:rsidRPr="002D0909" w:rsidRDefault="00E74281" w:rsidP="00E74281">
      <w:pPr>
        <w:jc w:val="center"/>
      </w:pPr>
      <w:r w:rsidRPr="002D0909">
        <w:t>Муниципальная программа городского округа Электросталь Московской области</w:t>
      </w:r>
    </w:p>
    <w:p w:rsidR="00755341" w:rsidRPr="002D0909" w:rsidRDefault="00E74281" w:rsidP="00DF1FDA">
      <w:pPr>
        <w:jc w:val="center"/>
      </w:pPr>
      <w:r w:rsidRPr="002D0909">
        <w:t xml:space="preserve"> «Безопасность городского округа Электросталь»</w:t>
      </w:r>
    </w:p>
    <w:p w:rsidR="00DF1FDA" w:rsidRPr="002D0909" w:rsidRDefault="00DF1FDA" w:rsidP="00DF1FDA">
      <w:pPr>
        <w:jc w:val="center"/>
      </w:pPr>
      <w:r w:rsidRPr="002D0909">
        <w:t>Паспорт</w:t>
      </w:r>
    </w:p>
    <w:p w:rsidR="000706B8" w:rsidRPr="002D0909" w:rsidRDefault="00DF1FDA" w:rsidP="000706B8">
      <w:pPr>
        <w:jc w:val="center"/>
      </w:pPr>
      <w:r w:rsidRPr="002D0909">
        <w:t>м</w:t>
      </w:r>
      <w:r w:rsidR="004B523A" w:rsidRPr="002D0909">
        <w:t>униципальной программы городского округа Электросталь Московской области</w:t>
      </w:r>
    </w:p>
    <w:p w:rsidR="004B523A" w:rsidRPr="002D0909" w:rsidRDefault="004B523A" w:rsidP="000706B8">
      <w:pPr>
        <w:jc w:val="center"/>
      </w:pPr>
      <w:r w:rsidRPr="002D0909">
        <w:t>«Безопасность городского округа Электросталь»</w:t>
      </w:r>
    </w:p>
    <w:p w:rsidR="00755341" w:rsidRPr="002D0909" w:rsidRDefault="00F66E71" w:rsidP="007255E0">
      <w:pPr>
        <w:jc w:val="center"/>
      </w:pPr>
      <w:r w:rsidRPr="002D0909">
        <w:t xml:space="preserve">на </w:t>
      </w:r>
      <w:r w:rsidR="005A4A14" w:rsidRPr="002D0909">
        <w:t>20</w:t>
      </w:r>
      <w:r w:rsidR="00721302" w:rsidRPr="002D0909">
        <w:t>17</w:t>
      </w:r>
      <w:r w:rsidRPr="002D0909">
        <w:t>-</w:t>
      </w:r>
      <w:r w:rsidR="00C93E3B" w:rsidRPr="002D0909">
        <w:t>20</w:t>
      </w:r>
      <w:r w:rsidR="00721302" w:rsidRPr="002D0909">
        <w:t>21</w:t>
      </w:r>
      <w:r w:rsidRPr="002D0909">
        <w:t xml:space="preserve"> годы</w:t>
      </w: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5"/>
        <w:gridCol w:w="2014"/>
        <w:gridCol w:w="1989"/>
        <w:gridCol w:w="1842"/>
        <w:gridCol w:w="1843"/>
        <w:gridCol w:w="1843"/>
        <w:gridCol w:w="1882"/>
      </w:tblGrid>
      <w:tr w:rsidR="002D0909" w:rsidRPr="002D0909" w:rsidTr="003B22B1">
        <w:tc>
          <w:tcPr>
            <w:tcW w:w="3335" w:type="dxa"/>
          </w:tcPr>
          <w:p w:rsidR="00C93E3B" w:rsidRPr="002D0909" w:rsidRDefault="00C93E3B" w:rsidP="00BB7E61">
            <w:pPr>
              <w:pStyle w:val="5"/>
              <w:suppressAutoHyphens/>
              <w:spacing w:before="0" w:after="0"/>
              <w:rPr>
                <w:b w:val="0"/>
                <w:i w:val="0"/>
                <w:sz w:val="20"/>
                <w:szCs w:val="20"/>
              </w:rPr>
            </w:pPr>
            <w:r w:rsidRPr="002D0909">
              <w:rPr>
                <w:b w:val="0"/>
                <w:i w:val="0"/>
                <w:sz w:val="20"/>
                <w:szCs w:val="20"/>
              </w:rPr>
              <w:t>Координатор муниципальной программы</w:t>
            </w:r>
          </w:p>
        </w:tc>
        <w:tc>
          <w:tcPr>
            <w:tcW w:w="11413" w:type="dxa"/>
            <w:gridSpan w:val="6"/>
          </w:tcPr>
          <w:p w:rsidR="00C93E3B" w:rsidRPr="002D0909" w:rsidRDefault="00111C59" w:rsidP="00781D64">
            <w:pPr>
              <w:pStyle w:val="5"/>
              <w:suppressAutoHyphens/>
              <w:spacing w:before="0" w:after="0"/>
              <w:jc w:val="both"/>
              <w:rPr>
                <w:b w:val="0"/>
                <w:i w:val="0"/>
                <w:sz w:val="20"/>
                <w:szCs w:val="20"/>
              </w:rPr>
            </w:pPr>
            <w:r w:rsidRPr="002D0909">
              <w:rPr>
                <w:b w:val="0"/>
                <w:i w:val="0"/>
                <w:sz w:val="20"/>
                <w:szCs w:val="20"/>
              </w:rPr>
              <w:t>Заместитель Главы Администрации городского округа Электросталь Московской области Повалов А.А.</w:t>
            </w:r>
          </w:p>
        </w:tc>
      </w:tr>
      <w:tr w:rsidR="002D0909" w:rsidRPr="002D0909" w:rsidTr="003B22B1">
        <w:tc>
          <w:tcPr>
            <w:tcW w:w="3335" w:type="dxa"/>
          </w:tcPr>
          <w:p w:rsidR="00C93E3B" w:rsidRPr="002D0909" w:rsidRDefault="00C93E3B" w:rsidP="00BB7E61">
            <w:pPr>
              <w:pStyle w:val="5"/>
              <w:suppressAutoHyphens/>
              <w:spacing w:before="0" w:after="0"/>
              <w:rPr>
                <w:b w:val="0"/>
                <w:i w:val="0"/>
                <w:sz w:val="20"/>
                <w:szCs w:val="20"/>
              </w:rPr>
            </w:pPr>
            <w:r w:rsidRPr="002D0909">
              <w:rPr>
                <w:b w:val="0"/>
                <w:i w:val="0"/>
                <w:sz w:val="20"/>
                <w:szCs w:val="20"/>
              </w:rPr>
              <w:t>Муниципальный заказчик</w:t>
            </w:r>
          </w:p>
          <w:p w:rsidR="00C93E3B" w:rsidRPr="002D0909" w:rsidRDefault="00C93E3B" w:rsidP="00BB7E61">
            <w:pPr>
              <w:pStyle w:val="5"/>
              <w:suppressAutoHyphens/>
              <w:spacing w:before="0" w:after="0"/>
              <w:rPr>
                <w:b w:val="0"/>
                <w:i w:val="0"/>
                <w:sz w:val="20"/>
                <w:szCs w:val="20"/>
              </w:rPr>
            </w:pPr>
            <w:r w:rsidRPr="002D0909">
              <w:rPr>
                <w:b w:val="0"/>
                <w:i w:val="0"/>
                <w:sz w:val="20"/>
                <w:szCs w:val="20"/>
              </w:rPr>
              <w:t>муниципальной программы</w:t>
            </w:r>
          </w:p>
        </w:tc>
        <w:tc>
          <w:tcPr>
            <w:tcW w:w="11413" w:type="dxa"/>
            <w:gridSpan w:val="6"/>
          </w:tcPr>
          <w:p w:rsidR="00C93E3B" w:rsidRPr="002D0909" w:rsidRDefault="00C93E3B" w:rsidP="00035594">
            <w:pPr>
              <w:pStyle w:val="5"/>
              <w:suppressAutoHyphens/>
              <w:spacing w:before="0" w:after="0"/>
              <w:jc w:val="both"/>
              <w:rPr>
                <w:b w:val="0"/>
                <w:i w:val="0"/>
                <w:sz w:val="20"/>
                <w:szCs w:val="20"/>
              </w:rPr>
            </w:pPr>
            <w:r w:rsidRPr="002D0909">
              <w:rPr>
                <w:b w:val="0"/>
                <w:i w:val="0"/>
                <w:sz w:val="20"/>
                <w:szCs w:val="20"/>
              </w:rPr>
              <w:t xml:space="preserve">Управление по </w:t>
            </w:r>
            <w:r w:rsidR="001B7104" w:rsidRPr="002D0909">
              <w:rPr>
                <w:b w:val="0"/>
                <w:i w:val="0"/>
                <w:sz w:val="20"/>
                <w:szCs w:val="20"/>
              </w:rPr>
              <w:t xml:space="preserve">территориальной </w:t>
            </w:r>
            <w:r w:rsidRPr="002D0909">
              <w:rPr>
                <w:b w:val="0"/>
                <w:i w:val="0"/>
                <w:sz w:val="20"/>
                <w:szCs w:val="20"/>
              </w:rPr>
              <w:t>безопасности Администрации городского округа Электросталь Московской области</w:t>
            </w:r>
          </w:p>
        </w:tc>
      </w:tr>
      <w:tr w:rsidR="002D0909" w:rsidRPr="002D0909" w:rsidTr="003B22B1">
        <w:tc>
          <w:tcPr>
            <w:tcW w:w="3335" w:type="dxa"/>
          </w:tcPr>
          <w:p w:rsidR="00B0643E" w:rsidRPr="002D0909" w:rsidRDefault="00755341" w:rsidP="00200C9A">
            <w:pPr>
              <w:pStyle w:val="5"/>
              <w:suppressAutoHyphens/>
              <w:spacing w:before="0" w:after="0"/>
              <w:rPr>
                <w:b w:val="0"/>
                <w:i w:val="0"/>
                <w:sz w:val="20"/>
                <w:szCs w:val="20"/>
              </w:rPr>
            </w:pPr>
            <w:r w:rsidRPr="002D0909">
              <w:rPr>
                <w:b w:val="0"/>
                <w:i w:val="0"/>
                <w:sz w:val="20"/>
                <w:szCs w:val="20"/>
              </w:rPr>
              <w:t>Цель</w:t>
            </w:r>
            <w:r w:rsidR="00C93E3B" w:rsidRPr="002D0909">
              <w:rPr>
                <w:b w:val="0"/>
                <w:i w:val="0"/>
                <w:sz w:val="20"/>
                <w:szCs w:val="20"/>
              </w:rPr>
              <w:t xml:space="preserve"> муниципальной</w:t>
            </w:r>
          </w:p>
          <w:p w:rsidR="004B523A" w:rsidRPr="002D0909" w:rsidRDefault="00C93E3B" w:rsidP="00200C9A">
            <w:pPr>
              <w:pStyle w:val="5"/>
              <w:suppressAutoHyphens/>
              <w:spacing w:before="0" w:after="0"/>
              <w:rPr>
                <w:b w:val="0"/>
                <w:i w:val="0"/>
                <w:sz w:val="20"/>
                <w:szCs w:val="20"/>
              </w:rPr>
            </w:pPr>
            <w:r w:rsidRPr="002D0909">
              <w:rPr>
                <w:b w:val="0"/>
                <w:i w:val="0"/>
                <w:sz w:val="20"/>
                <w:szCs w:val="20"/>
              </w:rPr>
              <w:t>п</w:t>
            </w:r>
            <w:r w:rsidR="004B523A" w:rsidRPr="002D0909">
              <w:rPr>
                <w:b w:val="0"/>
                <w:i w:val="0"/>
                <w:sz w:val="20"/>
                <w:szCs w:val="20"/>
              </w:rPr>
              <w:t>рограммы</w:t>
            </w:r>
          </w:p>
        </w:tc>
        <w:tc>
          <w:tcPr>
            <w:tcW w:w="11413" w:type="dxa"/>
            <w:gridSpan w:val="6"/>
          </w:tcPr>
          <w:p w:rsidR="004B523A" w:rsidRPr="002D0909" w:rsidRDefault="004B523A" w:rsidP="006712A4">
            <w:pPr>
              <w:pStyle w:val="Default"/>
              <w:jc w:val="both"/>
              <w:rPr>
                <w:color w:val="auto"/>
                <w:sz w:val="20"/>
                <w:szCs w:val="20"/>
              </w:rPr>
            </w:pPr>
            <w:r w:rsidRPr="002D0909">
              <w:rPr>
                <w:color w:val="auto"/>
                <w:sz w:val="20"/>
                <w:szCs w:val="20"/>
              </w:rPr>
              <w:t xml:space="preserve">Комплексное обеспечение безопасности населения и объектов на территории </w:t>
            </w:r>
            <w:r w:rsidR="00230A89" w:rsidRPr="002D0909">
              <w:rPr>
                <w:color w:val="auto"/>
                <w:sz w:val="20"/>
                <w:szCs w:val="20"/>
              </w:rPr>
              <w:t xml:space="preserve">городского округа Электросталь </w:t>
            </w:r>
            <w:r w:rsidRPr="002D0909">
              <w:rPr>
                <w:color w:val="auto"/>
                <w:sz w:val="20"/>
                <w:szCs w:val="20"/>
              </w:rPr>
              <w:t>Московской области, повышение уровня и результативности борьбы с преступно</w:t>
            </w:r>
            <w:r w:rsidR="00F53BBD" w:rsidRPr="002D0909">
              <w:rPr>
                <w:color w:val="auto"/>
                <w:sz w:val="20"/>
                <w:szCs w:val="20"/>
              </w:rPr>
              <w:t>стью</w:t>
            </w:r>
          </w:p>
        </w:tc>
      </w:tr>
      <w:tr w:rsidR="002D0909" w:rsidRPr="002D0909" w:rsidTr="003B22B1">
        <w:tc>
          <w:tcPr>
            <w:tcW w:w="3335" w:type="dxa"/>
          </w:tcPr>
          <w:p w:rsidR="00C93E3B" w:rsidRPr="002D0909" w:rsidRDefault="00C93E3B" w:rsidP="00BB7E61">
            <w:pPr>
              <w:pStyle w:val="5"/>
              <w:suppressAutoHyphens/>
              <w:spacing w:before="0" w:after="0"/>
              <w:rPr>
                <w:b w:val="0"/>
                <w:i w:val="0"/>
                <w:sz w:val="20"/>
                <w:szCs w:val="20"/>
              </w:rPr>
            </w:pPr>
            <w:r w:rsidRPr="002D0909">
              <w:rPr>
                <w:b w:val="0"/>
                <w:i w:val="0"/>
                <w:sz w:val="20"/>
                <w:szCs w:val="20"/>
              </w:rPr>
              <w:t>Перечень подпрограмм</w:t>
            </w:r>
          </w:p>
        </w:tc>
        <w:tc>
          <w:tcPr>
            <w:tcW w:w="11413" w:type="dxa"/>
            <w:gridSpan w:val="6"/>
          </w:tcPr>
          <w:p w:rsidR="00C93E3B" w:rsidRPr="002D0909" w:rsidRDefault="00C93E3B" w:rsidP="00BB7E61">
            <w:pPr>
              <w:rPr>
                <w:rFonts w:cs="Times New Roman"/>
                <w:sz w:val="20"/>
                <w:szCs w:val="20"/>
              </w:rPr>
            </w:pPr>
            <w:r w:rsidRPr="002D0909">
              <w:rPr>
                <w:rFonts w:cs="Times New Roman"/>
                <w:sz w:val="20"/>
                <w:szCs w:val="20"/>
                <w:lang w:val="en-US"/>
              </w:rPr>
              <w:t>I</w:t>
            </w:r>
            <w:r w:rsidRPr="002D0909">
              <w:rPr>
                <w:rFonts w:cs="Times New Roman"/>
                <w:sz w:val="20"/>
                <w:szCs w:val="20"/>
              </w:rPr>
              <w:t>. Профилактика преступлений и иных правонарушений.</w:t>
            </w:r>
          </w:p>
          <w:p w:rsidR="00C93E3B" w:rsidRPr="002D0909" w:rsidRDefault="00C93E3B" w:rsidP="00BB7E61">
            <w:pPr>
              <w:rPr>
                <w:rFonts w:cs="Times New Roman"/>
                <w:sz w:val="20"/>
                <w:szCs w:val="20"/>
              </w:rPr>
            </w:pPr>
            <w:r w:rsidRPr="002D0909">
              <w:rPr>
                <w:rFonts w:cs="Times New Roman"/>
                <w:sz w:val="20"/>
                <w:szCs w:val="20"/>
                <w:lang w:val="en-US"/>
              </w:rPr>
              <w:t>II</w:t>
            </w:r>
            <w:r w:rsidRPr="002D0909">
              <w:rPr>
                <w:rFonts w:cs="Times New Roman"/>
                <w:sz w:val="20"/>
                <w:szCs w:val="20"/>
              </w:rPr>
              <w:t>. Обеспечение мероприятий гражданской обороны на территории городского округа Электросталь Московской области.</w:t>
            </w:r>
          </w:p>
          <w:p w:rsidR="00C93E3B" w:rsidRPr="002D0909" w:rsidRDefault="00DC6128" w:rsidP="00BB7E61">
            <w:pPr>
              <w:rPr>
                <w:rFonts w:cs="Times New Roman"/>
                <w:sz w:val="20"/>
                <w:szCs w:val="20"/>
              </w:rPr>
            </w:pPr>
            <w:hyperlink w:anchor="Par1619" w:tooltip="Ссылка на текущий документ" w:history="1"/>
            <w:r w:rsidR="00C93E3B" w:rsidRPr="002D0909">
              <w:rPr>
                <w:rFonts w:cs="Times New Roman"/>
                <w:sz w:val="20"/>
                <w:szCs w:val="20"/>
                <w:lang w:val="en-US"/>
              </w:rPr>
              <w:t>III</w:t>
            </w:r>
            <w:r w:rsidR="00C93E3B" w:rsidRPr="002D0909">
              <w:rPr>
                <w:rFonts w:cs="Times New Roman"/>
                <w:sz w:val="20"/>
                <w:szCs w:val="20"/>
              </w:rPr>
              <w:t>.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C93E3B" w:rsidRPr="002D0909" w:rsidRDefault="00C93E3B" w:rsidP="00BB7E61">
            <w:pPr>
              <w:rPr>
                <w:rFonts w:cs="Times New Roman"/>
                <w:sz w:val="20"/>
                <w:szCs w:val="20"/>
              </w:rPr>
            </w:pPr>
            <w:r w:rsidRPr="002D0909">
              <w:rPr>
                <w:rFonts w:cs="Times New Roman"/>
                <w:sz w:val="20"/>
                <w:szCs w:val="20"/>
                <w:lang w:val="en-US"/>
              </w:rPr>
              <w:t>IV</w:t>
            </w:r>
            <w:r w:rsidRPr="002D0909">
              <w:rPr>
                <w:rFonts w:cs="Times New Roman"/>
                <w:sz w:val="20"/>
                <w:szCs w:val="20"/>
              </w:rPr>
              <w:t>. Обеспечение пожарной безопасности на территории городского округа Электросталь Московской области.</w:t>
            </w:r>
          </w:p>
          <w:p w:rsidR="00C93E3B" w:rsidRPr="002D0909" w:rsidRDefault="00C93E3B" w:rsidP="00BB7E61">
            <w:pPr>
              <w:pStyle w:val="5"/>
              <w:suppressAutoHyphens/>
              <w:spacing w:before="0" w:after="0"/>
              <w:jc w:val="both"/>
              <w:rPr>
                <w:b w:val="0"/>
                <w:i w:val="0"/>
                <w:sz w:val="20"/>
                <w:szCs w:val="20"/>
              </w:rPr>
            </w:pPr>
            <w:r w:rsidRPr="002D0909">
              <w:rPr>
                <w:b w:val="0"/>
                <w:bCs w:val="0"/>
                <w:i w:val="0"/>
                <w:iCs w:val="0"/>
                <w:sz w:val="20"/>
                <w:szCs w:val="20"/>
                <w:lang w:val="en-US"/>
              </w:rPr>
              <w:t>V</w:t>
            </w:r>
            <w:r w:rsidRPr="002D0909">
              <w:rPr>
                <w:b w:val="0"/>
                <w:bCs w:val="0"/>
                <w:i w:val="0"/>
                <w:iCs w:val="0"/>
                <w:sz w:val="20"/>
                <w:szCs w:val="20"/>
              </w:rPr>
              <w:t>. Развитие и совершенствование систем оповещения и информирования населения городского округа Электросталь Московской области.</w:t>
            </w:r>
          </w:p>
        </w:tc>
      </w:tr>
      <w:tr w:rsidR="002D0909" w:rsidRPr="002D0909" w:rsidTr="003B22B1">
        <w:tc>
          <w:tcPr>
            <w:tcW w:w="3335" w:type="dxa"/>
            <w:vMerge w:val="restart"/>
          </w:tcPr>
          <w:p w:rsidR="00C93E3B" w:rsidRPr="002D0909" w:rsidRDefault="00C93E3B" w:rsidP="00BB7E61">
            <w:pPr>
              <w:pStyle w:val="5"/>
              <w:suppressAutoHyphens/>
              <w:spacing w:before="0" w:after="0"/>
              <w:rPr>
                <w:b w:val="0"/>
                <w:i w:val="0"/>
                <w:sz w:val="20"/>
                <w:szCs w:val="20"/>
              </w:rPr>
            </w:pPr>
            <w:r w:rsidRPr="002D0909">
              <w:rPr>
                <w:b w:val="0"/>
                <w:i w:val="0"/>
                <w:sz w:val="20"/>
                <w:szCs w:val="20"/>
              </w:rPr>
              <w:t xml:space="preserve">Источники финансирования муниципальной </w:t>
            </w:r>
            <w:r w:rsidR="00254406" w:rsidRPr="002D0909">
              <w:rPr>
                <w:b w:val="0"/>
                <w:i w:val="0"/>
                <w:sz w:val="20"/>
                <w:szCs w:val="20"/>
              </w:rPr>
              <w:t>программы, в</w:t>
            </w:r>
            <w:r w:rsidRPr="002D0909">
              <w:rPr>
                <w:b w:val="0"/>
                <w:i w:val="0"/>
                <w:sz w:val="20"/>
                <w:szCs w:val="20"/>
              </w:rPr>
              <w:t xml:space="preserve"> том числе по годам:</w:t>
            </w:r>
          </w:p>
        </w:tc>
        <w:tc>
          <w:tcPr>
            <w:tcW w:w="11413" w:type="dxa"/>
            <w:gridSpan w:val="6"/>
          </w:tcPr>
          <w:p w:rsidR="00C93E3B" w:rsidRPr="002D0909" w:rsidRDefault="00C93E3B" w:rsidP="005A4A14">
            <w:pPr>
              <w:pStyle w:val="5"/>
              <w:suppressAutoHyphens/>
              <w:spacing w:before="0" w:after="0"/>
              <w:rPr>
                <w:b w:val="0"/>
                <w:i w:val="0"/>
                <w:sz w:val="20"/>
                <w:szCs w:val="20"/>
              </w:rPr>
            </w:pPr>
            <w:r w:rsidRPr="002D0909">
              <w:rPr>
                <w:b w:val="0"/>
                <w:i w:val="0"/>
                <w:sz w:val="20"/>
                <w:szCs w:val="20"/>
              </w:rPr>
              <w:t>Расходы, тыс.руб.</w:t>
            </w:r>
          </w:p>
        </w:tc>
      </w:tr>
      <w:tr w:rsidR="002D0909" w:rsidRPr="002D0909" w:rsidTr="003B22B1">
        <w:tc>
          <w:tcPr>
            <w:tcW w:w="3335" w:type="dxa"/>
            <w:vMerge/>
          </w:tcPr>
          <w:p w:rsidR="00C93E3B" w:rsidRPr="002D0909" w:rsidRDefault="00C93E3B" w:rsidP="00BB7E61">
            <w:pPr>
              <w:pStyle w:val="Default"/>
              <w:rPr>
                <w:color w:val="auto"/>
                <w:sz w:val="20"/>
                <w:szCs w:val="20"/>
              </w:rPr>
            </w:pPr>
          </w:p>
        </w:tc>
        <w:tc>
          <w:tcPr>
            <w:tcW w:w="2014" w:type="dxa"/>
            <w:vAlign w:val="center"/>
          </w:tcPr>
          <w:p w:rsidR="00C93E3B" w:rsidRPr="002D0909" w:rsidRDefault="00C93E3B" w:rsidP="00BB7E61">
            <w:pPr>
              <w:pStyle w:val="5"/>
              <w:suppressAutoHyphens/>
              <w:spacing w:before="0" w:after="0"/>
              <w:jc w:val="center"/>
              <w:rPr>
                <w:b w:val="0"/>
                <w:i w:val="0"/>
                <w:sz w:val="20"/>
                <w:szCs w:val="20"/>
              </w:rPr>
            </w:pPr>
            <w:r w:rsidRPr="002D0909">
              <w:rPr>
                <w:b w:val="0"/>
                <w:i w:val="0"/>
                <w:sz w:val="20"/>
                <w:szCs w:val="20"/>
              </w:rPr>
              <w:t>Всего</w:t>
            </w:r>
          </w:p>
        </w:tc>
        <w:tc>
          <w:tcPr>
            <w:tcW w:w="1989" w:type="dxa"/>
            <w:vAlign w:val="center"/>
          </w:tcPr>
          <w:p w:rsidR="00C93E3B" w:rsidRPr="002D0909" w:rsidRDefault="00C93E3B" w:rsidP="00721302">
            <w:pPr>
              <w:pStyle w:val="5"/>
              <w:suppressAutoHyphens/>
              <w:spacing w:before="0" w:after="0"/>
              <w:jc w:val="center"/>
              <w:rPr>
                <w:b w:val="0"/>
                <w:i w:val="0"/>
                <w:sz w:val="20"/>
                <w:szCs w:val="20"/>
              </w:rPr>
            </w:pPr>
            <w:r w:rsidRPr="002D0909">
              <w:rPr>
                <w:b w:val="0"/>
                <w:i w:val="0"/>
                <w:sz w:val="20"/>
                <w:szCs w:val="20"/>
              </w:rPr>
              <w:t>20</w:t>
            </w:r>
            <w:r w:rsidR="00721302" w:rsidRPr="002D0909">
              <w:rPr>
                <w:b w:val="0"/>
                <w:i w:val="0"/>
                <w:sz w:val="20"/>
                <w:szCs w:val="20"/>
              </w:rPr>
              <w:t>17</w:t>
            </w:r>
            <w:r w:rsidRPr="002D0909">
              <w:rPr>
                <w:b w:val="0"/>
                <w:i w:val="0"/>
                <w:sz w:val="20"/>
                <w:szCs w:val="20"/>
              </w:rPr>
              <w:t xml:space="preserve"> год</w:t>
            </w:r>
          </w:p>
        </w:tc>
        <w:tc>
          <w:tcPr>
            <w:tcW w:w="1842" w:type="dxa"/>
            <w:vAlign w:val="center"/>
          </w:tcPr>
          <w:p w:rsidR="00C93E3B" w:rsidRPr="002D0909" w:rsidRDefault="00C93E3B" w:rsidP="00721302">
            <w:pPr>
              <w:pStyle w:val="5"/>
              <w:suppressAutoHyphens/>
              <w:spacing w:before="0" w:after="0"/>
              <w:jc w:val="center"/>
              <w:rPr>
                <w:b w:val="0"/>
                <w:i w:val="0"/>
                <w:sz w:val="20"/>
                <w:szCs w:val="20"/>
              </w:rPr>
            </w:pPr>
            <w:r w:rsidRPr="002D0909">
              <w:rPr>
                <w:b w:val="0"/>
                <w:i w:val="0"/>
                <w:sz w:val="20"/>
                <w:szCs w:val="20"/>
              </w:rPr>
              <w:t>20</w:t>
            </w:r>
            <w:r w:rsidR="00721302" w:rsidRPr="002D0909">
              <w:rPr>
                <w:b w:val="0"/>
                <w:i w:val="0"/>
                <w:sz w:val="20"/>
                <w:szCs w:val="20"/>
              </w:rPr>
              <w:t>18</w:t>
            </w:r>
            <w:r w:rsidRPr="002D0909">
              <w:rPr>
                <w:b w:val="0"/>
                <w:i w:val="0"/>
                <w:sz w:val="20"/>
                <w:szCs w:val="20"/>
              </w:rPr>
              <w:t xml:space="preserve"> год</w:t>
            </w:r>
          </w:p>
        </w:tc>
        <w:tc>
          <w:tcPr>
            <w:tcW w:w="1843" w:type="dxa"/>
            <w:vAlign w:val="center"/>
          </w:tcPr>
          <w:p w:rsidR="00C93E3B" w:rsidRPr="002D0909" w:rsidRDefault="00C93E3B" w:rsidP="00721302">
            <w:pPr>
              <w:pStyle w:val="5"/>
              <w:suppressAutoHyphens/>
              <w:spacing w:before="0" w:after="0"/>
              <w:jc w:val="center"/>
              <w:rPr>
                <w:b w:val="0"/>
                <w:i w:val="0"/>
                <w:sz w:val="20"/>
                <w:szCs w:val="20"/>
              </w:rPr>
            </w:pPr>
            <w:r w:rsidRPr="002D0909">
              <w:rPr>
                <w:b w:val="0"/>
                <w:i w:val="0"/>
                <w:sz w:val="20"/>
                <w:szCs w:val="20"/>
              </w:rPr>
              <w:t>20</w:t>
            </w:r>
            <w:r w:rsidR="00721302" w:rsidRPr="002D0909">
              <w:rPr>
                <w:b w:val="0"/>
                <w:i w:val="0"/>
                <w:sz w:val="20"/>
                <w:szCs w:val="20"/>
              </w:rPr>
              <w:t>19</w:t>
            </w:r>
            <w:r w:rsidRPr="002D0909">
              <w:rPr>
                <w:b w:val="0"/>
                <w:i w:val="0"/>
                <w:sz w:val="20"/>
                <w:szCs w:val="20"/>
              </w:rPr>
              <w:t xml:space="preserve"> год</w:t>
            </w:r>
          </w:p>
        </w:tc>
        <w:tc>
          <w:tcPr>
            <w:tcW w:w="1843" w:type="dxa"/>
            <w:vAlign w:val="center"/>
          </w:tcPr>
          <w:p w:rsidR="00C93E3B" w:rsidRPr="002D0909" w:rsidRDefault="00C93E3B" w:rsidP="00721302">
            <w:pPr>
              <w:pStyle w:val="5"/>
              <w:suppressAutoHyphens/>
              <w:spacing w:before="0" w:after="0"/>
              <w:jc w:val="center"/>
              <w:rPr>
                <w:b w:val="0"/>
                <w:i w:val="0"/>
                <w:sz w:val="20"/>
                <w:szCs w:val="20"/>
              </w:rPr>
            </w:pPr>
            <w:r w:rsidRPr="002D0909">
              <w:rPr>
                <w:b w:val="0"/>
                <w:i w:val="0"/>
                <w:sz w:val="20"/>
                <w:szCs w:val="20"/>
              </w:rPr>
              <w:t>20</w:t>
            </w:r>
            <w:r w:rsidR="00721302" w:rsidRPr="002D0909">
              <w:rPr>
                <w:b w:val="0"/>
                <w:i w:val="0"/>
                <w:sz w:val="20"/>
                <w:szCs w:val="20"/>
              </w:rPr>
              <w:t>20</w:t>
            </w:r>
            <w:r w:rsidRPr="002D0909">
              <w:rPr>
                <w:b w:val="0"/>
                <w:i w:val="0"/>
                <w:sz w:val="20"/>
                <w:szCs w:val="20"/>
              </w:rPr>
              <w:t xml:space="preserve"> год</w:t>
            </w:r>
          </w:p>
        </w:tc>
        <w:tc>
          <w:tcPr>
            <w:tcW w:w="1882" w:type="dxa"/>
            <w:vAlign w:val="center"/>
          </w:tcPr>
          <w:p w:rsidR="00C93E3B" w:rsidRPr="002D0909" w:rsidRDefault="00C93E3B" w:rsidP="00721302">
            <w:pPr>
              <w:pStyle w:val="5"/>
              <w:suppressAutoHyphens/>
              <w:spacing w:before="0" w:after="0"/>
              <w:jc w:val="center"/>
              <w:rPr>
                <w:b w:val="0"/>
                <w:i w:val="0"/>
                <w:sz w:val="20"/>
                <w:szCs w:val="20"/>
              </w:rPr>
            </w:pPr>
            <w:r w:rsidRPr="002D0909">
              <w:rPr>
                <w:b w:val="0"/>
                <w:i w:val="0"/>
                <w:sz w:val="20"/>
                <w:szCs w:val="20"/>
              </w:rPr>
              <w:t>20</w:t>
            </w:r>
            <w:r w:rsidR="00721302" w:rsidRPr="002D0909">
              <w:rPr>
                <w:b w:val="0"/>
                <w:i w:val="0"/>
                <w:sz w:val="20"/>
                <w:szCs w:val="20"/>
              </w:rPr>
              <w:t>21</w:t>
            </w:r>
            <w:r w:rsidRPr="002D0909">
              <w:rPr>
                <w:b w:val="0"/>
                <w:i w:val="0"/>
                <w:sz w:val="20"/>
                <w:szCs w:val="20"/>
              </w:rPr>
              <w:t xml:space="preserve"> год</w:t>
            </w:r>
          </w:p>
        </w:tc>
      </w:tr>
      <w:tr w:rsidR="002D0909" w:rsidRPr="002D0909" w:rsidTr="003B22B1">
        <w:trPr>
          <w:trHeight w:val="640"/>
        </w:trPr>
        <w:tc>
          <w:tcPr>
            <w:tcW w:w="3335" w:type="dxa"/>
          </w:tcPr>
          <w:p w:rsidR="00721302" w:rsidRPr="002D0909" w:rsidRDefault="00721302" w:rsidP="00BB7E61">
            <w:pPr>
              <w:pStyle w:val="Default"/>
              <w:rPr>
                <w:color w:val="auto"/>
                <w:sz w:val="20"/>
                <w:szCs w:val="20"/>
              </w:rPr>
            </w:pPr>
            <w:r w:rsidRPr="002D0909">
              <w:rPr>
                <w:color w:val="auto"/>
                <w:sz w:val="20"/>
                <w:szCs w:val="20"/>
              </w:rPr>
              <w:t>Средства бюджета городского округа</w:t>
            </w:r>
          </w:p>
        </w:tc>
        <w:tc>
          <w:tcPr>
            <w:tcW w:w="2014" w:type="dxa"/>
          </w:tcPr>
          <w:p w:rsidR="0033401E" w:rsidRPr="002D0909" w:rsidRDefault="0033401E" w:rsidP="006C05B8">
            <w:pPr>
              <w:jc w:val="center"/>
              <w:rPr>
                <w:sz w:val="20"/>
                <w:szCs w:val="20"/>
              </w:rPr>
            </w:pPr>
          </w:p>
          <w:p w:rsidR="00747F69" w:rsidRPr="002D0909" w:rsidRDefault="00755341" w:rsidP="00C81E79">
            <w:pPr>
              <w:jc w:val="center"/>
              <w:rPr>
                <w:sz w:val="20"/>
                <w:szCs w:val="20"/>
              </w:rPr>
            </w:pPr>
            <w:r w:rsidRPr="002D0909">
              <w:rPr>
                <w:sz w:val="20"/>
                <w:szCs w:val="20"/>
              </w:rPr>
              <w:t>92771,0</w:t>
            </w:r>
          </w:p>
        </w:tc>
        <w:tc>
          <w:tcPr>
            <w:tcW w:w="1989" w:type="dxa"/>
          </w:tcPr>
          <w:p w:rsidR="002B7C3A" w:rsidRPr="002D0909" w:rsidRDefault="002B7C3A" w:rsidP="004319CF">
            <w:pPr>
              <w:jc w:val="center"/>
              <w:rPr>
                <w:strike/>
                <w:sz w:val="20"/>
                <w:szCs w:val="20"/>
              </w:rPr>
            </w:pPr>
          </w:p>
          <w:p w:rsidR="00D4599D" w:rsidRPr="002D0909" w:rsidRDefault="00E13462" w:rsidP="004319CF">
            <w:pPr>
              <w:jc w:val="center"/>
              <w:rPr>
                <w:sz w:val="20"/>
                <w:szCs w:val="20"/>
              </w:rPr>
            </w:pPr>
            <w:r w:rsidRPr="002D0909">
              <w:rPr>
                <w:sz w:val="20"/>
                <w:szCs w:val="20"/>
              </w:rPr>
              <w:t>17077,6</w:t>
            </w:r>
          </w:p>
          <w:p w:rsidR="00747F69" w:rsidRPr="002D0909" w:rsidRDefault="00747F69" w:rsidP="00C81E79">
            <w:pPr>
              <w:jc w:val="center"/>
              <w:rPr>
                <w:sz w:val="20"/>
                <w:szCs w:val="20"/>
              </w:rPr>
            </w:pPr>
          </w:p>
        </w:tc>
        <w:tc>
          <w:tcPr>
            <w:tcW w:w="1842" w:type="dxa"/>
          </w:tcPr>
          <w:p w:rsidR="002B7C3A" w:rsidRPr="002D0909" w:rsidRDefault="002B7C3A" w:rsidP="004319CF">
            <w:pPr>
              <w:jc w:val="center"/>
              <w:rPr>
                <w:strike/>
                <w:sz w:val="20"/>
                <w:szCs w:val="20"/>
              </w:rPr>
            </w:pPr>
          </w:p>
          <w:p w:rsidR="00747F69" w:rsidRPr="002D0909" w:rsidRDefault="00755341" w:rsidP="004319CF">
            <w:pPr>
              <w:jc w:val="center"/>
              <w:rPr>
                <w:sz w:val="20"/>
                <w:szCs w:val="20"/>
              </w:rPr>
            </w:pPr>
            <w:r w:rsidRPr="002D0909">
              <w:rPr>
                <w:sz w:val="20"/>
                <w:szCs w:val="20"/>
              </w:rPr>
              <w:t>25787,7</w:t>
            </w:r>
          </w:p>
        </w:tc>
        <w:tc>
          <w:tcPr>
            <w:tcW w:w="1843" w:type="dxa"/>
          </w:tcPr>
          <w:p w:rsidR="002B7C3A" w:rsidRPr="002D0909" w:rsidRDefault="002B7C3A" w:rsidP="004319CF">
            <w:pPr>
              <w:jc w:val="center"/>
              <w:rPr>
                <w:strike/>
                <w:sz w:val="20"/>
                <w:szCs w:val="20"/>
              </w:rPr>
            </w:pPr>
          </w:p>
          <w:p w:rsidR="00747F69" w:rsidRPr="002D0909" w:rsidRDefault="00755341" w:rsidP="004319CF">
            <w:pPr>
              <w:jc w:val="center"/>
              <w:rPr>
                <w:sz w:val="20"/>
                <w:szCs w:val="20"/>
              </w:rPr>
            </w:pPr>
            <w:r w:rsidRPr="002D0909">
              <w:rPr>
                <w:sz w:val="20"/>
                <w:szCs w:val="20"/>
              </w:rPr>
              <w:t>20348,4</w:t>
            </w:r>
          </w:p>
        </w:tc>
        <w:tc>
          <w:tcPr>
            <w:tcW w:w="1843" w:type="dxa"/>
          </w:tcPr>
          <w:p w:rsidR="00721302" w:rsidRPr="002D0909" w:rsidRDefault="00721302" w:rsidP="006C05B8">
            <w:pPr>
              <w:jc w:val="center"/>
              <w:rPr>
                <w:strike/>
                <w:sz w:val="20"/>
                <w:szCs w:val="20"/>
              </w:rPr>
            </w:pPr>
          </w:p>
          <w:p w:rsidR="00747F69" w:rsidRPr="002D0909" w:rsidRDefault="00755341" w:rsidP="006C05B8">
            <w:pPr>
              <w:jc w:val="center"/>
              <w:rPr>
                <w:sz w:val="20"/>
                <w:szCs w:val="20"/>
              </w:rPr>
            </w:pPr>
            <w:r w:rsidRPr="002D0909">
              <w:rPr>
                <w:sz w:val="20"/>
                <w:szCs w:val="20"/>
              </w:rPr>
              <w:t>12534,3</w:t>
            </w:r>
          </w:p>
        </w:tc>
        <w:tc>
          <w:tcPr>
            <w:tcW w:w="1882" w:type="dxa"/>
          </w:tcPr>
          <w:p w:rsidR="00721302" w:rsidRPr="002D0909" w:rsidRDefault="00721302" w:rsidP="006C05B8">
            <w:pPr>
              <w:jc w:val="center"/>
              <w:rPr>
                <w:strike/>
                <w:sz w:val="20"/>
                <w:szCs w:val="20"/>
              </w:rPr>
            </w:pPr>
          </w:p>
          <w:p w:rsidR="00747F69" w:rsidRPr="002D0909" w:rsidRDefault="00C81C92" w:rsidP="0033401E">
            <w:pPr>
              <w:jc w:val="center"/>
              <w:rPr>
                <w:sz w:val="20"/>
                <w:szCs w:val="20"/>
              </w:rPr>
            </w:pPr>
            <w:r w:rsidRPr="002D0909">
              <w:rPr>
                <w:sz w:val="20"/>
                <w:szCs w:val="20"/>
              </w:rPr>
              <w:t>17023</w:t>
            </w:r>
            <w:r w:rsidR="0066709E" w:rsidRPr="002D0909">
              <w:rPr>
                <w:sz w:val="20"/>
                <w:szCs w:val="20"/>
              </w:rPr>
              <w:t>,0</w:t>
            </w:r>
          </w:p>
        </w:tc>
      </w:tr>
      <w:tr w:rsidR="002D0909" w:rsidRPr="002D0909" w:rsidTr="006B4921">
        <w:trPr>
          <w:trHeight w:val="640"/>
        </w:trPr>
        <w:tc>
          <w:tcPr>
            <w:tcW w:w="3335" w:type="dxa"/>
          </w:tcPr>
          <w:p w:rsidR="008D67C0" w:rsidRPr="002D0909" w:rsidRDefault="008D67C0" w:rsidP="008D67C0">
            <w:pPr>
              <w:pStyle w:val="Default"/>
              <w:rPr>
                <w:color w:val="auto"/>
                <w:sz w:val="20"/>
                <w:szCs w:val="20"/>
              </w:rPr>
            </w:pPr>
            <w:r w:rsidRPr="002D0909">
              <w:rPr>
                <w:color w:val="auto"/>
                <w:sz w:val="20"/>
                <w:szCs w:val="20"/>
              </w:rPr>
              <w:t>Средства бюджета Московской области</w:t>
            </w:r>
          </w:p>
        </w:tc>
        <w:tc>
          <w:tcPr>
            <w:tcW w:w="2014" w:type="dxa"/>
            <w:vAlign w:val="center"/>
          </w:tcPr>
          <w:p w:rsidR="008D67C0" w:rsidRPr="002D0909" w:rsidRDefault="008D67C0" w:rsidP="008D67C0">
            <w:pPr>
              <w:pStyle w:val="5"/>
              <w:suppressAutoHyphens/>
              <w:spacing w:before="0" w:after="0"/>
              <w:jc w:val="center"/>
              <w:rPr>
                <w:b w:val="0"/>
                <w:i w:val="0"/>
                <w:sz w:val="20"/>
                <w:szCs w:val="20"/>
              </w:rPr>
            </w:pPr>
            <w:r w:rsidRPr="002D0909">
              <w:rPr>
                <w:b w:val="0"/>
                <w:i w:val="0"/>
                <w:sz w:val="20"/>
                <w:szCs w:val="20"/>
              </w:rPr>
              <w:t>1240,0</w:t>
            </w:r>
          </w:p>
        </w:tc>
        <w:tc>
          <w:tcPr>
            <w:tcW w:w="1989" w:type="dxa"/>
            <w:vAlign w:val="center"/>
          </w:tcPr>
          <w:p w:rsidR="008D67C0" w:rsidRPr="002D0909" w:rsidRDefault="008D67C0" w:rsidP="008D67C0">
            <w:pPr>
              <w:pStyle w:val="5"/>
              <w:suppressAutoHyphens/>
              <w:spacing w:before="0" w:after="0"/>
              <w:jc w:val="center"/>
              <w:rPr>
                <w:b w:val="0"/>
                <w:i w:val="0"/>
                <w:sz w:val="20"/>
                <w:szCs w:val="20"/>
              </w:rPr>
            </w:pPr>
            <w:r w:rsidRPr="002D0909">
              <w:rPr>
                <w:b w:val="0"/>
                <w:i w:val="0"/>
                <w:sz w:val="20"/>
                <w:szCs w:val="20"/>
              </w:rPr>
              <w:t>1240,0</w:t>
            </w:r>
          </w:p>
        </w:tc>
        <w:tc>
          <w:tcPr>
            <w:tcW w:w="1842" w:type="dxa"/>
            <w:vAlign w:val="center"/>
          </w:tcPr>
          <w:p w:rsidR="008D67C0" w:rsidRPr="002D0909" w:rsidRDefault="008D67C0" w:rsidP="008D67C0">
            <w:pPr>
              <w:pStyle w:val="5"/>
              <w:suppressAutoHyphens/>
              <w:spacing w:before="0" w:after="0"/>
              <w:jc w:val="center"/>
              <w:rPr>
                <w:b w:val="0"/>
                <w:i w:val="0"/>
                <w:sz w:val="20"/>
                <w:szCs w:val="20"/>
              </w:rPr>
            </w:pPr>
            <w:r w:rsidRPr="002D0909">
              <w:rPr>
                <w:b w:val="0"/>
                <w:i w:val="0"/>
                <w:sz w:val="20"/>
                <w:szCs w:val="20"/>
              </w:rPr>
              <w:t>0,0</w:t>
            </w:r>
          </w:p>
        </w:tc>
        <w:tc>
          <w:tcPr>
            <w:tcW w:w="1843" w:type="dxa"/>
            <w:vAlign w:val="center"/>
          </w:tcPr>
          <w:p w:rsidR="008D67C0" w:rsidRPr="002D0909" w:rsidRDefault="008D67C0" w:rsidP="008D67C0">
            <w:pPr>
              <w:pStyle w:val="5"/>
              <w:suppressAutoHyphens/>
              <w:spacing w:before="0" w:after="0"/>
              <w:jc w:val="center"/>
              <w:rPr>
                <w:b w:val="0"/>
                <w:i w:val="0"/>
                <w:sz w:val="20"/>
                <w:szCs w:val="20"/>
              </w:rPr>
            </w:pPr>
            <w:r w:rsidRPr="002D0909">
              <w:rPr>
                <w:b w:val="0"/>
                <w:i w:val="0"/>
                <w:sz w:val="20"/>
                <w:szCs w:val="20"/>
              </w:rPr>
              <w:t>0,0</w:t>
            </w:r>
          </w:p>
        </w:tc>
        <w:tc>
          <w:tcPr>
            <w:tcW w:w="1843" w:type="dxa"/>
            <w:vAlign w:val="center"/>
          </w:tcPr>
          <w:p w:rsidR="008D67C0" w:rsidRPr="002D0909" w:rsidRDefault="008D67C0" w:rsidP="008D67C0">
            <w:pPr>
              <w:pStyle w:val="5"/>
              <w:suppressAutoHyphens/>
              <w:spacing w:before="0" w:after="0"/>
              <w:jc w:val="center"/>
              <w:rPr>
                <w:b w:val="0"/>
                <w:i w:val="0"/>
                <w:sz w:val="20"/>
                <w:szCs w:val="20"/>
              </w:rPr>
            </w:pPr>
            <w:r w:rsidRPr="002D0909">
              <w:rPr>
                <w:b w:val="0"/>
                <w:i w:val="0"/>
                <w:sz w:val="20"/>
                <w:szCs w:val="20"/>
              </w:rPr>
              <w:t>0,0</w:t>
            </w:r>
          </w:p>
        </w:tc>
        <w:tc>
          <w:tcPr>
            <w:tcW w:w="1882" w:type="dxa"/>
            <w:vAlign w:val="center"/>
          </w:tcPr>
          <w:p w:rsidR="008D67C0" w:rsidRPr="002D0909" w:rsidRDefault="008D67C0" w:rsidP="008D67C0">
            <w:pPr>
              <w:pStyle w:val="5"/>
              <w:suppressAutoHyphens/>
              <w:spacing w:before="0" w:after="0"/>
              <w:jc w:val="center"/>
              <w:rPr>
                <w:b w:val="0"/>
                <w:i w:val="0"/>
                <w:sz w:val="20"/>
                <w:szCs w:val="20"/>
              </w:rPr>
            </w:pPr>
            <w:r w:rsidRPr="002D0909">
              <w:rPr>
                <w:b w:val="0"/>
                <w:i w:val="0"/>
                <w:sz w:val="20"/>
                <w:szCs w:val="20"/>
              </w:rPr>
              <w:t>0,0</w:t>
            </w:r>
          </w:p>
        </w:tc>
      </w:tr>
      <w:tr w:rsidR="002D0909" w:rsidRPr="002D0909" w:rsidTr="003B22B1">
        <w:trPr>
          <w:trHeight w:val="640"/>
        </w:trPr>
        <w:tc>
          <w:tcPr>
            <w:tcW w:w="3335" w:type="dxa"/>
          </w:tcPr>
          <w:p w:rsidR="0066709E" w:rsidRPr="002D0909" w:rsidRDefault="0066709E" w:rsidP="005A4A14">
            <w:pPr>
              <w:pStyle w:val="Default"/>
              <w:rPr>
                <w:color w:val="auto"/>
                <w:sz w:val="20"/>
                <w:szCs w:val="20"/>
              </w:rPr>
            </w:pPr>
            <w:r w:rsidRPr="002D0909">
              <w:rPr>
                <w:color w:val="auto"/>
                <w:sz w:val="20"/>
                <w:szCs w:val="20"/>
              </w:rPr>
              <w:t>Внебюджетные источники</w:t>
            </w:r>
          </w:p>
        </w:tc>
        <w:tc>
          <w:tcPr>
            <w:tcW w:w="2014" w:type="dxa"/>
          </w:tcPr>
          <w:p w:rsidR="0066709E" w:rsidRPr="002D0909" w:rsidRDefault="0066709E" w:rsidP="0066709E">
            <w:pPr>
              <w:jc w:val="center"/>
              <w:rPr>
                <w:sz w:val="20"/>
                <w:szCs w:val="20"/>
              </w:rPr>
            </w:pPr>
          </w:p>
          <w:p w:rsidR="0066709E" w:rsidRPr="002D0909" w:rsidRDefault="008F36EC" w:rsidP="0066709E">
            <w:pPr>
              <w:jc w:val="center"/>
              <w:rPr>
                <w:sz w:val="20"/>
                <w:szCs w:val="20"/>
              </w:rPr>
            </w:pPr>
            <w:r w:rsidRPr="002D0909">
              <w:rPr>
                <w:sz w:val="20"/>
                <w:szCs w:val="20"/>
              </w:rPr>
              <w:t>106484,0</w:t>
            </w:r>
          </w:p>
        </w:tc>
        <w:tc>
          <w:tcPr>
            <w:tcW w:w="1989" w:type="dxa"/>
          </w:tcPr>
          <w:p w:rsidR="0066709E" w:rsidRPr="002D0909" w:rsidRDefault="0066709E" w:rsidP="0066709E">
            <w:pPr>
              <w:jc w:val="center"/>
              <w:rPr>
                <w:sz w:val="20"/>
                <w:szCs w:val="20"/>
              </w:rPr>
            </w:pPr>
          </w:p>
          <w:p w:rsidR="0066709E" w:rsidRPr="002D0909" w:rsidRDefault="0066709E" w:rsidP="0066709E">
            <w:pPr>
              <w:jc w:val="center"/>
              <w:rPr>
                <w:sz w:val="20"/>
                <w:szCs w:val="20"/>
              </w:rPr>
            </w:pPr>
            <w:r w:rsidRPr="002D0909">
              <w:rPr>
                <w:sz w:val="20"/>
                <w:szCs w:val="20"/>
              </w:rPr>
              <w:t>21056,8</w:t>
            </w:r>
          </w:p>
        </w:tc>
        <w:tc>
          <w:tcPr>
            <w:tcW w:w="1842" w:type="dxa"/>
          </w:tcPr>
          <w:p w:rsidR="0066709E" w:rsidRPr="002D0909" w:rsidRDefault="0066709E" w:rsidP="0066709E">
            <w:pPr>
              <w:jc w:val="center"/>
              <w:rPr>
                <w:sz w:val="20"/>
                <w:szCs w:val="20"/>
              </w:rPr>
            </w:pPr>
          </w:p>
          <w:p w:rsidR="0066709E" w:rsidRPr="002D0909" w:rsidRDefault="0066709E" w:rsidP="008F36EC">
            <w:pPr>
              <w:jc w:val="center"/>
              <w:rPr>
                <w:sz w:val="20"/>
                <w:szCs w:val="20"/>
              </w:rPr>
            </w:pPr>
            <w:r w:rsidRPr="002D0909">
              <w:rPr>
                <w:sz w:val="20"/>
                <w:szCs w:val="20"/>
              </w:rPr>
              <w:t>21</w:t>
            </w:r>
            <w:r w:rsidR="008F36EC" w:rsidRPr="002D0909">
              <w:rPr>
                <w:sz w:val="20"/>
                <w:szCs w:val="20"/>
              </w:rPr>
              <w:t>3</w:t>
            </w:r>
            <w:r w:rsidRPr="002D0909">
              <w:rPr>
                <w:sz w:val="20"/>
                <w:szCs w:val="20"/>
              </w:rPr>
              <w:t>56,8</w:t>
            </w:r>
          </w:p>
        </w:tc>
        <w:tc>
          <w:tcPr>
            <w:tcW w:w="1843" w:type="dxa"/>
          </w:tcPr>
          <w:p w:rsidR="0066709E" w:rsidRPr="002D0909" w:rsidRDefault="0066709E" w:rsidP="0066709E">
            <w:pPr>
              <w:jc w:val="center"/>
              <w:rPr>
                <w:sz w:val="20"/>
                <w:szCs w:val="20"/>
              </w:rPr>
            </w:pPr>
          </w:p>
          <w:p w:rsidR="0066709E" w:rsidRPr="002D0909" w:rsidRDefault="0066709E" w:rsidP="008F36EC">
            <w:pPr>
              <w:jc w:val="center"/>
              <w:rPr>
                <w:sz w:val="20"/>
                <w:szCs w:val="20"/>
              </w:rPr>
            </w:pPr>
            <w:r w:rsidRPr="002D0909">
              <w:rPr>
                <w:sz w:val="20"/>
                <w:szCs w:val="20"/>
              </w:rPr>
              <w:t>21</w:t>
            </w:r>
            <w:r w:rsidR="008F36EC" w:rsidRPr="002D0909">
              <w:rPr>
                <w:sz w:val="20"/>
                <w:szCs w:val="20"/>
              </w:rPr>
              <w:t>3</w:t>
            </w:r>
            <w:r w:rsidRPr="002D0909">
              <w:rPr>
                <w:sz w:val="20"/>
                <w:szCs w:val="20"/>
              </w:rPr>
              <w:t>56,8</w:t>
            </w:r>
          </w:p>
        </w:tc>
        <w:tc>
          <w:tcPr>
            <w:tcW w:w="1843" w:type="dxa"/>
          </w:tcPr>
          <w:p w:rsidR="0066709E" w:rsidRPr="002D0909" w:rsidRDefault="0066709E" w:rsidP="0066709E">
            <w:pPr>
              <w:jc w:val="center"/>
              <w:rPr>
                <w:sz w:val="20"/>
                <w:szCs w:val="20"/>
              </w:rPr>
            </w:pPr>
          </w:p>
          <w:p w:rsidR="0066709E" w:rsidRPr="002D0909" w:rsidRDefault="0066709E" w:rsidP="008F36EC">
            <w:pPr>
              <w:jc w:val="center"/>
              <w:rPr>
                <w:sz w:val="20"/>
                <w:szCs w:val="20"/>
              </w:rPr>
            </w:pPr>
            <w:r w:rsidRPr="002D0909">
              <w:rPr>
                <w:sz w:val="20"/>
                <w:szCs w:val="20"/>
              </w:rPr>
              <w:t>21</w:t>
            </w:r>
            <w:r w:rsidR="008F36EC" w:rsidRPr="002D0909">
              <w:rPr>
                <w:sz w:val="20"/>
                <w:szCs w:val="20"/>
              </w:rPr>
              <w:t>3</w:t>
            </w:r>
            <w:r w:rsidRPr="002D0909">
              <w:rPr>
                <w:sz w:val="20"/>
                <w:szCs w:val="20"/>
              </w:rPr>
              <w:t>56,8</w:t>
            </w:r>
          </w:p>
        </w:tc>
        <w:tc>
          <w:tcPr>
            <w:tcW w:w="1882" w:type="dxa"/>
          </w:tcPr>
          <w:p w:rsidR="0066709E" w:rsidRPr="002D0909" w:rsidRDefault="0066709E" w:rsidP="0066709E">
            <w:pPr>
              <w:jc w:val="center"/>
              <w:rPr>
                <w:sz w:val="20"/>
                <w:szCs w:val="20"/>
              </w:rPr>
            </w:pPr>
          </w:p>
          <w:p w:rsidR="0066709E" w:rsidRPr="002D0909" w:rsidRDefault="0066709E" w:rsidP="008F36EC">
            <w:pPr>
              <w:jc w:val="center"/>
              <w:rPr>
                <w:sz w:val="20"/>
                <w:szCs w:val="20"/>
              </w:rPr>
            </w:pPr>
            <w:r w:rsidRPr="002D0909">
              <w:rPr>
                <w:sz w:val="20"/>
                <w:szCs w:val="20"/>
              </w:rPr>
              <w:t>21</w:t>
            </w:r>
            <w:r w:rsidR="008F36EC" w:rsidRPr="002D0909">
              <w:rPr>
                <w:sz w:val="20"/>
                <w:szCs w:val="20"/>
              </w:rPr>
              <w:t>3</w:t>
            </w:r>
            <w:r w:rsidRPr="002D0909">
              <w:rPr>
                <w:sz w:val="20"/>
                <w:szCs w:val="20"/>
              </w:rPr>
              <w:t>56,8</w:t>
            </w:r>
          </w:p>
        </w:tc>
      </w:tr>
      <w:tr w:rsidR="002D0909" w:rsidRPr="002D0909" w:rsidTr="0066709E">
        <w:trPr>
          <w:trHeight w:val="640"/>
        </w:trPr>
        <w:tc>
          <w:tcPr>
            <w:tcW w:w="3335" w:type="dxa"/>
          </w:tcPr>
          <w:p w:rsidR="0066709E" w:rsidRPr="002D0909" w:rsidRDefault="0066709E" w:rsidP="005A4A14">
            <w:pPr>
              <w:pStyle w:val="Default"/>
              <w:rPr>
                <w:color w:val="auto"/>
                <w:sz w:val="20"/>
                <w:szCs w:val="20"/>
              </w:rPr>
            </w:pPr>
            <w:r w:rsidRPr="002D0909">
              <w:rPr>
                <w:color w:val="auto"/>
                <w:sz w:val="20"/>
                <w:szCs w:val="20"/>
              </w:rPr>
              <w:t>Всего, в том числе по годам:</w:t>
            </w:r>
          </w:p>
        </w:tc>
        <w:tc>
          <w:tcPr>
            <w:tcW w:w="2014" w:type="dxa"/>
          </w:tcPr>
          <w:p w:rsidR="0066709E" w:rsidRPr="002D0909" w:rsidRDefault="0066709E" w:rsidP="006C05B8">
            <w:pPr>
              <w:jc w:val="center"/>
              <w:rPr>
                <w:sz w:val="20"/>
                <w:szCs w:val="20"/>
              </w:rPr>
            </w:pPr>
          </w:p>
          <w:p w:rsidR="0066709E" w:rsidRPr="002D0909" w:rsidRDefault="008F36EC" w:rsidP="009D09B2">
            <w:pPr>
              <w:jc w:val="center"/>
              <w:rPr>
                <w:sz w:val="20"/>
                <w:szCs w:val="20"/>
              </w:rPr>
            </w:pPr>
            <w:r w:rsidRPr="002D0909">
              <w:rPr>
                <w:sz w:val="20"/>
                <w:szCs w:val="20"/>
              </w:rPr>
              <w:t>200495,0</w:t>
            </w:r>
          </w:p>
        </w:tc>
        <w:tc>
          <w:tcPr>
            <w:tcW w:w="1989" w:type="dxa"/>
            <w:vAlign w:val="center"/>
          </w:tcPr>
          <w:p w:rsidR="0066709E" w:rsidRPr="002D0909" w:rsidRDefault="009D09B2" w:rsidP="002D5F61">
            <w:pPr>
              <w:jc w:val="center"/>
              <w:rPr>
                <w:rFonts w:cs="Times New Roman"/>
                <w:sz w:val="20"/>
                <w:szCs w:val="20"/>
              </w:rPr>
            </w:pPr>
            <w:r w:rsidRPr="002D0909">
              <w:rPr>
                <w:rFonts w:cs="Times New Roman"/>
                <w:sz w:val="20"/>
                <w:szCs w:val="20"/>
              </w:rPr>
              <w:t>39374,4</w:t>
            </w:r>
          </w:p>
        </w:tc>
        <w:tc>
          <w:tcPr>
            <w:tcW w:w="1842" w:type="dxa"/>
            <w:vAlign w:val="center"/>
          </w:tcPr>
          <w:p w:rsidR="0066709E" w:rsidRPr="002D0909" w:rsidRDefault="00755341" w:rsidP="008F36EC">
            <w:pPr>
              <w:jc w:val="center"/>
              <w:rPr>
                <w:rFonts w:cs="Times New Roman"/>
                <w:sz w:val="20"/>
                <w:szCs w:val="20"/>
              </w:rPr>
            </w:pPr>
            <w:r w:rsidRPr="002D0909">
              <w:rPr>
                <w:rFonts w:cs="Times New Roman"/>
                <w:sz w:val="20"/>
                <w:szCs w:val="20"/>
              </w:rPr>
              <w:t>4</w:t>
            </w:r>
            <w:r w:rsidR="008F36EC" w:rsidRPr="002D0909">
              <w:rPr>
                <w:rFonts w:cs="Times New Roman"/>
                <w:sz w:val="20"/>
                <w:szCs w:val="20"/>
              </w:rPr>
              <w:t>7144</w:t>
            </w:r>
            <w:r w:rsidRPr="002D0909">
              <w:rPr>
                <w:rFonts w:cs="Times New Roman"/>
                <w:sz w:val="20"/>
                <w:szCs w:val="20"/>
              </w:rPr>
              <w:t>,5</w:t>
            </w:r>
          </w:p>
        </w:tc>
        <w:tc>
          <w:tcPr>
            <w:tcW w:w="1843" w:type="dxa"/>
            <w:vAlign w:val="center"/>
          </w:tcPr>
          <w:p w:rsidR="0066709E" w:rsidRPr="002D0909" w:rsidRDefault="00E33F88" w:rsidP="008F36EC">
            <w:pPr>
              <w:jc w:val="center"/>
              <w:rPr>
                <w:rFonts w:cs="Times New Roman"/>
                <w:sz w:val="20"/>
                <w:szCs w:val="20"/>
              </w:rPr>
            </w:pPr>
            <w:r w:rsidRPr="002D0909">
              <w:rPr>
                <w:rFonts w:cs="Times New Roman"/>
                <w:sz w:val="20"/>
                <w:szCs w:val="20"/>
              </w:rPr>
              <w:t>41</w:t>
            </w:r>
            <w:r w:rsidR="008F36EC" w:rsidRPr="002D0909">
              <w:rPr>
                <w:rFonts w:cs="Times New Roman"/>
                <w:sz w:val="20"/>
                <w:szCs w:val="20"/>
              </w:rPr>
              <w:t>7</w:t>
            </w:r>
            <w:r w:rsidRPr="002D0909">
              <w:rPr>
                <w:rFonts w:cs="Times New Roman"/>
                <w:sz w:val="20"/>
                <w:szCs w:val="20"/>
              </w:rPr>
              <w:t>05,2</w:t>
            </w:r>
          </w:p>
        </w:tc>
        <w:tc>
          <w:tcPr>
            <w:tcW w:w="1843" w:type="dxa"/>
            <w:vAlign w:val="center"/>
          </w:tcPr>
          <w:p w:rsidR="0066709E" w:rsidRPr="002D0909" w:rsidRDefault="00E33F88" w:rsidP="008F36EC">
            <w:pPr>
              <w:jc w:val="center"/>
              <w:rPr>
                <w:rFonts w:cs="Times New Roman"/>
                <w:sz w:val="20"/>
                <w:szCs w:val="20"/>
              </w:rPr>
            </w:pPr>
            <w:r w:rsidRPr="002D0909">
              <w:rPr>
                <w:rFonts w:cs="Times New Roman"/>
                <w:sz w:val="20"/>
                <w:szCs w:val="20"/>
              </w:rPr>
              <w:t>33</w:t>
            </w:r>
            <w:r w:rsidR="008F36EC" w:rsidRPr="002D0909">
              <w:rPr>
                <w:rFonts w:cs="Times New Roman"/>
                <w:sz w:val="20"/>
                <w:szCs w:val="20"/>
              </w:rPr>
              <w:t>8</w:t>
            </w:r>
            <w:r w:rsidRPr="002D0909">
              <w:rPr>
                <w:rFonts w:cs="Times New Roman"/>
                <w:sz w:val="20"/>
                <w:szCs w:val="20"/>
              </w:rPr>
              <w:t>91,1</w:t>
            </w:r>
          </w:p>
        </w:tc>
        <w:tc>
          <w:tcPr>
            <w:tcW w:w="1882" w:type="dxa"/>
            <w:vAlign w:val="center"/>
          </w:tcPr>
          <w:p w:rsidR="0066709E" w:rsidRPr="002D0909" w:rsidRDefault="00C81C92" w:rsidP="008F36EC">
            <w:pPr>
              <w:jc w:val="center"/>
              <w:rPr>
                <w:rFonts w:cs="Times New Roman"/>
                <w:sz w:val="20"/>
                <w:szCs w:val="20"/>
              </w:rPr>
            </w:pPr>
            <w:r w:rsidRPr="002D0909">
              <w:rPr>
                <w:rFonts w:cs="Times New Roman"/>
                <w:sz w:val="20"/>
                <w:szCs w:val="20"/>
              </w:rPr>
              <w:t>38</w:t>
            </w:r>
            <w:r w:rsidR="008F36EC" w:rsidRPr="002D0909">
              <w:rPr>
                <w:rFonts w:cs="Times New Roman"/>
                <w:sz w:val="20"/>
                <w:szCs w:val="20"/>
              </w:rPr>
              <w:t>3</w:t>
            </w:r>
            <w:r w:rsidRPr="002D0909">
              <w:rPr>
                <w:rFonts w:cs="Times New Roman"/>
                <w:sz w:val="20"/>
                <w:szCs w:val="20"/>
              </w:rPr>
              <w:t>79</w:t>
            </w:r>
            <w:r w:rsidR="00D45AFA" w:rsidRPr="002D0909">
              <w:rPr>
                <w:rFonts w:cs="Times New Roman"/>
                <w:sz w:val="20"/>
                <w:szCs w:val="20"/>
              </w:rPr>
              <w:t>,8</w:t>
            </w:r>
          </w:p>
        </w:tc>
      </w:tr>
    </w:tbl>
    <w:p w:rsidR="00755341" w:rsidRPr="002D0909" w:rsidRDefault="00755341" w:rsidP="003675EB">
      <w:pPr>
        <w:widowControl w:val="0"/>
        <w:autoSpaceDE w:val="0"/>
        <w:autoSpaceDN w:val="0"/>
        <w:adjustRightInd w:val="0"/>
        <w:outlineLvl w:val="1"/>
      </w:pPr>
    </w:p>
    <w:p w:rsidR="00755341" w:rsidRPr="002D0909" w:rsidRDefault="00755341" w:rsidP="00755341"/>
    <w:p w:rsidR="00755341" w:rsidRPr="002D0909" w:rsidRDefault="00755341" w:rsidP="00755341"/>
    <w:p w:rsidR="00755341" w:rsidRPr="002D0909" w:rsidRDefault="00755341" w:rsidP="00755341"/>
    <w:p w:rsidR="00E33F88" w:rsidRPr="002D0909" w:rsidRDefault="00E33F88" w:rsidP="00755341"/>
    <w:p w:rsidR="00E33F88" w:rsidRPr="002D0909" w:rsidRDefault="00E33F88" w:rsidP="00755341"/>
    <w:p w:rsidR="00E33F88" w:rsidRPr="002D0909" w:rsidRDefault="00E33F88" w:rsidP="00755341"/>
    <w:p w:rsidR="00E33F88" w:rsidRPr="002D0909" w:rsidRDefault="00E33F88" w:rsidP="00755341"/>
    <w:p w:rsidR="00E33F88" w:rsidRPr="002D0909" w:rsidRDefault="00E33F88" w:rsidP="00755341"/>
    <w:p w:rsidR="00E33F88" w:rsidRPr="002D0909" w:rsidRDefault="00E33F88" w:rsidP="00755341"/>
    <w:p w:rsidR="00E33F88" w:rsidRPr="002D0909" w:rsidRDefault="00E33F88"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755341" w:rsidRPr="002D0909" w:rsidRDefault="00755341" w:rsidP="00755341"/>
    <w:p w:rsidR="00BA28A7" w:rsidRPr="002D0909" w:rsidRDefault="00BA28A7" w:rsidP="00755341">
      <w:pPr>
        <w:sectPr w:rsidR="00BA28A7" w:rsidRPr="002D0909" w:rsidSect="00755341">
          <w:footerReference w:type="default" r:id="rId11"/>
          <w:pgSz w:w="16838" w:h="11906" w:orient="landscape"/>
          <w:pgMar w:top="567" w:right="1134" w:bottom="568" w:left="1134" w:header="567" w:footer="0" w:gutter="0"/>
          <w:cols w:space="708"/>
          <w:docGrid w:linePitch="360"/>
        </w:sectPr>
      </w:pPr>
    </w:p>
    <w:p w:rsidR="00A35927" w:rsidRPr="002D0909" w:rsidRDefault="00A35927" w:rsidP="00211E6F">
      <w:pPr>
        <w:pStyle w:val="af3"/>
        <w:widowControl w:val="0"/>
        <w:numPr>
          <w:ilvl w:val="0"/>
          <w:numId w:val="12"/>
        </w:numPr>
        <w:autoSpaceDE w:val="0"/>
        <w:autoSpaceDN w:val="0"/>
        <w:adjustRightInd w:val="0"/>
        <w:jc w:val="center"/>
        <w:outlineLvl w:val="1"/>
        <w:rPr>
          <w:rFonts w:ascii="Times New Roman" w:hAnsi="Times New Roman" w:cs="Times New Roman"/>
        </w:rPr>
      </w:pPr>
      <w:bookmarkStart w:id="1" w:name="Par167"/>
      <w:bookmarkEnd w:id="1"/>
      <w:r w:rsidRPr="002D0909">
        <w:rPr>
          <w:rFonts w:ascii="Times New Roman" w:hAnsi="Times New Roman" w:cs="Times New Roman"/>
        </w:rPr>
        <w:t>Общая характеристика сферы реализации муниципальной</w:t>
      </w:r>
    </w:p>
    <w:p w:rsidR="00A35927" w:rsidRPr="002D0909" w:rsidRDefault="00A35927" w:rsidP="00A35927">
      <w:pPr>
        <w:widowControl w:val="0"/>
        <w:autoSpaceDE w:val="0"/>
        <w:autoSpaceDN w:val="0"/>
        <w:adjustRightInd w:val="0"/>
        <w:jc w:val="center"/>
        <w:rPr>
          <w:rFonts w:cs="Times New Roman"/>
        </w:rPr>
      </w:pPr>
      <w:r w:rsidRPr="002D0909">
        <w:rPr>
          <w:rFonts w:cs="Times New Roman"/>
        </w:rPr>
        <w:t>программы, основные проблемы в сфере безопасности</w:t>
      </w:r>
    </w:p>
    <w:p w:rsidR="00A35927" w:rsidRPr="002D0909" w:rsidRDefault="00A35927" w:rsidP="00A35927">
      <w:pPr>
        <w:widowControl w:val="0"/>
        <w:autoSpaceDE w:val="0"/>
        <w:autoSpaceDN w:val="0"/>
        <w:adjustRightInd w:val="0"/>
        <w:jc w:val="center"/>
        <w:rPr>
          <w:rFonts w:cs="Times New Roman"/>
        </w:rPr>
      </w:pPr>
      <w:r w:rsidRPr="002D0909">
        <w:rPr>
          <w:rFonts w:cs="Times New Roman"/>
        </w:rPr>
        <w:t>и борьбы с преступностью</w:t>
      </w:r>
    </w:p>
    <w:p w:rsidR="00A35927" w:rsidRPr="002D0909" w:rsidRDefault="00A35927" w:rsidP="00A35927">
      <w:pPr>
        <w:widowControl w:val="0"/>
        <w:autoSpaceDE w:val="0"/>
        <w:autoSpaceDN w:val="0"/>
        <w:adjustRightInd w:val="0"/>
        <w:jc w:val="center"/>
      </w:pPr>
    </w:p>
    <w:p w:rsidR="00A35927" w:rsidRPr="002D0909" w:rsidRDefault="00A35927" w:rsidP="00A35927">
      <w:pPr>
        <w:widowControl w:val="0"/>
        <w:autoSpaceDE w:val="0"/>
        <w:autoSpaceDN w:val="0"/>
        <w:adjustRightInd w:val="0"/>
        <w:ind w:firstLine="540"/>
        <w:jc w:val="both"/>
      </w:pPr>
      <w:r w:rsidRPr="002D0909">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A35927" w:rsidRPr="002D0909" w:rsidRDefault="00A35927" w:rsidP="00A35927">
      <w:pPr>
        <w:widowControl w:val="0"/>
        <w:autoSpaceDE w:val="0"/>
        <w:autoSpaceDN w:val="0"/>
        <w:adjustRightInd w:val="0"/>
        <w:ind w:firstLine="540"/>
        <w:jc w:val="both"/>
      </w:pPr>
      <w:r w:rsidRPr="002D0909">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A35927" w:rsidRPr="002D0909" w:rsidRDefault="00A35927" w:rsidP="00A35927">
      <w:pPr>
        <w:widowControl w:val="0"/>
        <w:autoSpaceDE w:val="0"/>
        <w:autoSpaceDN w:val="0"/>
        <w:adjustRightInd w:val="0"/>
        <w:ind w:firstLine="540"/>
        <w:jc w:val="both"/>
      </w:pPr>
      <w:r w:rsidRPr="002D0909">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A35927" w:rsidRPr="002D0909" w:rsidRDefault="00A35927" w:rsidP="00A35927">
      <w:pPr>
        <w:widowControl w:val="0"/>
        <w:autoSpaceDE w:val="0"/>
        <w:autoSpaceDN w:val="0"/>
        <w:adjustRightInd w:val="0"/>
        <w:ind w:firstLine="540"/>
        <w:jc w:val="both"/>
      </w:pPr>
      <w:r w:rsidRPr="002D0909">
        <w:t>По итогам 9 месяцев 2016 года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A35927" w:rsidRPr="002D0909" w:rsidRDefault="00A35927" w:rsidP="00A35927">
      <w:pPr>
        <w:widowControl w:val="0"/>
        <w:autoSpaceDE w:val="0"/>
        <w:autoSpaceDN w:val="0"/>
        <w:adjustRightInd w:val="0"/>
        <w:ind w:firstLine="540"/>
        <w:jc w:val="both"/>
      </w:pPr>
      <w:r w:rsidRPr="002D0909">
        <w:t>Вместе с тем уровень преступности в городском округе остается высоким.</w:t>
      </w:r>
    </w:p>
    <w:p w:rsidR="00A35927" w:rsidRPr="002D0909" w:rsidRDefault="00A35927" w:rsidP="00A35927">
      <w:pPr>
        <w:widowControl w:val="0"/>
        <w:autoSpaceDE w:val="0"/>
        <w:autoSpaceDN w:val="0"/>
        <w:adjustRightInd w:val="0"/>
        <w:ind w:firstLine="540"/>
        <w:jc w:val="both"/>
      </w:pPr>
      <w:r w:rsidRPr="002D0909">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A35927" w:rsidRPr="002D0909" w:rsidRDefault="00A35927" w:rsidP="00A35927">
      <w:pPr>
        <w:widowControl w:val="0"/>
        <w:autoSpaceDE w:val="0"/>
        <w:autoSpaceDN w:val="0"/>
        <w:adjustRightInd w:val="0"/>
        <w:ind w:firstLine="540"/>
        <w:jc w:val="both"/>
      </w:pPr>
      <w:r w:rsidRPr="002D0909">
        <w:t>Негативное влияние на криминогенную обстановку в городском округе оказывает значительное количество незаконных мигрантов.</w:t>
      </w:r>
    </w:p>
    <w:p w:rsidR="00A35927" w:rsidRPr="002D0909" w:rsidRDefault="00A35927" w:rsidP="00A35927">
      <w:pPr>
        <w:widowControl w:val="0"/>
        <w:autoSpaceDE w:val="0"/>
        <w:autoSpaceDN w:val="0"/>
        <w:adjustRightInd w:val="0"/>
        <w:ind w:firstLine="540"/>
        <w:jc w:val="both"/>
      </w:pPr>
      <w:r w:rsidRPr="002D0909">
        <w:t>Несмотря на снижение квот, на привлечение иностранной рабочей силы поток мигрантов, желающих найти в городе источник существования, не сокращается. За 9 месяцев 2016 года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A35927" w:rsidRPr="002D0909" w:rsidRDefault="00A35927" w:rsidP="00A35927">
      <w:pPr>
        <w:widowControl w:val="0"/>
        <w:autoSpaceDE w:val="0"/>
        <w:autoSpaceDN w:val="0"/>
        <w:adjustRightInd w:val="0"/>
        <w:ind w:firstLine="540"/>
        <w:jc w:val="both"/>
      </w:pPr>
      <w:r w:rsidRPr="002D0909">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A35927" w:rsidRPr="002D0909" w:rsidRDefault="00A35927" w:rsidP="00A35927">
      <w:pPr>
        <w:widowControl w:val="0"/>
        <w:autoSpaceDE w:val="0"/>
        <w:autoSpaceDN w:val="0"/>
        <w:adjustRightInd w:val="0"/>
        <w:ind w:firstLine="540"/>
        <w:jc w:val="both"/>
      </w:pPr>
      <w:r w:rsidRPr="002D0909">
        <w:t>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A35927" w:rsidRPr="002D0909" w:rsidRDefault="00A35927" w:rsidP="00A35927">
      <w:pPr>
        <w:widowControl w:val="0"/>
        <w:autoSpaceDE w:val="0"/>
        <w:autoSpaceDN w:val="0"/>
        <w:adjustRightInd w:val="0"/>
        <w:ind w:firstLine="540"/>
        <w:jc w:val="both"/>
      </w:pPr>
      <w:r w:rsidRPr="002D0909">
        <w:t>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9 месяцев 2016 года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амфетамина.</w:t>
      </w:r>
    </w:p>
    <w:p w:rsidR="00A35927" w:rsidRPr="002D0909" w:rsidRDefault="00A35927" w:rsidP="00A35927">
      <w:pPr>
        <w:widowControl w:val="0"/>
        <w:autoSpaceDE w:val="0"/>
        <w:autoSpaceDN w:val="0"/>
        <w:adjustRightInd w:val="0"/>
        <w:ind w:firstLine="540"/>
        <w:jc w:val="both"/>
      </w:pPr>
      <w:r w:rsidRPr="002D0909">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35927" w:rsidRPr="002D0909" w:rsidRDefault="00A35927" w:rsidP="00A35927">
      <w:pPr>
        <w:widowControl w:val="0"/>
        <w:autoSpaceDE w:val="0"/>
        <w:autoSpaceDN w:val="0"/>
        <w:adjustRightInd w:val="0"/>
        <w:ind w:firstLine="540"/>
        <w:jc w:val="both"/>
      </w:pPr>
      <w:r w:rsidRPr="002D0909">
        <w:t>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психоактивными веществами среди несовершеннолетних и молодежи».</w:t>
      </w:r>
    </w:p>
    <w:p w:rsidR="00066C5E" w:rsidRPr="002D0909" w:rsidRDefault="00066C5E" w:rsidP="00066C5E">
      <w:pPr>
        <w:pStyle w:val="af4"/>
        <w:ind w:firstLine="708"/>
        <w:jc w:val="both"/>
        <w:rPr>
          <w:rFonts w:cs="Times New Roman"/>
        </w:rPr>
      </w:pPr>
      <w:r w:rsidRPr="002D0909">
        <w:rPr>
          <w:rFonts w:cs="Times New Roman"/>
        </w:rPr>
        <w:t>В целях обеспечения безопасности населения городского округа Электросталь Московской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066C5E" w:rsidRPr="002D0909" w:rsidRDefault="00066C5E" w:rsidP="00066C5E">
      <w:pPr>
        <w:pStyle w:val="af4"/>
        <w:ind w:firstLine="708"/>
        <w:jc w:val="both"/>
        <w:rPr>
          <w:rFonts w:cs="Times New Roman"/>
        </w:rPr>
      </w:pPr>
      <w:r w:rsidRPr="002D0909">
        <w:rPr>
          <w:rFonts w:cs="Times New Roman"/>
        </w:rPr>
        <w:t>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Главную роль в готовности ГО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066C5E" w:rsidRPr="002D0909" w:rsidRDefault="00066C5E" w:rsidP="00066C5E">
      <w:pPr>
        <w:pStyle w:val="af4"/>
        <w:ind w:firstLine="708"/>
        <w:jc w:val="both"/>
        <w:rPr>
          <w:rFonts w:cs="Times New Roman"/>
        </w:rPr>
      </w:pPr>
      <w:r w:rsidRPr="002D0909">
        <w:rPr>
          <w:rFonts w:cs="Times New Roman"/>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066C5E" w:rsidRPr="002D0909" w:rsidRDefault="00066C5E" w:rsidP="00066C5E">
      <w:pPr>
        <w:pStyle w:val="af4"/>
        <w:ind w:firstLine="708"/>
        <w:jc w:val="both"/>
        <w:rPr>
          <w:rFonts w:cs="Times New Roman"/>
        </w:rPr>
      </w:pPr>
      <w:r w:rsidRPr="002D0909">
        <w:rPr>
          <w:rFonts w:cs="Times New Roman"/>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066C5E" w:rsidRPr="002D0909" w:rsidRDefault="00066C5E" w:rsidP="00066C5E">
      <w:pPr>
        <w:pStyle w:val="af4"/>
        <w:ind w:firstLine="567"/>
        <w:jc w:val="both"/>
        <w:rPr>
          <w:rFonts w:cs="Times New Roman"/>
        </w:rPr>
      </w:pPr>
      <w:r w:rsidRPr="002D0909">
        <w:rPr>
          <w:rFonts w:cs="Times New Roman"/>
        </w:rPr>
        <w:t>Также особое внимание в городском округе уделяется обучению населения в области гражданской обороны.</w:t>
      </w:r>
    </w:p>
    <w:p w:rsidR="00066C5E" w:rsidRPr="002D0909" w:rsidRDefault="00066C5E" w:rsidP="00066C5E">
      <w:pPr>
        <w:pStyle w:val="af4"/>
        <w:ind w:firstLine="567"/>
        <w:jc w:val="both"/>
        <w:rPr>
          <w:rFonts w:cs="Times New Roman"/>
        </w:rPr>
      </w:pPr>
      <w:r w:rsidRPr="002D0909">
        <w:rPr>
          <w:rFonts w:cs="Times New Roman"/>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066C5E" w:rsidRPr="002D0909" w:rsidRDefault="00066C5E" w:rsidP="00066C5E">
      <w:pPr>
        <w:pStyle w:val="af4"/>
        <w:ind w:firstLine="708"/>
        <w:jc w:val="both"/>
        <w:rPr>
          <w:rFonts w:cs="Times New Roman"/>
        </w:rPr>
      </w:pPr>
      <w:r w:rsidRPr="002D0909">
        <w:rPr>
          <w:rFonts w:cs="Times New Roman"/>
        </w:rPr>
        <w:t>В настоящий период развития производственной деятельности на территории городского округа Электросталь Московской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На территории городского округа Электросталь Московской области расположено 2 потенциально опасных объекта, 2 объекта первой категории по гражданской обороне, 2 объекта второй категории по гражданской обороне, 1 радиационно-опасный объект, 40 пожаровзрывоопасных объектов, включая 12 топливно-заправочных комплекса, 14 газифицированных котельных.</w:t>
      </w:r>
    </w:p>
    <w:p w:rsidR="00066C5E" w:rsidRPr="002D0909" w:rsidRDefault="00066C5E" w:rsidP="00066C5E">
      <w:pPr>
        <w:pStyle w:val="af4"/>
        <w:ind w:firstLine="708"/>
        <w:jc w:val="both"/>
        <w:rPr>
          <w:rFonts w:cs="Times New Roman"/>
        </w:rPr>
      </w:pPr>
      <w:r w:rsidRPr="002D0909">
        <w:rPr>
          <w:rFonts w:cs="Times New Roman"/>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066C5E" w:rsidRPr="002D0909" w:rsidRDefault="00066C5E" w:rsidP="00066C5E">
      <w:pPr>
        <w:pStyle w:val="af4"/>
        <w:jc w:val="both"/>
        <w:rPr>
          <w:rFonts w:cs="Times New Roman"/>
        </w:rPr>
      </w:pPr>
      <w:r w:rsidRPr="002D0909">
        <w:rPr>
          <w:rFonts w:cs="Times New Roman"/>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70 тысяч человек, проживающих в городском округе.</w:t>
      </w:r>
    </w:p>
    <w:p w:rsidR="00066C5E" w:rsidRPr="002D0909" w:rsidRDefault="00066C5E" w:rsidP="00066C5E">
      <w:pPr>
        <w:pStyle w:val="af4"/>
        <w:ind w:firstLine="708"/>
        <w:jc w:val="both"/>
        <w:rPr>
          <w:rFonts w:eastAsia="Calibri" w:cs="Times New Roman"/>
        </w:rPr>
      </w:pPr>
      <w:r w:rsidRPr="002D0909">
        <w:rPr>
          <w:rFonts w:cs="Times New Roman"/>
        </w:rPr>
        <w:t>Существенную угрозу</w:t>
      </w:r>
      <w:r w:rsidRPr="002D0909">
        <w:rPr>
          <w:rFonts w:eastAsia="Calibri" w:cs="Times New Roman"/>
        </w:rPr>
        <w:t xml:space="preserve"> </w:t>
      </w:r>
      <w:r w:rsidRPr="002D0909">
        <w:rPr>
          <w:rFonts w:cs="Times New Roman"/>
        </w:rPr>
        <w:t>для безопасности граждан, экономики городского округа представляют</w:t>
      </w:r>
      <w:r w:rsidRPr="002D0909">
        <w:rPr>
          <w:rFonts w:eastAsia="Calibri" w:cs="Times New Roman"/>
        </w:rPr>
        <w:t xml:space="preserve"> пожары, вызванные факторами природного и техногенного характера.</w:t>
      </w:r>
    </w:p>
    <w:p w:rsidR="00066C5E" w:rsidRPr="002D0909" w:rsidRDefault="00066C5E" w:rsidP="00066C5E">
      <w:pPr>
        <w:pStyle w:val="af4"/>
        <w:jc w:val="both"/>
        <w:rPr>
          <w:rFonts w:eastAsia="Calibri" w:cs="Times New Roman"/>
        </w:rPr>
      </w:pPr>
      <w:r w:rsidRPr="002D0909">
        <w:rPr>
          <w:rFonts w:cs="Times New Roman"/>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066C5E" w:rsidRPr="002D0909" w:rsidRDefault="00066C5E" w:rsidP="00066C5E">
      <w:pPr>
        <w:pStyle w:val="af4"/>
        <w:jc w:val="both"/>
        <w:rPr>
          <w:rFonts w:cs="Times New Roman"/>
        </w:rPr>
      </w:pPr>
      <w:r w:rsidRPr="002D0909">
        <w:rPr>
          <w:rFonts w:cs="Times New Roman"/>
        </w:rPr>
        <w:tab/>
        <w:t>В целях защиты населения городского округа Электросталь Московской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066C5E" w:rsidRPr="002D0909" w:rsidRDefault="00066C5E" w:rsidP="00066C5E">
      <w:pPr>
        <w:pStyle w:val="af4"/>
        <w:jc w:val="both"/>
        <w:rPr>
          <w:rFonts w:cs="Times New Roman"/>
        </w:rPr>
      </w:pPr>
      <w:r w:rsidRPr="002D0909">
        <w:rPr>
          <w:rFonts w:cs="Times New Roman"/>
        </w:rPr>
        <w:tab/>
        <w:t xml:space="preserve">Одним из важных составных элементов системы </w:t>
      </w:r>
      <w:r w:rsidRPr="002D0909">
        <w:rPr>
          <w:rFonts w:eastAsia="Calibri" w:cs="Times New Roman"/>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2D0909">
        <w:rPr>
          <w:rFonts w:cs="Times New Roman"/>
        </w:rPr>
        <w:t>особое</w:t>
      </w:r>
      <w:r w:rsidRPr="002D0909">
        <w:rPr>
          <w:rFonts w:eastAsia="Calibri" w:cs="Times New Roman"/>
        </w:rPr>
        <w:t xml:space="preserve"> внимание.</w:t>
      </w:r>
    </w:p>
    <w:p w:rsidR="00066C5E" w:rsidRPr="002D0909" w:rsidRDefault="00066C5E" w:rsidP="00066C5E">
      <w:pPr>
        <w:pStyle w:val="af4"/>
        <w:ind w:firstLine="708"/>
        <w:jc w:val="both"/>
        <w:rPr>
          <w:rFonts w:eastAsia="Calibri" w:cs="Times New Roman"/>
        </w:rPr>
      </w:pPr>
      <w:r w:rsidRPr="002D0909">
        <w:rPr>
          <w:rFonts w:eastAsia="Calibri" w:cs="Times New Roman"/>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066C5E" w:rsidRPr="002D0909" w:rsidRDefault="00066C5E" w:rsidP="00066C5E">
      <w:pPr>
        <w:pStyle w:val="ConsPlusNormal"/>
        <w:ind w:firstLine="567"/>
        <w:jc w:val="both"/>
        <w:rPr>
          <w:rFonts w:ascii="Times New Roman" w:hAnsi="Times New Roman" w:cs="Times New Roman"/>
          <w:sz w:val="24"/>
          <w:szCs w:val="24"/>
        </w:rPr>
      </w:pPr>
      <w:r w:rsidRPr="002D0909">
        <w:rPr>
          <w:rFonts w:ascii="Times New Roman" w:hAnsi="Times New Roman" w:cs="Times New Roman"/>
          <w:sz w:val="24"/>
          <w:szCs w:val="24"/>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066C5E" w:rsidRPr="002D0909" w:rsidRDefault="00066C5E" w:rsidP="00066C5E">
      <w:pPr>
        <w:pStyle w:val="ConsPlusNormal"/>
        <w:ind w:firstLine="567"/>
        <w:jc w:val="both"/>
        <w:rPr>
          <w:rFonts w:ascii="Times New Roman" w:hAnsi="Times New Roman" w:cs="Times New Roman"/>
          <w:sz w:val="24"/>
          <w:szCs w:val="24"/>
        </w:rPr>
      </w:pPr>
      <w:r w:rsidRPr="002D0909">
        <w:rPr>
          <w:rFonts w:ascii="Times New Roman" w:hAnsi="Times New Roman" w:cs="Times New Roman"/>
          <w:sz w:val="24"/>
          <w:szCs w:val="24"/>
        </w:rPr>
        <w:t>На территории городского округа расположено 4 водоёма: из них водоемы «Юбилейный», «Западный» и «Южный», которые используются населением городского округа для купания и массового отдыха на берегу, а водоем «Лазурный» только для массового отдыха на берегу.</w:t>
      </w:r>
    </w:p>
    <w:p w:rsidR="00066C5E" w:rsidRPr="002D0909" w:rsidRDefault="00066C5E" w:rsidP="00066C5E">
      <w:pPr>
        <w:pStyle w:val="Default"/>
        <w:ind w:firstLine="567"/>
        <w:jc w:val="both"/>
        <w:rPr>
          <w:color w:val="auto"/>
        </w:rPr>
      </w:pPr>
      <w:r w:rsidRPr="002D0909">
        <w:rPr>
          <w:color w:val="auto"/>
        </w:rPr>
        <w:t>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Московской области» проводится целый комплекс мероприятий:</w:t>
      </w:r>
    </w:p>
    <w:p w:rsidR="00066C5E" w:rsidRPr="002D0909" w:rsidRDefault="00066C5E" w:rsidP="00066C5E">
      <w:pPr>
        <w:pStyle w:val="Default"/>
        <w:ind w:firstLine="567"/>
        <w:jc w:val="both"/>
        <w:rPr>
          <w:color w:val="auto"/>
        </w:rPr>
      </w:pPr>
      <w:r w:rsidRPr="002D0909">
        <w:rPr>
          <w:color w:val="auto"/>
        </w:rPr>
        <w:t>- определяются места для купания и массового отдыха людей на территории городского округа;</w:t>
      </w:r>
    </w:p>
    <w:p w:rsidR="00066C5E" w:rsidRPr="002D0909" w:rsidRDefault="00066C5E" w:rsidP="00066C5E">
      <w:pPr>
        <w:pStyle w:val="Default"/>
        <w:ind w:firstLine="567"/>
        <w:jc w:val="both"/>
        <w:rPr>
          <w:color w:val="auto"/>
        </w:rPr>
      </w:pPr>
      <w:r w:rsidRPr="002D0909">
        <w:rPr>
          <w:color w:val="auto"/>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066C5E" w:rsidRPr="002D0909" w:rsidRDefault="00066C5E" w:rsidP="00066C5E">
      <w:pPr>
        <w:pStyle w:val="Default"/>
        <w:ind w:firstLine="567"/>
        <w:jc w:val="both"/>
        <w:rPr>
          <w:color w:val="auto"/>
        </w:rPr>
      </w:pPr>
      <w:r w:rsidRPr="002D0909">
        <w:rPr>
          <w:color w:val="auto"/>
        </w:rPr>
        <w:t>- в СМИ публикуются материалы, направленные на обеспечение безопасности на водоемах;</w:t>
      </w:r>
    </w:p>
    <w:p w:rsidR="00066C5E" w:rsidRPr="002D0909" w:rsidRDefault="00066C5E" w:rsidP="00066C5E">
      <w:pPr>
        <w:pStyle w:val="Default"/>
        <w:ind w:firstLine="567"/>
        <w:jc w:val="both"/>
        <w:rPr>
          <w:color w:val="auto"/>
        </w:rPr>
      </w:pPr>
      <w:r w:rsidRPr="002D0909">
        <w:rPr>
          <w:color w:val="auto"/>
        </w:rPr>
        <w:t>- организуется изучение населением городского округа требований 3 раздела «Правила охраны жизни людей на водных объектах в Московской области», утвержденных постановлением Правительства Московской области от 28.09.2007 № 732/21 «О правилах охраны жизни людей на водных объектах Московской области»;</w:t>
      </w:r>
    </w:p>
    <w:p w:rsidR="00066C5E" w:rsidRPr="002D0909" w:rsidRDefault="00066C5E" w:rsidP="00066C5E">
      <w:pPr>
        <w:pStyle w:val="Default"/>
        <w:ind w:firstLine="567"/>
        <w:jc w:val="both"/>
        <w:rPr>
          <w:color w:val="auto"/>
        </w:rPr>
      </w:pPr>
      <w:r w:rsidRPr="002D0909">
        <w:rPr>
          <w:color w:val="auto"/>
        </w:rPr>
        <w:t>- осуществляется контроль санитарного состояния мест купания, проводятся лабораторные исследования качества воды водоемов и песка;</w:t>
      </w:r>
    </w:p>
    <w:p w:rsidR="00066C5E" w:rsidRPr="002D0909" w:rsidRDefault="00066C5E" w:rsidP="00066C5E">
      <w:pPr>
        <w:pStyle w:val="Default"/>
        <w:ind w:firstLine="567"/>
        <w:jc w:val="both"/>
        <w:rPr>
          <w:color w:val="auto"/>
        </w:rPr>
      </w:pPr>
      <w:r w:rsidRPr="002D0909">
        <w:rPr>
          <w:color w:val="auto"/>
        </w:rPr>
        <w:t>- производится уборка и вывоз мусора с территории водоемов, малярийная и противоклещевая обработка прибрежной зоны;</w:t>
      </w:r>
    </w:p>
    <w:p w:rsidR="00066C5E" w:rsidRPr="002D0909" w:rsidRDefault="00066C5E" w:rsidP="00066C5E">
      <w:pPr>
        <w:pStyle w:val="Default"/>
        <w:ind w:firstLine="567"/>
        <w:jc w:val="both"/>
        <w:rPr>
          <w:color w:val="auto"/>
        </w:rPr>
      </w:pPr>
      <w:r w:rsidRPr="002D0909">
        <w:rPr>
          <w:color w:val="auto"/>
        </w:rPr>
        <w:t>- организуются спасательные и медицинские посты (спасатели, средства спасения, медицинский п</w:t>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002D0909" w:rsidRPr="002D0909">
        <w:rPr>
          <w:color w:val="auto"/>
        </w:rPr>
        <w:softHyphen/>
      </w:r>
      <w:r w:rsidRPr="002D0909">
        <w:rPr>
          <w:color w:val="auto"/>
        </w:rPr>
        <w:t>ерсонал) с целью предотвращения гибели людей на водных объектах;</w:t>
      </w:r>
    </w:p>
    <w:p w:rsidR="00066C5E" w:rsidRPr="002D0909" w:rsidRDefault="00066C5E" w:rsidP="00066C5E">
      <w:pPr>
        <w:pStyle w:val="Default"/>
        <w:ind w:firstLine="567"/>
        <w:jc w:val="both"/>
        <w:rPr>
          <w:color w:val="auto"/>
        </w:rPr>
      </w:pPr>
      <w:r w:rsidRPr="002D0909">
        <w:rPr>
          <w:color w:val="auto"/>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066C5E" w:rsidRPr="002D0909" w:rsidRDefault="00066C5E" w:rsidP="00066C5E">
      <w:pPr>
        <w:pStyle w:val="af4"/>
        <w:ind w:firstLine="567"/>
        <w:jc w:val="both"/>
        <w:rPr>
          <w:rFonts w:cs="Times New Roman"/>
        </w:rPr>
      </w:pPr>
      <w:r w:rsidRPr="002D0909">
        <w:rPr>
          <w:rFonts w:cs="Times New Roman"/>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066C5E" w:rsidRPr="002D0909" w:rsidRDefault="00066C5E" w:rsidP="00066C5E">
      <w:pPr>
        <w:pStyle w:val="ConsPlusNormal"/>
        <w:ind w:firstLine="567"/>
        <w:jc w:val="both"/>
        <w:rPr>
          <w:rFonts w:ascii="Times New Roman" w:hAnsi="Times New Roman" w:cs="Times New Roman"/>
          <w:sz w:val="24"/>
          <w:szCs w:val="24"/>
        </w:rPr>
      </w:pPr>
      <w:r w:rsidRPr="002D0909">
        <w:rPr>
          <w:rFonts w:ascii="Times New Roman" w:hAnsi="Times New Roman" w:cs="Times New Roman"/>
          <w:sz w:val="24"/>
          <w:szCs w:val="24"/>
        </w:rPr>
        <w:t>За 1 полугодие 2016 года на территории городского округа зарегистрировано 40 пожаров, материальный ущерб от которых составил более 320 тыс.рублей. При пожарах погибло 5 и травмировано1 человек.</w:t>
      </w:r>
    </w:p>
    <w:p w:rsidR="00066C5E" w:rsidRPr="002D0909" w:rsidRDefault="00066C5E" w:rsidP="00066C5E">
      <w:pPr>
        <w:pStyle w:val="ConsPlusNormal"/>
        <w:ind w:firstLine="567"/>
        <w:jc w:val="both"/>
        <w:rPr>
          <w:rFonts w:ascii="Times New Roman" w:hAnsi="Times New Roman" w:cs="Times New Roman"/>
          <w:sz w:val="24"/>
          <w:szCs w:val="24"/>
        </w:rPr>
      </w:pPr>
      <w:r w:rsidRPr="002D0909">
        <w:rPr>
          <w:rFonts w:ascii="Times New Roman" w:hAnsi="Times New Roman" w:cs="Times New Roman"/>
          <w:sz w:val="24"/>
          <w:szCs w:val="24"/>
        </w:rPr>
        <w:t>В сравнении с аналогичным периодом прошлого года количество пожаров снизилось на 25% (с 50 до 53), число погибших снизилось на 20% (с 6 до 5), число травмированных при пожарах людей снизилось на 6 случаев (с 7 до 1).</w:t>
      </w:r>
    </w:p>
    <w:p w:rsidR="00066C5E" w:rsidRPr="002D0909" w:rsidRDefault="00066C5E" w:rsidP="00066C5E">
      <w:pPr>
        <w:pStyle w:val="ConsPlusNormal"/>
        <w:ind w:firstLine="567"/>
        <w:jc w:val="both"/>
        <w:rPr>
          <w:rFonts w:ascii="Times New Roman" w:hAnsi="Times New Roman" w:cs="Times New Roman"/>
          <w:sz w:val="24"/>
          <w:szCs w:val="24"/>
        </w:rPr>
      </w:pPr>
      <w:r w:rsidRPr="002D0909">
        <w:rPr>
          <w:rFonts w:ascii="Times New Roman" w:hAnsi="Times New Roman" w:cs="Times New Roman"/>
          <w:sz w:val="24"/>
          <w:szCs w:val="24"/>
        </w:rPr>
        <w:t xml:space="preserve">Не было допущено крупных пожаров на объектах городского округа и групповой гибели людей при пожарах. </w:t>
      </w:r>
    </w:p>
    <w:p w:rsidR="00066C5E" w:rsidRPr="002D0909" w:rsidRDefault="00066C5E" w:rsidP="00066C5E">
      <w:pPr>
        <w:pStyle w:val="ConsPlusNormal"/>
        <w:ind w:firstLine="567"/>
        <w:jc w:val="both"/>
        <w:rPr>
          <w:rFonts w:ascii="Times New Roman" w:hAnsi="Times New Roman" w:cs="Times New Roman"/>
          <w:sz w:val="24"/>
          <w:szCs w:val="24"/>
        </w:rPr>
      </w:pPr>
      <w:r w:rsidRPr="002D0909">
        <w:rPr>
          <w:rFonts w:ascii="Times New Roman" w:hAnsi="Times New Roman" w:cs="Times New Roman"/>
          <w:sz w:val="24"/>
          <w:szCs w:val="24"/>
        </w:rPr>
        <w:t>Наибольшее количество пожаров – 18 зарегистрировано в жилье. При пожарах в жилье погибло 5 человека и 1 человек получил травму.</w:t>
      </w:r>
    </w:p>
    <w:p w:rsidR="00066C5E" w:rsidRPr="002D0909" w:rsidRDefault="00066C5E" w:rsidP="00066C5E">
      <w:pPr>
        <w:pStyle w:val="ConsPlusNormal"/>
        <w:ind w:firstLine="567"/>
        <w:jc w:val="both"/>
        <w:rPr>
          <w:rFonts w:ascii="Times New Roman" w:hAnsi="Times New Roman" w:cs="Times New Roman"/>
          <w:sz w:val="24"/>
          <w:szCs w:val="24"/>
        </w:rPr>
      </w:pPr>
      <w:r w:rsidRPr="002D0909">
        <w:rPr>
          <w:rFonts w:ascii="Times New Roman" w:hAnsi="Times New Roman" w:cs="Times New Roman"/>
          <w:sz w:val="24"/>
          <w:szCs w:val="24"/>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066C5E" w:rsidRPr="002D0909" w:rsidRDefault="00066C5E" w:rsidP="00066C5E">
      <w:pPr>
        <w:pStyle w:val="ConsPlusNormal"/>
        <w:ind w:firstLine="567"/>
        <w:jc w:val="both"/>
        <w:rPr>
          <w:rFonts w:ascii="Times New Roman" w:hAnsi="Times New Roman" w:cs="Times New Roman"/>
          <w:sz w:val="24"/>
          <w:szCs w:val="24"/>
        </w:rPr>
      </w:pPr>
      <w:r w:rsidRPr="002D0909">
        <w:rPr>
          <w:rFonts w:ascii="Times New Roman" w:hAnsi="Times New Roman" w:cs="Times New Roman"/>
          <w:sz w:val="24"/>
          <w:szCs w:val="24"/>
        </w:rPr>
        <w:t>В целях обеспечения пожарной безопасности население городского округа информируется посредством радио и телевидения о правилах пожарной безопасности в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В целях обеспечения стабильной обстановки с пожарами проводятся встречи с населением, распространяются листовки. На территории городского округа размещена наглядная агитация в пожароопасный период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 xml:space="preserve">В летний период в связи с установлением аномальной жары вводятся ограничения посещения жителями лесов городского округа Электросталь Московской области и запрет въезда в них транспортных средств. Данная информация размещается в СМИ и на официальном сайте городского округа. </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Основными направлениями деятельности обеспечения пожарной безопасности являются:</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качественное повышение уровня обеспечения пожарной безопасности населения;</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повышение эффективности мероприятий по минимизации риска пожаров, угроз жизни и здоровью.</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Основными направлениями деятельности, которые могут обеспечить уменьшение рисков пожаров, являются:</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оптимизация финансовых и материальных ресурсов, направляемых на решение проблем пожарной безопасности.</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создание учебно-материальной базы для подготовки ДПО.</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Проводимый комплекс мероприятий позволит обеспечить пожарную безопасность и не допустить возможные от них последствия.</w:t>
      </w:r>
    </w:p>
    <w:p w:rsidR="00066C5E" w:rsidRPr="002D0909" w:rsidRDefault="00066C5E" w:rsidP="00066C5E">
      <w:pPr>
        <w:pStyle w:val="af4"/>
        <w:ind w:firstLine="567"/>
        <w:jc w:val="both"/>
        <w:rPr>
          <w:rFonts w:cs="Times New Roman"/>
        </w:rPr>
      </w:pPr>
      <w:r w:rsidRPr="002D0909">
        <w:rPr>
          <w:rFonts w:cs="Times New Roman"/>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w:t>
      </w:r>
    </w:p>
    <w:p w:rsidR="00066C5E" w:rsidRPr="002D0909" w:rsidRDefault="00066C5E" w:rsidP="00066C5E">
      <w:pPr>
        <w:pStyle w:val="af4"/>
        <w:ind w:firstLine="567"/>
        <w:jc w:val="both"/>
        <w:rPr>
          <w:rFonts w:cs="Times New Roman"/>
        </w:rPr>
      </w:pPr>
      <w:r w:rsidRPr="002D0909">
        <w:rPr>
          <w:rFonts w:cs="Times New Roman"/>
        </w:rPr>
        <w:t>Охват населения городского округа Электросталь Московской области оповещением составляет 90%, из них:</w:t>
      </w:r>
    </w:p>
    <w:p w:rsidR="00066C5E" w:rsidRPr="002D0909" w:rsidRDefault="00066C5E" w:rsidP="00066C5E">
      <w:pPr>
        <w:pStyle w:val="af4"/>
        <w:ind w:firstLine="567"/>
        <w:jc w:val="both"/>
        <w:rPr>
          <w:rFonts w:cs="Times New Roman"/>
        </w:rPr>
      </w:pPr>
      <w:r w:rsidRPr="002D0909">
        <w:rPr>
          <w:rFonts w:cs="Times New Roman"/>
        </w:rPr>
        <w:t>- эфирным вещанием – 0%;</w:t>
      </w:r>
    </w:p>
    <w:p w:rsidR="00066C5E" w:rsidRPr="002D0909" w:rsidRDefault="00066C5E" w:rsidP="00066C5E">
      <w:pPr>
        <w:pStyle w:val="af4"/>
        <w:ind w:firstLine="567"/>
        <w:jc w:val="both"/>
        <w:rPr>
          <w:rFonts w:cs="Times New Roman"/>
        </w:rPr>
      </w:pPr>
      <w:r w:rsidRPr="002D0909">
        <w:rPr>
          <w:rFonts w:cs="Times New Roman"/>
        </w:rPr>
        <w:t>- проводным вещанием – 15%;</w:t>
      </w:r>
    </w:p>
    <w:p w:rsidR="00066C5E" w:rsidRPr="002D0909" w:rsidRDefault="00066C5E" w:rsidP="00066C5E">
      <w:pPr>
        <w:pStyle w:val="af4"/>
        <w:ind w:firstLine="567"/>
        <w:jc w:val="both"/>
        <w:rPr>
          <w:rFonts w:cs="Times New Roman"/>
        </w:rPr>
      </w:pPr>
      <w:r w:rsidRPr="002D0909">
        <w:rPr>
          <w:rFonts w:cs="Times New Roman"/>
        </w:rPr>
        <w:t>- электросиренами – 90%;</w:t>
      </w:r>
    </w:p>
    <w:p w:rsidR="00066C5E" w:rsidRPr="002D0909" w:rsidRDefault="00066C5E" w:rsidP="00066C5E">
      <w:pPr>
        <w:pStyle w:val="af4"/>
        <w:ind w:firstLine="567"/>
        <w:jc w:val="both"/>
        <w:rPr>
          <w:rFonts w:cs="Times New Roman"/>
        </w:rPr>
      </w:pPr>
      <w:r w:rsidRPr="002D0909">
        <w:rPr>
          <w:rFonts w:cs="Times New Roman"/>
        </w:rPr>
        <w:t>- уличными громкоговорителями – 0%.</w:t>
      </w:r>
    </w:p>
    <w:p w:rsidR="00066C5E" w:rsidRPr="002D0909" w:rsidRDefault="00066C5E" w:rsidP="00066C5E">
      <w:pPr>
        <w:pStyle w:val="af4"/>
        <w:ind w:firstLine="567"/>
        <w:jc w:val="both"/>
        <w:rPr>
          <w:rFonts w:cs="Times New Roman"/>
        </w:rPr>
      </w:pPr>
      <w:r w:rsidRPr="002D0909">
        <w:rPr>
          <w:rFonts w:cs="Times New Roman"/>
        </w:rPr>
        <w:t>Количество учетных радиоточек проводного вещания составляет 6783 абонентов. Количество радиоточек (приемников) проводного вещания в местах круглосуточного дежурства дежурных служб организаций – 78 абонентов.</w:t>
      </w:r>
    </w:p>
    <w:p w:rsidR="00066C5E" w:rsidRPr="002D0909" w:rsidRDefault="00066C5E" w:rsidP="00066C5E">
      <w:pPr>
        <w:pStyle w:val="af4"/>
        <w:ind w:firstLine="567"/>
        <w:jc w:val="both"/>
        <w:rPr>
          <w:rFonts w:cs="Times New Roman"/>
        </w:rPr>
      </w:pPr>
      <w:r w:rsidRPr="002D0909">
        <w:rPr>
          <w:rFonts w:cs="Times New Roman"/>
        </w:rPr>
        <w:t>К СЦВ подключено 57 абонентов телефонной сети для принятия речевой информации.</w:t>
      </w:r>
    </w:p>
    <w:p w:rsidR="00066C5E" w:rsidRPr="002D0909" w:rsidRDefault="00066C5E" w:rsidP="00066C5E">
      <w:pPr>
        <w:pStyle w:val="af4"/>
        <w:ind w:firstLine="567"/>
        <w:jc w:val="both"/>
        <w:rPr>
          <w:rFonts w:cs="Times New Roman"/>
        </w:rPr>
      </w:pPr>
      <w:r w:rsidRPr="002D0909">
        <w:rPr>
          <w:rFonts w:cs="Times New Roman"/>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066C5E" w:rsidRPr="002D0909" w:rsidRDefault="00066C5E" w:rsidP="00066C5E">
      <w:pPr>
        <w:pStyle w:val="af4"/>
        <w:ind w:firstLine="567"/>
        <w:jc w:val="both"/>
        <w:rPr>
          <w:rFonts w:cs="Times New Roman"/>
        </w:rPr>
      </w:pPr>
      <w:r w:rsidRPr="002D0909">
        <w:rPr>
          <w:rFonts w:cs="Times New Roman"/>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066C5E" w:rsidRPr="002D0909" w:rsidRDefault="00066C5E" w:rsidP="00066C5E">
      <w:pPr>
        <w:pStyle w:val="ConsPlusNormal"/>
        <w:ind w:firstLine="540"/>
        <w:jc w:val="both"/>
        <w:rPr>
          <w:rFonts w:ascii="Times New Roman" w:hAnsi="Times New Roman" w:cs="Times New Roman"/>
          <w:sz w:val="24"/>
          <w:szCs w:val="24"/>
        </w:rPr>
      </w:pPr>
      <w:r w:rsidRPr="002D0909">
        <w:rPr>
          <w:rFonts w:ascii="Times New Roman" w:hAnsi="Times New Roman" w:cs="Times New Roman"/>
          <w:sz w:val="24"/>
          <w:szCs w:val="24"/>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является создание системы</w:t>
      </w:r>
      <w:r w:rsidR="00BD7E21" w:rsidRPr="002D0909">
        <w:rPr>
          <w:rFonts w:ascii="Times New Roman" w:hAnsi="Times New Roman" w:cs="Times New Roman"/>
          <w:sz w:val="24"/>
          <w:szCs w:val="24"/>
        </w:rPr>
        <w:t xml:space="preserve"> </w:t>
      </w:r>
      <w:r w:rsidRPr="002D0909">
        <w:rPr>
          <w:rFonts w:ascii="Times New Roman" w:hAnsi="Times New Roman" w:cs="Times New Roman"/>
          <w:sz w:val="24"/>
          <w:szCs w:val="24"/>
        </w:rPr>
        <w:t>-</w:t>
      </w:r>
      <w:r w:rsidR="00BD7E21" w:rsidRPr="002D0909">
        <w:rPr>
          <w:rFonts w:ascii="Times New Roman" w:hAnsi="Times New Roman" w:cs="Times New Roman"/>
          <w:sz w:val="24"/>
          <w:szCs w:val="24"/>
        </w:rPr>
        <w:t xml:space="preserve"> </w:t>
      </w:r>
      <w:r w:rsidRPr="002D0909">
        <w:rPr>
          <w:rFonts w:ascii="Times New Roman" w:hAnsi="Times New Roman" w:cs="Times New Roman"/>
          <w:sz w:val="24"/>
          <w:szCs w:val="24"/>
        </w:rPr>
        <w:t>112.</w:t>
      </w:r>
    </w:p>
    <w:p w:rsidR="00066C5E" w:rsidRPr="002D0909" w:rsidRDefault="00066C5E" w:rsidP="00066C5E">
      <w:pPr>
        <w:widowControl w:val="0"/>
        <w:autoSpaceDE w:val="0"/>
        <w:autoSpaceDN w:val="0"/>
        <w:adjustRightInd w:val="0"/>
        <w:ind w:firstLine="540"/>
        <w:jc w:val="both"/>
      </w:pPr>
      <w:r w:rsidRPr="002D0909">
        <w:t>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w:t>
      </w:r>
    </w:p>
    <w:p w:rsidR="00066C5E" w:rsidRPr="002D0909" w:rsidRDefault="00066C5E" w:rsidP="00066C5E">
      <w:pPr>
        <w:widowControl w:val="0"/>
        <w:autoSpaceDE w:val="0"/>
        <w:autoSpaceDN w:val="0"/>
        <w:adjustRightInd w:val="0"/>
        <w:ind w:firstLine="540"/>
        <w:jc w:val="both"/>
      </w:pPr>
      <w:r w:rsidRPr="002D0909">
        <w:t>На основании вышеизложенного меры по обеспечению безопасности населения городского округа Электросталь Московской области должны носить комплексный и системный характер.</w:t>
      </w:r>
    </w:p>
    <w:p w:rsidR="00066C5E" w:rsidRPr="002D0909" w:rsidRDefault="00066C5E" w:rsidP="00066C5E">
      <w:pPr>
        <w:widowControl w:val="0"/>
        <w:autoSpaceDE w:val="0"/>
        <w:autoSpaceDN w:val="0"/>
        <w:adjustRightInd w:val="0"/>
        <w:ind w:firstLine="540"/>
        <w:jc w:val="both"/>
      </w:pPr>
      <w:r w:rsidRPr="002D0909">
        <w:t>Таким комплексным системным документом является муниципальная программа «Безопасность городского округа Электросталь» (далее - Программа), разработанная с учетом имеющихся программ и предложений, затрагивающих вопросы обеспечения безопасности.</w:t>
      </w:r>
    </w:p>
    <w:p w:rsidR="00066C5E" w:rsidRPr="002D0909" w:rsidRDefault="00066C5E" w:rsidP="00066C5E">
      <w:pPr>
        <w:widowControl w:val="0"/>
        <w:autoSpaceDE w:val="0"/>
        <w:autoSpaceDN w:val="0"/>
        <w:adjustRightInd w:val="0"/>
        <w:ind w:firstLine="540"/>
        <w:jc w:val="both"/>
      </w:pPr>
      <w:r w:rsidRPr="002D0909">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066C5E" w:rsidRPr="002D0909" w:rsidRDefault="00066C5E" w:rsidP="00066C5E">
      <w:pPr>
        <w:widowControl w:val="0"/>
        <w:autoSpaceDE w:val="0"/>
        <w:autoSpaceDN w:val="0"/>
        <w:adjustRightInd w:val="0"/>
        <w:ind w:firstLine="540"/>
        <w:jc w:val="both"/>
      </w:pPr>
      <w:r w:rsidRPr="002D0909">
        <w:t>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F6545F" w:rsidRPr="002D0909" w:rsidRDefault="00F6545F" w:rsidP="00F6545F">
      <w:pPr>
        <w:widowControl w:val="0"/>
        <w:autoSpaceDE w:val="0"/>
        <w:autoSpaceDN w:val="0"/>
        <w:adjustRightInd w:val="0"/>
        <w:jc w:val="center"/>
        <w:outlineLvl w:val="1"/>
      </w:pPr>
    </w:p>
    <w:p w:rsidR="00F6545F" w:rsidRPr="002D0909" w:rsidRDefault="00F6545F" w:rsidP="00F6545F">
      <w:pPr>
        <w:widowControl w:val="0"/>
        <w:autoSpaceDE w:val="0"/>
        <w:autoSpaceDN w:val="0"/>
        <w:adjustRightInd w:val="0"/>
        <w:jc w:val="center"/>
        <w:outlineLvl w:val="1"/>
      </w:pPr>
      <w:r w:rsidRPr="002D0909">
        <w:t xml:space="preserve">2. Прогноз развития </w:t>
      </w:r>
      <w:r w:rsidR="00A01CFB" w:rsidRPr="002D0909">
        <w:t>сферы</w:t>
      </w:r>
      <w:r w:rsidRPr="002D0909">
        <w:t xml:space="preserve"> по обеспечению</w:t>
      </w:r>
    </w:p>
    <w:p w:rsidR="00F6545F" w:rsidRPr="002D0909" w:rsidRDefault="00F6545F" w:rsidP="00F6545F">
      <w:pPr>
        <w:widowControl w:val="0"/>
        <w:autoSpaceDE w:val="0"/>
        <w:autoSpaceDN w:val="0"/>
        <w:adjustRightInd w:val="0"/>
        <w:jc w:val="center"/>
      </w:pPr>
      <w:r w:rsidRPr="002D0909">
        <w:t xml:space="preserve">безопасности с учетом реализации </w:t>
      </w:r>
      <w:r w:rsidR="000C1CB6" w:rsidRPr="002D0909">
        <w:t>муниципальной</w:t>
      </w:r>
      <w:r w:rsidRPr="002D0909">
        <w:t xml:space="preserve"> программы</w:t>
      </w:r>
    </w:p>
    <w:p w:rsidR="00F6545F" w:rsidRPr="002D0909" w:rsidRDefault="00F6545F" w:rsidP="00F6545F">
      <w:pPr>
        <w:widowControl w:val="0"/>
        <w:autoSpaceDE w:val="0"/>
        <w:autoSpaceDN w:val="0"/>
        <w:adjustRightInd w:val="0"/>
        <w:jc w:val="both"/>
      </w:pPr>
    </w:p>
    <w:p w:rsidR="00F6545F" w:rsidRPr="002D0909" w:rsidRDefault="00F6545F" w:rsidP="00F6545F">
      <w:pPr>
        <w:widowControl w:val="0"/>
        <w:autoSpaceDE w:val="0"/>
        <w:autoSpaceDN w:val="0"/>
        <w:adjustRightInd w:val="0"/>
        <w:ind w:firstLine="540"/>
        <w:jc w:val="both"/>
      </w:pPr>
      <w:r w:rsidRPr="002D0909">
        <w:t xml:space="preserve">Реализация программных мероприятий позволит стабилизировать криминогенную обстановку в </w:t>
      </w:r>
      <w:r w:rsidR="000C1CB6" w:rsidRPr="002D0909">
        <w:t>городском округе,</w:t>
      </w:r>
      <w:r w:rsidRPr="002D0909">
        <w:t xml:space="preserve"> тем самым создать условия для повышения реального уровня безопасности жизни жителей </w:t>
      </w:r>
      <w:r w:rsidR="000C1CB6" w:rsidRPr="002D0909">
        <w:t>Электростали</w:t>
      </w:r>
      <w:r w:rsidRPr="002D0909">
        <w:t>, обеспечения защищенности объектов социальной сферы и мест с массовым пребыванием людей.</w:t>
      </w:r>
    </w:p>
    <w:p w:rsidR="00A35927" w:rsidRPr="002D0909" w:rsidRDefault="00A35927" w:rsidP="00A35927">
      <w:pPr>
        <w:widowControl w:val="0"/>
        <w:autoSpaceDE w:val="0"/>
        <w:autoSpaceDN w:val="0"/>
        <w:adjustRightInd w:val="0"/>
        <w:ind w:firstLine="540"/>
        <w:jc w:val="both"/>
      </w:pPr>
      <w:r w:rsidRPr="002D0909">
        <w:t>По предварительным оценкам реализация программных мероприятий по сравнению с 2017 годом должна привести к следующим изменениям к 2021 году:</w:t>
      </w:r>
    </w:p>
    <w:p w:rsidR="00A35927" w:rsidRPr="002D0909" w:rsidRDefault="00A35927" w:rsidP="00A35927">
      <w:pPr>
        <w:widowControl w:val="0"/>
        <w:autoSpaceDE w:val="0"/>
        <w:autoSpaceDN w:val="0"/>
        <w:adjustRightInd w:val="0"/>
        <w:ind w:firstLine="540"/>
        <w:jc w:val="both"/>
      </w:pPr>
      <w:r w:rsidRPr="002D0909">
        <w:t>- к увеличению доли социальных объектов (учреждений), оборудованных в целях антитеррористической защищенности средствами обеспечения безопасности до 100%;</w:t>
      </w:r>
    </w:p>
    <w:p w:rsidR="00A35927" w:rsidRPr="002D0909" w:rsidRDefault="00A35927" w:rsidP="00A35927">
      <w:pPr>
        <w:widowControl w:val="0"/>
        <w:autoSpaceDE w:val="0"/>
        <w:autoSpaceDN w:val="0"/>
        <w:adjustRightInd w:val="0"/>
        <w:ind w:firstLine="540"/>
        <w:jc w:val="both"/>
      </w:pPr>
      <w:r w:rsidRPr="002D0909">
        <w:t>- к сокращению доли тяжких и особо тяжких преступлений, совершенных в общественных местах до 25%;</w:t>
      </w:r>
    </w:p>
    <w:p w:rsidR="00A35927" w:rsidRPr="002D0909" w:rsidRDefault="00A35927" w:rsidP="00A35927">
      <w:pPr>
        <w:widowControl w:val="0"/>
        <w:autoSpaceDE w:val="0"/>
        <w:autoSpaceDN w:val="0"/>
        <w:adjustRightInd w:val="0"/>
        <w:ind w:firstLine="540"/>
        <w:jc w:val="both"/>
      </w:pPr>
      <w:r w:rsidRPr="002D0909">
        <w:t>- к увеличению доли выявленных административных правонарушений при содействии членов общественных организаций правоохранительной направленности на 50%;</w:t>
      </w:r>
    </w:p>
    <w:p w:rsidR="00A35927" w:rsidRPr="002D0909" w:rsidRDefault="00A35927" w:rsidP="00A35927">
      <w:pPr>
        <w:widowControl w:val="0"/>
        <w:autoSpaceDE w:val="0"/>
        <w:autoSpaceDN w:val="0"/>
        <w:adjustRightInd w:val="0"/>
        <w:ind w:firstLine="540"/>
        <w:jc w:val="both"/>
      </w:pPr>
      <w:r w:rsidRPr="002D0909">
        <w:t>- к снижению доли несовершеннолетних в общем числе лиц, совершивших преступления до 2,36 %;</w:t>
      </w:r>
    </w:p>
    <w:p w:rsidR="00A35927" w:rsidRPr="002D0909" w:rsidRDefault="00A35927" w:rsidP="00A35927">
      <w:pPr>
        <w:widowControl w:val="0"/>
        <w:autoSpaceDE w:val="0"/>
        <w:autoSpaceDN w:val="0"/>
        <w:adjustRightInd w:val="0"/>
        <w:ind w:firstLine="540"/>
        <w:jc w:val="both"/>
      </w:pPr>
      <w:r w:rsidRPr="002D0909">
        <w:t>- к снижению доли зарегистрированных преступлений, совершенных иностранными гражданами до 88%;</w:t>
      </w:r>
    </w:p>
    <w:p w:rsidR="00A35927" w:rsidRPr="002D0909" w:rsidRDefault="00A35927" w:rsidP="00A35927">
      <w:pPr>
        <w:widowControl w:val="0"/>
        <w:autoSpaceDE w:val="0"/>
        <w:autoSpaceDN w:val="0"/>
        <w:adjustRightInd w:val="0"/>
        <w:ind w:firstLine="540"/>
        <w:jc w:val="both"/>
      </w:pPr>
      <w:r w:rsidRPr="002D0909">
        <w:t>- к увеличению мероприятий по профилактике правонарушений в сфере антимонопольного законодательства до 75%;</w:t>
      </w:r>
    </w:p>
    <w:p w:rsidR="00A35927" w:rsidRPr="002D0909" w:rsidRDefault="00A35927" w:rsidP="00A35927">
      <w:pPr>
        <w:widowControl w:val="0"/>
        <w:autoSpaceDE w:val="0"/>
        <w:autoSpaceDN w:val="0"/>
        <w:adjustRightInd w:val="0"/>
        <w:ind w:firstLine="540"/>
        <w:jc w:val="both"/>
      </w:pPr>
      <w:r w:rsidRPr="002D0909">
        <w:t>- к увеличению доли жителей городского округа Электросталь Московской области, позитивно оценивающих работу сотрудников полиции до 52%;</w:t>
      </w:r>
    </w:p>
    <w:p w:rsidR="00A35927" w:rsidRPr="002D0909" w:rsidRDefault="00A35927" w:rsidP="00A35927">
      <w:pPr>
        <w:widowControl w:val="0"/>
        <w:autoSpaceDE w:val="0"/>
        <w:autoSpaceDN w:val="0"/>
        <w:adjustRightInd w:val="0"/>
        <w:ind w:firstLine="540"/>
        <w:jc w:val="both"/>
      </w:pPr>
      <w:r w:rsidRPr="002D0909">
        <w:t>- к увеличению количества рабочих мест, созданных для трудоустройства и привития профессиональных навыков осужденным до 100%;</w:t>
      </w:r>
    </w:p>
    <w:p w:rsidR="00A35927" w:rsidRPr="002D0909" w:rsidRDefault="00A35927" w:rsidP="00A35927">
      <w:pPr>
        <w:widowControl w:val="0"/>
        <w:autoSpaceDE w:val="0"/>
        <w:autoSpaceDN w:val="0"/>
        <w:adjustRightInd w:val="0"/>
        <w:ind w:firstLine="540"/>
        <w:jc w:val="both"/>
      </w:pPr>
      <w:r w:rsidRPr="002D0909">
        <w:t>- к увеличению количества введенных в эксплуатацию видеокамер системы технологического обеспечения региональной общественной безопасности и оперативного управления «Безопасный регион» до 406 единиц;</w:t>
      </w:r>
    </w:p>
    <w:p w:rsidR="00A35927" w:rsidRPr="002D0909" w:rsidRDefault="00A35927" w:rsidP="00A35927">
      <w:pPr>
        <w:widowControl w:val="0"/>
        <w:autoSpaceDE w:val="0"/>
        <w:autoSpaceDN w:val="0"/>
        <w:adjustRightInd w:val="0"/>
        <w:ind w:firstLine="540"/>
        <w:jc w:val="both"/>
      </w:pPr>
      <w:r w:rsidRPr="002D0909">
        <w:t xml:space="preserve">- к увеличению доли </w:t>
      </w:r>
      <w:r w:rsidR="004C4494" w:rsidRPr="002D0909">
        <w:t>объектов социальной сферы, мест с массовым пребыванием людей и коммерческих объектов,</w:t>
      </w:r>
      <w:r w:rsidRPr="002D0909">
        <w:t xml:space="preserve"> оборудованных системами видеонаблюдения и подключенных к Системе «Безопасный регион»</w:t>
      </w:r>
      <w:r w:rsidR="004C4494" w:rsidRPr="002D0909">
        <w:t>, в общем числе таковых</w:t>
      </w:r>
      <w:r w:rsidRPr="002D0909">
        <w:t xml:space="preserve"> до 100%;</w:t>
      </w:r>
    </w:p>
    <w:p w:rsidR="00A35927" w:rsidRPr="002D0909" w:rsidRDefault="00A35927" w:rsidP="00A35927">
      <w:pPr>
        <w:widowControl w:val="0"/>
        <w:autoSpaceDE w:val="0"/>
        <w:autoSpaceDN w:val="0"/>
        <w:adjustRightInd w:val="0"/>
        <w:ind w:firstLine="540"/>
        <w:jc w:val="both"/>
      </w:pPr>
      <w:r w:rsidRPr="002D0909">
        <w:t>- к увеличению доли преступлений, раскрытых с помощью камер видеонаблюдения до 20%;</w:t>
      </w:r>
    </w:p>
    <w:p w:rsidR="00A35927" w:rsidRPr="002D0909" w:rsidRDefault="00A35927" w:rsidP="00A35927">
      <w:pPr>
        <w:widowControl w:val="0"/>
        <w:autoSpaceDE w:val="0"/>
        <w:autoSpaceDN w:val="0"/>
        <w:adjustRightInd w:val="0"/>
        <w:ind w:firstLine="540"/>
        <w:jc w:val="both"/>
      </w:pPr>
      <w:r w:rsidRPr="002D0909">
        <w:t>- к увеличению количества мероприятий антиэкстремистской направленности до 150%;</w:t>
      </w:r>
    </w:p>
    <w:p w:rsidR="00A35927" w:rsidRPr="002D0909" w:rsidRDefault="00A35927" w:rsidP="00A35927">
      <w:pPr>
        <w:widowControl w:val="0"/>
        <w:autoSpaceDE w:val="0"/>
        <w:autoSpaceDN w:val="0"/>
        <w:adjustRightInd w:val="0"/>
        <w:ind w:firstLine="540"/>
        <w:jc w:val="both"/>
      </w:pPr>
      <w:r w:rsidRPr="002D0909">
        <w:t>- к увеличению доли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до 46%;</w:t>
      </w:r>
    </w:p>
    <w:p w:rsidR="00A35927" w:rsidRPr="002D0909" w:rsidRDefault="00A35927" w:rsidP="00A35927">
      <w:pPr>
        <w:widowControl w:val="0"/>
        <w:autoSpaceDE w:val="0"/>
        <w:autoSpaceDN w:val="0"/>
        <w:adjustRightInd w:val="0"/>
        <w:ind w:firstLine="540"/>
        <w:jc w:val="both"/>
      </w:pPr>
      <w:r w:rsidRPr="002D0909">
        <w:t>- к увеличению доли лиц (школьников и студентов), прошедших социально-психологическое тестирование до 110%;</w:t>
      </w:r>
    </w:p>
    <w:p w:rsidR="00A35927" w:rsidRPr="002D0909" w:rsidRDefault="00A35927" w:rsidP="00A35927">
      <w:pPr>
        <w:widowControl w:val="0"/>
        <w:autoSpaceDE w:val="0"/>
        <w:autoSpaceDN w:val="0"/>
        <w:adjustRightInd w:val="0"/>
        <w:ind w:firstLine="540"/>
        <w:jc w:val="both"/>
      </w:pPr>
      <w:r w:rsidRPr="002D0909">
        <w:t>- к увеличению количества волонтеров и представителей общественных организаций, прошедших обучение инновационным методикам профилактики наркомании и принявших участие в ее реализации до 10 человек;</w:t>
      </w:r>
    </w:p>
    <w:p w:rsidR="00A35927" w:rsidRPr="002D0909" w:rsidRDefault="00A35927" w:rsidP="00A35927">
      <w:pPr>
        <w:widowControl w:val="0"/>
        <w:autoSpaceDE w:val="0"/>
        <w:autoSpaceDN w:val="0"/>
        <w:adjustRightInd w:val="0"/>
        <w:ind w:firstLine="540"/>
        <w:jc w:val="both"/>
      </w:pPr>
      <w:r w:rsidRPr="002D0909">
        <w:t>- к увеличению доли жителей городского округа Электросталь Московской области, положительно оценивающих эффективность организуемой органами местного самоуправления антинаркотической рекламы и проводимых профилактических мероприятий антинаркотической направленности в образовательных организациях до 66%;</w:t>
      </w:r>
    </w:p>
    <w:p w:rsidR="0095577B" w:rsidRPr="002D0909" w:rsidRDefault="0095577B" w:rsidP="0095577B">
      <w:pPr>
        <w:widowControl w:val="0"/>
        <w:autoSpaceDE w:val="0"/>
        <w:autoSpaceDN w:val="0"/>
        <w:adjustRightInd w:val="0"/>
        <w:ind w:firstLine="540"/>
        <w:jc w:val="both"/>
      </w:pPr>
      <w:r w:rsidRPr="002D0909">
        <w:t>- увеличение степени готовности городского округа Электросталь Московской области в области гражданской обороны по отношению к базовому показателю к 2021 году до 24 %;</w:t>
      </w:r>
    </w:p>
    <w:p w:rsidR="0095577B" w:rsidRPr="002D0909" w:rsidRDefault="0095577B" w:rsidP="0095577B">
      <w:pPr>
        <w:widowControl w:val="0"/>
        <w:autoSpaceDE w:val="0"/>
        <w:autoSpaceDN w:val="0"/>
        <w:adjustRightInd w:val="0"/>
        <w:ind w:firstLine="540"/>
        <w:jc w:val="both"/>
      </w:pPr>
      <w:r w:rsidRPr="002D0909">
        <w:t xml:space="preserve">- </w:t>
      </w:r>
      <w:r w:rsidR="00E15851" w:rsidRPr="002D0909">
        <w:t xml:space="preserve">увеличение </w:t>
      </w:r>
      <w:r w:rsidRPr="002D0909">
        <w:t>процент</w:t>
      </w:r>
      <w:r w:rsidR="00E15851" w:rsidRPr="002D0909">
        <w:t>а</w:t>
      </w:r>
      <w:r w:rsidRPr="002D0909">
        <w:t xml:space="preserve">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 к 2021 году до 85 %;</w:t>
      </w:r>
    </w:p>
    <w:p w:rsidR="0095577B" w:rsidRPr="002D0909" w:rsidRDefault="0095577B" w:rsidP="0095577B">
      <w:pPr>
        <w:widowControl w:val="0"/>
        <w:autoSpaceDE w:val="0"/>
        <w:autoSpaceDN w:val="0"/>
        <w:adjustRightInd w:val="0"/>
        <w:ind w:firstLine="540"/>
        <w:jc w:val="both"/>
      </w:pPr>
      <w:r w:rsidRPr="002D0909">
        <w:t xml:space="preserve">- процент исполнения городским округом Электросталь Московской области обеспечения безопасности людей на воде к 2021 году до </w:t>
      </w:r>
      <w:r w:rsidR="00047FBA" w:rsidRPr="002D0909">
        <w:t>78</w:t>
      </w:r>
      <w:r w:rsidRPr="002D0909">
        <w:t xml:space="preserve"> %;</w:t>
      </w:r>
    </w:p>
    <w:p w:rsidR="0095577B" w:rsidRPr="002D0909" w:rsidRDefault="0095577B" w:rsidP="0095577B">
      <w:pPr>
        <w:widowControl w:val="0"/>
        <w:autoSpaceDE w:val="0"/>
        <w:autoSpaceDN w:val="0"/>
        <w:adjustRightInd w:val="0"/>
        <w:ind w:firstLine="540"/>
        <w:jc w:val="both"/>
      </w:pPr>
      <w:r w:rsidRPr="002D0909">
        <w:t>- 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 к 2021 году до 30%;</w:t>
      </w:r>
    </w:p>
    <w:p w:rsidR="0095577B" w:rsidRPr="002D0909" w:rsidRDefault="0095577B" w:rsidP="0095577B">
      <w:pPr>
        <w:widowControl w:val="0"/>
        <w:autoSpaceDE w:val="0"/>
        <w:autoSpaceDN w:val="0"/>
        <w:adjustRightInd w:val="0"/>
        <w:ind w:firstLine="540"/>
        <w:jc w:val="both"/>
      </w:pPr>
      <w:r w:rsidRPr="002D0909">
        <w:t>- повышение степени пожарной защищенности городского округа Электросталь Московской области, по отношению к базовому периоду к 2021 году до 95 %;</w:t>
      </w:r>
    </w:p>
    <w:p w:rsidR="0095577B" w:rsidRPr="002D0909" w:rsidRDefault="0095577B" w:rsidP="0095577B">
      <w:pPr>
        <w:widowControl w:val="0"/>
        <w:autoSpaceDE w:val="0"/>
        <w:autoSpaceDN w:val="0"/>
        <w:adjustRightInd w:val="0"/>
        <w:ind w:firstLine="540"/>
        <w:jc w:val="both"/>
      </w:pPr>
      <w:r w:rsidRPr="002D0909">
        <w:t>- увеличение количества населения городского округа Электросталь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 к 2021 году до 98 %;</w:t>
      </w:r>
    </w:p>
    <w:p w:rsidR="00767E5C" w:rsidRPr="002D0909" w:rsidRDefault="0095577B" w:rsidP="0095577B">
      <w:pPr>
        <w:widowControl w:val="0"/>
        <w:autoSpaceDE w:val="0"/>
        <w:autoSpaceDN w:val="0"/>
        <w:adjustRightInd w:val="0"/>
        <w:ind w:firstLine="540"/>
        <w:jc w:val="both"/>
      </w:pPr>
      <w:r w:rsidRPr="002D0909">
        <w:t>- увеличение площади территории городского округа Электросталь Московской области, покрытая комплексной системой «Безопасный город» к 2021 году до 50 %.</w:t>
      </w:r>
    </w:p>
    <w:p w:rsidR="0095577B" w:rsidRPr="002D0909" w:rsidRDefault="0095577B" w:rsidP="0095577B">
      <w:pPr>
        <w:widowControl w:val="0"/>
        <w:autoSpaceDE w:val="0"/>
        <w:autoSpaceDN w:val="0"/>
        <w:adjustRightInd w:val="0"/>
        <w:ind w:firstLine="540"/>
        <w:jc w:val="both"/>
      </w:pPr>
    </w:p>
    <w:p w:rsidR="00F6545F" w:rsidRPr="002D0909" w:rsidRDefault="00F6545F" w:rsidP="00A265DB">
      <w:pPr>
        <w:widowControl w:val="0"/>
        <w:autoSpaceDE w:val="0"/>
        <w:autoSpaceDN w:val="0"/>
        <w:adjustRightInd w:val="0"/>
        <w:ind w:firstLine="540"/>
        <w:jc w:val="both"/>
      </w:pPr>
      <w:r w:rsidRPr="002D0909">
        <w:t>Программа рассчитана на пять лет - с 201</w:t>
      </w:r>
      <w:r w:rsidR="00205991" w:rsidRPr="002D0909">
        <w:t>7</w:t>
      </w:r>
      <w:r w:rsidRPr="002D0909">
        <w:t xml:space="preserve"> по 20</w:t>
      </w:r>
      <w:r w:rsidR="00205991" w:rsidRPr="002D0909">
        <w:t>21</w:t>
      </w:r>
      <w:r w:rsidRPr="002D0909">
        <w:t xml:space="preserve"> год</w:t>
      </w:r>
      <w:r w:rsidR="00641898" w:rsidRPr="002D0909">
        <w:t>ы</w:t>
      </w:r>
      <w:r w:rsidRPr="002D0909">
        <w:t>, ее выполнение предусмотрено без разделения на этапы и включает постоянную реализацию планируемых мероприятий.</w:t>
      </w:r>
    </w:p>
    <w:p w:rsidR="00F6545F" w:rsidRPr="002D0909" w:rsidRDefault="00F6545F" w:rsidP="00F6545F">
      <w:pPr>
        <w:widowControl w:val="0"/>
        <w:autoSpaceDE w:val="0"/>
        <w:autoSpaceDN w:val="0"/>
        <w:adjustRightInd w:val="0"/>
        <w:jc w:val="both"/>
      </w:pPr>
    </w:p>
    <w:p w:rsidR="00F6545F" w:rsidRPr="002D0909" w:rsidRDefault="00F6545F" w:rsidP="00F6545F">
      <w:pPr>
        <w:widowControl w:val="0"/>
        <w:autoSpaceDE w:val="0"/>
        <w:autoSpaceDN w:val="0"/>
        <w:adjustRightInd w:val="0"/>
        <w:jc w:val="center"/>
        <w:outlineLvl w:val="1"/>
      </w:pPr>
      <w:bookmarkStart w:id="2" w:name="Par183"/>
      <w:bookmarkEnd w:id="2"/>
      <w:r w:rsidRPr="002D0909">
        <w:t>3. Оценка рисков и возможные варианты решения проблем</w:t>
      </w:r>
    </w:p>
    <w:p w:rsidR="00F6545F" w:rsidRPr="002D0909" w:rsidRDefault="00F6545F" w:rsidP="00F6545F">
      <w:pPr>
        <w:widowControl w:val="0"/>
        <w:autoSpaceDE w:val="0"/>
        <w:autoSpaceDN w:val="0"/>
        <w:adjustRightInd w:val="0"/>
        <w:jc w:val="center"/>
      </w:pPr>
      <w:r w:rsidRPr="002D0909">
        <w:t xml:space="preserve">в ходе реализации </w:t>
      </w:r>
      <w:r w:rsidR="001021DF" w:rsidRPr="002D0909">
        <w:t>муниципальной</w:t>
      </w:r>
      <w:r w:rsidRPr="002D0909">
        <w:t xml:space="preserve"> программы</w:t>
      </w:r>
    </w:p>
    <w:p w:rsidR="00F6545F" w:rsidRPr="002D0909" w:rsidRDefault="00F6545F" w:rsidP="00F6545F">
      <w:pPr>
        <w:widowControl w:val="0"/>
        <w:autoSpaceDE w:val="0"/>
        <w:autoSpaceDN w:val="0"/>
        <w:adjustRightInd w:val="0"/>
        <w:jc w:val="both"/>
      </w:pPr>
    </w:p>
    <w:p w:rsidR="00F6545F" w:rsidRPr="002D0909" w:rsidRDefault="00F6545F" w:rsidP="00F6545F">
      <w:pPr>
        <w:widowControl w:val="0"/>
        <w:autoSpaceDE w:val="0"/>
        <w:autoSpaceDN w:val="0"/>
        <w:adjustRightInd w:val="0"/>
        <w:ind w:firstLine="540"/>
        <w:jc w:val="both"/>
      </w:pPr>
      <w:r w:rsidRPr="002D0909">
        <w:t>Применение программно-целевого метода к решению проблемы повышения безопасности</w:t>
      </w:r>
      <w:r w:rsidR="004C6FCA" w:rsidRPr="002D0909">
        <w:t xml:space="preserve"> городского округа Электросталь</w:t>
      </w:r>
      <w:r w:rsidRPr="002D0909">
        <w:t xml:space="preserve"> Московской области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Программы на начальных стадиях ее реализации.</w:t>
      </w:r>
    </w:p>
    <w:p w:rsidR="00F6545F" w:rsidRPr="002D0909" w:rsidRDefault="00F6545F" w:rsidP="00F6545F">
      <w:pPr>
        <w:widowControl w:val="0"/>
        <w:autoSpaceDE w:val="0"/>
        <w:autoSpaceDN w:val="0"/>
        <w:adjustRightInd w:val="0"/>
        <w:ind w:firstLine="540"/>
        <w:jc w:val="both"/>
      </w:pPr>
      <w:r w:rsidRPr="002D0909">
        <w:t>В целях решения указанной проблемы в процессе реализации Программы предусматриваются:</w:t>
      </w:r>
    </w:p>
    <w:p w:rsidR="00F6545F" w:rsidRPr="002D0909" w:rsidRDefault="00F6545F" w:rsidP="00F6545F">
      <w:pPr>
        <w:widowControl w:val="0"/>
        <w:autoSpaceDE w:val="0"/>
        <w:autoSpaceDN w:val="0"/>
        <w:adjustRightInd w:val="0"/>
        <w:ind w:firstLine="540"/>
        <w:jc w:val="both"/>
      </w:pPr>
      <w:r w:rsidRPr="002D0909">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F6545F" w:rsidRPr="002D0909" w:rsidRDefault="00F6545F" w:rsidP="00F6545F">
      <w:pPr>
        <w:widowControl w:val="0"/>
        <w:autoSpaceDE w:val="0"/>
        <w:autoSpaceDN w:val="0"/>
        <w:adjustRightInd w:val="0"/>
        <w:ind w:firstLine="540"/>
        <w:jc w:val="both"/>
      </w:pPr>
      <w:r w:rsidRPr="002D0909">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F6545F" w:rsidRPr="002D0909" w:rsidRDefault="00F6545F" w:rsidP="00F6545F">
      <w:pPr>
        <w:widowControl w:val="0"/>
        <w:autoSpaceDE w:val="0"/>
        <w:autoSpaceDN w:val="0"/>
        <w:adjustRightInd w:val="0"/>
        <w:ind w:firstLine="540"/>
        <w:jc w:val="both"/>
      </w:pPr>
      <w:r w:rsidRPr="002D0909">
        <w:t>перераспределение объемов финансирования в зависимости от динамики и темпов достижения поставленных целей, изменений во внешней среде.</w:t>
      </w:r>
    </w:p>
    <w:p w:rsidR="00F6545F" w:rsidRPr="002D0909" w:rsidRDefault="00F6545F" w:rsidP="00F6545F">
      <w:pPr>
        <w:widowControl w:val="0"/>
        <w:autoSpaceDE w:val="0"/>
        <w:autoSpaceDN w:val="0"/>
        <w:adjustRightInd w:val="0"/>
        <w:ind w:firstLine="540"/>
        <w:jc w:val="both"/>
      </w:pPr>
      <w:r w:rsidRPr="002D0909">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rsidR="00F6545F" w:rsidRPr="002D0909" w:rsidRDefault="00F6545F" w:rsidP="00F6545F">
      <w:pPr>
        <w:widowControl w:val="0"/>
        <w:autoSpaceDE w:val="0"/>
        <w:autoSpaceDN w:val="0"/>
        <w:adjustRightInd w:val="0"/>
        <w:ind w:firstLine="540"/>
        <w:jc w:val="both"/>
      </w:pPr>
      <w:r w:rsidRPr="002D0909">
        <w:t>Реалистический вариант предполагает, что:</w:t>
      </w:r>
    </w:p>
    <w:p w:rsidR="00F6545F" w:rsidRPr="002D0909" w:rsidRDefault="00F6545F" w:rsidP="00F6545F">
      <w:pPr>
        <w:widowControl w:val="0"/>
        <w:autoSpaceDE w:val="0"/>
        <w:autoSpaceDN w:val="0"/>
        <w:adjustRightInd w:val="0"/>
        <w:ind w:firstLine="540"/>
        <w:jc w:val="both"/>
      </w:pPr>
      <w:r w:rsidRPr="002D0909">
        <w:t>политическая обстановка в стране и регионе стабильная;</w:t>
      </w:r>
    </w:p>
    <w:p w:rsidR="00F6545F" w:rsidRPr="002D0909" w:rsidRDefault="00F6545F" w:rsidP="00F6545F">
      <w:pPr>
        <w:widowControl w:val="0"/>
        <w:autoSpaceDE w:val="0"/>
        <w:autoSpaceDN w:val="0"/>
        <w:adjustRightInd w:val="0"/>
        <w:ind w:firstLine="540"/>
        <w:jc w:val="both"/>
      </w:pPr>
      <w:r w:rsidRPr="002D0909">
        <w:t>экономическая ситуация в стране и в Московской области благоприятная;</w:t>
      </w:r>
    </w:p>
    <w:p w:rsidR="00F6545F" w:rsidRPr="002D0909" w:rsidRDefault="00F6545F" w:rsidP="00F6545F">
      <w:pPr>
        <w:widowControl w:val="0"/>
        <w:autoSpaceDE w:val="0"/>
        <w:autoSpaceDN w:val="0"/>
        <w:adjustRightInd w:val="0"/>
        <w:ind w:firstLine="540"/>
        <w:jc w:val="both"/>
      </w:pPr>
      <w:r w:rsidRPr="002D0909">
        <w:t>аварийность на промышленных объектах находится в пределах среднестатистических показателей;</w:t>
      </w:r>
    </w:p>
    <w:p w:rsidR="00F6545F" w:rsidRPr="002D0909" w:rsidRDefault="00F6545F" w:rsidP="00F6545F">
      <w:pPr>
        <w:widowControl w:val="0"/>
        <w:autoSpaceDE w:val="0"/>
        <w:autoSpaceDN w:val="0"/>
        <w:adjustRightInd w:val="0"/>
        <w:ind w:firstLine="540"/>
        <w:jc w:val="both"/>
      </w:pPr>
      <w:r w:rsidRPr="002D0909">
        <w:t>социальная напряженность в обществе относительно низкая.</w:t>
      </w:r>
    </w:p>
    <w:p w:rsidR="00F6545F" w:rsidRPr="002D0909" w:rsidRDefault="00F6545F" w:rsidP="00F6545F">
      <w:pPr>
        <w:widowControl w:val="0"/>
        <w:autoSpaceDE w:val="0"/>
        <w:autoSpaceDN w:val="0"/>
        <w:adjustRightInd w:val="0"/>
        <w:ind w:firstLine="540"/>
        <w:jc w:val="both"/>
      </w:pPr>
      <w:r w:rsidRPr="002D0909">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rsidR="00F6545F" w:rsidRPr="002D0909" w:rsidRDefault="00F6545F" w:rsidP="00F6545F">
      <w:pPr>
        <w:widowControl w:val="0"/>
        <w:autoSpaceDE w:val="0"/>
        <w:autoSpaceDN w:val="0"/>
        <w:adjustRightInd w:val="0"/>
        <w:ind w:firstLine="540"/>
        <w:jc w:val="both"/>
      </w:pPr>
      <w:r w:rsidRPr="002D0909">
        <w:t>Пессимистический вариант предполагает:</w:t>
      </w:r>
    </w:p>
    <w:p w:rsidR="00F6545F" w:rsidRPr="002D0909" w:rsidRDefault="00F6545F" w:rsidP="00F6545F">
      <w:pPr>
        <w:widowControl w:val="0"/>
        <w:autoSpaceDE w:val="0"/>
        <w:autoSpaceDN w:val="0"/>
        <w:adjustRightInd w:val="0"/>
        <w:ind w:firstLine="540"/>
        <w:jc w:val="both"/>
      </w:pPr>
      <w:r w:rsidRPr="002D0909">
        <w:t>экономическая ситуация в стране и в Московской области неблагоприятная;</w:t>
      </w:r>
    </w:p>
    <w:p w:rsidR="00F6545F" w:rsidRPr="002D0909" w:rsidRDefault="00F6545F" w:rsidP="00F6545F">
      <w:pPr>
        <w:widowControl w:val="0"/>
        <w:autoSpaceDE w:val="0"/>
        <w:autoSpaceDN w:val="0"/>
        <w:adjustRightInd w:val="0"/>
        <w:ind w:firstLine="540"/>
        <w:jc w:val="both"/>
      </w:pPr>
      <w:r w:rsidRPr="002D0909">
        <w:t>аварийность на промышленных объектах выше среднестатистических показателей;</w:t>
      </w:r>
    </w:p>
    <w:p w:rsidR="00F6545F" w:rsidRPr="002D0909" w:rsidRDefault="00F6545F" w:rsidP="00F6545F">
      <w:pPr>
        <w:widowControl w:val="0"/>
        <w:autoSpaceDE w:val="0"/>
        <w:autoSpaceDN w:val="0"/>
        <w:adjustRightInd w:val="0"/>
        <w:ind w:firstLine="540"/>
        <w:jc w:val="both"/>
      </w:pPr>
      <w:r w:rsidRPr="002D0909">
        <w:t>социальная напряженность в обществе относительно высокая.</w:t>
      </w:r>
    </w:p>
    <w:p w:rsidR="00F6545F" w:rsidRPr="002D0909" w:rsidRDefault="00F6545F" w:rsidP="00F6545F">
      <w:pPr>
        <w:widowControl w:val="0"/>
        <w:autoSpaceDE w:val="0"/>
        <w:autoSpaceDN w:val="0"/>
        <w:adjustRightInd w:val="0"/>
        <w:ind w:firstLine="540"/>
        <w:jc w:val="both"/>
      </w:pPr>
      <w:r w:rsidRPr="002D0909">
        <w:t xml:space="preserve">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w:t>
      </w:r>
      <w:r w:rsidR="004C6FCA" w:rsidRPr="002D0909">
        <w:t>местного самоуправления</w:t>
      </w:r>
      <w:r w:rsidRPr="002D0909">
        <w:t xml:space="preserve">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rsidR="00F6545F" w:rsidRPr="002D0909" w:rsidRDefault="00F6545F" w:rsidP="00F6545F">
      <w:pPr>
        <w:widowControl w:val="0"/>
        <w:autoSpaceDE w:val="0"/>
        <w:autoSpaceDN w:val="0"/>
        <w:adjustRightInd w:val="0"/>
        <w:ind w:firstLine="540"/>
        <w:jc w:val="both"/>
      </w:pPr>
      <w:r w:rsidRPr="002D0909">
        <w:t>Внутренние риски:</w:t>
      </w:r>
    </w:p>
    <w:p w:rsidR="00F6545F" w:rsidRPr="002D0909" w:rsidRDefault="00F6545F" w:rsidP="00F6545F">
      <w:pPr>
        <w:widowControl w:val="0"/>
        <w:autoSpaceDE w:val="0"/>
        <w:autoSpaceDN w:val="0"/>
        <w:adjustRightInd w:val="0"/>
        <w:ind w:firstLine="540"/>
        <w:jc w:val="both"/>
      </w:pPr>
      <w:r w:rsidRPr="002D0909">
        <w:t>неэффективность организации и управления процессом реализации положений программных мероприятий;</w:t>
      </w:r>
    </w:p>
    <w:p w:rsidR="00F6545F" w:rsidRPr="002D0909" w:rsidRDefault="00F6545F" w:rsidP="00F6545F">
      <w:pPr>
        <w:widowControl w:val="0"/>
        <w:autoSpaceDE w:val="0"/>
        <w:autoSpaceDN w:val="0"/>
        <w:adjustRightInd w:val="0"/>
        <w:ind w:firstLine="540"/>
        <w:jc w:val="both"/>
      </w:pPr>
      <w:r w:rsidRPr="002D0909">
        <w:t>низкая эффективность использования бюджетных средств;</w:t>
      </w:r>
    </w:p>
    <w:p w:rsidR="00F6545F" w:rsidRPr="002D0909" w:rsidRDefault="00F6545F" w:rsidP="00F6545F">
      <w:pPr>
        <w:widowControl w:val="0"/>
        <w:autoSpaceDE w:val="0"/>
        <w:autoSpaceDN w:val="0"/>
        <w:adjustRightInd w:val="0"/>
        <w:ind w:firstLine="540"/>
        <w:jc w:val="both"/>
      </w:pPr>
      <w:r w:rsidRPr="002D0909">
        <w:t>необоснованное перераспределение средств, определенных подпрограммой, в ходе ее исполнения;</w:t>
      </w:r>
    </w:p>
    <w:p w:rsidR="00F6545F" w:rsidRPr="002D0909" w:rsidRDefault="00F6545F" w:rsidP="00F6545F">
      <w:pPr>
        <w:widowControl w:val="0"/>
        <w:autoSpaceDE w:val="0"/>
        <w:autoSpaceDN w:val="0"/>
        <w:adjustRightInd w:val="0"/>
        <w:ind w:firstLine="540"/>
        <w:jc w:val="both"/>
      </w:pPr>
      <w:r w:rsidRPr="002D0909">
        <w:t xml:space="preserve">недостаточность профессиональных кадров среднего и </w:t>
      </w:r>
      <w:r w:rsidR="004C6FCA" w:rsidRPr="002D0909">
        <w:t>низ</w:t>
      </w:r>
      <w:r w:rsidRPr="002D0909">
        <w:t>шего звена, необходимых для эффективной реализации мероприятий подпрограммы;</w:t>
      </w:r>
    </w:p>
    <w:p w:rsidR="00F6545F" w:rsidRPr="002D0909" w:rsidRDefault="00F6545F" w:rsidP="00F6545F">
      <w:pPr>
        <w:widowControl w:val="0"/>
        <w:autoSpaceDE w:val="0"/>
        <w:autoSpaceDN w:val="0"/>
        <w:adjustRightInd w:val="0"/>
        <w:ind w:firstLine="540"/>
        <w:jc w:val="both"/>
      </w:pPr>
      <w:r w:rsidRPr="002D0909">
        <w:t>отсутствие или недостаточность межведомственной координации в ходе реализации подпрограммы.</w:t>
      </w:r>
    </w:p>
    <w:p w:rsidR="00F6545F" w:rsidRPr="002D0909" w:rsidRDefault="00F6545F" w:rsidP="00F6545F">
      <w:pPr>
        <w:widowControl w:val="0"/>
        <w:autoSpaceDE w:val="0"/>
        <w:autoSpaceDN w:val="0"/>
        <w:adjustRightInd w:val="0"/>
        <w:ind w:firstLine="540"/>
        <w:jc w:val="both"/>
      </w:pPr>
      <w:r w:rsidRPr="002D0909">
        <w:t>Варианты решения указанной проблемы:</w:t>
      </w:r>
    </w:p>
    <w:p w:rsidR="00F6545F" w:rsidRPr="002D0909" w:rsidRDefault="00F6545F" w:rsidP="00F6545F">
      <w:pPr>
        <w:widowControl w:val="0"/>
        <w:autoSpaceDE w:val="0"/>
        <w:autoSpaceDN w:val="0"/>
        <w:adjustRightInd w:val="0"/>
        <w:ind w:firstLine="540"/>
        <w:jc w:val="both"/>
      </w:pPr>
      <w:r w:rsidRPr="002D0909">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rsidR="00F6545F" w:rsidRPr="002D0909" w:rsidRDefault="00F6545F" w:rsidP="00F6545F">
      <w:pPr>
        <w:widowControl w:val="0"/>
        <w:autoSpaceDE w:val="0"/>
        <w:autoSpaceDN w:val="0"/>
        <w:adjustRightInd w:val="0"/>
        <w:ind w:firstLine="540"/>
        <w:jc w:val="both"/>
      </w:pPr>
      <w:r w:rsidRPr="002D0909">
        <w:t>проведение регулярной оценки результативности и эффективности реализации подпрограммы с привлечением независимых экспертов;</w:t>
      </w:r>
    </w:p>
    <w:p w:rsidR="00F6545F" w:rsidRPr="002D0909" w:rsidRDefault="00D370CE" w:rsidP="00F6545F">
      <w:pPr>
        <w:widowControl w:val="0"/>
        <w:autoSpaceDE w:val="0"/>
        <w:autoSpaceDN w:val="0"/>
        <w:adjustRightInd w:val="0"/>
        <w:ind w:firstLine="540"/>
        <w:jc w:val="both"/>
      </w:pPr>
      <w:r w:rsidRPr="002D0909">
        <w:t xml:space="preserve">увеличение штатной численности, </w:t>
      </w:r>
      <w:r w:rsidR="00F6545F" w:rsidRPr="002D0909">
        <w:t>проведение подготовки и переподготовки кадров;</w:t>
      </w:r>
    </w:p>
    <w:p w:rsidR="00F6545F" w:rsidRPr="002D0909" w:rsidRDefault="00F6545F" w:rsidP="00F6545F">
      <w:pPr>
        <w:widowControl w:val="0"/>
        <w:autoSpaceDE w:val="0"/>
        <w:autoSpaceDN w:val="0"/>
        <w:adjustRightInd w:val="0"/>
        <w:ind w:firstLine="540"/>
        <w:jc w:val="both"/>
      </w:pPr>
      <w:r w:rsidRPr="002D0909">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rsidR="00F6545F" w:rsidRPr="002D0909" w:rsidRDefault="00F6545F" w:rsidP="00F6545F">
      <w:pPr>
        <w:widowControl w:val="0"/>
        <w:autoSpaceDE w:val="0"/>
        <w:autoSpaceDN w:val="0"/>
        <w:adjustRightInd w:val="0"/>
        <w:ind w:firstLine="540"/>
        <w:jc w:val="both"/>
      </w:pPr>
      <w:r w:rsidRPr="002D0909">
        <w:t>Внешние риски:</w:t>
      </w:r>
    </w:p>
    <w:p w:rsidR="00F6545F" w:rsidRPr="002D0909" w:rsidRDefault="00F6545F" w:rsidP="00F6545F">
      <w:pPr>
        <w:widowControl w:val="0"/>
        <w:autoSpaceDE w:val="0"/>
        <w:autoSpaceDN w:val="0"/>
        <w:adjustRightInd w:val="0"/>
        <w:ind w:firstLine="540"/>
        <w:jc w:val="both"/>
      </w:pPr>
      <w:r w:rsidRPr="002D0909">
        <w:t>финансовые риски, связанные с недостаточным уровнем бюджетного финансирования подпрограмм, вызванные различными причинами, в т.ч. возникновением бюджетного дефицита;</w:t>
      </w:r>
    </w:p>
    <w:p w:rsidR="00F6545F" w:rsidRPr="002D0909" w:rsidRDefault="00F6545F" w:rsidP="00F6545F">
      <w:pPr>
        <w:widowControl w:val="0"/>
        <w:autoSpaceDE w:val="0"/>
        <w:autoSpaceDN w:val="0"/>
        <w:adjustRightInd w:val="0"/>
        <w:ind w:firstLine="540"/>
        <w:jc w:val="both"/>
      </w:pPr>
      <w:r w:rsidRPr="002D0909">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rsidR="00F6545F" w:rsidRPr="002D0909" w:rsidRDefault="00F6545F" w:rsidP="00F6545F">
      <w:pPr>
        <w:widowControl w:val="0"/>
        <w:autoSpaceDE w:val="0"/>
        <w:autoSpaceDN w:val="0"/>
        <w:adjustRightInd w:val="0"/>
        <w:ind w:firstLine="540"/>
        <w:jc w:val="both"/>
      </w:pPr>
      <w:r w:rsidRPr="002D0909">
        <w:t>Варианты решения указанной проблемы:</w:t>
      </w:r>
    </w:p>
    <w:p w:rsidR="00F6545F" w:rsidRPr="002D0909" w:rsidRDefault="00F6545F" w:rsidP="00F6545F">
      <w:pPr>
        <w:widowControl w:val="0"/>
        <w:autoSpaceDE w:val="0"/>
        <w:autoSpaceDN w:val="0"/>
        <w:adjustRightInd w:val="0"/>
        <w:ind w:firstLine="540"/>
        <w:jc w:val="both"/>
      </w:pPr>
      <w:r w:rsidRPr="002D0909">
        <w:t>проведение комплексного анализа внешней и внутренней среды исполнения программы с дальнейшим пересмотром критериев оценки и отбора мероприятий программы;</w:t>
      </w:r>
    </w:p>
    <w:p w:rsidR="00F6545F" w:rsidRPr="002D0909" w:rsidRDefault="00F6545F" w:rsidP="00F6545F">
      <w:pPr>
        <w:widowControl w:val="0"/>
        <w:autoSpaceDE w:val="0"/>
        <w:autoSpaceDN w:val="0"/>
        <w:adjustRightInd w:val="0"/>
        <w:ind w:firstLine="540"/>
        <w:jc w:val="both"/>
      </w:pPr>
      <w:r w:rsidRPr="002D0909">
        <w:t>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B77B99" w:rsidRPr="002D0909" w:rsidRDefault="00B77B99" w:rsidP="00F6545F">
      <w:pPr>
        <w:widowControl w:val="0"/>
        <w:autoSpaceDE w:val="0"/>
        <w:autoSpaceDN w:val="0"/>
        <w:adjustRightInd w:val="0"/>
        <w:ind w:firstLine="540"/>
        <w:jc w:val="both"/>
      </w:pPr>
    </w:p>
    <w:p w:rsidR="000E0F70" w:rsidRPr="002D0909" w:rsidRDefault="000E0F70" w:rsidP="00F6545F">
      <w:pPr>
        <w:widowControl w:val="0"/>
        <w:autoSpaceDE w:val="0"/>
        <w:autoSpaceDN w:val="0"/>
        <w:adjustRightInd w:val="0"/>
        <w:jc w:val="center"/>
        <w:outlineLvl w:val="2"/>
      </w:pPr>
      <w:bookmarkStart w:id="3" w:name="Par221"/>
      <w:bookmarkEnd w:id="3"/>
    </w:p>
    <w:p w:rsidR="00F6545F" w:rsidRPr="002D0909" w:rsidRDefault="003B1542" w:rsidP="00F6545F">
      <w:pPr>
        <w:widowControl w:val="0"/>
        <w:autoSpaceDE w:val="0"/>
        <w:autoSpaceDN w:val="0"/>
        <w:adjustRightInd w:val="0"/>
        <w:jc w:val="center"/>
        <w:outlineLvl w:val="2"/>
      </w:pPr>
      <w:bookmarkStart w:id="4" w:name="Задачи"/>
      <w:bookmarkEnd w:id="4"/>
      <w:r w:rsidRPr="002D0909">
        <w:t>4. Перечень и краткое описание подпрограмм муниципальной программы</w:t>
      </w:r>
    </w:p>
    <w:p w:rsidR="00F6545F" w:rsidRPr="002D0909" w:rsidRDefault="00F6545F" w:rsidP="00F6545F">
      <w:pPr>
        <w:widowControl w:val="0"/>
        <w:autoSpaceDE w:val="0"/>
        <w:autoSpaceDN w:val="0"/>
        <w:adjustRightInd w:val="0"/>
        <w:jc w:val="both"/>
      </w:pPr>
    </w:p>
    <w:p w:rsidR="00F6545F" w:rsidRPr="002D0909" w:rsidRDefault="009A3156" w:rsidP="00F6545F">
      <w:pPr>
        <w:widowControl w:val="0"/>
        <w:autoSpaceDE w:val="0"/>
        <w:autoSpaceDN w:val="0"/>
        <w:adjustRightInd w:val="0"/>
        <w:ind w:firstLine="540"/>
        <w:jc w:val="both"/>
      </w:pPr>
      <w:r w:rsidRPr="002D0909">
        <w:t>М</w:t>
      </w:r>
      <w:r w:rsidR="00075465" w:rsidRPr="002D0909">
        <w:t>униципальн</w:t>
      </w:r>
      <w:r w:rsidRPr="002D0909">
        <w:t>ая</w:t>
      </w:r>
      <w:r w:rsidR="00F6545F" w:rsidRPr="002D0909">
        <w:t xml:space="preserve"> программ</w:t>
      </w:r>
      <w:r w:rsidRPr="002D0909">
        <w:t>а</w:t>
      </w:r>
      <w:r w:rsidR="00F6545F" w:rsidRPr="002D0909">
        <w:t xml:space="preserve"> </w:t>
      </w:r>
      <w:r w:rsidRPr="002D0909">
        <w:t>включает в себя</w:t>
      </w:r>
      <w:r w:rsidR="00F6545F" w:rsidRPr="002D0909">
        <w:t xml:space="preserve"> </w:t>
      </w:r>
      <w:r w:rsidR="00075465" w:rsidRPr="002D0909">
        <w:t>5</w:t>
      </w:r>
      <w:r w:rsidR="00F6545F" w:rsidRPr="002D0909">
        <w:t xml:space="preserve"> подпрограмм</w:t>
      </w:r>
      <w:r w:rsidRPr="002D0909">
        <w:t xml:space="preserve">, </w:t>
      </w:r>
      <w:r w:rsidR="00B77B99" w:rsidRPr="002D0909">
        <w:t xml:space="preserve">решение </w:t>
      </w:r>
      <w:r w:rsidRPr="002D0909">
        <w:t>задач</w:t>
      </w:r>
      <w:r w:rsidR="00B77B99" w:rsidRPr="002D0909">
        <w:t xml:space="preserve"> которых будет способствовать выполнению целей муниципальной программы</w:t>
      </w:r>
      <w:r w:rsidR="00F6545F" w:rsidRPr="002D0909">
        <w:t>:</w:t>
      </w:r>
    </w:p>
    <w:p w:rsidR="004F5C45" w:rsidRPr="002D0909" w:rsidRDefault="0023051B" w:rsidP="005E26CB">
      <w:pPr>
        <w:widowControl w:val="0"/>
        <w:autoSpaceDE w:val="0"/>
        <w:autoSpaceDN w:val="0"/>
        <w:adjustRightInd w:val="0"/>
        <w:ind w:firstLine="540"/>
        <w:jc w:val="both"/>
      </w:pPr>
      <w:r w:rsidRPr="002D0909">
        <w:rPr>
          <w:b/>
          <w:i/>
        </w:rPr>
        <w:t xml:space="preserve">Подпрограмма </w:t>
      </w:r>
      <w:r w:rsidR="00F6545F" w:rsidRPr="002D0909">
        <w:rPr>
          <w:b/>
          <w:i/>
        </w:rPr>
        <w:t>1.</w:t>
      </w:r>
      <w:r w:rsidR="00F6545F" w:rsidRPr="002D0909">
        <w:t xml:space="preserve"> </w:t>
      </w:r>
      <w:r w:rsidR="0094345F" w:rsidRPr="002D0909">
        <w:t>Профилактика преступлений и иных правонарушений в сфере безопасности и правопорядка</w:t>
      </w:r>
      <w:r w:rsidR="00F6545F" w:rsidRPr="002D0909">
        <w:t xml:space="preserve"> (приложение </w:t>
      </w:r>
      <w:r w:rsidR="00075465" w:rsidRPr="002D0909">
        <w:t>№</w:t>
      </w:r>
      <w:r w:rsidR="00F6545F" w:rsidRPr="002D0909">
        <w:t xml:space="preserve"> 1 к </w:t>
      </w:r>
      <w:r w:rsidR="00075465" w:rsidRPr="002D0909">
        <w:t>муниципальной</w:t>
      </w:r>
      <w:r w:rsidR="00F6545F" w:rsidRPr="002D0909">
        <w:t xml:space="preserve"> программе)</w:t>
      </w:r>
      <w:r w:rsidR="005E26CB" w:rsidRPr="002D0909">
        <w:t xml:space="preserve"> направлена на </w:t>
      </w:r>
      <w:r w:rsidR="00A50D40" w:rsidRPr="002D0909">
        <w:t>закрепление достигнутых результатов в обеспечении правопорядка и безопасности граждан.</w:t>
      </w:r>
    </w:p>
    <w:p w:rsidR="004F5C45" w:rsidRPr="002D0909" w:rsidRDefault="0023051B" w:rsidP="005E26CB">
      <w:pPr>
        <w:widowControl w:val="0"/>
        <w:autoSpaceDE w:val="0"/>
        <w:autoSpaceDN w:val="0"/>
        <w:adjustRightInd w:val="0"/>
        <w:ind w:firstLine="540"/>
        <w:jc w:val="both"/>
      </w:pPr>
      <w:r w:rsidRPr="002D0909">
        <w:rPr>
          <w:b/>
          <w:i/>
        </w:rPr>
        <w:t xml:space="preserve">Подпрограмма </w:t>
      </w:r>
      <w:r w:rsidR="00F6545F" w:rsidRPr="002D0909">
        <w:rPr>
          <w:b/>
          <w:i/>
        </w:rPr>
        <w:t>2.</w:t>
      </w:r>
      <w:r w:rsidR="00F6545F" w:rsidRPr="002D0909">
        <w:t xml:space="preserve"> </w:t>
      </w:r>
      <w:r w:rsidR="005443A2" w:rsidRPr="002D0909">
        <w:rPr>
          <w:rFonts w:cs="Times New Roman"/>
        </w:rPr>
        <w:t xml:space="preserve">Обеспечение мероприятий гражданской обороны на территории городского округа Электросталь Московской области </w:t>
      </w:r>
      <w:r w:rsidR="00F6545F" w:rsidRPr="002D0909">
        <w:t xml:space="preserve">(приложение </w:t>
      </w:r>
      <w:r w:rsidR="00075465" w:rsidRPr="002D0909">
        <w:t>№</w:t>
      </w:r>
      <w:r w:rsidR="00F6545F" w:rsidRPr="002D0909">
        <w:t xml:space="preserve"> 2 к </w:t>
      </w:r>
      <w:r w:rsidR="00075465" w:rsidRPr="002D0909">
        <w:t>муниципальной</w:t>
      </w:r>
      <w:r w:rsidR="00F6545F" w:rsidRPr="002D0909">
        <w:t xml:space="preserve"> </w:t>
      </w:r>
      <w:r w:rsidR="00FA4040" w:rsidRPr="002D0909">
        <w:t>программе) направлено</w:t>
      </w:r>
      <w:r w:rsidR="00150D59" w:rsidRPr="002D0909">
        <w:t xml:space="preserve"> </w:t>
      </w:r>
      <w:r w:rsidR="005E26CB" w:rsidRPr="002D0909">
        <w:t xml:space="preserve">на </w:t>
      </w:r>
      <w:r w:rsidR="00B469B0" w:rsidRPr="002D0909">
        <w:t>подготовк</w:t>
      </w:r>
      <w:r w:rsidR="005E26CB" w:rsidRPr="002D0909">
        <w:t>у</w:t>
      </w:r>
      <w:r w:rsidR="00B469B0" w:rsidRPr="002D0909">
        <w:t xml:space="preserve"> и поддержание в готовности сил и средств для защиты населения и территорий от чрезвычайных ситуаций в мирное и военное время.</w:t>
      </w:r>
    </w:p>
    <w:p w:rsidR="004F5C45" w:rsidRPr="002D0909" w:rsidRDefault="0023051B" w:rsidP="00B469B0">
      <w:pPr>
        <w:widowControl w:val="0"/>
        <w:autoSpaceDE w:val="0"/>
        <w:autoSpaceDN w:val="0"/>
        <w:adjustRightInd w:val="0"/>
        <w:ind w:firstLine="540"/>
        <w:jc w:val="both"/>
      </w:pPr>
      <w:r w:rsidRPr="002D0909">
        <w:rPr>
          <w:b/>
          <w:i/>
        </w:rPr>
        <w:t xml:space="preserve">Подпрограмма </w:t>
      </w:r>
      <w:r w:rsidR="00F6545F" w:rsidRPr="002D0909">
        <w:rPr>
          <w:b/>
          <w:i/>
        </w:rPr>
        <w:t>3.</w:t>
      </w:r>
      <w:r w:rsidR="00F6545F" w:rsidRPr="002D0909">
        <w:t xml:space="preserve"> </w:t>
      </w:r>
      <w:r w:rsidR="00982087" w:rsidRPr="002D0909">
        <w:rPr>
          <w:rFonts w:cs="Times New Roman"/>
        </w:rPr>
        <w:t>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r w:rsidR="00982087" w:rsidRPr="002D0909">
        <w:t xml:space="preserve"> </w:t>
      </w:r>
      <w:r w:rsidR="00F6545F" w:rsidRPr="002D0909">
        <w:t xml:space="preserve">(приложение </w:t>
      </w:r>
      <w:r w:rsidR="00075465" w:rsidRPr="002D0909">
        <w:t>№</w:t>
      </w:r>
      <w:r w:rsidR="00F6545F" w:rsidRPr="002D0909">
        <w:t xml:space="preserve"> 3 к </w:t>
      </w:r>
      <w:r w:rsidR="00075465" w:rsidRPr="002D0909">
        <w:t>муниципальной</w:t>
      </w:r>
      <w:r w:rsidR="00150D59" w:rsidRPr="002D0909">
        <w:t xml:space="preserve"> программе) направлены на</w:t>
      </w:r>
      <w:r w:rsidR="004F5C45" w:rsidRPr="002D0909">
        <w:t xml:space="preserve"> </w:t>
      </w:r>
      <w:r w:rsidR="00B469B0" w:rsidRPr="002D0909">
        <w:t>повышени</w:t>
      </w:r>
      <w:r w:rsidR="00150D59" w:rsidRPr="002D0909">
        <w:t>е</w:t>
      </w:r>
      <w:r w:rsidR="00B469B0" w:rsidRPr="002D0909">
        <w:t xml:space="preserve"> уровня защиты населения городского округа Электросталь Московской области от чрезвычайных ситуаций и защищенности опасных объектов от угроз природного и техногенного характера.</w:t>
      </w:r>
    </w:p>
    <w:p w:rsidR="004F5C45" w:rsidRPr="002D0909" w:rsidRDefault="0023051B" w:rsidP="00150D59">
      <w:pPr>
        <w:widowControl w:val="0"/>
        <w:autoSpaceDE w:val="0"/>
        <w:autoSpaceDN w:val="0"/>
        <w:adjustRightInd w:val="0"/>
        <w:ind w:firstLine="540"/>
        <w:jc w:val="both"/>
      </w:pPr>
      <w:r w:rsidRPr="002D0909">
        <w:rPr>
          <w:b/>
          <w:i/>
        </w:rPr>
        <w:t xml:space="preserve">Подпрограмма </w:t>
      </w:r>
      <w:r w:rsidR="00F6545F" w:rsidRPr="002D0909">
        <w:rPr>
          <w:b/>
          <w:i/>
        </w:rPr>
        <w:t>4.</w:t>
      </w:r>
      <w:r w:rsidR="00F6545F" w:rsidRPr="002D0909">
        <w:t xml:space="preserve"> </w:t>
      </w:r>
      <w:r w:rsidR="00781DE3" w:rsidRPr="002D0909">
        <w:rPr>
          <w:rFonts w:cs="Times New Roman"/>
        </w:rPr>
        <w:t xml:space="preserve">Обеспечение пожарной безопасности на территории городского округа Электросталь Московской области </w:t>
      </w:r>
      <w:r w:rsidR="00F6545F" w:rsidRPr="002D0909">
        <w:t xml:space="preserve">(приложение </w:t>
      </w:r>
      <w:r w:rsidR="00075465" w:rsidRPr="002D0909">
        <w:t>№</w:t>
      </w:r>
      <w:r w:rsidR="00F6545F" w:rsidRPr="002D0909">
        <w:t xml:space="preserve"> 4 к </w:t>
      </w:r>
      <w:r w:rsidR="00075465" w:rsidRPr="002D0909">
        <w:t>муниципальной</w:t>
      </w:r>
      <w:r w:rsidR="00150D59" w:rsidRPr="002D0909">
        <w:t xml:space="preserve"> программе) направлено на </w:t>
      </w:r>
      <w:r w:rsidR="00705815" w:rsidRPr="002D0909">
        <w:t>повышение уровня пожарной безопасности объектов, находящихся на территории городского округа.</w:t>
      </w:r>
    </w:p>
    <w:p w:rsidR="00125B9A" w:rsidRPr="002D0909" w:rsidRDefault="0023051B" w:rsidP="00150D59">
      <w:pPr>
        <w:widowControl w:val="0"/>
        <w:autoSpaceDE w:val="0"/>
        <w:autoSpaceDN w:val="0"/>
        <w:adjustRightInd w:val="0"/>
        <w:ind w:firstLine="540"/>
        <w:jc w:val="both"/>
        <w:rPr>
          <w:rFonts w:cs="Times New Roman"/>
        </w:rPr>
      </w:pPr>
      <w:r w:rsidRPr="002D0909">
        <w:rPr>
          <w:b/>
          <w:i/>
        </w:rPr>
        <w:t xml:space="preserve">Подпрограмма </w:t>
      </w:r>
      <w:r w:rsidR="00F6545F" w:rsidRPr="002D0909">
        <w:rPr>
          <w:b/>
          <w:i/>
        </w:rPr>
        <w:t>5.</w:t>
      </w:r>
      <w:r w:rsidR="00F6545F" w:rsidRPr="002D0909">
        <w:t xml:space="preserve"> </w:t>
      </w:r>
      <w:r w:rsidR="005443A2" w:rsidRPr="002D0909">
        <w:rPr>
          <w:rFonts w:cs="Times New Roman"/>
        </w:rPr>
        <w:t xml:space="preserve">Развитие и совершенствование систем оповещения и информирования населения городского округа Электросталь Московской области </w:t>
      </w:r>
      <w:r w:rsidR="00F6545F" w:rsidRPr="002D0909">
        <w:rPr>
          <w:rFonts w:cs="Times New Roman"/>
        </w:rPr>
        <w:t xml:space="preserve">(приложение </w:t>
      </w:r>
      <w:r w:rsidR="00075465" w:rsidRPr="002D0909">
        <w:rPr>
          <w:rFonts w:cs="Times New Roman"/>
        </w:rPr>
        <w:t>№</w:t>
      </w:r>
      <w:r w:rsidR="00F6545F" w:rsidRPr="002D0909">
        <w:rPr>
          <w:rFonts w:cs="Times New Roman"/>
        </w:rPr>
        <w:t xml:space="preserve"> 5 к </w:t>
      </w:r>
      <w:r w:rsidR="00075465" w:rsidRPr="002D0909">
        <w:rPr>
          <w:rFonts w:cs="Times New Roman"/>
        </w:rPr>
        <w:t>муниципальной</w:t>
      </w:r>
      <w:r w:rsidR="00150D59" w:rsidRPr="002D0909">
        <w:rPr>
          <w:rFonts w:cs="Times New Roman"/>
        </w:rPr>
        <w:t xml:space="preserve"> программе) направлены на </w:t>
      </w:r>
      <w:r w:rsidR="00125B9A" w:rsidRPr="002D0909">
        <w:rPr>
          <w:rFonts w:cs="Times New Roman"/>
        </w:rPr>
        <w:t>повышение уровня реагирования экстренных оперативных служб при происшествиях на территории городского округа Электросталь Московской области.</w:t>
      </w:r>
    </w:p>
    <w:p w:rsidR="004F5C45" w:rsidRPr="002D0909" w:rsidRDefault="004F5C45" w:rsidP="000A3312">
      <w:pPr>
        <w:widowControl w:val="0"/>
        <w:autoSpaceDE w:val="0"/>
        <w:autoSpaceDN w:val="0"/>
        <w:adjustRightInd w:val="0"/>
        <w:jc w:val="both"/>
      </w:pPr>
    </w:p>
    <w:p w:rsidR="00F6545F" w:rsidRPr="002D0909" w:rsidRDefault="00F6545F" w:rsidP="00DD01FC">
      <w:pPr>
        <w:widowControl w:val="0"/>
        <w:numPr>
          <w:ilvl w:val="0"/>
          <w:numId w:val="1"/>
        </w:numPr>
        <w:autoSpaceDE w:val="0"/>
        <w:autoSpaceDN w:val="0"/>
        <w:adjustRightInd w:val="0"/>
        <w:jc w:val="center"/>
        <w:outlineLvl w:val="2"/>
      </w:pPr>
      <w:bookmarkStart w:id="5" w:name="Par231"/>
      <w:bookmarkEnd w:id="5"/>
      <w:r w:rsidRPr="002D0909">
        <w:t>Цел</w:t>
      </w:r>
      <w:r w:rsidR="008C0857" w:rsidRPr="002D0909">
        <w:t>и</w:t>
      </w:r>
      <w:r w:rsidRPr="002D0909">
        <w:t xml:space="preserve"> </w:t>
      </w:r>
      <w:r w:rsidR="00397CFC" w:rsidRPr="002D0909">
        <w:t xml:space="preserve">муниципальной </w:t>
      </w:r>
      <w:r w:rsidRPr="002D0909">
        <w:t xml:space="preserve">программы и </w:t>
      </w:r>
      <w:r w:rsidR="005E26CB" w:rsidRPr="002D0909">
        <w:t xml:space="preserve">задачи </w:t>
      </w:r>
      <w:r w:rsidRPr="002D0909">
        <w:t>подпрограмм</w:t>
      </w:r>
    </w:p>
    <w:p w:rsidR="005E26CB" w:rsidRPr="002D0909" w:rsidRDefault="005E26CB" w:rsidP="005E26CB">
      <w:pPr>
        <w:widowControl w:val="0"/>
        <w:autoSpaceDE w:val="0"/>
        <w:autoSpaceDN w:val="0"/>
        <w:adjustRightInd w:val="0"/>
        <w:ind w:left="1353"/>
        <w:outlineLvl w:val="2"/>
      </w:pPr>
    </w:p>
    <w:p w:rsidR="00F6545F" w:rsidRPr="002D0909" w:rsidRDefault="00F6545F" w:rsidP="00F6545F">
      <w:pPr>
        <w:widowControl w:val="0"/>
        <w:autoSpaceDE w:val="0"/>
        <w:autoSpaceDN w:val="0"/>
        <w:adjustRightInd w:val="0"/>
        <w:ind w:firstLine="540"/>
        <w:jc w:val="both"/>
      </w:pPr>
      <w:r w:rsidRPr="002D0909">
        <w:t xml:space="preserve">Усилия </w:t>
      </w:r>
      <w:r w:rsidR="008B6585" w:rsidRPr="002D0909">
        <w:t>органов местного самоуправления</w:t>
      </w:r>
      <w:r w:rsidRPr="002D0909">
        <w:t xml:space="preserve"> и территориальных органов федеральных органов исполнительной власти,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w:t>
      </w:r>
      <w:r w:rsidR="008B6585" w:rsidRPr="002D0909">
        <w:t xml:space="preserve">городского округа Электросталь </w:t>
      </w:r>
      <w:r w:rsidRPr="002D0909">
        <w:t>Московской области от преступности, террористических акций и чрезвычайных ситуаций.</w:t>
      </w:r>
    </w:p>
    <w:p w:rsidR="00F6545F" w:rsidRPr="002D0909" w:rsidRDefault="00F6545F" w:rsidP="00F6545F">
      <w:pPr>
        <w:widowControl w:val="0"/>
        <w:autoSpaceDE w:val="0"/>
        <w:autoSpaceDN w:val="0"/>
        <w:adjustRightInd w:val="0"/>
        <w:ind w:firstLine="540"/>
        <w:jc w:val="both"/>
      </w:pPr>
      <w:r w:rsidRPr="002D0909">
        <w:t xml:space="preserve">Цель </w:t>
      </w:r>
      <w:r w:rsidR="008B6585" w:rsidRPr="002D0909">
        <w:t>муниципальной</w:t>
      </w:r>
      <w:r w:rsidRPr="002D0909">
        <w:t xml:space="preserve"> программы - комплексное обеспечение безопасности населения и объектов на территории </w:t>
      </w:r>
      <w:r w:rsidR="008B6585" w:rsidRPr="002D0909">
        <w:t xml:space="preserve">городского округа Электросталь </w:t>
      </w:r>
      <w:r w:rsidRPr="002D0909">
        <w:t>Московской области, повышение уровня и результативности борьбы с преступностью.</w:t>
      </w:r>
    </w:p>
    <w:p w:rsidR="00F6545F" w:rsidRPr="002D0909" w:rsidRDefault="00F6545F" w:rsidP="00F6545F">
      <w:pPr>
        <w:widowControl w:val="0"/>
        <w:autoSpaceDE w:val="0"/>
        <w:autoSpaceDN w:val="0"/>
        <w:adjustRightInd w:val="0"/>
        <w:ind w:firstLine="540"/>
        <w:jc w:val="both"/>
      </w:pPr>
      <w:r w:rsidRPr="002D0909">
        <w:t xml:space="preserve">Условием достижения цели </w:t>
      </w:r>
      <w:r w:rsidR="008B6585" w:rsidRPr="002D0909">
        <w:t>муниципальной</w:t>
      </w:r>
      <w:r w:rsidRPr="002D0909">
        <w:t xml:space="preserve"> программы является решение следующих задач</w:t>
      </w:r>
      <w:r w:rsidR="000A54B0" w:rsidRPr="002D0909">
        <w:t>.</w:t>
      </w:r>
      <w:r w:rsidR="004126FA" w:rsidRPr="002D0909">
        <w:t xml:space="preserve"> Подпрограмм</w:t>
      </w:r>
      <w:r w:rsidR="000A54B0" w:rsidRPr="002D0909">
        <w:t>ы</w:t>
      </w:r>
      <w:r w:rsidR="003848C0" w:rsidRPr="002D0909">
        <w:t xml:space="preserve"> в соответствии с Результатами, паспортами и перечнями мероприятий подпрограмм</w:t>
      </w:r>
      <w:r w:rsidR="003F6DC5" w:rsidRPr="002D0909">
        <w:t>:</w:t>
      </w:r>
    </w:p>
    <w:p w:rsidR="00D91809" w:rsidRPr="002D0909" w:rsidRDefault="00F14137" w:rsidP="00F14137">
      <w:pPr>
        <w:ind w:firstLine="540"/>
        <w:jc w:val="both"/>
      </w:pPr>
      <w:r w:rsidRPr="002D0909">
        <w:t xml:space="preserve">1. </w:t>
      </w:r>
      <w:r w:rsidR="00D91809" w:rsidRPr="002D0909">
        <w:t>снижение количества преступлений и иных правонарушений на территории городского округа Электросталь;</w:t>
      </w:r>
    </w:p>
    <w:p w:rsidR="003C50BB" w:rsidRPr="002D0909" w:rsidRDefault="00F14137" w:rsidP="0013448D">
      <w:pPr>
        <w:ind w:firstLine="540"/>
        <w:jc w:val="both"/>
        <w:rPr>
          <w:rFonts w:cs="Times New Roman"/>
        </w:rPr>
      </w:pPr>
      <w:r w:rsidRPr="002D0909">
        <w:t>2.</w:t>
      </w:r>
      <w:r w:rsidR="0013448D" w:rsidRPr="002D0909">
        <w:t xml:space="preserve"> </w:t>
      </w:r>
      <w:r w:rsidR="0013448D" w:rsidRPr="002D0909">
        <w:rPr>
          <w:rFonts w:cs="Times New Roman"/>
        </w:rPr>
        <w:t>реализация задач гражданской обороны и обеспечение выполнения мероприятий Плана гражданской обороны и защиты населения городского округа Электросталь Московской области</w:t>
      </w:r>
      <w:r w:rsidR="003C50BB" w:rsidRPr="002D0909">
        <w:rPr>
          <w:rFonts w:cs="Times New Roman"/>
        </w:rPr>
        <w:t>;</w:t>
      </w:r>
    </w:p>
    <w:p w:rsidR="003C50BB" w:rsidRPr="002D0909" w:rsidRDefault="00F14137" w:rsidP="00DD68FC">
      <w:pPr>
        <w:ind w:firstLine="540"/>
        <w:jc w:val="both"/>
        <w:rPr>
          <w:rFonts w:cs="Times New Roman"/>
        </w:rPr>
      </w:pPr>
      <w:r w:rsidRPr="002D0909">
        <w:rPr>
          <w:rFonts w:cs="Times New Roman"/>
        </w:rPr>
        <w:t xml:space="preserve">3. </w:t>
      </w:r>
      <w:r w:rsidR="00051D7B" w:rsidRPr="002D0909">
        <w:rPr>
          <w:rFonts w:cs="Times New Roman"/>
        </w:rPr>
        <w:t>повышение уровня готовности сил и средств Электростальского городского звена МОСЧС предупреждения и ликвидации чрезвычайных ситуаций природного и техногенного характера</w:t>
      </w:r>
      <w:r w:rsidR="003C50BB" w:rsidRPr="002D0909">
        <w:rPr>
          <w:rFonts w:cs="Times New Roman"/>
        </w:rPr>
        <w:t>;</w:t>
      </w:r>
    </w:p>
    <w:p w:rsidR="00F9624A" w:rsidRPr="002D0909" w:rsidRDefault="00F14137" w:rsidP="00DD68FC">
      <w:pPr>
        <w:ind w:firstLine="540"/>
        <w:jc w:val="both"/>
        <w:rPr>
          <w:rFonts w:cs="Times New Roman"/>
        </w:rPr>
      </w:pPr>
      <w:r w:rsidRPr="002D0909">
        <w:rPr>
          <w:rFonts w:cs="Times New Roman"/>
        </w:rPr>
        <w:t xml:space="preserve">4. </w:t>
      </w:r>
      <w:r w:rsidR="009E4E00" w:rsidRPr="002D0909">
        <w:rPr>
          <w:rFonts w:cs="Times New Roman"/>
        </w:rPr>
        <w:t>создание комфортного отдыха людей в местах массового отдыха на водных объектах, расположенных на территории городского округа Электросталь Московской области</w:t>
      </w:r>
      <w:r w:rsidR="00F9624A" w:rsidRPr="002D0909">
        <w:rPr>
          <w:rFonts w:cs="Times New Roman"/>
        </w:rPr>
        <w:t>;</w:t>
      </w:r>
    </w:p>
    <w:p w:rsidR="00D5636F" w:rsidRPr="002D0909" w:rsidRDefault="00F14137" w:rsidP="00DD68FC">
      <w:pPr>
        <w:ind w:firstLine="540"/>
        <w:jc w:val="both"/>
        <w:rPr>
          <w:rFonts w:cs="Times New Roman"/>
        </w:rPr>
      </w:pPr>
      <w:r w:rsidRPr="002D0909">
        <w:rPr>
          <w:rFonts w:cs="Times New Roman"/>
        </w:rPr>
        <w:t xml:space="preserve">5. </w:t>
      </w:r>
      <w:r w:rsidR="009E4E00" w:rsidRPr="002D0909">
        <w:rPr>
          <w:rFonts w:cs="Times New Roman"/>
        </w:rPr>
        <w:t>развитие, совершенствование и поддержание в постоянной готовности ЕДДС городского округа и системы «112»</w:t>
      </w:r>
      <w:r w:rsidR="00D5636F" w:rsidRPr="002D0909">
        <w:rPr>
          <w:rFonts w:cs="Times New Roman"/>
        </w:rPr>
        <w:t>;</w:t>
      </w:r>
    </w:p>
    <w:p w:rsidR="006D36CF" w:rsidRPr="002D0909" w:rsidRDefault="00F14137" w:rsidP="00DD68FC">
      <w:pPr>
        <w:ind w:firstLine="540"/>
        <w:jc w:val="both"/>
        <w:rPr>
          <w:rFonts w:cs="Times New Roman"/>
        </w:rPr>
      </w:pPr>
      <w:r w:rsidRPr="002D0909">
        <w:rPr>
          <w:rFonts w:cs="Times New Roman"/>
        </w:rPr>
        <w:t xml:space="preserve">6. </w:t>
      </w:r>
      <w:r w:rsidR="004D7BD2" w:rsidRPr="002D0909">
        <w:rPr>
          <w:rFonts w:cs="Times New Roman"/>
        </w:rPr>
        <w:t>профилактика и ликвидация пожаров на территории городского округа Электросталь Московской области</w:t>
      </w:r>
      <w:r w:rsidR="006D36CF" w:rsidRPr="002D0909">
        <w:rPr>
          <w:rFonts w:cs="Times New Roman"/>
        </w:rPr>
        <w:t>;</w:t>
      </w:r>
    </w:p>
    <w:p w:rsidR="00DD68FC" w:rsidRPr="002D0909" w:rsidRDefault="00F14137" w:rsidP="00DD68FC">
      <w:pPr>
        <w:ind w:firstLine="540"/>
        <w:jc w:val="both"/>
        <w:rPr>
          <w:rFonts w:cs="Times New Roman"/>
        </w:rPr>
      </w:pPr>
      <w:r w:rsidRPr="002D0909">
        <w:rPr>
          <w:rFonts w:cs="Times New Roman"/>
        </w:rPr>
        <w:t xml:space="preserve">7. </w:t>
      </w:r>
      <w:r w:rsidR="004D7BD2" w:rsidRPr="002D0909">
        <w:rPr>
          <w:rFonts w:cs="Times New Roman"/>
        </w:rPr>
        <w:t>поддержка и оказание содействия в развитии добровольной пожарной охраны;</w:t>
      </w:r>
    </w:p>
    <w:p w:rsidR="004D7BD2" w:rsidRPr="002D0909" w:rsidRDefault="004D7BD2" w:rsidP="00DD68FC">
      <w:pPr>
        <w:ind w:firstLine="540"/>
        <w:jc w:val="both"/>
        <w:rPr>
          <w:rFonts w:cs="Times New Roman"/>
        </w:rPr>
      </w:pPr>
      <w:r w:rsidRPr="002D0909">
        <w:rPr>
          <w:rFonts w:cs="Times New Roman"/>
        </w:rPr>
        <w:t>8. увеличение количества населения городского округа Электросталь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w:t>
      </w:r>
    </w:p>
    <w:p w:rsidR="004D7BD2" w:rsidRPr="002D0909" w:rsidRDefault="004D7BD2" w:rsidP="00DD68FC">
      <w:pPr>
        <w:ind w:firstLine="540"/>
        <w:jc w:val="both"/>
        <w:rPr>
          <w:rFonts w:cs="Times New Roman"/>
        </w:rPr>
      </w:pPr>
      <w:r w:rsidRPr="002D0909">
        <w:rPr>
          <w:rFonts w:cs="Times New Roman"/>
        </w:rPr>
        <w:t>9. создание и развитие на территории городского округа Электросталь Московской области аппаратно-программного комплекса «Безопасный город».</w:t>
      </w:r>
    </w:p>
    <w:p w:rsidR="00D5636F" w:rsidRPr="002D0909" w:rsidRDefault="00D5636F" w:rsidP="00DD68FC">
      <w:pPr>
        <w:ind w:firstLine="540"/>
        <w:rPr>
          <w:rFonts w:cs="Times New Roman"/>
        </w:rPr>
      </w:pPr>
    </w:p>
    <w:p w:rsidR="004E084D" w:rsidRPr="002D0909" w:rsidRDefault="004E084D" w:rsidP="00DD01FC">
      <w:pPr>
        <w:numPr>
          <w:ilvl w:val="0"/>
          <w:numId w:val="1"/>
        </w:numPr>
        <w:jc w:val="center"/>
      </w:pPr>
      <w:r w:rsidRPr="002D0909">
        <w:t>Обобщенная характеристика основных мероприятий муниципальной программы с обоснованием необходимости их осуществления</w:t>
      </w:r>
    </w:p>
    <w:p w:rsidR="000A3312" w:rsidRPr="002D0909" w:rsidRDefault="000A3312" w:rsidP="000A3312">
      <w:pPr>
        <w:ind w:left="720"/>
      </w:pPr>
    </w:p>
    <w:p w:rsidR="00C31F7A" w:rsidRPr="002D0909" w:rsidRDefault="004E084D" w:rsidP="004E084D">
      <w:pPr>
        <w:widowControl w:val="0"/>
        <w:autoSpaceDE w:val="0"/>
        <w:autoSpaceDN w:val="0"/>
        <w:adjustRightInd w:val="0"/>
        <w:ind w:firstLine="540"/>
        <w:jc w:val="both"/>
      </w:pPr>
      <w:r w:rsidRPr="002D0909">
        <w:t>В Концепции долгосрочного социально-экономического развития Российской Федерации, определены следующие приоритеты</w:t>
      </w:r>
      <w:r w:rsidR="00C31F7A" w:rsidRPr="002D0909">
        <w:t xml:space="preserve">: </w:t>
      </w:r>
    </w:p>
    <w:p w:rsidR="00AF424F" w:rsidRPr="002D0909" w:rsidRDefault="00C31F7A" w:rsidP="004E084D">
      <w:pPr>
        <w:widowControl w:val="0"/>
        <w:autoSpaceDE w:val="0"/>
        <w:autoSpaceDN w:val="0"/>
        <w:adjustRightInd w:val="0"/>
        <w:ind w:firstLine="540"/>
        <w:jc w:val="both"/>
        <w:rPr>
          <w:rFonts w:cs="Times New Roman"/>
        </w:rPr>
      </w:pPr>
      <w:r w:rsidRPr="002D0909">
        <w:rPr>
          <w:rFonts w:cs="Times New Roman"/>
        </w:rPr>
        <w:t>высокие стандарты благосостояния человека;</w:t>
      </w:r>
    </w:p>
    <w:p w:rsidR="00C31F7A" w:rsidRPr="002D0909" w:rsidRDefault="00C31F7A" w:rsidP="004E084D">
      <w:pPr>
        <w:widowControl w:val="0"/>
        <w:autoSpaceDE w:val="0"/>
        <w:autoSpaceDN w:val="0"/>
        <w:adjustRightInd w:val="0"/>
        <w:ind w:firstLine="540"/>
        <w:jc w:val="both"/>
        <w:rPr>
          <w:rFonts w:cs="Times New Roman"/>
        </w:rPr>
      </w:pPr>
      <w:r w:rsidRPr="002D0909">
        <w:rPr>
          <w:rFonts w:cs="Times New Roman"/>
        </w:rPr>
        <w:t>социальное благополучие и согласие;</w:t>
      </w:r>
    </w:p>
    <w:p w:rsidR="00C31F7A" w:rsidRPr="002D0909" w:rsidRDefault="00C31F7A" w:rsidP="004E084D">
      <w:pPr>
        <w:widowControl w:val="0"/>
        <w:autoSpaceDE w:val="0"/>
        <w:autoSpaceDN w:val="0"/>
        <w:adjustRightInd w:val="0"/>
        <w:ind w:firstLine="540"/>
        <w:jc w:val="both"/>
        <w:rPr>
          <w:rFonts w:cs="Times New Roman"/>
        </w:rPr>
      </w:pPr>
      <w:r w:rsidRPr="002D0909">
        <w:rPr>
          <w:rFonts w:cs="Times New Roman"/>
        </w:rPr>
        <w:t>экономика лидерства и инноваций;</w:t>
      </w:r>
    </w:p>
    <w:p w:rsidR="00C31F7A" w:rsidRPr="002D0909" w:rsidRDefault="00C31F7A" w:rsidP="004E084D">
      <w:pPr>
        <w:widowControl w:val="0"/>
        <w:autoSpaceDE w:val="0"/>
        <w:autoSpaceDN w:val="0"/>
        <w:adjustRightInd w:val="0"/>
        <w:ind w:firstLine="540"/>
        <w:jc w:val="both"/>
        <w:rPr>
          <w:rFonts w:cs="Times New Roman"/>
        </w:rPr>
      </w:pPr>
      <w:r w:rsidRPr="002D0909">
        <w:rPr>
          <w:rFonts w:cs="Times New Roman"/>
        </w:rPr>
        <w:t>сбалансированное пространственное развитие;</w:t>
      </w:r>
    </w:p>
    <w:p w:rsidR="00C31F7A" w:rsidRPr="002D0909" w:rsidRDefault="00C31F7A" w:rsidP="004E084D">
      <w:pPr>
        <w:widowControl w:val="0"/>
        <w:autoSpaceDE w:val="0"/>
        <w:autoSpaceDN w:val="0"/>
        <w:adjustRightInd w:val="0"/>
        <w:ind w:firstLine="540"/>
        <w:jc w:val="both"/>
        <w:rPr>
          <w:rFonts w:cs="Times New Roman"/>
        </w:rPr>
      </w:pPr>
      <w:r w:rsidRPr="002D0909">
        <w:rPr>
          <w:rFonts w:cs="Times New Roman"/>
        </w:rPr>
        <w:t>экономика, конкурентоспособная на мировом уровне;</w:t>
      </w:r>
    </w:p>
    <w:p w:rsidR="00C31F7A" w:rsidRPr="002D0909" w:rsidRDefault="00C31F7A" w:rsidP="004E084D">
      <w:pPr>
        <w:widowControl w:val="0"/>
        <w:autoSpaceDE w:val="0"/>
        <w:autoSpaceDN w:val="0"/>
        <w:adjustRightInd w:val="0"/>
        <w:ind w:firstLine="540"/>
        <w:jc w:val="both"/>
        <w:rPr>
          <w:rFonts w:cs="Times New Roman"/>
        </w:rPr>
      </w:pPr>
      <w:r w:rsidRPr="002D0909">
        <w:rPr>
          <w:rFonts w:cs="Times New Roman"/>
        </w:rPr>
        <w:t>институты экономической свободы и справедливости;</w:t>
      </w:r>
    </w:p>
    <w:p w:rsidR="00C31F7A" w:rsidRPr="002D0909" w:rsidRDefault="00C31F7A" w:rsidP="004E084D">
      <w:pPr>
        <w:widowControl w:val="0"/>
        <w:autoSpaceDE w:val="0"/>
        <w:autoSpaceDN w:val="0"/>
        <w:adjustRightInd w:val="0"/>
        <w:ind w:firstLine="540"/>
        <w:jc w:val="both"/>
        <w:rPr>
          <w:rFonts w:cs="Times New Roman"/>
        </w:rPr>
      </w:pPr>
      <w:r w:rsidRPr="002D0909">
        <w:rPr>
          <w:rFonts w:cs="Times New Roman"/>
        </w:rPr>
        <w:t>безопасность граждан и общества.</w:t>
      </w:r>
    </w:p>
    <w:p w:rsidR="00C31F7A" w:rsidRPr="002D0909" w:rsidRDefault="00C31F7A" w:rsidP="004E084D">
      <w:pPr>
        <w:widowControl w:val="0"/>
        <w:autoSpaceDE w:val="0"/>
        <w:autoSpaceDN w:val="0"/>
        <w:adjustRightInd w:val="0"/>
        <w:ind w:firstLine="540"/>
        <w:jc w:val="both"/>
        <w:rPr>
          <w:rFonts w:cs="Times New Roman"/>
        </w:rPr>
      </w:pPr>
      <w:r w:rsidRPr="002D0909">
        <w:rPr>
          <w:rFonts w:cs="Times New Roman"/>
        </w:rPr>
        <w:t xml:space="preserve">В рамках </w:t>
      </w:r>
      <w:r w:rsidR="00D30FC2" w:rsidRPr="002D0909">
        <w:rPr>
          <w:rFonts w:cs="Times New Roman"/>
        </w:rPr>
        <w:t xml:space="preserve">реализации </w:t>
      </w:r>
      <w:r w:rsidRPr="002D0909">
        <w:rPr>
          <w:rFonts w:cs="Times New Roman"/>
        </w:rPr>
        <w:t>разработанной муниципальной программы для достижения поставленных в ней задач необходимо выполнение следующих мероприятий:</w:t>
      </w:r>
    </w:p>
    <w:p w:rsidR="00D30FC2" w:rsidRPr="002D0909" w:rsidRDefault="000B6460" w:rsidP="004E084D">
      <w:pPr>
        <w:widowControl w:val="0"/>
        <w:autoSpaceDE w:val="0"/>
        <w:autoSpaceDN w:val="0"/>
        <w:adjustRightInd w:val="0"/>
        <w:ind w:firstLine="540"/>
        <w:jc w:val="both"/>
        <w:rPr>
          <w:rFonts w:cs="Times New Roman"/>
        </w:rPr>
      </w:pPr>
      <w:r w:rsidRPr="002D0909">
        <w:rPr>
          <w:bCs/>
        </w:rPr>
        <w:t>- 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r w:rsidR="00D30FC2" w:rsidRPr="002D0909">
        <w:rPr>
          <w:rFonts w:cs="Times New Roman"/>
        </w:rPr>
        <w:t>;</w:t>
      </w:r>
    </w:p>
    <w:p w:rsidR="000B6460" w:rsidRPr="002D0909" w:rsidRDefault="000B6460" w:rsidP="004E084D">
      <w:pPr>
        <w:widowControl w:val="0"/>
        <w:autoSpaceDE w:val="0"/>
        <w:autoSpaceDN w:val="0"/>
        <w:adjustRightInd w:val="0"/>
        <w:ind w:firstLine="540"/>
        <w:jc w:val="both"/>
        <w:rPr>
          <w:rFonts w:cs="Times New Roman"/>
          <w:bCs/>
        </w:rPr>
      </w:pPr>
      <w:r w:rsidRPr="002D0909">
        <w:rPr>
          <w:rFonts w:cs="Times New Roman"/>
          <w:bCs/>
        </w:rPr>
        <w:t>- повышение степени защищенности объектов муниципальной собственности;</w:t>
      </w:r>
    </w:p>
    <w:p w:rsidR="000B6460" w:rsidRPr="002D0909" w:rsidRDefault="000B6460" w:rsidP="004E084D">
      <w:pPr>
        <w:widowControl w:val="0"/>
        <w:autoSpaceDE w:val="0"/>
        <w:autoSpaceDN w:val="0"/>
        <w:adjustRightInd w:val="0"/>
        <w:ind w:firstLine="540"/>
        <w:jc w:val="both"/>
        <w:rPr>
          <w:rFonts w:cs="Times New Roman"/>
          <w:bCs/>
        </w:rPr>
      </w:pPr>
      <w:r w:rsidRPr="002D0909">
        <w:rPr>
          <w:rFonts w:cs="Times New Roman"/>
          <w:bCs/>
        </w:rPr>
        <w:t>- обеспечение деятельности народной дружины «Тигр»;</w:t>
      </w:r>
    </w:p>
    <w:p w:rsidR="000B6460" w:rsidRPr="002D0909" w:rsidRDefault="000B6460" w:rsidP="004E084D">
      <w:pPr>
        <w:widowControl w:val="0"/>
        <w:autoSpaceDE w:val="0"/>
        <w:autoSpaceDN w:val="0"/>
        <w:adjustRightInd w:val="0"/>
        <w:ind w:firstLine="540"/>
        <w:jc w:val="both"/>
        <w:rPr>
          <w:rFonts w:cs="Times New Roman"/>
          <w:bCs/>
        </w:rPr>
      </w:pPr>
      <w:r w:rsidRPr="002D0909">
        <w:rPr>
          <w:rFonts w:cs="Times New Roman"/>
          <w:bCs/>
        </w:rPr>
        <w:t>- реализация мероприятий по обеспечению общественного порядка и общественной безопасности</w:t>
      </w:r>
      <w:r w:rsidR="00641E5A" w:rsidRPr="002D0909">
        <w:rPr>
          <w:rFonts w:cs="Times New Roman"/>
          <w:bCs/>
        </w:rPr>
        <w:t>;</w:t>
      </w:r>
    </w:p>
    <w:p w:rsidR="00641E5A" w:rsidRPr="002D0909" w:rsidRDefault="00641E5A" w:rsidP="004E084D">
      <w:pPr>
        <w:widowControl w:val="0"/>
        <w:autoSpaceDE w:val="0"/>
        <w:autoSpaceDN w:val="0"/>
        <w:adjustRightInd w:val="0"/>
        <w:ind w:firstLine="540"/>
        <w:jc w:val="both"/>
        <w:rPr>
          <w:rFonts w:cs="Times New Roman"/>
          <w:bCs/>
        </w:rPr>
      </w:pPr>
      <w:r w:rsidRPr="002D0909">
        <w:rPr>
          <w:rFonts w:cs="Times New Roman"/>
          <w:bCs/>
        </w:rPr>
        <w:t>- дальнейшее развитие АПК «Безопасный город»;</w:t>
      </w:r>
    </w:p>
    <w:p w:rsidR="00641E5A" w:rsidRPr="002D0909" w:rsidRDefault="00641E5A" w:rsidP="004E084D">
      <w:pPr>
        <w:widowControl w:val="0"/>
        <w:autoSpaceDE w:val="0"/>
        <w:autoSpaceDN w:val="0"/>
        <w:adjustRightInd w:val="0"/>
        <w:ind w:firstLine="540"/>
        <w:jc w:val="both"/>
        <w:rPr>
          <w:rFonts w:cs="Times New Roman"/>
          <w:bCs/>
        </w:rPr>
      </w:pPr>
      <w:r w:rsidRPr="002D0909">
        <w:rPr>
          <w:rFonts w:cs="Times New Roman"/>
          <w:bCs/>
        </w:rPr>
        <w:t>-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p w:rsidR="00641E5A" w:rsidRPr="002D0909" w:rsidRDefault="00641E5A" w:rsidP="004E084D">
      <w:pPr>
        <w:widowControl w:val="0"/>
        <w:autoSpaceDE w:val="0"/>
        <w:autoSpaceDN w:val="0"/>
        <w:adjustRightInd w:val="0"/>
        <w:ind w:firstLine="540"/>
        <w:jc w:val="both"/>
        <w:rPr>
          <w:rFonts w:cs="Times New Roman"/>
          <w:bCs/>
        </w:rPr>
      </w:pPr>
      <w:r w:rsidRPr="002D0909">
        <w:rPr>
          <w:rFonts w:cs="Times New Roman"/>
          <w:bCs/>
        </w:rPr>
        <w:t>- профилактика наркомании и токсикомании;</w:t>
      </w:r>
    </w:p>
    <w:p w:rsidR="00641E5A" w:rsidRPr="002D0909" w:rsidRDefault="00641E5A" w:rsidP="004E084D">
      <w:pPr>
        <w:widowControl w:val="0"/>
        <w:autoSpaceDE w:val="0"/>
        <w:autoSpaceDN w:val="0"/>
        <w:adjustRightInd w:val="0"/>
        <w:ind w:firstLine="540"/>
        <w:jc w:val="both"/>
        <w:rPr>
          <w:rFonts w:cs="Times New Roman"/>
        </w:rPr>
      </w:pPr>
      <w:r w:rsidRPr="002D0909">
        <w:rPr>
          <w:rFonts w:cs="Times New Roman"/>
          <w:bCs/>
        </w:rPr>
        <w:t>- информационно-пропагандистское сопровождение антинаркотической деятельности;</w:t>
      </w:r>
    </w:p>
    <w:p w:rsidR="00562420" w:rsidRPr="002D0909" w:rsidRDefault="0007596A" w:rsidP="004D7BD2">
      <w:pPr>
        <w:widowControl w:val="0"/>
        <w:autoSpaceDE w:val="0"/>
        <w:autoSpaceDN w:val="0"/>
        <w:adjustRightInd w:val="0"/>
        <w:ind w:firstLine="540"/>
        <w:jc w:val="both"/>
        <w:rPr>
          <w:rFonts w:cs="Times New Roman"/>
        </w:rPr>
      </w:pPr>
      <w:r w:rsidRPr="002D0909">
        <w:rPr>
          <w:rFonts w:cs="Times New Roman"/>
        </w:rPr>
        <w:t xml:space="preserve">- </w:t>
      </w:r>
      <w:r w:rsidR="00713755" w:rsidRPr="002D0909">
        <w:rPr>
          <w:rFonts w:cs="Times New Roman"/>
        </w:rPr>
        <w:t>создание запасов материально-технических, продовольственных, медицинских и иных средств для целей гражданской обороны;</w:t>
      </w:r>
    </w:p>
    <w:p w:rsidR="0028566A" w:rsidRPr="002D0909" w:rsidRDefault="00713755" w:rsidP="00713755">
      <w:pPr>
        <w:widowControl w:val="0"/>
        <w:autoSpaceDE w:val="0"/>
        <w:autoSpaceDN w:val="0"/>
        <w:adjustRightInd w:val="0"/>
        <w:ind w:firstLine="540"/>
        <w:jc w:val="both"/>
        <w:rPr>
          <w:rFonts w:eastAsia="Calibri" w:cs="Times New Roman"/>
          <w:bCs/>
          <w:lang w:eastAsia="en-US"/>
        </w:rPr>
      </w:pPr>
      <w:r w:rsidRPr="002D0909">
        <w:rPr>
          <w:rFonts w:cs="Times New Roman"/>
          <w:sz w:val="20"/>
          <w:szCs w:val="20"/>
        </w:rPr>
        <w:t xml:space="preserve">- </w:t>
      </w:r>
      <w:r w:rsidRPr="002D0909">
        <w:rPr>
          <w:rFonts w:eastAsia="Calibri" w:cs="Times New Roman"/>
          <w:bCs/>
          <w:lang w:eastAsia="en-US"/>
        </w:rPr>
        <w:t>повышение степени готовности ЗСГО к приёму укрываемого населения;</w:t>
      </w:r>
    </w:p>
    <w:p w:rsidR="00713755" w:rsidRPr="002D0909" w:rsidRDefault="00F94218" w:rsidP="00713755">
      <w:pPr>
        <w:widowControl w:val="0"/>
        <w:autoSpaceDE w:val="0"/>
        <w:autoSpaceDN w:val="0"/>
        <w:adjustRightInd w:val="0"/>
        <w:ind w:firstLine="540"/>
        <w:jc w:val="both"/>
        <w:rPr>
          <w:rFonts w:eastAsia="Calibri" w:cs="Times New Roman"/>
          <w:bCs/>
          <w:lang w:eastAsia="en-US"/>
        </w:rPr>
      </w:pPr>
      <w:r w:rsidRPr="002D0909">
        <w:rPr>
          <w:rFonts w:eastAsia="Calibri" w:cs="Times New Roman"/>
          <w:bCs/>
          <w:lang w:eastAsia="en-US"/>
        </w:rPr>
        <w:t>- реализация и обеспечение плана гражданской обороны и защиты населения городского округа Электросталь Московской области;</w:t>
      </w:r>
    </w:p>
    <w:p w:rsidR="00F94218" w:rsidRPr="002D0909" w:rsidRDefault="00F94218" w:rsidP="00713755">
      <w:pPr>
        <w:widowControl w:val="0"/>
        <w:autoSpaceDE w:val="0"/>
        <w:autoSpaceDN w:val="0"/>
        <w:adjustRightInd w:val="0"/>
        <w:ind w:firstLine="540"/>
        <w:jc w:val="both"/>
        <w:rPr>
          <w:rFonts w:eastAsia="Calibri" w:cs="Times New Roman"/>
          <w:bCs/>
          <w:lang w:eastAsia="en-US"/>
        </w:rPr>
      </w:pPr>
      <w:r w:rsidRPr="002D0909">
        <w:rPr>
          <w:rFonts w:eastAsia="Calibri" w:cs="Times New Roman"/>
          <w:bCs/>
          <w:lang w:eastAsia="en-US"/>
        </w:rPr>
        <w:t xml:space="preserve">- </w:t>
      </w:r>
      <w:r w:rsidR="00CB3EFA" w:rsidRPr="002D0909">
        <w:rPr>
          <w:rFonts w:eastAsia="Calibri" w:cs="Times New Roman"/>
          <w:bCs/>
          <w:lang w:eastAsia="en-US"/>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CB3EFA" w:rsidRPr="002D0909" w:rsidRDefault="00CB3EFA" w:rsidP="00713755">
      <w:pPr>
        <w:widowControl w:val="0"/>
        <w:autoSpaceDE w:val="0"/>
        <w:autoSpaceDN w:val="0"/>
        <w:adjustRightInd w:val="0"/>
        <w:ind w:firstLine="540"/>
        <w:jc w:val="both"/>
        <w:rPr>
          <w:rFonts w:eastAsia="Calibri" w:cs="Times New Roman"/>
          <w:bCs/>
          <w:lang w:eastAsia="en-US"/>
        </w:rPr>
      </w:pPr>
      <w:r w:rsidRPr="002D0909">
        <w:rPr>
          <w:rFonts w:eastAsia="Calibri" w:cs="Times New Roman"/>
          <w:bCs/>
          <w:lang w:eastAsia="en-US"/>
        </w:rPr>
        <w:t xml:space="preserve">- </w:t>
      </w:r>
      <w:r w:rsidR="001604CA" w:rsidRPr="002D0909">
        <w:rPr>
          <w:rFonts w:eastAsia="Calibri" w:cs="Times New Roman"/>
          <w:bCs/>
          <w:lang w:eastAsia="en-US"/>
        </w:rPr>
        <w:t>создание резерва финансовых и материальных ресурсов для ликвидации чрезвычайных ситуаций;</w:t>
      </w:r>
    </w:p>
    <w:p w:rsidR="001604CA" w:rsidRPr="002D0909" w:rsidRDefault="001604CA" w:rsidP="00713755">
      <w:pPr>
        <w:widowControl w:val="0"/>
        <w:autoSpaceDE w:val="0"/>
        <w:autoSpaceDN w:val="0"/>
        <w:adjustRightInd w:val="0"/>
        <w:ind w:firstLine="540"/>
        <w:jc w:val="both"/>
        <w:rPr>
          <w:rFonts w:eastAsia="Calibri" w:cs="Times New Roman"/>
          <w:bCs/>
          <w:lang w:eastAsia="en-US"/>
        </w:rPr>
      </w:pPr>
      <w:r w:rsidRPr="002D0909">
        <w:rPr>
          <w:rFonts w:eastAsia="Calibri" w:cs="Times New Roman"/>
          <w:bCs/>
          <w:lang w:eastAsia="en-US"/>
        </w:rPr>
        <w:t>- обеспечение безопасности людей на водных объектах городского округа Электросталь Московской области;</w:t>
      </w:r>
    </w:p>
    <w:p w:rsidR="001604CA" w:rsidRPr="002D0909" w:rsidRDefault="001604CA" w:rsidP="00713755">
      <w:pPr>
        <w:widowControl w:val="0"/>
        <w:autoSpaceDE w:val="0"/>
        <w:autoSpaceDN w:val="0"/>
        <w:adjustRightInd w:val="0"/>
        <w:ind w:firstLine="540"/>
        <w:jc w:val="both"/>
        <w:rPr>
          <w:rFonts w:eastAsia="Calibri" w:cs="Times New Roman"/>
          <w:bCs/>
          <w:lang w:eastAsia="en-US"/>
        </w:rPr>
      </w:pPr>
      <w:r w:rsidRPr="002D0909">
        <w:rPr>
          <w:rFonts w:eastAsia="Calibri" w:cs="Times New Roman"/>
          <w:bCs/>
          <w:lang w:eastAsia="en-US"/>
        </w:rPr>
        <w:t xml:space="preserve">- </w:t>
      </w:r>
      <w:r w:rsidR="004C3693" w:rsidRPr="002D0909">
        <w:rPr>
          <w:rFonts w:eastAsia="Calibri" w:cs="Times New Roman"/>
          <w:bCs/>
          <w:lang w:eastAsia="en-US"/>
        </w:rPr>
        <w:t>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p w:rsidR="000A3312" w:rsidRPr="002D0909" w:rsidRDefault="004C3693" w:rsidP="00131B37">
      <w:pPr>
        <w:widowControl w:val="0"/>
        <w:autoSpaceDE w:val="0"/>
        <w:autoSpaceDN w:val="0"/>
        <w:adjustRightInd w:val="0"/>
        <w:ind w:firstLine="540"/>
        <w:jc w:val="both"/>
        <w:rPr>
          <w:rFonts w:eastAsia="Calibri" w:cs="Times New Roman"/>
          <w:bCs/>
          <w:lang w:eastAsia="en-US"/>
        </w:rPr>
      </w:pPr>
      <w:r w:rsidRPr="002D0909">
        <w:rPr>
          <w:rFonts w:eastAsia="Calibri" w:cs="Times New Roman"/>
          <w:bCs/>
          <w:lang w:eastAsia="en-US"/>
        </w:rPr>
        <w:t xml:space="preserve">- </w:t>
      </w:r>
      <w:r w:rsidR="00131B37" w:rsidRPr="002D0909">
        <w:rPr>
          <w:rFonts w:eastAsia="Calibri" w:cs="Times New Roman"/>
          <w:bCs/>
          <w:lang w:eastAsia="en-US"/>
        </w:rPr>
        <w:t>обеспечение пожарной безопасности на территории городского округа;</w:t>
      </w:r>
    </w:p>
    <w:p w:rsidR="00131B37" w:rsidRPr="002D0909" w:rsidRDefault="00131B37" w:rsidP="00131B37">
      <w:pPr>
        <w:widowControl w:val="0"/>
        <w:autoSpaceDE w:val="0"/>
        <w:autoSpaceDN w:val="0"/>
        <w:adjustRightInd w:val="0"/>
        <w:ind w:firstLine="540"/>
        <w:jc w:val="both"/>
        <w:rPr>
          <w:rFonts w:eastAsia="Calibri" w:cs="Times New Roman"/>
          <w:bCs/>
          <w:lang w:eastAsia="en-US"/>
        </w:rPr>
      </w:pPr>
      <w:r w:rsidRPr="002D0909">
        <w:rPr>
          <w:rFonts w:eastAsia="Calibri" w:cs="Times New Roman"/>
          <w:bCs/>
          <w:lang w:eastAsia="en-US"/>
        </w:rPr>
        <w:t xml:space="preserve">- </w:t>
      </w:r>
      <w:r w:rsidR="0008430C" w:rsidRPr="002D0909">
        <w:rPr>
          <w:rFonts w:eastAsia="Calibri" w:cs="Times New Roman"/>
          <w:bCs/>
          <w:lang w:eastAsia="en-US"/>
        </w:rPr>
        <w:t>развитие добровольной пожарной охраны на территории городского округа Электросталь Московской области;</w:t>
      </w:r>
    </w:p>
    <w:p w:rsidR="0008430C" w:rsidRPr="002D0909" w:rsidRDefault="0008430C" w:rsidP="00131B37">
      <w:pPr>
        <w:widowControl w:val="0"/>
        <w:autoSpaceDE w:val="0"/>
        <w:autoSpaceDN w:val="0"/>
        <w:adjustRightInd w:val="0"/>
        <w:ind w:firstLine="540"/>
        <w:jc w:val="both"/>
        <w:rPr>
          <w:rFonts w:eastAsia="Calibri" w:cs="Times New Roman"/>
          <w:bCs/>
          <w:lang w:eastAsia="en-US"/>
        </w:rPr>
      </w:pPr>
      <w:r w:rsidRPr="002D0909">
        <w:rPr>
          <w:rFonts w:eastAsia="Calibri" w:cs="Times New Roman"/>
          <w:bCs/>
          <w:lang w:eastAsia="en-US"/>
        </w:rPr>
        <w:t xml:space="preserve">- </w:t>
      </w:r>
      <w:r w:rsidR="00720305" w:rsidRPr="002D0909">
        <w:rPr>
          <w:rFonts w:eastAsia="Calibri" w:cs="Times New Roman"/>
          <w:bCs/>
          <w:lang w:eastAsia="en-US"/>
        </w:rPr>
        <w:t>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p w:rsidR="00720305" w:rsidRPr="002D0909" w:rsidRDefault="00720305" w:rsidP="00131B37">
      <w:pPr>
        <w:widowControl w:val="0"/>
        <w:autoSpaceDE w:val="0"/>
        <w:autoSpaceDN w:val="0"/>
        <w:adjustRightInd w:val="0"/>
        <w:ind w:firstLine="540"/>
        <w:jc w:val="both"/>
        <w:rPr>
          <w:rFonts w:eastAsia="Calibri" w:cs="Times New Roman"/>
          <w:bCs/>
          <w:lang w:eastAsia="en-US"/>
        </w:rPr>
      </w:pPr>
      <w:r w:rsidRPr="002D0909">
        <w:rPr>
          <w:rFonts w:eastAsia="Calibri" w:cs="Times New Roman"/>
          <w:bCs/>
          <w:lang w:eastAsia="en-US"/>
        </w:rPr>
        <w:t xml:space="preserve">- </w:t>
      </w:r>
      <w:r w:rsidR="005917E5" w:rsidRPr="002D0909">
        <w:rPr>
          <w:rFonts w:eastAsia="Calibri" w:cs="Times New Roman"/>
          <w:bCs/>
          <w:lang w:eastAsia="en-US"/>
        </w:rPr>
        <w:t>создание АПК «Безопасный город» на территории городского округа Электросталь Московской области.</w:t>
      </w:r>
    </w:p>
    <w:p w:rsidR="000A3312" w:rsidRPr="002D0909" w:rsidRDefault="000A3312" w:rsidP="003B2F28">
      <w:pPr>
        <w:rPr>
          <w:rFonts w:eastAsia="Calibri" w:cs="Times New Roman"/>
          <w:bCs/>
          <w:lang w:eastAsia="en-US"/>
        </w:rPr>
      </w:pPr>
    </w:p>
    <w:p w:rsidR="000A3312" w:rsidRPr="002D0909" w:rsidRDefault="000A3312" w:rsidP="00771625">
      <w:pPr>
        <w:rPr>
          <w:rFonts w:eastAsia="Calibri" w:cs="Times New Roman"/>
          <w:bCs/>
          <w:lang w:eastAsia="en-US"/>
        </w:rPr>
        <w:sectPr w:rsidR="000A3312" w:rsidRPr="002D0909" w:rsidSect="00E13AA0">
          <w:pgSz w:w="11906" w:h="16838"/>
          <w:pgMar w:top="1134" w:right="851" w:bottom="1134" w:left="1701" w:header="567" w:footer="0" w:gutter="0"/>
          <w:cols w:space="708"/>
          <w:docGrid w:linePitch="360"/>
        </w:sectPr>
      </w:pPr>
    </w:p>
    <w:p w:rsidR="00E33F88" w:rsidRPr="002D0909" w:rsidRDefault="00E33F88" w:rsidP="00E33F88">
      <w:pPr>
        <w:numPr>
          <w:ilvl w:val="0"/>
          <w:numId w:val="1"/>
        </w:numPr>
        <w:jc w:val="center"/>
        <w:rPr>
          <w:rFonts w:eastAsia="Calibri" w:cs="Times New Roman"/>
          <w:bCs/>
          <w:lang w:eastAsia="en-US"/>
        </w:rPr>
      </w:pPr>
      <w:r w:rsidRPr="002D0909">
        <w:rPr>
          <w:rFonts w:eastAsia="Calibri" w:cs="Times New Roman"/>
          <w:bCs/>
          <w:lang w:eastAsia="en-US"/>
        </w:rPr>
        <w:t>Планируемые результаты реализации</w:t>
      </w:r>
      <w:r w:rsidR="007D2719" w:rsidRPr="002D0909">
        <w:rPr>
          <w:rFonts w:eastAsia="Calibri" w:cs="Times New Roman"/>
          <w:bCs/>
          <w:lang w:eastAsia="en-US"/>
        </w:rPr>
        <w:t xml:space="preserve"> муниципальной программы </w:t>
      </w:r>
    </w:p>
    <w:p w:rsidR="00E33F88" w:rsidRPr="002D0909" w:rsidRDefault="007D2719" w:rsidP="007D2719">
      <w:pPr>
        <w:ind w:left="1353"/>
        <w:jc w:val="center"/>
        <w:rPr>
          <w:rFonts w:eastAsia="Calibri" w:cs="Times New Roman"/>
          <w:bCs/>
          <w:lang w:eastAsia="en-US"/>
        </w:rPr>
      </w:pPr>
      <w:r w:rsidRPr="002D0909">
        <w:rPr>
          <w:rFonts w:eastAsia="Calibri" w:cs="Times New Roman"/>
          <w:bCs/>
          <w:lang w:eastAsia="en-US"/>
        </w:rPr>
        <w:t>«Безопасность городского округа Электросталь»</w:t>
      </w:r>
    </w:p>
    <w:p w:rsidR="007D2719" w:rsidRPr="002D0909" w:rsidRDefault="007D2719" w:rsidP="007D2719">
      <w:pPr>
        <w:ind w:left="1353"/>
        <w:jc w:val="center"/>
        <w:rPr>
          <w:rFonts w:eastAsia="Calibri" w:cs="Times New Roman"/>
          <w:bCs/>
          <w:lang w:eastAsia="en-US"/>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782"/>
        <w:gridCol w:w="1572"/>
        <w:gridCol w:w="1245"/>
        <w:gridCol w:w="1490"/>
        <w:gridCol w:w="1098"/>
        <w:gridCol w:w="1098"/>
        <w:gridCol w:w="1098"/>
        <w:gridCol w:w="1098"/>
        <w:gridCol w:w="1089"/>
        <w:gridCol w:w="10"/>
        <w:gridCol w:w="2201"/>
      </w:tblGrid>
      <w:tr w:rsidR="002D0909" w:rsidRPr="002D0909" w:rsidTr="00746141">
        <w:trPr>
          <w:trHeight w:val="578"/>
          <w:tblHeader/>
        </w:trPr>
        <w:tc>
          <w:tcPr>
            <w:tcW w:w="671" w:type="dxa"/>
            <w:vMerge w:val="restart"/>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 п/п</w:t>
            </w:r>
          </w:p>
        </w:tc>
        <w:tc>
          <w:tcPr>
            <w:tcW w:w="2782" w:type="dxa"/>
            <w:vMerge w:val="restart"/>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Планируемые результаты реализации программы</w:t>
            </w:r>
          </w:p>
        </w:tc>
        <w:tc>
          <w:tcPr>
            <w:tcW w:w="1572" w:type="dxa"/>
            <w:vMerge w:val="restart"/>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Тип показателя</w:t>
            </w:r>
          </w:p>
        </w:tc>
        <w:tc>
          <w:tcPr>
            <w:tcW w:w="1245" w:type="dxa"/>
            <w:vMerge w:val="restart"/>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Единица измерения</w:t>
            </w:r>
          </w:p>
        </w:tc>
        <w:tc>
          <w:tcPr>
            <w:tcW w:w="1490" w:type="dxa"/>
            <w:vMerge w:val="restart"/>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Базовое значение на начало реализации программы</w:t>
            </w:r>
          </w:p>
        </w:tc>
        <w:tc>
          <w:tcPr>
            <w:tcW w:w="5491" w:type="dxa"/>
            <w:gridSpan w:val="6"/>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Планируемое значение показателя по годам реализации</w:t>
            </w:r>
          </w:p>
        </w:tc>
        <w:tc>
          <w:tcPr>
            <w:tcW w:w="2201" w:type="dxa"/>
            <w:vMerge w:val="restart"/>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 xml:space="preserve">Номер основного мероприятия в </w:t>
            </w:r>
          </w:p>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 xml:space="preserve">перечне </w:t>
            </w:r>
          </w:p>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мероприятий подпрограммы</w:t>
            </w:r>
          </w:p>
        </w:tc>
      </w:tr>
      <w:tr w:rsidR="002D0909" w:rsidRPr="002D0909" w:rsidTr="00746141">
        <w:trPr>
          <w:trHeight w:val="577"/>
          <w:tblHeader/>
        </w:trPr>
        <w:tc>
          <w:tcPr>
            <w:tcW w:w="671" w:type="dxa"/>
            <w:vMerge/>
            <w:shd w:val="clear" w:color="auto" w:fill="auto"/>
          </w:tcPr>
          <w:p w:rsidR="007D2719" w:rsidRPr="002D0909" w:rsidRDefault="007D2719" w:rsidP="00746141">
            <w:pPr>
              <w:jc w:val="center"/>
              <w:rPr>
                <w:rFonts w:eastAsia="Calibri" w:cs="Times New Roman"/>
                <w:bCs/>
                <w:sz w:val="20"/>
                <w:szCs w:val="20"/>
                <w:lang w:eastAsia="en-US"/>
              </w:rPr>
            </w:pPr>
          </w:p>
        </w:tc>
        <w:tc>
          <w:tcPr>
            <w:tcW w:w="2782" w:type="dxa"/>
            <w:vMerge/>
            <w:shd w:val="clear" w:color="auto" w:fill="auto"/>
          </w:tcPr>
          <w:p w:rsidR="007D2719" w:rsidRPr="002D0909" w:rsidRDefault="007D2719" w:rsidP="00746141">
            <w:pPr>
              <w:jc w:val="center"/>
              <w:rPr>
                <w:rFonts w:eastAsia="Calibri" w:cs="Times New Roman"/>
                <w:bCs/>
                <w:sz w:val="20"/>
                <w:szCs w:val="20"/>
                <w:lang w:eastAsia="en-US"/>
              </w:rPr>
            </w:pPr>
          </w:p>
        </w:tc>
        <w:tc>
          <w:tcPr>
            <w:tcW w:w="1572" w:type="dxa"/>
            <w:vMerge/>
            <w:shd w:val="clear" w:color="auto" w:fill="auto"/>
          </w:tcPr>
          <w:p w:rsidR="007D2719" w:rsidRPr="002D0909" w:rsidRDefault="007D2719" w:rsidP="00746141">
            <w:pPr>
              <w:jc w:val="center"/>
              <w:rPr>
                <w:rFonts w:eastAsia="Calibri" w:cs="Times New Roman"/>
                <w:bCs/>
                <w:sz w:val="20"/>
                <w:szCs w:val="20"/>
                <w:lang w:eastAsia="en-US"/>
              </w:rPr>
            </w:pPr>
          </w:p>
        </w:tc>
        <w:tc>
          <w:tcPr>
            <w:tcW w:w="1245" w:type="dxa"/>
            <w:vMerge/>
            <w:shd w:val="clear" w:color="auto" w:fill="auto"/>
          </w:tcPr>
          <w:p w:rsidR="007D2719" w:rsidRPr="002D0909" w:rsidRDefault="007D2719" w:rsidP="00746141">
            <w:pPr>
              <w:jc w:val="center"/>
              <w:rPr>
                <w:rFonts w:eastAsia="Calibri" w:cs="Times New Roman"/>
                <w:bCs/>
                <w:sz w:val="20"/>
                <w:szCs w:val="20"/>
                <w:lang w:eastAsia="en-US"/>
              </w:rPr>
            </w:pPr>
          </w:p>
        </w:tc>
        <w:tc>
          <w:tcPr>
            <w:tcW w:w="1490" w:type="dxa"/>
            <w:vMerge/>
            <w:shd w:val="clear" w:color="auto" w:fill="auto"/>
          </w:tcPr>
          <w:p w:rsidR="007D2719" w:rsidRPr="002D0909" w:rsidRDefault="007D2719" w:rsidP="00746141">
            <w:pPr>
              <w:jc w:val="center"/>
              <w:rPr>
                <w:rFonts w:eastAsia="Calibri" w:cs="Times New Roman"/>
                <w:bCs/>
                <w:sz w:val="20"/>
                <w:szCs w:val="20"/>
                <w:lang w:eastAsia="en-US"/>
              </w:rPr>
            </w:pPr>
          </w:p>
        </w:tc>
        <w:tc>
          <w:tcPr>
            <w:tcW w:w="1098"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2017 год</w:t>
            </w:r>
          </w:p>
        </w:tc>
        <w:tc>
          <w:tcPr>
            <w:tcW w:w="1098"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2018 год</w:t>
            </w:r>
          </w:p>
        </w:tc>
        <w:tc>
          <w:tcPr>
            <w:tcW w:w="1098"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2019 год</w:t>
            </w:r>
          </w:p>
        </w:tc>
        <w:tc>
          <w:tcPr>
            <w:tcW w:w="1098"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 xml:space="preserve">2020 год </w:t>
            </w:r>
          </w:p>
        </w:tc>
        <w:tc>
          <w:tcPr>
            <w:tcW w:w="1099" w:type="dxa"/>
            <w:gridSpan w:val="2"/>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2021 год</w:t>
            </w:r>
          </w:p>
        </w:tc>
        <w:tc>
          <w:tcPr>
            <w:tcW w:w="2201" w:type="dxa"/>
            <w:vMerge/>
            <w:shd w:val="clear" w:color="auto" w:fill="auto"/>
          </w:tcPr>
          <w:p w:rsidR="007D2719" w:rsidRPr="002D0909" w:rsidRDefault="007D2719" w:rsidP="00746141">
            <w:pPr>
              <w:jc w:val="center"/>
              <w:rPr>
                <w:rFonts w:eastAsia="Calibri" w:cs="Times New Roman"/>
                <w:bCs/>
                <w:sz w:val="20"/>
                <w:szCs w:val="20"/>
                <w:lang w:eastAsia="en-US"/>
              </w:rPr>
            </w:pPr>
          </w:p>
        </w:tc>
      </w:tr>
      <w:tr w:rsidR="002D0909" w:rsidRPr="002D0909" w:rsidTr="00746141">
        <w:trPr>
          <w:trHeight w:val="261"/>
          <w:tblHeader/>
        </w:trPr>
        <w:tc>
          <w:tcPr>
            <w:tcW w:w="671"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1</w:t>
            </w:r>
          </w:p>
        </w:tc>
        <w:tc>
          <w:tcPr>
            <w:tcW w:w="2782"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2</w:t>
            </w:r>
          </w:p>
        </w:tc>
        <w:tc>
          <w:tcPr>
            <w:tcW w:w="1572"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3</w:t>
            </w:r>
          </w:p>
        </w:tc>
        <w:tc>
          <w:tcPr>
            <w:tcW w:w="1245"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4</w:t>
            </w:r>
          </w:p>
        </w:tc>
        <w:tc>
          <w:tcPr>
            <w:tcW w:w="1490"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5</w:t>
            </w:r>
          </w:p>
        </w:tc>
        <w:tc>
          <w:tcPr>
            <w:tcW w:w="1098"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6</w:t>
            </w:r>
          </w:p>
        </w:tc>
        <w:tc>
          <w:tcPr>
            <w:tcW w:w="1098"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7</w:t>
            </w:r>
          </w:p>
        </w:tc>
        <w:tc>
          <w:tcPr>
            <w:tcW w:w="1098"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8</w:t>
            </w:r>
          </w:p>
        </w:tc>
        <w:tc>
          <w:tcPr>
            <w:tcW w:w="1098"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9</w:t>
            </w:r>
          </w:p>
        </w:tc>
        <w:tc>
          <w:tcPr>
            <w:tcW w:w="1099" w:type="dxa"/>
            <w:gridSpan w:val="2"/>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10</w:t>
            </w:r>
          </w:p>
        </w:tc>
        <w:tc>
          <w:tcPr>
            <w:tcW w:w="2201" w:type="dxa"/>
            <w:shd w:val="clear" w:color="auto" w:fill="auto"/>
          </w:tcPr>
          <w:p w:rsidR="007D2719" w:rsidRPr="002D0909" w:rsidRDefault="007D2719" w:rsidP="00746141">
            <w:pPr>
              <w:jc w:val="center"/>
              <w:rPr>
                <w:rFonts w:eastAsia="Calibri" w:cs="Times New Roman"/>
                <w:bCs/>
                <w:sz w:val="20"/>
                <w:szCs w:val="20"/>
                <w:lang w:eastAsia="en-US"/>
              </w:rPr>
            </w:pPr>
            <w:r w:rsidRPr="002D0909">
              <w:rPr>
                <w:rFonts w:eastAsia="Calibri" w:cs="Times New Roman"/>
                <w:bCs/>
                <w:sz w:val="20"/>
                <w:szCs w:val="20"/>
                <w:lang w:eastAsia="en-US"/>
              </w:rPr>
              <w:t>11</w:t>
            </w:r>
          </w:p>
        </w:tc>
      </w:tr>
      <w:tr w:rsidR="002D0909" w:rsidRPr="002D0909" w:rsidTr="00746141">
        <w:trPr>
          <w:trHeight w:val="261"/>
        </w:trPr>
        <w:tc>
          <w:tcPr>
            <w:tcW w:w="671" w:type="dxa"/>
            <w:shd w:val="clear" w:color="auto" w:fill="auto"/>
          </w:tcPr>
          <w:p w:rsidR="007D2719" w:rsidRPr="002D0909" w:rsidRDefault="007D2719" w:rsidP="00746141">
            <w:pPr>
              <w:jc w:val="center"/>
              <w:rPr>
                <w:rFonts w:eastAsia="Calibri" w:cs="Times New Roman"/>
                <w:b/>
                <w:bCs/>
                <w:sz w:val="20"/>
                <w:szCs w:val="20"/>
                <w:lang w:eastAsia="en-US"/>
              </w:rPr>
            </w:pPr>
            <w:r w:rsidRPr="002D0909">
              <w:rPr>
                <w:rFonts w:eastAsia="Calibri" w:cs="Times New Roman"/>
                <w:b/>
                <w:bCs/>
                <w:sz w:val="20"/>
                <w:szCs w:val="20"/>
                <w:lang w:eastAsia="en-US"/>
              </w:rPr>
              <w:t>1.</w:t>
            </w:r>
          </w:p>
        </w:tc>
        <w:tc>
          <w:tcPr>
            <w:tcW w:w="14781" w:type="dxa"/>
            <w:gridSpan w:val="11"/>
            <w:shd w:val="clear" w:color="auto" w:fill="auto"/>
          </w:tcPr>
          <w:p w:rsidR="007D2719" w:rsidRPr="002D0909" w:rsidRDefault="007D2719" w:rsidP="00746141">
            <w:pPr>
              <w:jc w:val="both"/>
              <w:rPr>
                <w:rFonts w:eastAsia="Calibri" w:cs="Times New Roman"/>
                <w:b/>
                <w:bCs/>
                <w:sz w:val="20"/>
                <w:szCs w:val="20"/>
                <w:lang w:eastAsia="en-US"/>
              </w:rPr>
            </w:pPr>
            <w:r w:rsidRPr="002D0909">
              <w:rPr>
                <w:rFonts w:eastAsia="Calibri" w:cs="Times New Roman"/>
                <w:b/>
                <w:bCs/>
                <w:sz w:val="20"/>
                <w:szCs w:val="20"/>
                <w:lang w:eastAsia="en-US"/>
              </w:rPr>
              <w:t>Подпрограмма 1 «Профилактика преступлений и иных правонарушений»</w:t>
            </w:r>
          </w:p>
        </w:tc>
      </w:tr>
      <w:tr w:rsidR="002D0909" w:rsidRPr="002D0909" w:rsidTr="00746141">
        <w:trPr>
          <w:trHeight w:val="261"/>
        </w:trPr>
        <w:tc>
          <w:tcPr>
            <w:tcW w:w="671" w:type="dxa"/>
            <w:shd w:val="clear" w:color="auto" w:fill="auto"/>
          </w:tcPr>
          <w:p w:rsidR="00F5164B" w:rsidRPr="002D0909" w:rsidRDefault="00F5164B" w:rsidP="00746141">
            <w:pPr>
              <w:jc w:val="center"/>
              <w:rPr>
                <w:rFonts w:eastAsia="Calibri" w:cs="Times New Roman"/>
                <w:bCs/>
                <w:sz w:val="20"/>
                <w:szCs w:val="20"/>
                <w:lang w:eastAsia="en-US"/>
              </w:rPr>
            </w:pPr>
            <w:r w:rsidRPr="002D0909">
              <w:rPr>
                <w:rFonts w:eastAsia="Calibri" w:cs="Times New Roman"/>
                <w:bCs/>
                <w:sz w:val="20"/>
                <w:szCs w:val="20"/>
                <w:lang w:eastAsia="en-US"/>
              </w:rPr>
              <w:t>1.1.</w:t>
            </w:r>
          </w:p>
        </w:tc>
        <w:tc>
          <w:tcPr>
            <w:tcW w:w="2782" w:type="dxa"/>
            <w:shd w:val="clear" w:color="auto" w:fill="auto"/>
          </w:tcPr>
          <w:p w:rsidR="00300827" w:rsidRPr="002D0909" w:rsidRDefault="00300827" w:rsidP="00746141">
            <w:pPr>
              <w:widowControl w:val="0"/>
              <w:autoSpaceDE w:val="0"/>
              <w:autoSpaceDN w:val="0"/>
              <w:adjustRightInd w:val="0"/>
              <w:rPr>
                <w:rFonts w:cs="Times New Roman"/>
                <w:sz w:val="20"/>
                <w:szCs w:val="20"/>
              </w:rPr>
            </w:pPr>
            <w:r w:rsidRPr="002D0909">
              <w:rPr>
                <w:rFonts w:cs="Times New Roman"/>
                <w:sz w:val="20"/>
                <w:szCs w:val="20"/>
              </w:rPr>
              <w:t>Целевой показатель 1:</w:t>
            </w:r>
          </w:p>
          <w:p w:rsidR="00F5164B" w:rsidRPr="002D0909" w:rsidRDefault="00F5164B" w:rsidP="00746141">
            <w:pPr>
              <w:widowControl w:val="0"/>
              <w:autoSpaceDE w:val="0"/>
              <w:autoSpaceDN w:val="0"/>
              <w:adjustRightInd w:val="0"/>
              <w:rPr>
                <w:rFonts w:cs="Times New Roman"/>
                <w:sz w:val="20"/>
                <w:szCs w:val="20"/>
              </w:rPr>
            </w:pPr>
            <w:r w:rsidRPr="002D0909">
              <w:rPr>
                <w:rFonts w:cs="Times New Roman"/>
                <w:sz w:val="20"/>
                <w:szCs w:val="20"/>
              </w:rPr>
              <w:t xml:space="preserve">Увеличение доли социальных объектов (учреждений), оборудованных в целях антитеррористической защищенности средствами обеспечения безопасности  </w:t>
            </w:r>
          </w:p>
        </w:tc>
        <w:tc>
          <w:tcPr>
            <w:tcW w:w="1572" w:type="dxa"/>
            <w:shd w:val="clear" w:color="auto" w:fill="auto"/>
          </w:tcPr>
          <w:p w:rsidR="00F5164B" w:rsidRPr="002D0909" w:rsidRDefault="00F5164B" w:rsidP="00746141">
            <w:pPr>
              <w:jc w:val="center"/>
              <w:rPr>
                <w:rFonts w:eastAsia="Calibri" w:cs="Times New Roman"/>
                <w:bCs/>
                <w:sz w:val="20"/>
                <w:szCs w:val="20"/>
                <w:lang w:eastAsia="en-US"/>
              </w:rP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F5164B" w:rsidRPr="002D0909" w:rsidRDefault="00DE1E9F" w:rsidP="00746141">
            <w:pPr>
              <w:jc w:val="center"/>
              <w:rPr>
                <w:rFonts w:eastAsia="Calibri" w:cs="Times New Roman"/>
                <w:bCs/>
                <w:sz w:val="20"/>
                <w:szCs w:val="20"/>
                <w:lang w:eastAsia="en-US"/>
              </w:rP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F5164B" w:rsidRPr="002D0909" w:rsidRDefault="00F5164B" w:rsidP="00746141">
            <w:pPr>
              <w:widowControl w:val="0"/>
              <w:autoSpaceDE w:val="0"/>
              <w:autoSpaceDN w:val="0"/>
              <w:adjustRightInd w:val="0"/>
              <w:jc w:val="center"/>
              <w:rPr>
                <w:rFonts w:cs="Times New Roman"/>
                <w:sz w:val="20"/>
                <w:szCs w:val="20"/>
              </w:rPr>
            </w:pPr>
            <w:r w:rsidRPr="002D0909">
              <w:rPr>
                <w:rFonts w:cs="Times New Roman"/>
                <w:sz w:val="20"/>
                <w:szCs w:val="20"/>
              </w:rPr>
              <w:t>60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5164B" w:rsidRPr="002D0909" w:rsidRDefault="00F5164B" w:rsidP="00746141">
            <w:pPr>
              <w:widowControl w:val="0"/>
              <w:autoSpaceDE w:val="0"/>
              <w:autoSpaceDN w:val="0"/>
              <w:adjustRightInd w:val="0"/>
              <w:jc w:val="center"/>
              <w:rPr>
                <w:rFonts w:cs="Times New Roman"/>
                <w:sz w:val="20"/>
                <w:szCs w:val="20"/>
              </w:rPr>
            </w:pPr>
            <w:r w:rsidRPr="002D0909">
              <w:rPr>
                <w:rFonts w:cs="Times New Roman"/>
                <w:sz w:val="20"/>
                <w:szCs w:val="20"/>
              </w:rPr>
              <w:t>83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5164B" w:rsidRPr="002D0909" w:rsidRDefault="00F5164B" w:rsidP="00746141">
            <w:pPr>
              <w:widowControl w:val="0"/>
              <w:autoSpaceDE w:val="0"/>
              <w:autoSpaceDN w:val="0"/>
              <w:adjustRightInd w:val="0"/>
              <w:jc w:val="center"/>
              <w:rPr>
                <w:rFonts w:cs="Times New Roman"/>
                <w:sz w:val="20"/>
                <w:szCs w:val="20"/>
              </w:rPr>
            </w:pPr>
            <w:r w:rsidRPr="002D0909">
              <w:rPr>
                <w:rFonts w:cs="Times New Roman"/>
                <w:sz w:val="20"/>
                <w:szCs w:val="20"/>
              </w:rPr>
              <w:t>90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5164B" w:rsidRPr="002D0909" w:rsidRDefault="00F5164B" w:rsidP="00746141">
            <w:pPr>
              <w:widowControl w:val="0"/>
              <w:autoSpaceDE w:val="0"/>
              <w:autoSpaceDN w:val="0"/>
              <w:adjustRightInd w:val="0"/>
              <w:jc w:val="center"/>
              <w:rPr>
                <w:rFonts w:cs="Times New Roman"/>
                <w:sz w:val="20"/>
                <w:szCs w:val="20"/>
              </w:rPr>
            </w:pPr>
            <w:r w:rsidRPr="002D0909">
              <w:rPr>
                <w:rFonts w:cs="Times New Roman"/>
                <w:sz w:val="20"/>
                <w:szCs w:val="20"/>
              </w:rPr>
              <w:t>93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5164B" w:rsidRPr="002D0909" w:rsidRDefault="00F5164B" w:rsidP="00746141">
            <w:pPr>
              <w:widowControl w:val="0"/>
              <w:autoSpaceDE w:val="0"/>
              <w:autoSpaceDN w:val="0"/>
              <w:adjustRightInd w:val="0"/>
              <w:jc w:val="center"/>
              <w:rPr>
                <w:rFonts w:cs="Times New Roman"/>
                <w:sz w:val="20"/>
                <w:szCs w:val="20"/>
              </w:rPr>
            </w:pPr>
            <w:r w:rsidRPr="002D0909">
              <w:rPr>
                <w:rFonts w:cs="Times New Roman"/>
                <w:sz w:val="20"/>
                <w:szCs w:val="20"/>
              </w:rPr>
              <w:t>95</w:t>
            </w:r>
          </w:p>
        </w:tc>
        <w:tc>
          <w:tcPr>
            <w:tcW w:w="1099" w:type="dxa"/>
            <w:gridSpan w:val="2"/>
            <w:tcBorders>
              <w:top w:val="single" w:sz="4" w:space="0" w:color="auto"/>
              <w:left w:val="single" w:sz="4" w:space="0" w:color="auto"/>
              <w:bottom w:val="single" w:sz="4" w:space="0" w:color="auto"/>
            </w:tcBorders>
            <w:shd w:val="clear" w:color="auto" w:fill="auto"/>
          </w:tcPr>
          <w:p w:rsidR="00F5164B" w:rsidRPr="002D0909" w:rsidRDefault="00F5164B" w:rsidP="00746141">
            <w:pPr>
              <w:widowControl w:val="0"/>
              <w:autoSpaceDE w:val="0"/>
              <w:autoSpaceDN w:val="0"/>
              <w:adjustRightInd w:val="0"/>
              <w:jc w:val="center"/>
              <w:rPr>
                <w:rFonts w:cs="Times New Roman"/>
                <w:sz w:val="20"/>
                <w:szCs w:val="20"/>
              </w:rPr>
            </w:pPr>
            <w:r w:rsidRPr="002D0909">
              <w:rPr>
                <w:rFonts w:cs="Times New Roman"/>
                <w:sz w:val="20"/>
                <w:szCs w:val="20"/>
              </w:rPr>
              <w:t>100</w:t>
            </w:r>
          </w:p>
        </w:tc>
        <w:tc>
          <w:tcPr>
            <w:tcW w:w="2201" w:type="dxa"/>
            <w:shd w:val="clear" w:color="auto" w:fill="auto"/>
          </w:tcPr>
          <w:p w:rsidR="00F5164B" w:rsidRPr="002D0909" w:rsidRDefault="00F5164B" w:rsidP="00746141">
            <w:pPr>
              <w:jc w:val="center"/>
              <w:rPr>
                <w:b/>
                <w:bCs/>
                <w:sz w:val="20"/>
                <w:szCs w:val="20"/>
              </w:rPr>
            </w:pPr>
            <w:r w:rsidRPr="002D0909">
              <w:rPr>
                <w:b/>
                <w:bCs/>
                <w:sz w:val="20"/>
                <w:szCs w:val="20"/>
              </w:rPr>
              <w:t>Основное мероприятие 1:</w:t>
            </w:r>
          </w:p>
          <w:p w:rsidR="00F5164B" w:rsidRPr="002D0909" w:rsidRDefault="00F5164B" w:rsidP="00746141">
            <w:pPr>
              <w:jc w:val="center"/>
              <w:rPr>
                <w:rFonts w:eastAsia="Calibri" w:cs="Times New Roman"/>
                <w:bCs/>
                <w:sz w:val="20"/>
                <w:szCs w:val="20"/>
                <w:lang w:eastAsia="en-US"/>
              </w:rPr>
            </w:pPr>
            <w:r w:rsidRPr="002D0909">
              <w:rPr>
                <w:bCs/>
                <w:sz w:val="20"/>
                <w:szCs w:val="20"/>
              </w:rPr>
              <w:t>оборудование социально-значимых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r>
      <w:tr w:rsidR="002D0909" w:rsidRPr="002D0909" w:rsidTr="00746141">
        <w:trPr>
          <w:trHeight w:val="261"/>
        </w:trPr>
        <w:tc>
          <w:tcPr>
            <w:tcW w:w="671" w:type="dxa"/>
            <w:shd w:val="clear" w:color="auto" w:fill="auto"/>
          </w:tcPr>
          <w:p w:rsidR="00DE1E9F" w:rsidRPr="002D0909" w:rsidRDefault="00DE1E9F" w:rsidP="00746141">
            <w:pPr>
              <w:jc w:val="center"/>
              <w:rPr>
                <w:rFonts w:eastAsia="Calibri" w:cs="Times New Roman"/>
                <w:bCs/>
                <w:sz w:val="20"/>
                <w:szCs w:val="20"/>
                <w:lang w:eastAsia="en-US"/>
              </w:rPr>
            </w:pPr>
            <w:r w:rsidRPr="002D0909">
              <w:rPr>
                <w:rFonts w:eastAsia="Calibri" w:cs="Times New Roman"/>
                <w:bCs/>
                <w:sz w:val="20"/>
                <w:szCs w:val="20"/>
                <w:lang w:eastAsia="en-US"/>
              </w:rPr>
              <w:t>1.2.</w:t>
            </w:r>
          </w:p>
        </w:tc>
        <w:tc>
          <w:tcPr>
            <w:tcW w:w="2782" w:type="dxa"/>
            <w:shd w:val="clear" w:color="auto" w:fill="auto"/>
          </w:tcPr>
          <w:p w:rsidR="00300827" w:rsidRPr="002D0909" w:rsidRDefault="00300827" w:rsidP="00746141">
            <w:pPr>
              <w:widowControl w:val="0"/>
              <w:autoSpaceDE w:val="0"/>
              <w:autoSpaceDN w:val="0"/>
              <w:adjustRightInd w:val="0"/>
              <w:rPr>
                <w:rFonts w:cs="Times New Roman"/>
                <w:sz w:val="20"/>
                <w:szCs w:val="20"/>
              </w:rPr>
            </w:pPr>
            <w:r w:rsidRPr="002D0909">
              <w:rPr>
                <w:rFonts w:cs="Times New Roman"/>
                <w:sz w:val="20"/>
                <w:szCs w:val="20"/>
              </w:rPr>
              <w:t>Целевой показатель 2:</w:t>
            </w:r>
          </w:p>
          <w:p w:rsidR="00DE1E9F" w:rsidRPr="002D0909" w:rsidRDefault="00DE1E9F" w:rsidP="00746141">
            <w:pPr>
              <w:widowControl w:val="0"/>
              <w:autoSpaceDE w:val="0"/>
              <w:autoSpaceDN w:val="0"/>
              <w:adjustRightInd w:val="0"/>
              <w:rPr>
                <w:rFonts w:cs="Times New Roman"/>
                <w:sz w:val="20"/>
                <w:szCs w:val="20"/>
              </w:rPr>
            </w:pPr>
            <w:r w:rsidRPr="002D0909">
              <w:rPr>
                <w:rFonts w:cs="Times New Roman"/>
                <w:sz w:val="20"/>
                <w:szCs w:val="20"/>
              </w:rPr>
              <w:t>Сокращение доли тяжких и особо тяжких преступлений, совершенных в общественных местах</w:t>
            </w:r>
          </w:p>
        </w:tc>
        <w:tc>
          <w:tcPr>
            <w:tcW w:w="1572" w:type="dxa"/>
            <w:shd w:val="clear" w:color="auto" w:fill="auto"/>
          </w:tcPr>
          <w:p w:rsidR="00DE1E9F" w:rsidRPr="002D0909" w:rsidRDefault="00DE1E9F" w:rsidP="00746141">
            <w:pPr>
              <w:jc w:val="cente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DE1E9F" w:rsidRPr="002D0909" w:rsidRDefault="00DE1E9F" w:rsidP="00746141">
            <w:pPr>
              <w:jc w:val="cente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10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15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20</w:t>
            </w:r>
          </w:p>
        </w:tc>
        <w:tc>
          <w:tcPr>
            <w:tcW w:w="1099" w:type="dxa"/>
            <w:gridSpan w:val="2"/>
            <w:tcBorders>
              <w:top w:val="single" w:sz="4" w:space="0" w:color="auto"/>
              <w:left w:val="single" w:sz="4" w:space="0" w:color="auto"/>
              <w:bottom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25</w:t>
            </w:r>
          </w:p>
        </w:tc>
        <w:tc>
          <w:tcPr>
            <w:tcW w:w="2201" w:type="dxa"/>
            <w:shd w:val="clear" w:color="auto" w:fill="auto"/>
          </w:tcPr>
          <w:p w:rsidR="00DE1E9F" w:rsidRPr="002D0909" w:rsidRDefault="00DE1E9F" w:rsidP="00746141">
            <w:pPr>
              <w:jc w:val="center"/>
              <w:rPr>
                <w:rFonts w:cs="Times New Roman"/>
                <w:b/>
                <w:bCs/>
                <w:sz w:val="20"/>
                <w:szCs w:val="20"/>
              </w:rPr>
            </w:pPr>
            <w:r w:rsidRPr="002D0909">
              <w:rPr>
                <w:rFonts w:cs="Times New Roman"/>
                <w:b/>
                <w:bCs/>
                <w:sz w:val="20"/>
                <w:szCs w:val="20"/>
              </w:rPr>
              <w:t>Основное мероприятие 3</w:t>
            </w:r>
          </w:p>
          <w:p w:rsidR="00DE1E9F" w:rsidRPr="002D0909" w:rsidRDefault="00DE1E9F" w:rsidP="00746141">
            <w:pPr>
              <w:jc w:val="center"/>
              <w:rPr>
                <w:rFonts w:eastAsia="Calibri" w:cs="Times New Roman"/>
                <w:bCs/>
                <w:sz w:val="20"/>
                <w:szCs w:val="20"/>
                <w:lang w:eastAsia="en-US"/>
              </w:rPr>
            </w:pPr>
            <w:r w:rsidRPr="002D0909">
              <w:rPr>
                <w:rFonts w:cs="Times New Roman"/>
                <w:bCs/>
                <w:sz w:val="20"/>
                <w:szCs w:val="20"/>
              </w:rPr>
              <w:t>Обеспечение деятельности народной дружины «Тигр»</w:t>
            </w:r>
          </w:p>
        </w:tc>
      </w:tr>
      <w:tr w:rsidR="002D0909" w:rsidRPr="002D0909" w:rsidTr="00746141">
        <w:trPr>
          <w:trHeight w:val="261"/>
        </w:trPr>
        <w:tc>
          <w:tcPr>
            <w:tcW w:w="671" w:type="dxa"/>
            <w:shd w:val="clear" w:color="auto" w:fill="auto"/>
          </w:tcPr>
          <w:p w:rsidR="00DE1E9F" w:rsidRPr="002D0909" w:rsidRDefault="00DE1E9F" w:rsidP="00746141">
            <w:pPr>
              <w:jc w:val="center"/>
              <w:rPr>
                <w:rFonts w:eastAsia="Calibri" w:cs="Times New Roman"/>
                <w:bCs/>
                <w:sz w:val="20"/>
                <w:szCs w:val="20"/>
                <w:lang w:eastAsia="en-US"/>
              </w:rPr>
            </w:pPr>
            <w:r w:rsidRPr="002D0909">
              <w:rPr>
                <w:rFonts w:eastAsia="Calibri" w:cs="Times New Roman"/>
                <w:bCs/>
                <w:sz w:val="20"/>
                <w:szCs w:val="20"/>
                <w:lang w:eastAsia="en-US"/>
              </w:rPr>
              <w:t>1.3.</w:t>
            </w:r>
          </w:p>
        </w:tc>
        <w:tc>
          <w:tcPr>
            <w:tcW w:w="2782" w:type="dxa"/>
            <w:shd w:val="clear" w:color="auto" w:fill="auto"/>
          </w:tcPr>
          <w:p w:rsidR="00300827" w:rsidRPr="002D0909" w:rsidRDefault="00300827" w:rsidP="00746141">
            <w:pPr>
              <w:widowControl w:val="0"/>
              <w:autoSpaceDE w:val="0"/>
              <w:autoSpaceDN w:val="0"/>
              <w:adjustRightInd w:val="0"/>
              <w:rPr>
                <w:rFonts w:cs="Times New Roman"/>
                <w:sz w:val="20"/>
                <w:szCs w:val="20"/>
              </w:rPr>
            </w:pPr>
            <w:r w:rsidRPr="002D0909">
              <w:rPr>
                <w:rFonts w:cs="Times New Roman"/>
                <w:sz w:val="20"/>
                <w:szCs w:val="20"/>
              </w:rPr>
              <w:t>Целевой показатель 3:</w:t>
            </w:r>
          </w:p>
          <w:p w:rsidR="00DE1E9F" w:rsidRPr="002D0909" w:rsidRDefault="00DE1E9F" w:rsidP="00746141">
            <w:pPr>
              <w:widowControl w:val="0"/>
              <w:autoSpaceDE w:val="0"/>
              <w:autoSpaceDN w:val="0"/>
              <w:adjustRightInd w:val="0"/>
              <w:rPr>
                <w:rFonts w:cs="Times New Roman"/>
                <w:sz w:val="20"/>
                <w:szCs w:val="20"/>
              </w:rPr>
            </w:pPr>
            <w:r w:rsidRPr="002D0909">
              <w:rPr>
                <w:rFonts w:cs="Times New Roman"/>
                <w:sz w:val="20"/>
                <w:szCs w:val="20"/>
              </w:rPr>
              <w:t>Увеличение доли выявленных административных правонарушений при содействии членов общественных организаций правоохранительной направленности (%)</w:t>
            </w:r>
          </w:p>
        </w:tc>
        <w:tc>
          <w:tcPr>
            <w:tcW w:w="1572" w:type="dxa"/>
            <w:shd w:val="clear" w:color="auto" w:fill="auto"/>
          </w:tcPr>
          <w:p w:rsidR="00DE1E9F" w:rsidRPr="002D0909" w:rsidRDefault="00DE1E9F" w:rsidP="00746141">
            <w:pPr>
              <w:jc w:val="cente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DE1E9F" w:rsidRPr="002D0909" w:rsidRDefault="00DE1E9F" w:rsidP="00746141">
            <w:pPr>
              <w:jc w:val="cente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100</w:t>
            </w:r>
          </w:p>
          <w:p w:rsidR="00DE1E9F" w:rsidRPr="002D0909" w:rsidRDefault="00DE1E9F" w:rsidP="00746141">
            <w:pPr>
              <w:widowControl w:val="0"/>
              <w:autoSpaceDE w:val="0"/>
              <w:autoSpaceDN w:val="0"/>
              <w:adjustRightInd w:val="0"/>
              <w:jc w:val="center"/>
              <w:rPr>
                <w:rFonts w:cs="Times New Roman"/>
                <w:sz w:val="20"/>
                <w:szCs w:val="20"/>
              </w:rPr>
            </w:pPr>
          </w:p>
          <w:p w:rsidR="00DE1E9F" w:rsidRPr="002D0909" w:rsidRDefault="00DE1E9F" w:rsidP="00746141">
            <w:pPr>
              <w:widowControl w:val="0"/>
              <w:autoSpaceDE w:val="0"/>
              <w:autoSpaceDN w:val="0"/>
              <w:adjustRightInd w:val="0"/>
              <w:rPr>
                <w:rFonts w:cs="Times New Roman"/>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105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110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120</w:t>
            </w:r>
          </w:p>
          <w:p w:rsidR="00DE1E9F" w:rsidRPr="002D0909" w:rsidRDefault="00DE1E9F" w:rsidP="00746141">
            <w:pPr>
              <w:widowControl w:val="0"/>
              <w:autoSpaceDE w:val="0"/>
              <w:autoSpaceDN w:val="0"/>
              <w:adjustRightInd w:val="0"/>
              <w:rPr>
                <w:rFonts w:cs="Times New Roman"/>
                <w:sz w:val="20"/>
                <w:szCs w:val="20"/>
              </w:rPr>
            </w:pPr>
          </w:p>
        </w:tc>
        <w:tc>
          <w:tcPr>
            <w:tcW w:w="1099" w:type="dxa"/>
            <w:gridSpan w:val="2"/>
            <w:tcBorders>
              <w:top w:val="single" w:sz="4" w:space="0" w:color="auto"/>
              <w:left w:val="single" w:sz="4" w:space="0" w:color="auto"/>
              <w:bottom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125</w:t>
            </w:r>
          </w:p>
        </w:tc>
        <w:tc>
          <w:tcPr>
            <w:tcW w:w="2201" w:type="dxa"/>
            <w:shd w:val="clear" w:color="auto" w:fill="auto"/>
          </w:tcPr>
          <w:p w:rsidR="00DE1E9F" w:rsidRPr="002D0909" w:rsidRDefault="00DE1E9F" w:rsidP="00746141">
            <w:pPr>
              <w:jc w:val="center"/>
              <w:rPr>
                <w:rFonts w:cs="Times New Roman"/>
                <w:b/>
                <w:bCs/>
                <w:sz w:val="20"/>
                <w:szCs w:val="20"/>
              </w:rPr>
            </w:pPr>
            <w:r w:rsidRPr="002D0909">
              <w:rPr>
                <w:rFonts w:cs="Times New Roman"/>
                <w:b/>
                <w:bCs/>
                <w:sz w:val="20"/>
                <w:szCs w:val="20"/>
              </w:rPr>
              <w:t>Основное мероприятие 3</w:t>
            </w:r>
          </w:p>
          <w:p w:rsidR="00DE1E9F" w:rsidRPr="002D0909" w:rsidRDefault="00DE1E9F" w:rsidP="00746141">
            <w:pPr>
              <w:jc w:val="center"/>
              <w:rPr>
                <w:rFonts w:eastAsia="Calibri" w:cs="Times New Roman"/>
                <w:bCs/>
                <w:sz w:val="20"/>
                <w:szCs w:val="20"/>
                <w:lang w:eastAsia="en-US"/>
              </w:rPr>
            </w:pPr>
            <w:r w:rsidRPr="002D0909">
              <w:rPr>
                <w:rFonts w:cs="Times New Roman"/>
                <w:bCs/>
                <w:sz w:val="20"/>
                <w:szCs w:val="20"/>
              </w:rPr>
              <w:t>Обеспечение деятельности народной дружины «Тигр»</w:t>
            </w:r>
          </w:p>
        </w:tc>
      </w:tr>
      <w:tr w:rsidR="002D0909" w:rsidRPr="002D0909" w:rsidTr="00746141">
        <w:trPr>
          <w:trHeight w:val="261"/>
        </w:trPr>
        <w:tc>
          <w:tcPr>
            <w:tcW w:w="671" w:type="dxa"/>
            <w:shd w:val="clear" w:color="auto" w:fill="auto"/>
          </w:tcPr>
          <w:p w:rsidR="00DE1E9F" w:rsidRPr="002D0909" w:rsidRDefault="00DE1E9F" w:rsidP="00746141">
            <w:pPr>
              <w:jc w:val="center"/>
              <w:rPr>
                <w:rFonts w:eastAsia="Calibri" w:cs="Times New Roman"/>
                <w:bCs/>
                <w:sz w:val="20"/>
                <w:szCs w:val="20"/>
                <w:lang w:eastAsia="en-US"/>
              </w:rPr>
            </w:pPr>
            <w:r w:rsidRPr="002D0909">
              <w:rPr>
                <w:rFonts w:eastAsia="Calibri" w:cs="Times New Roman"/>
                <w:bCs/>
                <w:sz w:val="20"/>
                <w:szCs w:val="20"/>
                <w:lang w:eastAsia="en-US"/>
              </w:rPr>
              <w:t>1.4.</w:t>
            </w:r>
          </w:p>
        </w:tc>
        <w:tc>
          <w:tcPr>
            <w:tcW w:w="2782" w:type="dxa"/>
            <w:shd w:val="clear" w:color="auto" w:fill="auto"/>
          </w:tcPr>
          <w:p w:rsidR="00300827" w:rsidRPr="002D0909" w:rsidRDefault="00300827" w:rsidP="00746141">
            <w:pPr>
              <w:pStyle w:val="ConsPlusNormal"/>
              <w:ind w:firstLine="0"/>
              <w:rPr>
                <w:rFonts w:ascii="Times New Roman" w:hAnsi="Times New Roman" w:cs="Times New Roman"/>
              </w:rPr>
            </w:pPr>
            <w:r w:rsidRPr="002D0909">
              <w:rPr>
                <w:rFonts w:ascii="Times New Roman" w:hAnsi="Times New Roman" w:cs="Times New Roman"/>
              </w:rPr>
              <w:t>Целевой показатель 4:</w:t>
            </w:r>
          </w:p>
          <w:p w:rsidR="00DE1E9F" w:rsidRPr="002D0909" w:rsidRDefault="00DE1E9F" w:rsidP="00746141">
            <w:pPr>
              <w:pStyle w:val="ConsPlusNormal"/>
              <w:ind w:firstLine="0"/>
              <w:rPr>
                <w:rFonts w:ascii="Times New Roman" w:hAnsi="Times New Roman" w:cs="Times New Roman"/>
                <w:highlight w:val="yellow"/>
              </w:rPr>
            </w:pPr>
            <w:r w:rsidRPr="002D0909">
              <w:rPr>
                <w:rFonts w:ascii="Times New Roman" w:hAnsi="Times New Roman" w:cs="Times New Roman"/>
              </w:rPr>
              <w:t>Снижение доли несовершеннолетних в общем числе лиц, совершивших преступления</w:t>
            </w:r>
          </w:p>
        </w:tc>
        <w:tc>
          <w:tcPr>
            <w:tcW w:w="1572" w:type="dxa"/>
            <w:shd w:val="clear" w:color="auto" w:fill="auto"/>
          </w:tcPr>
          <w:p w:rsidR="00DE1E9F" w:rsidRPr="002D0909" w:rsidRDefault="00DE1E9F" w:rsidP="00746141">
            <w:pPr>
              <w:jc w:val="cente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DE1E9F" w:rsidRPr="002D0909" w:rsidRDefault="00DE1E9F" w:rsidP="00746141">
            <w:pPr>
              <w:jc w:val="cente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ind w:firstLine="720"/>
              <w:jc w:val="both"/>
              <w:rPr>
                <w:rFonts w:cs="Times New Roman"/>
                <w:sz w:val="20"/>
                <w:szCs w:val="20"/>
              </w:rPr>
            </w:pPr>
            <w:r w:rsidRPr="002D0909">
              <w:rPr>
                <w:rFonts w:cs="Times New Roman"/>
                <w:sz w:val="20"/>
                <w:szCs w:val="20"/>
              </w:rPr>
              <w:t xml:space="preserve"> 2,8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2,6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2,5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2,4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2,38</w:t>
            </w:r>
          </w:p>
        </w:tc>
        <w:tc>
          <w:tcPr>
            <w:tcW w:w="1099" w:type="dxa"/>
            <w:gridSpan w:val="2"/>
            <w:tcBorders>
              <w:top w:val="single" w:sz="4" w:space="0" w:color="auto"/>
              <w:left w:val="single" w:sz="4" w:space="0" w:color="auto"/>
              <w:bottom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2,36</w:t>
            </w: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4</w:t>
            </w:r>
          </w:p>
          <w:p w:rsidR="00DE1E9F" w:rsidRPr="002D0909" w:rsidRDefault="00F758F7" w:rsidP="00746141">
            <w:pPr>
              <w:jc w:val="center"/>
              <w:rPr>
                <w:rFonts w:eastAsia="Calibri" w:cs="Times New Roman"/>
                <w:bCs/>
                <w:sz w:val="20"/>
                <w:szCs w:val="20"/>
                <w:lang w:eastAsia="en-US"/>
              </w:rPr>
            </w:pPr>
            <w:r w:rsidRPr="002D0909">
              <w:rPr>
                <w:rFonts w:cs="Times New Roman"/>
                <w:bCs/>
                <w:sz w:val="20"/>
                <w:szCs w:val="20"/>
              </w:rPr>
              <w:t>Реализация мероприятий по обеспечению общественного порядка и общественной безопасности</w:t>
            </w:r>
          </w:p>
        </w:tc>
      </w:tr>
      <w:tr w:rsidR="002D0909" w:rsidRPr="002D0909" w:rsidTr="00746141">
        <w:trPr>
          <w:trHeight w:val="261"/>
        </w:trPr>
        <w:tc>
          <w:tcPr>
            <w:tcW w:w="671" w:type="dxa"/>
            <w:shd w:val="clear" w:color="auto" w:fill="auto"/>
          </w:tcPr>
          <w:p w:rsidR="00DE1E9F" w:rsidRPr="002D0909" w:rsidRDefault="00DE1E9F" w:rsidP="00746141">
            <w:pPr>
              <w:jc w:val="center"/>
              <w:rPr>
                <w:rFonts w:eastAsia="Calibri" w:cs="Times New Roman"/>
                <w:bCs/>
                <w:sz w:val="20"/>
                <w:szCs w:val="20"/>
                <w:lang w:eastAsia="en-US"/>
              </w:rPr>
            </w:pPr>
            <w:r w:rsidRPr="002D0909">
              <w:rPr>
                <w:rFonts w:eastAsia="Calibri" w:cs="Times New Roman"/>
                <w:bCs/>
                <w:sz w:val="20"/>
                <w:szCs w:val="20"/>
                <w:lang w:eastAsia="en-US"/>
              </w:rPr>
              <w:t>1.5.</w:t>
            </w:r>
          </w:p>
        </w:tc>
        <w:tc>
          <w:tcPr>
            <w:tcW w:w="2782" w:type="dxa"/>
            <w:shd w:val="clear" w:color="auto" w:fill="auto"/>
          </w:tcPr>
          <w:p w:rsidR="00300827" w:rsidRPr="002D0909" w:rsidRDefault="00300827" w:rsidP="00746141">
            <w:pPr>
              <w:pStyle w:val="ConsPlusNormal"/>
              <w:ind w:firstLine="0"/>
              <w:rPr>
                <w:rFonts w:ascii="Times New Roman" w:hAnsi="Times New Roman" w:cs="Times New Roman"/>
              </w:rPr>
            </w:pPr>
            <w:r w:rsidRPr="002D0909">
              <w:rPr>
                <w:rFonts w:ascii="Times New Roman" w:hAnsi="Times New Roman" w:cs="Times New Roman"/>
              </w:rPr>
              <w:t>Целевой показатель 5:</w:t>
            </w:r>
          </w:p>
          <w:p w:rsidR="00DE1E9F" w:rsidRPr="002D0909" w:rsidRDefault="00DE1E9F" w:rsidP="00746141">
            <w:pPr>
              <w:pStyle w:val="ConsPlusNormal"/>
              <w:ind w:firstLine="0"/>
              <w:rPr>
                <w:rFonts w:ascii="Times New Roman" w:hAnsi="Times New Roman" w:cs="Times New Roman"/>
              </w:rPr>
            </w:pPr>
            <w:r w:rsidRPr="002D0909">
              <w:rPr>
                <w:rFonts w:ascii="Times New Roman" w:hAnsi="Times New Roman" w:cs="Times New Roman"/>
              </w:rPr>
              <w:t xml:space="preserve">Снижение доли зарегистрированных преступлений, совершенных иностранными гражданами </w:t>
            </w:r>
          </w:p>
        </w:tc>
        <w:tc>
          <w:tcPr>
            <w:tcW w:w="1572" w:type="dxa"/>
            <w:shd w:val="clear" w:color="auto" w:fill="auto"/>
          </w:tcPr>
          <w:p w:rsidR="00DE1E9F" w:rsidRPr="002D0909" w:rsidRDefault="00DE1E9F" w:rsidP="00746141">
            <w:pPr>
              <w:jc w:val="cente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DE1E9F" w:rsidRPr="002D0909" w:rsidRDefault="00DE1E9F" w:rsidP="00746141">
            <w:pPr>
              <w:jc w:val="cente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ind w:firstLine="720"/>
              <w:jc w:val="both"/>
              <w:rPr>
                <w:rFonts w:cs="Times New Roman"/>
                <w:sz w:val="20"/>
                <w:szCs w:val="20"/>
              </w:rPr>
            </w:pPr>
            <w:r w:rsidRPr="002D0909">
              <w:rPr>
                <w:rFonts w:cs="Times New Roman"/>
                <w:sz w:val="20"/>
                <w:szCs w:val="20"/>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96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94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92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90</w:t>
            </w:r>
          </w:p>
        </w:tc>
        <w:tc>
          <w:tcPr>
            <w:tcW w:w="1099" w:type="dxa"/>
            <w:gridSpan w:val="2"/>
            <w:tcBorders>
              <w:top w:val="single" w:sz="4" w:space="0" w:color="auto"/>
              <w:left w:val="single" w:sz="4" w:space="0" w:color="auto"/>
              <w:bottom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88</w:t>
            </w: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4</w:t>
            </w:r>
          </w:p>
          <w:p w:rsidR="00DE1E9F" w:rsidRPr="002D0909" w:rsidRDefault="00F758F7" w:rsidP="00746141">
            <w:pPr>
              <w:jc w:val="center"/>
              <w:rPr>
                <w:rFonts w:eastAsia="Calibri" w:cs="Times New Roman"/>
                <w:bCs/>
                <w:sz w:val="20"/>
                <w:szCs w:val="20"/>
                <w:lang w:eastAsia="en-US"/>
              </w:rPr>
            </w:pPr>
            <w:r w:rsidRPr="002D0909">
              <w:rPr>
                <w:rFonts w:cs="Times New Roman"/>
                <w:bCs/>
                <w:sz w:val="20"/>
                <w:szCs w:val="20"/>
              </w:rPr>
              <w:t>Реализация мероприятий по обеспечению общественного порядка и общественной безопасности</w:t>
            </w:r>
          </w:p>
        </w:tc>
      </w:tr>
      <w:tr w:rsidR="002D0909" w:rsidRPr="002D0909" w:rsidTr="00746141">
        <w:trPr>
          <w:trHeight w:val="261"/>
        </w:trPr>
        <w:tc>
          <w:tcPr>
            <w:tcW w:w="671" w:type="dxa"/>
            <w:shd w:val="clear" w:color="auto" w:fill="auto"/>
          </w:tcPr>
          <w:p w:rsidR="00DE1E9F" w:rsidRPr="002D0909" w:rsidRDefault="00DE1E9F" w:rsidP="00746141">
            <w:pPr>
              <w:jc w:val="center"/>
              <w:rPr>
                <w:rFonts w:eastAsia="Calibri" w:cs="Times New Roman"/>
                <w:bCs/>
                <w:sz w:val="20"/>
                <w:szCs w:val="20"/>
                <w:lang w:eastAsia="en-US"/>
              </w:rPr>
            </w:pPr>
            <w:r w:rsidRPr="002D0909">
              <w:rPr>
                <w:rFonts w:eastAsia="Calibri" w:cs="Times New Roman"/>
                <w:bCs/>
                <w:sz w:val="20"/>
                <w:szCs w:val="20"/>
                <w:lang w:eastAsia="en-US"/>
              </w:rPr>
              <w:t>1.6.</w:t>
            </w:r>
          </w:p>
        </w:tc>
        <w:tc>
          <w:tcPr>
            <w:tcW w:w="2782" w:type="dxa"/>
            <w:shd w:val="clear" w:color="auto" w:fill="auto"/>
          </w:tcPr>
          <w:p w:rsidR="00300827" w:rsidRPr="002D0909" w:rsidRDefault="00300827" w:rsidP="00746141">
            <w:pPr>
              <w:pStyle w:val="ConsPlusNormal"/>
              <w:ind w:firstLine="0"/>
              <w:rPr>
                <w:rFonts w:ascii="Times New Roman" w:hAnsi="Times New Roman" w:cs="Times New Roman"/>
              </w:rPr>
            </w:pPr>
            <w:r w:rsidRPr="002D0909">
              <w:rPr>
                <w:rFonts w:ascii="Times New Roman" w:hAnsi="Times New Roman" w:cs="Times New Roman"/>
              </w:rPr>
              <w:t>Целевой показатель 6:</w:t>
            </w:r>
          </w:p>
          <w:p w:rsidR="00DE1E9F" w:rsidRPr="002D0909" w:rsidRDefault="00DE1E9F" w:rsidP="00746141">
            <w:pPr>
              <w:pStyle w:val="ConsPlusNormal"/>
              <w:ind w:firstLine="0"/>
              <w:rPr>
                <w:rFonts w:ascii="Times New Roman" w:hAnsi="Times New Roman" w:cs="Times New Roman"/>
              </w:rPr>
            </w:pPr>
            <w:r w:rsidRPr="002D0909">
              <w:rPr>
                <w:rFonts w:ascii="Times New Roman" w:hAnsi="Times New Roman" w:cs="Times New Roman"/>
              </w:rPr>
              <w:t>Профилактика правонарушений в сфере антимонопольного законода</w:t>
            </w:r>
            <w:r w:rsidR="00300827" w:rsidRPr="002D0909">
              <w:rPr>
                <w:rFonts w:ascii="Times New Roman" w:hAnsi="Times New Roman" w:cs="Times New Roman"/>
              </w:rPr>
              <w:t>тельства</w:t>
            </w:r>
          </w:p>
        </w:tc>
        <w:tc>
          <w:tcPr>
            <w:tcW w:w="1572" w:type="dxa"/>
            <w:shd w:val="clear" w:color="auto" w:fill="auto"/>
          </w:tcPr>
          <w:p w:rsidR="00DE1E9F" w:rsidRPr="002D0909" w:rsidRDefault="00DE1E9F" w:rsidP="00746141">
            <w:pPr>
              <w:jc w:val="cente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DE1E9F" w:rsidRPr="002D0909" w:rsidRDefault="00DE1E9F" w:rsidP="00746141">
            <w:pPr>
              <w:jc w:val="cente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ind w:firstLine="720"/>
              <w:jc w:val="both"/>
              <w:rPr>
                <w:rFonts w:cs="Times New Roman"/>
                <w:sz w:val="20"/>
                <w:szCs w:val="20"/>
              </w:rPr>
            </w:pPr>
            <w:r w:rsidRPr="002D0909">
              <w:rPr>
                <w:rFonts w:cs="Times New Roman"/>
                <w:sz w:val="20"/>
                <w:szCs w:val="20"/>
              </w:rPr>
              <w:t>55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60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65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70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73</w:t>
            </w:r>
          </w:p>
        </w:tc>
        <w:tc>
          <w:tcPr>
            <w:tcW w:w="1099" w:type="dxa"/>
            <w:gridSpan w:val="2"/>
            <w:tcBorders>
              <w:top w:val="single" w:sz="4" w:space="0" w:color="auto"/>
              <w:left w:val="single" w:sz="4" w:space="0" w:color="auto"/>
              <w:bottom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75</w:t>
            </w: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4</w:t>
            </w:r>
          </w:p>
          <w:p w:rsidR="00DE1E9F" w:rsidRPr="002D0909" w:rsidRDefault="00F758F7" w:rsidP="00746141">
            <w:pPr>
              <w:jc w:val="center"/>
              <w:rPr>
                <w:rFonts w:eastAsia="Calibri" w:cs="Times New Roman"/>
                <w:bCs/>
                <w:sz w:val="20"/>
                <w:szCs w:val="20"/>
                <w:lang w:eastAsia="en-US"/>
              </w:rPr>
            </w:pPr>
            <w:r w:rsidRPr="002D0909">
              <w:rPr>
                <w:rFonts w:cs="Times New Roman"/>
                <w:bCs/>
                <w:sz w:val="20"/>
                <w:szCs w:val="20"/>
              </w:rPr>
              <w:t>Реализация мероприятий по обеспечению общественного порядка и общественной безопасности</w:t>
            </w:r>
          </w:p>
        </w:tc>
      </w:tr>
      <w:tr w:rsidR="002D0909" w:rsidRPr="002D0909" w:rsidTr="00746141">
        <w:trPr>
          <w:trHeight w:val="261"/>
        </w:trPr>
        <w:tc>
          <w:tcPr>
            <w:tcW w:w="671" w:type="dxa"/>
            <w:shd w:val="clear" w:color="auto" w:fill="auto"/>
          </w:tcPr>
          <w:p w:rsidR="00DE1E9F" w:rsidRPr="002D0909" w:rsidRDefault="00DE1E9F" w:rsidP="00746141">
            <w:pPr>
              <w:jc w:val="center"/>
              <w:rPr>
                <w:rFonts w:eastAsia="Calibri" w:cs="Times New Roman"/>
                <w:bCs/>
                <w:sz w:val="20"/>
                <w:szCs w:val="20"/>
                <w:lang w:eastAsia="en-US"/>
              </w:rPr>
            </w:pPr>
            <w:r w:rsidRPr="002D0909">
              <w:rPr>
                <w:rFonts w:eastAsia="Calibri" w:cs="Times New Roman"/>
                <w:bCs/>
                <w:sz w:val="20"/>
                <w:szCs w:val="20"/>
                <w:lang w:eastAsia="en-US"/>
              </w:rPr>
              <w:t>1.7.</w:t>
            </w:r>
          </w:p>
        </w:tc>
        <w:tc>
          <w:tcPr>
            <w:tcW w:w="2782" w:type="dxa"/>
            <w:shd w:val="clear" w:color="auto" w:fill="auto"/>
          </w:tcPr>
          <w:p w:rsidR="00300827" w:rsidRPr="002D0909" w:rsidRDefault="00300827" w:rsidP="00746141">
            <w:pPr>
              <w:pStyle w:val="ConsPlusNormal"/>
              <w:ind w:firstLine="0"/>
              <w:rPr>
                <w:rFonts w:ascii="Times New Roman" w:hAnsi="Times New Roman" w:cs="Times New Roman"/>
              </w:rPr>
            </w:pPr>
            <w:r w:rsidRPr="002D0909">
              <w:rPr>
                <w:rFonts w:ascii="Times New Roman" w:hAnsi="Times New Roman" w:cs="Times New Roman"/>
              </w:rPr>
              <w:t>Целевой показатель 7:</w:t>
            </w:r>
          </w:p>
          <w:p w:rsidR="00DE1E9F" w:rsidRPr="002D0909" w:rsidRDefault="00DE1E9F" w:rsidP="00746141">
            <w:pPr>
              <w:pStyle w:val="ConsPlusNormal"/>
              <w:ind w:firstLine="0"/>
              <w:rPr>
                <w:rFonts w:ascii="Times New Roman" w:hAnsi="Times New Roman" w:cs="Times New Roman"/>
              </w:rPr>
            </w:pPr>
            <w:r w:rsidRPr="002D0909">
              <w:rPr>
                <w:rFonts w:ascii="Times New Roman" w:hAnsi="Times New Roman" w:cs="Times New Roman"/>
              </w:rPr>
              <w:t>Увеличение доли жителей городского округа Электросталь Московской области, позитивно оценивающи</w:t>
            </w:r>
            <w:r w:rsidR="00B95029" w:rsidRPr="002D0909">
              <w:rPr>
                <w:rFonts w:ascii="Times New Roman" w:hAnsi="Times New Roman" w:cs="Times New Roman"/>
              </w:rPr>
              <w:t>х работу сотрудников полиции</w:t>
            </w:r>
          </w:p>
        </w:tc>
        <w:tc>
          <w:tcPr>
            <w:tcW w:w="1572" w:type="dxa"/>
            <w:shd w:val="clear" w:color="auto" w:fill="auto"/>
          </w:tcPr>
          <w:p w:rsidR="00DE1E9F" w:rsidRPr="002D0909" w:rsidRDefault="00DE1E9F" w:rsidP="00746141">
            <w:pPr>
              <w:jc w:val="cente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DE1E9F" w:rsidRPr="002D0909" w:rsidRDefault="00DE1E9F" w:rsidP="00746141">
            <w:pPr>
              <w:jc w:val="cente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ind w:firstLine="720"/>
              <w:jc w:val="both"/>
              <w:rPr>
                <w:rFonts w:cs="Times New Roman"/>
                <w:sz w:val="20"/>
                <w:szCs w:val="20"/>
              </w:rPr>
            </w:pPr>
            <w:r w:rsidRPr="002D0909">
              <w:rPr>
                <w:rFonts w:cs="Times New Roman"/>
                <w:sz w:val="20"/>
                <w:szCs w:val="20"/>
              </w:rPr>
              <w:t>40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42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45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48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50</w:t>
            </w:r>
          </w:p>
        </w:tc>
        <w:tc>
          <w:tcPr>
            <w:tcW w:w="1099" w:type="dxa"/>
            <w:gridSpan w:val="2"/>
            <w:tcBorders>
              <w:top w:val="single" w:sz="4" w:space="0" w:color="auto"/>
              <w:left w:val="single" w:sz="4" w:space="0" w:color="auto"/>
              <w:bottom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52</w:t>
            </w: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4</w:t>
            </w:r>
          </w:p>
          <w:p w:rsidR="00DE1E9F" w:rsidRPr="002D0909" w:rsidRDefault="00F758F7" w:rsidP="00746141">
            <w:pPr>
              <w:jc w:val="center"/>
              <w:rPr>
                <w:rFonts w:eastAsia="Calibri" w:cs="Times New Roman"/>
                <w:bCs/>
                <w:sz w:val="20"/>
                <w:szCs w:val="20"/>
                <w:lang w:eastAsia="en-US"/>
              </w:rPr>
            </w:pPr>
            <w:r w:rsidRPr="002D0909">
              <w:rPr>
                <w:rFonts w:cs="Times New Roman"/>
                <w:bCs/>
                <w:sz w:val="20"/>
                <w:szCs w:val="20"/>
              </w:rPr>
              <w:t>Реализация мероприятий по обеспечению общественного порядка и общественной безопасности</w:t>
            </w:r>
          </w:p>
        </w:tc>
      </w:tr>
      <w:tr w:rsidR="002D0909" w:rsidRPr="002D0909" w:rsidTr="00746141">
        <w:trPr>
          <w:trHeight w:val="261"/>
        </w:trPr>
        <w:tc>
          <w:tcPr>
            <w:tcW w:w="671" w:type="dxa"/>
            <w:shd w:val="clear" w:color="auto" w:fill="auto"/>
          </w:tcPr>
          <w:p w:rsidR="00DE1E9F" w:rsidRPr="002D0909" w:rsidRDefault="00DE1E9F" w:rsidP="00746141">
            <w:pPr>
              <w:jc w:val="center"/>
              <w:rPr>
                <w:rFonts w:eastAsia="Calibri" w:cs="Times New Roman"/>
                <w:bCs/>
                <w:sz w:val="20"/>
                <w:szCs w:val="20"/>
                <w:lang w:eastAsia="en-US"/>
              </w:rPr>
            </w:pPr>
            <w:r w:rsidRPr="002D0909">
              <w:rPr>
                <w:rFonts w:eastAsia="Calibri" w:cs="Times New Roman"/>
                <w:bCs/>
                <w:sz w:val="20"/>
                <w:szCs w:val="20"/>
                <w:lang w:eastAsia="en-US"/>
              </w:rPr>
              <w:t>1.8.</w:t>
            </w:r>
          </w:p>
        </w:tc>
        <w:tc>
          <w:tcPr>
            <w:tcW w:w="2782" w:type="dxa"/>
            <w:shd w:val="clear" w:color="auto" w:fill="auto"/>
          </w:tcPr>
          <w:p w:rsidR="00B95029" w:rsidRPr="002D0909" w:rsidRDefault="00B95029" w:rsidP="00746141">
            <w:pPr>
              <w:pStyle w:val="ConsPlusNormal"/>
              <w:ind w:firstLine="0"/>
              <w:rPr>
                <w:rFonts w:ascii="Times New Roman" w:hAnsi="Times New Roman" w:cs="Times New Roman"/>
              </w:rPr>
            </w:pPr>
            <w:r w:rsidRPr="002D0909">
              <w:rPr>
                <w:rFonts w:ascii="Times New Roman" w:hAnsi="Times New Roman" w:cs="Times New Roman"/>
              </w:rPr>
              <w:t>Целевой показатель 8:</w:t>
            </w:r>
          </w:p>
          <w:p w:rsidR="00DE1E9F" w:rsidRPr="002D0909" w:rsidRDefault="00DE1E9F" w:rsidP="00746141">
            <w:pPr>
              <w:pStyle w:val="ConsPlusNormal"/>
              <w:ind w:firstLine="0"/>
              <w:rPr>
                <w:rFonts w:ascii="Times New Roman" w:hAnsi="Times New Roman" w:cs="Times New Roman"/>
              </w:rPr>
            </w:pPr>
            <w:r w:rsidRPr="002D0909">
              <w:rPr>
                <w:rFonts w:ascii="Times New Roman" w:hAnsi="Times New Roman" w:cs="Times New Roman"/>
              </w:rPr>
              <w:t>Увеличение количества рабочих мест, созданных для трудоустройства и привития професс</w:t>
            </w:r>
            <w:r w:rsidR="00B95029" w:rsidRPr="002D0909">
              <w:rPr>
                <w:rFonts w:ascii="Times New Roman" w:hAnsi="Times New Roman" w:cs="Times New Roman"/>
              </w:rPr>
              <w:t>иональных навыков осужденным</w:t>
            </w:r>
          </w:p>
        </w:tc>
        <w:tc>
          <w:tcPr>
            <w:tcW w:w="1572" w:type="dxa"/>
            <w:shd w:val="clear" w:color="auto" w:fill="auto"/>
          </w:tcPr>
          <w:p w:rsidR="00DE1E9F" w:rsidRPr="002D0909" w:rsidRDefault="00DE1E9F" w:rsidP="00746141">
            <w:pPr>
              <w:jc w:val="cente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DE1E9F" w:rsidRPr="002D0909" w:rsidRDefault="00DE1E9F" w:rsidP="00746141">
            <w:pPr>
              <w:jc w:val="cente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ind w:firstLine="720"/>
              <w:jc w:val="both"/>
              <w:rPr>
                <w:rFonts w:cs="Times New Roman"/>
                <w:sz w:val="20"/>
                <w:szCs w:val="20"/>
              </w:rPr>
            </w:pPr>
            <w:r w:rsidRPr="002D0909">
              <w:rPr>
                <w:rFonts w:cs="Times New Roman"/>
                <w:sz w:val="20"/>
                <w:szCs w:val="20"/>
              </w:rPr>
              <w:t>65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70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75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80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90</w:t>
            </w:r>
          </w:p>
        </w:tc>
        <w:tc>
          <w:tcPr>
            <w:tcW w:w="1099" w:type="dxa"/>
            <w:gridSpan w:val="2"/>
            <w:tcBorders>
              <w:top w:val="single" w:sz="4" w:space="0" w:color="auto"/>
              <w:left w:val="single" w:sz="4" w:space="0" w:color="auto"/>
              <w:bottom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100</w:t>
            </w: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4</w:t>
            </w:r>
          </w:p>
          <w:p w:rsidR="00DE1E9F" w:rsidRPr="002D0909" w:rsidRDefault="00F758F7" w:rsidP="00746141">
            <w:pPr>
              <w:jc w:val="center"/>
              <w:rPr>
                <w:rFonts w:eastAsia="Calibri" w:cs="Times New Roman"/>
                <w:bCs/>
                <w:sz w:val="20"/>
                <w:szCs w:val="20"/>
                <w:lang w:eastAsia="en-US"/>
              </w:rPr>
            </w:pPr>
            <w:r w:rsidRPr="002D0909">
              <w:rPr>
                <w:rFonts w:cs="Times New Roman"/>
                <w:bCs/>
                <w:sz w:val="20"/>
                <w:szCs w:val="20"/>
              </w:rPr>
              <w:t>Реализация мероприятий по обеспечению общественного порядка и общественной безопасности</w:t>
            </w:r>
          </w:p>
        </w:tc>
      </w:tr>
      <w:tr w:rsidR="002D0909" w:rsidRPr="002D0909" w:rsidTr="00746141">
        <w:trPr>
          <w:trHeight w:val="261"/>
        </w:trPr>
        <w:tc>
          <w:tcPr>
            <w:tcW w:w="671" w:type="dxa"/>
            <w:shd w:val="clear" w:color="auto" w:fill="auto"/>
          </w:tcPr>
          <w:p w:rsidR="00DE1E9F" w:rsidRPr="002D0909" w:rsidRDefault="00DE1E9F" w:rsidP="00746141">
            <w:pPr>
              <w:jc w:val="center"/>
              <w:rPr>
                <w:rFonts w:eastAsia="Calibri" w:cs="Times New Roman"/>
                <w:bCs/>
                <w:sz w:val="20"/>
                <w:szCs w:val="20"/>
                <w:lang w:eastAsia="en-US"/>
              </w:rPr>
            </w:pPr>
            <w:r w:rsidRPr="002D0909">
              <w:rPr>
                <w:rFonts w:eastAsia="Calibri" w:cs="Times New Roman"/>
                <w:bCs/>
                <w:sz w:val="20"/>
                <w:szCs w:val="20"/>
                <w:lang w:eastAsia="en-US"/>
              </w:rPr>
              <w:t>1.9.</w:t>
            </w:r>
          </w:p>
        </w:tc>
        <w:tc>
          <w:tcPr>
            <w:tcW w:w="2782" w:type="dxa"/>
            <w:shd w:val="clear" w:color="auto" w:fill="auto"/>
          </w:tcPr>
          <w:p w:rsidR="00B95029" w:rsidRPr="002D0909" w:rsidRDefault="00B95029" w:rsidP="00746141">
            <w:pPr>
              <w:pStyle w:val="ConsPlusNormal"/>
              <w:ind w:firstLine="0"/>
              <w:rPr>
                <w:rFonts w:ascii="Times New Roman" w:hAnsi="Times New Roman" w:cs="Times New Roman"/>
              </w:rPr>
            </w:pPr>
            <w:r w:rsidRPr="002D0909">
              <w:rPr>
                <w:rFonts w:ascii="Times New Roman" w:hAnsi="Times New Roman" w:cs="Times New Roman"/>
              </w:rPr>
              <w:t>Целевой показатель 9:</w:t>
            </w:r>
          </w:p>
          <w:p w:rsidR="00DE1E9F" w:rsidRPr="002D0909" w:rsidRDefault="00DE1E9F" w:rsidP="00746141">
            <w:pPr>
              <w:pStyle w:val="ConsPlusNormal"/>
              <w:ind w:firstLine="0"/>
              <w:rPr>
                <w:rFonts w:ascii="Times New Roman" w:hAnsi="Times New Roman" w:cs="Times New Roman"/>
              </w:rPr>
            </w:pPr>
            <w:r w:rsidRPr="002D0909">
              <w:rPr>
                <w:rFonts w:ascii="Times New Roman" w:hAnsi="Times New Roman" w:cs="Times New Roman"/>
              </w:rPr>
              <w:t xml:space="preserve">Ввод в эксплуатацию видеокамер системы технологического обеспечения региональной общественной безопасности и оперативного управления «Безопасный регион» </w:t>
            </w:r>
          </w:p>
        </w:tc>
        <w:tc>
          <w:tcPr>
            <w:tcW w:w="1572" w:type="dxa"/>
            <w:shd w:val="clear" w:color="auto" w:fill="auto"/>
          </w:tcPr>
          <w:p w:rsidR="00DE1E9F" w:rsidRPr="002D0909" w:rsidRDefault="00DE1E9F" w:rsidP="00746141">
            <w:pPr>
              <w:jc w:val="cente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DE1E9F" w:rsidRPr="002D0909" w:rsidRDefault="00DE1E9F" w:rsidP="00746141">
            <w:pPr>
              <w:jc w:val="center"/>
              <w:rPr>
                <w:rFonts w:eastAsia="Calibri" w:cs="Times New Roman"/>
                <w:bCs/>
                <w:sz w:val="20"/>
                <w:szCs w:val="20"/>
                <w:lang w:eastAsia="en-US"/>
              </w:rPr>
            </w:pPr>
            <w:r w:rsidRPr="002D0909">
              <w:rPr>
                <w:rFonts w:eastAsia="Calibri" w:cs="Times New Roman"/>
                <w:bCs/>
                <w:sz w:val="20"/>
                <w:szCs w:val="20"/>
                <w:lang w:eastAsia="en-US"/>
              </w:rPr>
              <w:t>единица</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226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266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306</w:t>
            </w:r>
          </w:p>
          <w:p w:rsidR="00DE1E9F" w:rsidRPr="002D0909" w:rsidRDefault="00DE1E9F" w:rsidP="00746141">
            <w:pPr>
              <w:widowControl w:val="0"/>
              <w:autoSpaceDE w:val="0"/>
              <w:autoSpaceDN w:val="0"/>
              <w:adjustRightInd w:val="0"/>
              <w:jc w:val="center"/>
              <w:rPr>
                <w:rFonts w:cs="Times New Roman"/>
                <w:sz w:val="20"/>
                <w:szCs w:val="20"/>
              </w:rPr>
            </w:pPr>
          </w:p>
          <w:p w:rsidR="00DE1E9F" w:rsidRPr="002D0909" w:rsidRDefault="00DE1E9F" w:rsidP="00746141">
            <w:pPr>
              <w:widowControl w:val="0"/>
              <w:autoSpaceDE w:val="0"/>
              <w:autoSpaceDN w:val="0"/>
              <w:adjustRightInd w:val="0"/>
              <w:jc w:val="center"/>
              <w:rPr>
                <w:rFonts w:cs="Times New Roman"/>
                <w:sz w:val="20"/>
                <w:szCs w:val="20"/>
              </w:rPr>
            </w:pPr>
          </w:p>
          <w:p w:rsidR="00DE1E9F" w:rsidRPr="002D0909" w:rsidRDefault="00DE1E9F" w:rsidP="00746141">
            <w:pPr>
              <w:widowControl w:val="0"/>
              <w:autoSpaceDE w:val="0"/>
              <w:autoSpaceDN w:val="0"/>
              <w:adjustRightInd w:val="0"/>
              <w:jc w:val="center"/>
              <w:rPr>
                <w:rFonts w:cs="Times New Roman"/>
                <w:sz w:val="20"/>
                <w:szCs w:val="20"/>
              </w:rPr>
            </w:pPr>
          </w:p>
          <w:p w:rsidR="00DE1E9F" w:rsidRPr="002D0909" w:rsidRDefault="00DE1E9F" w:rsidP="00746141">
            <w:pPr>
              <w:widowControl w:val="0"/>
              <w:autoSpaceDE w:val="0"/>
              <w:autoSpaceDN w:val="0"/>
              <w:adjustRightInd w:val="0"/>
              <w:jc w:val="center"/>
              <w:rPr>
                <w:rFonts w:cs="Times New Roman"/>
                <w:sz w:val="20"/>
                <w:szCs w:val="20"/>
              </w:rPr>
            </w:pPr>
          </w:p>
          <w:p w:rsidR="00DE1E9F" w:rsidRPr="002D0909" w:rsidRDefault="00DE1E9F" w:rsidP="00746141">
            <w:pPr>
              <w:widowControl w:val="0"/>
              <w:autoSpaceDE w:val="0"/>
              <w:autoSpaceDN w:val="0"/>
              <w:adjustRightInd w:val="0"/>
              <w:jc w:val="center"/>
              <w:rPr>
                <w:rFonts w:cs="Times New Roman"/>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346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E1E9F" w:rsidRPr="002D0909" w:rsidRDefault="00DE1E9F" w:rsidP="00746141">
            <w:pPr>
              <w:widowControl w:val="0"/>
              <w:autoSpaceDE w:val="0"/>
              <w:autoSpaceDN w:val="0"/>
              <w:adjustRightInd w:val="0"/>
              <w:jc w:val="center"/>
              <w:rPr>
                <w:rFonts w:cs="Times New Roman"/>
                <w:sz w:val="20"/>
                <w:szCs w:val="20"/>
              </w:rPr>
            </w:pPr>
            <w:r w:rsidRPr="002D0909">
              <w:rPr>
                <w:rFonts w:cs="Times New Roman"/>
                <w:sz w:val="20"/>
                <w:szCs w:val="20"/>
              </w:rPr>
              <w:t>386</w:t>
            </w:r>
          </w:p>
        </w:tc>
        <w:tc>
          <w:tcPr>
            <w:tcW w:w="1099" w:type="dxa"/>
            <w:gridSpan w:val="2"/>
            <w:tcBorders>
              <w:top w:val="single" w:sz="4" w:space="0" w:color="auto"/>
              <w:left w:val="single" w:sz="4" w:space="0" w:color="auto"/>
              <w:bottom w:val="single" w:sz="4" w:space="0" w:color="auto"/>
            </w:tcBorders>
            <w:shd w:val="clear" w:color="auto" w:fill="auto"/>
          </w:tcPr>
          <w:p w:rsidR="00DE1E9F" w:rsidRPr="002D0909" w:rsidRDefault="00DE1E9F" w:rsidP="00746141">
            <w:pPr>
              <w:pStyle w:val="af4"/>
              <w:jc w:val="center"/>
              <w:rPr>
                <w:rFonts w:cs="Times New Roman"/>
                <w:sz w:val="20"/>
                <w:szCs w:val="20"/>
              </w:rPr>
            </w:pPr>
            <w:r w:rsidRPr="002D0909">
              <w:rPr>
                <w:rFonts w:cs="Times New Roman"/>
                <w:sz w:val="20"/>
                <w:szCs w:val="20"/>
              </w:rPr>
              <w:t>406</w:t>
            </w:r>
          </w:p>
          <w:p w:rsidR="00DE1E9F" w:rsidRPr="002D0909" w:rsidRDefault="00DE1E9F" w:rsidP="00746141">
            <w:pPr>
              <w:pStyle w:val="af4"/>
              <w:jc w:val="center"/>
              <w:rPr>
                <w:rFonts w:cs="Times New Roman"/>
                <w:sz w:val="20"/>
                <w:szCs w:val="20"/>
              </w:rPr>
            </w:pPr>
          </w:p>
          <w:p w:rsidR="00DE1E9F" w:rsidRPr="002D0909" w:rsidRDefault="00DE1E9F" w:rsidP="00746141">
            <w:pPr>
              <w:pStyle w:val="af4"/>
              <w:jc w:val="center"/>
              <w:rPr>
                <w:rFonts w:cs="Times New Roman"/>
                <w:sz w:val="20"/>
                <w:szCs w:val="20"/>
              </w:rPr>
            </w:pPr>
          </w:p>
          <w:p w:rsidR="00DE1E9F" w:rsidRPr="002D0909" w:rsidRDefault="00DE1E9F" w:rsidP="00746141">
            <w:pPr>
              <w:pStyle w:val="af4"/>
              <w:jc w:val="center"/>
              <w:rPr>
                <w:rFonts w:cs="Times New Roman"/>
                <w:sz w:val="20"/>
                <w:szCs w:val="20"/>
              </w:rPr>
            </w:pPr>
          </w:p>
          <w:p w:rsidR="00DE1E9F" w:rsidRPr="002D0909" w:rsidRDefault="00DE1E9F" w:rsidP="00746141">
            <w:pPr>
              <w:pStyle w:val="af4"/>
              <w:jc w:val="center"/>
              <w:rPr>
                <w:rFonts w:cs="Times New Roman"/>
                <w:sz w:val="20"/>
                <w:szCs w:val="20"/>
              </w:rPr>
            </w:pPr>
          </w:p>
          <w:p w:rsidR="00DE1E9F" w:rsidRPr="002D0909" w:rsidRDefault="00DE1E9F" w:rsidP="00746141">
            <w:pPr>
              <w:pStyle w:val="af4"/>
              <w:jc w:val="center"/>
              <w:rPr>
                <w:rFonts w:cs="Times New Roman"/>
                <w:sz w:val="20"/>
                <w:szCs w:val="20"/>
              </w:rPr>
            </w:pP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5</w:t>
            </w:r>
          </w:p>
          <w:p w:rsidR="00DE1E9F" w:rsidRPr="002D0909" w:rsidRDefault="00F758F7" w:rsidP="00746141">
            <w:pPr>
              <w:jc w:val="center"/>
              <w:rPr>
                <w:rFonts w:eastAsia="Calibri" w:cs="Times New Roman"/>
                <w:bCs/>
                <w:sz w:val="20"/>
                <w:szCs w:val="20"/>
                <w:lang w:eastAsia="en-US"/>
              </w:rPr>
            </w:pPr>
            <w:r w:rsidRPr="002D0909">
              <w:rPr>
                <w:rFonts w:cs="Times New Roman"/>
                <w:bCs/>
                <w:sz w:val="20"/>
                <w:szCs w:val="20"/>
              </w:rPr>
              <w:t>Дальнейшее развитие АПК «Безопасный город»</w:t>
            </w:r>
          </w:p>
        </w:tc>
      </w:tr>
      <w:tr w:rsidR="002D0909" w:rsidRPr="002D0909" w:rsidTr="00746141">
        <w:trPr>
          <w:trHeight w:val="261"/>
        </w:trPr>
        <w:tc>
          <w:tcPr>
            <w:tcW w:w="671" w:type="dxa"/>
            <w:shd w:val="clear" w:color="auto" w:fill="auto"/>
          </w:tcPr>
          <w:p w:rsidR="00B65BA3" w:rsidRPr="002D0909" w:rsidRDefault="00B65BA3" w:rsidP="00746141">
            <w:pPr>
              <w:jc w:val="center"/>
              <w:rPr>
                <w:rFonts w:eastAsia="Calibri" w:cs="Times New Roman"/>
                <w:bCs/>
                <w:sz w:val="20"/>
                <w:szCs w:val="20"/>
                <w:lang w:eastAsia="en-US"/>
              </w:rPr>
            </w:pPr>
            <w:r w:rsidRPr="002D0909">
              <w:rPr>
                <w:rFonts w:eastAsia="Calibri" w:cs="Times New Roman"/>
                <w:bCs/>
                <w:sz w:val="20"/>
                <w:szCs w:val="20"/>
                <w:lang w:eastAsia="en-US"/>
              </w:rPr>
              <w:t>1.10.</w:t>
            </w:r>
          </w:p>
        </w:tc>
        <w:tc>
          <w:tcPr>
            <w:tcW w:w="2782" w:type="dxa"/>
            <w:shd w:val="clear" w:color="auto" w:fill="auto"/>
          </w:tcPr>
          <w:p w:rsidR="00B95029" w:rsidRPr="002D0909" w:rsidRDefault="00B95029" w:rsidP="00746141">
            <w:pPr>
              <w:pStyle w:val="af4"/>
              <w:jc w:val="both"/>
              <w:rPr>
                <w:rFonts w:cs="Times New Roman"/>
                <w:sz w:val="20"/>
                <w:szCs w:val="20"/>
              </w:rPr>
            </w:pPr>
            <w:r w:rsidRPr="002D0909">
              <w:rPr>
                <w:rFonts w:cs="Times New Roman"/>
                <w:sz w:val="20"/>
                <w:szCs w:val="20"/>
              </w:rPr>
              <w:t>Целевой показатель 10:</w:t>
            </w:r>
          </w:p>
          <w:p w:rsidR="00B65BA3" w:rsidRPr="002D0909" w:rsidRDefault="00B65BA3" w:rsidP="00746141">
            <w:pPr>
              <w:pStyle w:val="af4"/>
              <w:jc w:val="both"/>
              <w:rPr>
                <w:rFonts w:cs="Times New Roman"/>
                <w:sz w:val="20"/>
                <w:szCs w:val="20"/>
              </w:rPr>
            </w:pPr>
            <w:r w:rsidRPr="002D0909">
              <w:rPr>
                <w:rFonts w:cs="Times New Roman"/>
                <w:sz w:val="20"/>
                <w:szCs w:val="20"/>
              </w:rPr>
              <w:t>Доля объектов социальной сферы, мест с массовым пребыванием людей и коммерческих объектов, оборудованных системами видеонаблюдения и подключенных к системе «Безопасный регион», в общем числе таковых (%)</w:t>
            </w:r>
          </w:p>
        </w:tc>
        <w:tc>
          <w:tcPr>
            <w:tcW w:w="1572" w:type="dxa"/>
            <w:shd w:val="clear" w:color="auto" w:fill="auto"/>
          </w:tcPr>
          <w:p w:rsidR="00B65BA3" w:rsidRPr="002D0909" w:rsidRDefault="00B65BA3" w:rsidP="00746141">
            <w:pPr>
              <w:jc w:val="center"/>
              <w:rPr>
                <w:rFonts w:eastAsia="Calibri" w:cs="Times New Roman"/>
                <w:bCs/>
                <w:sz w:val="20"/>
                <w:szCs w:val="20"/>
                <w:lang w:eastAsia="en-US"/>
              </w:rPr>
            </w:pPr>
            <w:r w:rsidRPr="002D0909">
              <w:rPr>
                <w:rFonts w:eastAsia="Calibri" w:cs="Times New Roman"/>
                <w:bCs/>
                <w:sz w:val="20"/>
                <w:szCs w:val="20"/>
                <w:lang w:eastAsia="en-US"/>
              </w:rPr>
              <w:t>Отраслевой приоритетный показатель</w:t>
            </w:r>
          </w:p>
        </w:tc>
        <w:tc>
          <w:tcPr>
            <w:tcW w:w="1245" w:type="dxa"/>
            <w:shd w:val="clear" w:color="auto" w:fill="auto"/>
          </w:tcPr>
          <w:p w:rsidR="00B65BA3" w:rsidRPr="002D0909" w:rsidRDefault="00B65BA3" w:rsidP="00746141">
            <w:pPr>
              <w:jc w:val="center"/>
              <w:rPr>
                <w:rFonts w:eastAsia="Calibri" w:cs="Times New Roman"/>
                <w:bCs/>
                <w:sz w:val="20"/>
                <w:szCs w:val="20"/>
                <w:lang w:eastAsia="en-US"/>
              </w:rPr>
            </w:pPr>
            <w:r w:rsidRPr="002D0909">
              <w:rPr>
                <w:rFonts w:eastAsia="Calibri" w:cs="Times New Roman"/>
                <w:bCs/>
                <w:sz w:val="20"/>
                <w:szCs w:val="20"/>
                <w:lang w:eastAsia="en-US"/>
              </w:rPr>
              <w:t>процент</w:t>
            </w:r>
          </w:p>
        </w:tc>
        <w:tc>
          <w:tcPr>
            <w:tcW w:w="1490" w:type="dxa"/>
            <w:shd w:val="clear" w:color="auto" w:fill="auto"/>
          </w:tcPr>
          <w:p w:rsidR="00B65BA3" w:rsidRPr="002D0909" w:rsidRDefault="00B65BA3" w:rsidP="00746141">
            <w:pPr>
              <w:widowControl w:val="0"/>
              <w:autoSpaceDE w:val="0"/>
              <w:autoSpaceDN w:val="0"/>
              <w:adjustRightInd w:val="0"/>
              <w:jc w:val="center"/>
              <w:rPr>
                <w:rFonts w:cs="Times New Roman"/>
                <w:sz w:val="20"/>
                <w:szCs w:val="20"/>
              </w:rPr>
            </w:pPr>
            <w:r w:rsidRPr="002D0909">
              <w:rPr>
                <w:rFonts w:cs="Times New Roman"/>
                <w:sz w:val="20"/>
                <w:szCs w:val="20"/>
              </w:rPr>
              <w:t>44</w:t>
            </w:r>
          </w:p>
        </w:tc>
        <w:tc>
          <w:tcPr>
            <w:tcW w:w="1098" w:type="dxa"/>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53</w:t>
            </w:r>
          </w:p>
        </w:tc>
        <w:tc>
          <w:tcPr>
            <w:tcW w:w="1098" w:type="dxa"/>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65</w:t>
            </w:r>
          </w:p>
        </w:tc>
        <w:tc>
          <w:tcPr>
            <w:tcW w:w="1098" w:type="dxa"/>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80</w:t>
            </w:r>
          </w:p>
        </w:tc>
        <w:tc>
          <w:tcPr>
            <w:tcW w:w="1098" w:type="dxa"/>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90</w:t>
            </w:r>
          </w:p>
        </w:tc>
        <w:tc>
          <w:tcPr>
            <w:tcW w:w="1099" w:type="dxa"/>
            <w:gridSpan w:val="2"/>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100</w:t>
            </w: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5</w:t>
            </w:r>
          </w:p>
          <w:p w:rsidR="00B65BA3" w:rsidRPr="002D0909" w:rsidRDefault="00F758F7" w:rsidP="00746141">
            <w:pPr>
              <w:jc w:val="center"/>
              <w:rPr>
                <w:rFonts w:eastAsia="Calibri" w:cs="Times New Roman"/>
                <w:bCs/>
                <w:sz w:val="20"/>
                <w:szCs w:val="20"/>
                <w:lang w:eastAsia="en-US"/>
              </w:rPr>
            </w:pPr>
            <w:r w:rsidRPr="002D0909">
              <w:rPr>
                <w:rFonts w:cs="Times New Roman"/>
                <w:bCs/>
                <w:sz w:val="20"/>
                <w:szCs w:val="20"/>
              </w:rPr>
              <w:t>Дальнейшее развитие АПК «Безопасный город»</w:t>
            </w:r>
          </w:p>
        </w:tc>
      </w:tr>
      <w:tr w:rsidR="002D0909" w:rsidRPr="002D0909" w:rsidTr="00746141">
        <w:trPr>
          <w:trHeight w:val="261"/>
        </w:trPr>
        <w:tc>
          <w:tcPr>
            <w:tcW w:w="671" w:type="dxa"/>
            <w:shd w:val="clear" w:color="auto" w:fill="auto"/>
          </w:tcPr>
          <w:p w:rsidR="00B65BA3" w:rsidRPr="002D0909" w:rsidRDefault="00B65BA3" w:rsidP="00746141">
            <w:pPr>
              <w:jc w:val="center"/>
              <w:rPr>
                <w:rFonts w:eastAsia="Calibri" w:cs="Times New Roman"/>
                <w:bCs/>
                <w:sz w:val="20"/>
                <w:szCs w:val="20"/>
                <w:lang w:eastAsia="en-US"/>
              </w:rPr>
            </w:pPr>
            <w:r w:rsidRPr="002D0909">
              <w:rPr>
                <w:rFonts w:eastAsia="Calibri" w:cs="Times New Roman"/>
                <w:bCs/>
                <w:sz w:val="20"/>
                <w:szCs w:val="20"/>
                <w:lang w:eastAsia="en-US"/>
              </w:rPr>
              <w:t>1.11.</w:t>
            </w:r>
          </w:p>
        </w:tc>
        <w:tc>
          <w:tcPr>
            <w:tcW w:w="2782" w:type="dxa"/>
            <w:shd w:val="clear" w:color="auto" w:fill="auto"/>
          </w:tcPr>
          <w:p w:rsidR="00B95029" w:rsidRPr="002D0909" w:rsidRDefault="00B95029" w:rsidP="00746141">
            <w:pPr>
              <w:pStyle w:val="af4"/>
              <w:jc w:val="both"/>
              <w:rPr>
                <w:rFonts w:cs="Times New Roman"/>
                <w:sz w:val="20"/>
                <w:szCs w:val="20"/>
              </w:rPr>
            </w:pPr>
            <w:r w:rsidRPr="002D0909">
              <w:rPr>
                <w:rFonts w:cs="Times New Roman"/>
                <w:sz w:val="20"/>
                <w:szCs w:val="20"/>
              </w:rPr>
              <w:t>Целевой показатель 11:</w:t>
            </w:r>
          </w:p>
          <w:p w:rsidR="00B65BA3" w:rsidRPr="002D0909" w:rsidRDefault="00B65BA3" w:rsidP="00746141">
            <w:pPr>
              <w:pStyle w:val="af4"/>
              <w:jc w:val="both"/>
              <w:rPr>
                <w:rFonts w:cs="Times New Roman"/>
                <w:sz w:val="20"/>
                <w:szCs w:val="20"/>
              </w:rPr>
            </w:pPr>
            <w:r w:rsidRPr="002D0909">
              <w:rPr>
                <w:rFonts w:cs="Times New Roman"/>
                <w:sz w:val="20"/>
                <w:szCs w:val="20"/>
              </w:rPr>
              <w:t>Увеличение доли преступлений, раскрытых с помощью камер видеонаблюдения (%)</w:t>
            </w:r>
          </w:p>
        </w:tc>
        <w:tc>
          <w:tcPr>
            <w:tcW w:w="1572" w:type="dxa"/>
            <w:shd w:val="clear" w:color="auto" w:fill="auto"/>
          </w:tcPr>
          <w:p w:rsidR="00B65BA3" w:rsidRPr="002D0909" w:rsidRDefault="00B65BA3" w:rsidP="00746141">
            <w:pPr>
              <w:jc w:val="cente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B65BA3" w:rsidRPr="002D0909" w:rsidRDefault="00B65BA3" w:rsidP="00746141">
            <w:pPr>
              <w:jc w:val="center"/>
              <w:rPr>
                <w:rFonts w:eastAsia="Calibri" w:cs="Times New Roman"/>
                <w:bCs/>
                <w:sz w:val="20"/>
                <w:szCs w:val="20"/>
                <w:lang w:eastAsia="en-US"/>
              </w:rPr>
            </w:pPr>
            <w:r w:rsidRPr="002D0909">
              <w:rPr>
                <w:rFonts w:eastAsia="Calibri" w:cs="Times New Roman"/>
                <w:bCs/>
                <w:sz w:val="20"/>
                <w:szCs w:val="20"/>
                <w:lang w:eastAsia="en-US"/>
              </w:rPr>
              <w:t>процент</w:t>
            </w:r>
          </w:p>
        </w:tc>
        <w:tc>
          <w:tcPr>
            <w:tcW w:w="1490" w:type="dxa"/>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0</w:t>
            </w:r>
          </w:p>
        </w:tc>
        <w:tc>
          <w:tcPr>
            <w:tcW w:w="1098" w:type="dxa"/>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10</w:t>
            </w:r>
          </w:p>
        </w:tc>
        <w:tc>
          <w:tcPr>
            <w:tcW w:w="1098" w:type="dxa"/>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13</w:t>
            </w:r>
          </w:p>
        </w:tc>
        <w:tc>
          <w:tcPr>
            <w:tcW w:w="1098" w:type="dxa"/>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15</w:t>
            </w:r>
          </w:p>
        </w:tc>
        <w:tc>
          <w:tcPr>
            <w:tcW w:w="1098" w:type="dxa"/>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17</w:t>
            </w:r>
          </w:p>
        </w:tc>
        <w:tc>
          <w:tcPr>
            <w:tcW w:w="1099" w:type="dxa"/>
            <w:gridSpan w:val="2"/>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20</w:t>
            </w: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5</w:t>
            </w:r>
          </w:p>
          <w:p w:rsidR="00B65BA3" w:rsidRPr="002D0909" w:rsidRDefault="00F758F7" w:rsidP="00746141">
            <w:pPr>
              <w:jc w:val="center"/>
              <w:rPr>
                <w:rFonts w:eastAsia="Calibri" w:cs="Times New Roman"/>
                <w:bCs/>
                <w:sz w:val="20"/>
                <w:szCs w:val="20"/>
                <w:lang w:eastAsia="en-US"/>
              </w:rPr>
            </w:pPr>
            <w:r w:rsidRPr="002D0909">
              <w:rPr>
                <w:rFonts w:cs="Times New Roman"/>
                <w:bCs/>
                <w:sz w:val="20"/>
                <w:szCs w:val="20"/>
              </w:rPr>
              <w:t>Дальнейшее развитие АПК «Безопасный город»</w:t>
            </w:r>
          </w:p>
        </w:tc>
      </w:tr>
      <w:tr w:rsidR="002D0909" w:rsidRPr="002D0909" w:rsidTr="00746141">
        <w:trPr>
          <w:trHeight w:val="261"/>
        </w:trPr>
        <w:tc>
          <w:tcPr>
            <w:tcW w:w="671" w:type="dxa"/>
            <w:shd w:val="clear" w:color="auto" w:fill="auto"/>
          </w:tcPr>
          <w:p w:rsidR="00B65BA3" w:rsidRPr="002D0909" w:rsidRDefault="00B65BA3" w:rsidP="00746141">
            <w:pPr>
              <w:jc w:val="center"/>
              <w:rPr>
                <w:rFonts w:eastAsia="Calibri" w:cs="Times New Roman"/>
                <w:bCs/>
                <w:sz w:val="20"/>
                <w:szCs w:val="20"/>
                <w:lang w:eastAsia="en-US"/>
              </w:rPr>
            </w:pPr>
            <w:r w:rsidRPr="002D0909">
              <w:rPr>
                <w:rFonts w:eastAsia="Calibri" w:cs="Times New Roman"/>
                <w:bCs/>
                <w:sz w:val="20"/>
                <w:szCs w:val="20"/>
                <w:lang w:eastAsia="en-US"/>
              </w:rPr>
              <w:t>1.12.</w:t>
            </w:r>
          </w:p>
        </w:tc>
        <w:tc>
          <w:tcPr>
            <w:tcW w:w="2782" w:type="dxa"/>
            <w:shd w:val="clear" w:color="auto" w:fill="auto"/>
          </w:tcPr>
          <w:p w:rsidR="00B95029" w:rsidRPr="002D0909" w:rsidRDefault="00B95029" w:rsidP="00746141">
            <w:pPr>
              <w:widowControl w:val="0"/>
              <w:autoSpaceDE w:val="0"/>
              <w:autoSpaceDN w:val="0"/>
              <w:adjustRightInd w:val="0"/>
              <w:rPr>
                <w:rFonts w:cs="Times New Roman"/>
                <w:sz w:val="20"/>
                <w:szCs w:val="20"/>
              </w:rPr>
            </w:pPr>
            <w:r w:rsidRPr="002D0909">
              <w:rPr>
                <w:rFonts w:cs="Times New Roman"/>
                <w:sz w:val="20"/>
                <w:szCs w:val="20"/>
              </w:rPr>
              <w:t>Целевой показатель 12:</w:t>
            </w:r>
          </w:p>
          <w:p w:rsidR="00B65BA3" w:rsidRPr="002D0909" w:rsidRDefault="00B65BA3" w:rsidP="00746141">
            <w:pPr>
              <w:widowControl w:val="0"/>
              <w:autoSpaceDE w:val="0"/>
              <w:autoSpaceDN w:val="0"/>
              <w:adjustRightInd w:val="0"/>
              <w:rPr>
                <w:rFonts w:cs="Times New Roman"/>
                <w:sz w:val="20"/>
                <w:szCs w:val="20"/>
                <w:highlight w:val="yellow"/>
              </w:rPr>
            </w:pPr>
            <w:r w:rsidRPr="002D0909">
              <w:rPr>
                <w:rFonts w:cs="Times New Roman"/>
                <w:sz w:val="20"/>
                <w:szCs w:val="20"/>
              </w:rPr>
              <w:t>Увеличение количества мероприятий антиэкстремистской направленности (%)</w:t>
            </w:r>
          </w:p>
        </w:tc>
        <w:tc>
          <w:tcPr>
            <w:tcW w:w="1572" w:type="dxa"/>
            <w:shd w:val="clear" w:color="auto" w:fill="auto"/>
          </w:tcPr>
          <w:p w:rsidR="00B65BA3" w:rsidRPr="002D0909" w:rsidRDefault="00B65BA3" w:rsidP="00746141">
            <w:pPr>
              <w:jc w:val="cente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B65BA3" w:rsidRPr="002D0909" w:rsidRDefault="00B65BA3" w:rsidP="00746141">
            <w:pPr>
              <w:jc w:val="center"/>
              <w:rPr>
                <w:rFonts w:eastAsia="Calibri" w:cs="Times New Roman"/>
                <w:bCs/>
                <w:sz w:val="20"/>
                <w:szCs w:val="20"/>
                <w:lang w:eastAsia="en-US"/>
              </w:rP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right w:val="single" w:sz="4" w:space="0" w:color="auto"/>
            </w:tcBorders>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100</w:t>
            </w:r>
          </w:p>
        </w:tc>
        <w:tc>
          <w:tcPr>
            <w:tcW w:w="1098" w:type="dxa"/>
            <w:tcBorders>
              <w:top w:val="single" w:sz="4" w:space="0" w:color="auto"/>
              <w:left w:val="single" w:sz="4" w:space="0" w:color="auto"/>
              <w:right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115</w:t>
            </w:r>
          </w:p>
        </w:tc>
        <w:tc>
          <w:tcPr>
            <w:tcW w:w="1098" w:type="dxa"/>
            <w:tcBorders>
              <w:top w:val="single" w:sz="4" w:space="0" w:color="auto"/>
              <w:left w:val="single" w:sz="4" w:space="0" w:color="auto"/>
              <w:right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120</w:t>
            </w:r>
          </w:p>
        </w:tc>
        <w:tc>
          <w:tcPr>
            <w:tcW w:w="1098" w:type="dxa"/>
            <w:tcBorders>
              <w:top w:val="single" w:sz="4" w:space="0" w:color="auto"/>
              <w:left w:val="single" w:sz="4" w:space="0" w:color="auto"/>
              <w:right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130</w:t>
            </w:r>
          </w:p>
        </w:tc>
        <w:tc>
          <w:tcPr>
            <w:tcW w:w="1098" w:type="dxa"/>
            <w:tcBorders>
              <w:top w:val="single" w:sz="4" w:space="0" w:color="auto"/>
              <w:left w:val="single" w:sz="4" w:space="0" w:color="auto"/>
              <w:right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140</w:t>
            </w:r>
          </w:p>
        </w:tc>
        <w:tc>
          <w:tcPr>
            <w:tcW w:w="1099" w:type="dxa"/>
            <w:gridSpan w:val="2"/>
            <w:tcBorders>
              <w:top w:val="single" w:sz="4" w:space="0" w:color="auto"/>
              <w:left w:val="single" w:sz="4" w:space="0" w:color="auto"/>
            </w:tcBorders>
            <w:shd w:val="clear" w:color="auto" w:fill="auto"/>
          </w:tcPr>
          <w:p w:rsidR="00B65BA3" w:rsidRPr="002D0909" w:rsidRDefault="00B65BA3" w:rsidP="00746141">
            <w:pPr>
              <w:pStyle w:val="af4"/>
              <w:jc w:val="center"/>
              <w:rPr>
                <w:rFonts w:cs="Times New Roman"/>
                <w:sz w:val="20"/>
                <w:szCs w:val="20"/>
              </w:rPr>
            </w:pPr>
            <w:r w:rsidRPr="002D0909">
              <w:rPr>
                <w:rFonts w:cs="Times New Roman"/>
                <w:sz w:val="20"/>
                <w:szCs w:val="20"/>
              </w:rPr>
              <w:t xml:space="preserve">150 </w:t>
            </w: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6</w:t>
            </w:r>
          </w:p>
          <w:p w:rsidR="00B65BA3" w:rsidRPr="002D0909" w:rsidRDefault="00F758F7" w:rsidP="00746141">
            <w:pPr>
              <w:jc w:val="center"/>
              <w:rPr>
                <w:rFonts w:eastAsia="Calibri" w:cs="Times New Roman"/>
                <w:bCs/>
                <w:sz w:val="20"/>
                <w:szCs w:val="20"/>
                <w:lang w:eastAsia="en-US"/>
              </w:rPr>
            </w:pPr>
            <w:r w:rsidRPr="002D0909">
              <w:rPr>
                <w:rFonts w:cs="Times New Roman"/>
                <w:bCs/>
                <w:sz w:val="20"/>
                <w:szCs w:val="20"/>
              </w:rPr>
              <w:t>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r>
      <w:tr w:rsidR="002D0909" w:rsidRPr="002D0909" w:rsidTr="00746141">
        <w:trPr>
          <w:trHeight w:val="261"/>
        </w:trPr>
        <w:tc>
          <w:tcPr>
            <w:tcW w:w="671" w:type="dxa"/>
            <w:shd w:val="clear" w:color="auto" w:fill="auto"/>
          </w:tcPr>
          <w:p w:rsidR="00B65BA3" w:rsidRPr="002D0909" w:rsidRDefault="00B65BA3" w:rsidP="00746141">
            <w:pPr>
              <w:jc w:val="center"/>
              <w:rPr>
                <w:rFonts w:eastAsia="Calibri" w:cs="Times New Roman"/>
                <w:bCs/>
                <w:sz w:val="20"/>
                <w:szCs w:val="20"/>
                <w:lang w:eastAsia="en-US"/>
              </w:rPr>
            </w:pPr>
            <w:r w:rsidRPr="002D0909">
              <w:rPr>
                <w:rFonts w:eastAsia="Calibri" w:cs="Times New Roman"/>
                <w:bCs/>
                <w:sz w:val="20"/>
                <w:szCs w:val="20"/>
                <w:lang w:eastAsia="en-US"/>
              </w:rPr>
              <w:t>1.13.</w:t>
            </w:r>
          </w:p>
          <w:p w:rsidR="00B65BA3" w:rsidRPr="002D0909" w:rsidRDefault="00B65BA3" w:rsidP="00746141">
            <w:pPr>
              <w:jc w:val="center"/>
              <w:rPr>
                <w:rFonts w:eastAsia="Calibri" w:cs="Times New Roman"/>
                <w:bCs/>
                <w:sz w:val="20"/>
                <w:szCs w:val="20"/>
                <w:lang w:eastAsia="en-US"/>
              </w:rPr>
            </w:pPr>
          </w:p>
        </w:tc>
        <w:tc>
          <w:tcPr>
            <w:tcW w:w="2782" w:type="dxa"/>
            <w:shd w:val="clear" w:color="auto" w:fill="auto"/>
          </w:tcPr>
          <w:p w:rsidR="00B95029" w:rsidRPr="002D0909" w:rsidRDefault="00B95029" w:rsidP="00746141">
            <w:pPr>
              <w:widowControl w:val="0"/>
              <w:autoSpaceDE w:val="0"/>
              <w:autoSpaceDN w:val="0"/>
              <w:adjustRightInd w:val="0"/>
              <w:rPr>
                <w:rFonts w:cs="Times New Roman"/>
                <w:sz w:val="20"/>
                <w:szCs w:val="20"/>
              </w:rPr>
            </w:pPr>
            <w:r w:rsidRPr="002D0909">
              <w:rPr>
                <w:rFonts w:cs="Times New Roman"/>
                <w:sz w:val="20"/>
                <w:szCs w:val="20"/>
              </w:rPr>
              <w:t>Целевой показатель 13:</w:t>
            </w:r>
          </w:p>
          <w:p w:rsidR="00B65BA3" w:rsidRPr="002D0909" w:rsidRDefault="00B65BA3" w:rsidP="00746141">
            <w:pPr>
              <w:widowControl w:val="0"/>
              <w:autoSpaceDE w:val="0"/>
              <w:autoSpaceDN w:val="0"/>
              <w:adjustRightInd w:val="0"/>
              <w:rPr>
                <w:rFonts w:cs="Times New Roman"/>
                <w:sz w:val="20"/>
                <w:szCs w:val="20"/>
              </w:rPr>
            </w:pPr>
            <w:r w:rsidRPr="002D0909">
              <w:rPr>
                <w:rFonts w:cs="Times New Roman"/>
                <w:sz w:val="20"/>
                <w:szCs w:val="20"/>
              </w:rPr>
              <w:t xml:space="preserve">Увеличение доли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w:t>
            </w:r>
          </w:p>
        </w:tc>
        <w:tc>
          <w:tcPr>
            <w:tcW w:w="1572" w:type="dxa"/>
            <w:shd w:val="clear" w:color="auto" w:fill="auto"/>
          </w:tcPr>
          <w:p w:rsidR="00B65BA3" w:rsidRPr="002D0909" w:rsidRDefault="00B65BA3" w:rsidP="00746141">
            <w:pPr>
              <w:jc w:val="center"/>
              <w:rPr>
                <w:rFonts w:eastAsia="Calibri" w:cs="Times New Roman"/>
                <w:bCs/>
                <w:sz w:val="20"/>
                <w:szCs w:val="20"/>
                <w:lang w:eastAsia="en-US"/>
              </w:rPr>
            </w:pPr>
            <w:r w:rsidRPr="002D0909">
              <w:rPr>
                <w:rFonts w:eastAsia="Calibri" w:cs="Times New Roman"/>
                <w:bCs/>
                <w:sz w:val="20"/>
                <w:szCs w:val="20"/>
                <w:lang w:eastAsia="en-US"/>
              </w:rPr>
              <w:t>Отраслевой приоритетный показатель</w:t>
            </w:r>
          </w:p>
        </w:tc>
        <w:tc>
          <w:tcPr>
            <w:tcW w:w="1245" w:type="dxa"/>
            <w:shd w:val="clear" w:color="auto" w:fill="auto"/>
          </w:tcPr>
          <w:p w:rsidR="00B65BA3" w:rsidRPr="002D0909" w:rsidRDefault="00B65BA3" w:rsidP="00746141">
            <w:pPr>
              <w:jc w:val="center"/>
              <w:rPr>
                <w:rFonts w:eastAsia="Calibri" w:cs="Times New Roman"/>
                <w:bCs/>
                <w:sz w:val="20"/>
                <w:szCs w:val="20"/>
                <w:lang w:eastAsia="en-US"/>
              </w:rP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B65BA3" w:rsidRPr="002D0909" w:rsidRDefault="00B65BA3" w:rsidP="00746141">
            <w:pPr>
              <w:widowControl w:val="0"/>
              <w:autoSpaceDE w:val="0"/>
              <w:autoSpaceDN w:val="0"/>
              <w:adjustRightInd w:val="0"/>
              <w:jc w:val="center"/>
              <w:rPr>
                <w:rFonts w:cs="Times New Roman"/>
                <w:sz w:val="20"/>
                <w:szCs w:val="20"/>
              </w:rPr>
            </w:pPr>
            <w:r w:rsidRPr="002D0909">
              <w:rPr>
                <w:rFonts w:cs="Times New Roman"/>
                <w:sz w:val="20"/>
                <w:szCs w:val="20"/>
              </w:rPr>
              <w:t>38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39,7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44,7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45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45,5</w:t>
            </w:r>
          </w:p>
        </w:tc>
        <w:tc>
          <w:tcPr>
            <w:tcW w:w="1099" w:type="dxa"/>
            <w:gridSpan w:val="2"/>
            <w:tcBorders>
              <w:top w:val="single" w:sz="4" w:space="0" w:color="auto"/>
              <w:left w:val="single" w:sz="4" w:space="0" w:color="auto"/>
              <w:bottom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46</w:t>
            </w: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7</w:t>
            </w:r>
          </w:p>
          <w:p w:rsidR="00B65BA3" w:rsidRPr="002D0909" w:rsidRDefault="00F758F7" w:rsidP="00746141">
            <w:pPr>
              <w:jc w:val="center"/>
              <w:rPr>
                <w:rFonts w:eastAsia="Calibri" w:cs="Times New Roman"/>
                <w:bCs/>
                <w:sz w:val="20"/>
                <w:szCs w:val="20"/>
                <w:lang w:eastAsia="en-US"/>
              </w:rPr>
            </w:pPr>
            <w:r w:rsidRPr="002D0909">
              <w:rPr>
                <w:rFonts w:cs="Times New Roman"/>
                <w:bCs/>
                <w:sz w:val="20"/>
                <w:szCs w:val="20"/>
              </w:rPr>
              <w:t>Профилактика наркомании и токсикомании</w:t>
            </w:r>
          </w:p>
        </w:tc>
      </w:tr>
      <w:tr w:rsidR="002D0909" w:rsidRPr="002D0909" w:rsidTr="00746141">
        <w:trPr>
          <w:trHeight w:val="261"/>
        </w:trPr>
        <w:tc>
          <w:tcPr>
            <w:tcW w:w="671" w:type="dxa"/>
            <w:shd w:val="clear" w:color="auto" w:fill="auto"/>
          </w:tcPr>
          <w:p w:rsidR="00B65BA3" w:rsidRPr="002D0909" w:rsidRDefault="00B65BA3" w:rsidP="00746141">
            <w:pPr>
              <w:jc w:val="center"/>
              <w:rPr>
                <w:rFonts w:eastAsia="Calibri" w:cs="Times New Roman"/>
                <w:bCs/>
                <w:sz w:val="20"/>
                <w:szCs w:val="20"/>
                <w:lang w:eastAsia="en-US"/>
              </w:rPr>
            </w:pPr>
            <w:r w:rsidRPr="002D0909">
              <w:rPr>
                <w:rFonts w:eastAsia="Calibri" w:cs="Times New Roman"/>
                <w:bCs/>
                <w:sz w:val="20"/>
                <w:szCs w:val="20"/>
                <w:lang w:eastAsia="en-US"/>
              </w:rPr>
              <w:t>1.14.</w:t>
            </w:r>
          </w:p>
        </w:tc>
        <w:tc>
          <w:tcPr>
            <w:tcW w:w="2782" w:type="dxa"/>
            <w:shd w:val="clear" w:color="auto" w:fill="auto"/>
          </w:tcPr>
          <w:p w:rsidR="00B95029" w:rsidRPr="002D0909" w:rsidRDefault="00B95029" w:rsidP="00746141">
            <w:pPr>
              <w:widowControl w:val="0"/>
              <w:autoSpaceDE w:val="0"/>
              <w:autoSpaceDN w:val="0"/>
              <w:adjustRightInd w:val="0"/>
              <w:rPr>
                <w:rFonts w:cs="Times New Roman"/>
                <w:sz w:val="20"/>
                <w:szCs w:val="20"/>
              </w:rPr>
            </w:pPr>
            <w:r w:rsidRPr="002D0909">
              <w:rPr>
                <w:rFonts w:cs="Times New Roman"/>
                <w:sz w:val="20"/>
                <w:szCs w:val="20"/>
              </w:rPr>
              <w:t>Целевой показатель 14:</w:t>
            </w:r>
          </w:p>
          <w:p w:rsidR="00B65BA3" w:rsidRPr="002D0909" w:rsidRDefault="00B65BA3" w:rsidP="00746141">
            <w:pPr>
              <w:widowControl w:val="0"/>
              <w:autoSpaceDE w:val="0"/>
              <w:autoSpaceDN w:val="0"/>
              <w:adjustRightInd w:val="0"/>
              <w:rPr>
                <w:rFonts w:cs="Times New Roman"/>
                <w:sz w:val="20"/>
                <w:szCs w:val="20"/>
              </w:rPr>
            </w:pPr>
            <w:r w:rsidRPr="002D0909">
              <w:rPr>
                <w:rFonts w:cs="Times New Roman"/>
                <w:sz w:val="20"/>
                <w:szCs w:val="20"/>
              </w:rPr>
              <w:t>Увеличение доли лиц (школьников и студентов), прошедших социально-</w:t>
            </w:r>
            <w:r w:rsidR="00B95029" w:rsidRPr="002D0909">
              <w:rPr>
                <w:rFonts w:cs="Times New Roman"/>
                <w:sz w:val="20"/>
                <w:szCs w:val="20"/>
              </w:rPr>
              <w:t>психологическое тестирование</w:t>
            </w:r>
          </w:p>
        </w:tc>
        <w:tc>
          <w:tcPr>
            <w:tcW w:w="1572" w:type="dxa"/>
            <w:shd w:val="clear" w:color="auto" w:fill="auto"/>
          </w:tcPr>
          <w:p w:rsidR="00B65BA3" w:rsidRPr="002D0909" w:rsidRDefault="00B65BA3" w:rsidP="00746141">
            <w:pPr>
              <w:jc w:val="cente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B65BA3" w:rsidRPr="002D0909" w:rsidRDefault="00B65BA3" w:rsidP="00746141">
            <w:pPr>
              <w:jc w:val="center"/>
              <w:rPr>
                <w:rFonts w:eastAsia="Calibri" w:cs="Times New Roman"/>
                <w:bCs/>
                <w:sz w:val="20"/>
                <w:szCs w:val="20"/>
                <w:lang w:eastAsia="en-US"/>
              </w:rP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B65BA3" w:rsidRPr="002D0909" w:rsidRDefault="00B65BA3" w:rsidP="00746141">
            <w:pPr>
              <w:widowControl w:val="0"/>
              <w:autoSpaceDE w:val="0"/>
              <w:autoSpaceDN w:val="0"/>
              <w:adjustRightInd w:val="0"/>
              <w:jc w:val="center"/>
              <w:rPr>
                <w:rFonts w:cs="Times New Roman"/>
                <w:sz w:val="20"/>
                <w:szCs w:val="20"/>
              </w:rPr>
            </w:pPr>
            <w:r w:rsidRPr="002D0909">
              <w:rPr>
                <w:rFonts w:cs="Times New Roman"/>
                <w:sz w:val="20"/>
                <w:szCs w:val="20"/>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102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104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106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108</w:t>
            </w:r>
          </w:p>
        </w:tc>
        <w:tc>
          <w:tcPr>
            <w:tcW w:w="1099" w:type="dxa"/>
            <w:gridSpan w:val="2"/>
            <w:tcBorders>
              <w:top w:val="single" w:sz="4" w:space="0" w:color="auto"/>
              <w:left w:val="single" w:sz="4" w:space="0" w:color="auto"/>
              <w:bottom w:val="single" w:sz="4" w:space="0" w:color="auto"/>
            </w:tcBorders>
            <w:shd w:val="clear" w:color="auto" w:fill="auto"/>
          </w:tcPr>
          <w:p w:rsidR="00B65BA3" w:rsidRPr="002D0909" w:rsidRDefault="00B65BA3" w:rsidP="00746141">
            <w:pPr>
              <w:jc w:val="center"/>
              <w:rPr>
                <w:rFonts w:cs="Times New Roman"/>
                <w:sz w:val="20"/>
                <w:szCs w:val="20"/>
              </w:rPr>
            </w:pPr>
            <w:r w:rsidRPr="002D0909">
              <w:rPr>
                <w:rFonts w:cs="Times New Roman"/>
                <w:sz w:val="20"/>
                <w:szCs w:val="20"/>
              </w:rPr>
              <w:t>110</w:t>
            </w: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7</w:t>
            </w:r>
          </w:p>
          <w:p w:rsidR="00B65BA3" w:rsidRPr="002D0909" w:rsidRDefault="00F758F7" w:rsidP="00746141">
            <w:pPr>
              <w:jc w:val="center"/>
              <w:rPr>
                <w:rFonts w:eastAsia="Calibri" w:cs="Times New Roman"/>
                <w:bCs/>
                <w:sz w:val="20"/>
                <w:szCs w:val="20"/>
                <w:lang w:eastAsia="en-US"/>
              </w:rPr>
            </w:pPr>
            <w:r w:rsidRPr="002D0909">
              <w:rPr>
                <w:rFonts w:cs="Times New Roman"/>
                <w:bCs/>
                <w:sz w:val="20"/>
                <w:szCs w:val="20"/>
              </w:rPr>
              <w:t>Профилактика наркомании и токсикомании</w:t>
            </w:r>
          </w:p>
        </w:tc>
      </w:tr>
      <w:tr w:rsidR="002D0909" w:rsidRPr="002D0909" w:rsidTr="00746141">
        <w:trPr>
          <w:trHeight w:val="261"/>
        </w:trPr>
        <w:tc>
          <w:tcPr>
            <w:tcW w:w="671" w:type="dxa"/>
            <w:shd w:val="clear" w:color="auto" w:fill="auto"/>
          </w:tcPr>
          <w:p w:rsidR="00F758F7" w:rsidRPr="002D0909" w:rsidRDefault="00F758F7" w:rsidP="00746141">
            <w:pPr>
              <w:jc w:val="center"/>
              <w:rPr>
                <w:rFonts w:eastAsia="Calibri" w:cs="Times New Roman"/>
                <w:bCs/>
                <w:sz w:val="20"/>
                <w:szCs w:val="20"/>
                <w:lang w:eastAsia="en-US"/>
              </w:rPr>
            </w:pPr>
            <w:r w:rsidRPr="002D0909">
              <w:rPr>
                <w:rFonts w:eastAsia="Calibri" w:cs="Times New Roman"/>
                <w:bCs/>
                <w:sz w:val="20"/>
                <w:szCs w:val="20"/>
                <w:lang w:eastAsia="en-US"/>
              </w:rPr>
              <w:t>1.15.</w:t>
            </w:r>
          </w:p>
        </w:tc>
        <w:tc>
          <w:tcPr>
            <w:tcW w:w="2782" w:type="dxa"/>
            <w:shd w:val="clear" w:color="auto" w:fill="auto"/>
          </w:tcPr>
          <w:p w:rsidR="00B95029" w:rsidRPr="002D0909" w:rsidRDefault="00B95029" w:rsidP="00746141">
            <w:pPr>
              <w:widowControl w:val="0"/>
              <w:autoSpaceDE w:val="0"/>
              <w:autoSpaceDN w:val="0"/>
              <w:adjustRightInd w:val="0"/>
              <w:rPr>
                <w:rFonts w:cs="Times New Roman"/>
                <w:sz w:val="20"/>
                <w:szCs w:val="20"/>
              </w:rPr>
            </w:pPr>
            <w:r w:rsidRPr="002D0909">
              <w:rPr>
                <w:rFonts w:cs="Times New Roman"/>
                <w:sz w:val="20"/>
                <w:szCs w:val="20"/>
              </w:rPr>
              <w:t>Целевой показатель 15:</w:t>
            </w:r>
          </w:p>
          <w:p w:rsidR="00F758F7" w:rsidRPr="002D0909" w:rsidRDefault="00F758F7" w:rsidP="00746141">
            <w:pPr>
              <w:widowControl w:val="0"/>
              <w:autoSpaceDE w:val="0"/>
              <w:autoSpaceDN w:val="0"/>
              <w:adjustRightInd w:val="0"/>
              <w:rPr>
                <w:rFonts w:cs="Times New Roman"/>
                <w:sz w:val="20"/>
                <w:szCs w:val="20"/>
              </w:rPr>
            </w:pPr>
            <w:r w:rsidRPr="002D0909">
              <w:rPr>
                <w:rFonts w:cs="Times New Roman"/>
                <w:sz w:val="20"/>
                <w:szCs w:val="20"/>
              </w:rPr>
              <w:t>Количество волонтеров и представителей общественных организаций, прошедших обучение инновационным методикам профилактики наркомании и принявших участие в ее реализации (чел.)</w:t>
            </w:r>
          </w:p>
        </w:tc>
        <w:tc>
          <w:tcPr>
            <w:tcW w:w="1572" w:type="dxa"/>
            <w:shd w:val="clear" w:color="auto" w:fill="auto"/>
          </w:tcPr>
          <w:p w:rsidR="00F758F7" w:rsidRPr="002D0909" w:rsidRDefault="00F758F7" w:rsidP="00746141">
            <w:pPr>
              <w:jc w:val="cente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F758F7" w:rsidRPr="002D0909" w:rsidRDefault="00F758F7" w:rsidP="00746141">
            <w:pPr>
              <w:jc w:val="center"/>
              <w:rPr>
                <w:rFonts w:eastAsia="Calibri" w:cs="Times New Roman"/>
                <w:bCs/>
                <w:sz w:val="20"/>
                <w:szCs w:val="20"/>
                <w:lang w:eastAsia="en-US"/>
              </w:rPr>
            </w:pPr>
            <w:r w:rsidRPr="002D0909">
              <w:rPr>
                <w:rFonts w:eastAsia="Calibri" w:cs="Times New Roman"/>
                <w:bCs/>
                <w:sz w:val="20"/>
                <w:szCs w:val="20"/>
                <w:lang w:eastAsia="en-US"/>
              </w:rPr>
              <w:t>чел.</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F758F7" w:rsidRPr="002D0909" w:rsidRDefault="00F758F7" w:rsidP="00746141">
            <w:pPr>
              <w:widowControl w:val="0"/>
              <w:autoSpaceDE w:val="0"/>
              <w:autoSpaceDN w:val="0"/>
              <w:adjustRightInd w:val="0"/>
              <w:jc w:val="center"/>
              <w:rPr>
                <w:rFonts w:cs="Times New Roman"/>
                <w:sz w:val="20"/>
                <w:szCs w:val="20"/>
              </w:rPr>
            </w:pPr>
            <w:r w:rsidRPr="002D0909">
              <w:rPr>
                <w:rFonts w:cs="Times New Roman"/>
                <w:sz w:val="20"/>
                <w:szCs w:val="20"/>
              </w:rPr>
              <w:t>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758F7" w:rsidRPr="002D0909" w:rsidRDefault="00F758F7" w:rsidP="00746141">
            <w:pPr>
              <w:jc w:val="center"/>
              <w:rPr>
                <w:rFonts w:cs="Times New Roman"/>
                <w:sz w:val="20"/>
                <w:szCs w:val="20"/>
              </w:rPr>
            </w:pPr>
            <w:r w:rsidRPr="002D0909">
              <w:rPr>
                <w:rFonts w:cs="Times New Roman"/>
                <w:sz w:val="20"/>
                <w:szCs w:val="20"/>
              </w:rPr>
              <w:t>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758F7" w:rsidRPr="002D0909" w:rsidRDefault="00F758F7" w:rsidP="00746141">
            <w:pPr>
              <w:jc w:val="center"/>
              <w:rPr>
                <w:rFonts w:cs="Times New Roman"/>
                <w:sz w:val="20"/>
                <w:szCs w:val="20"/>
              </w:rPr>
            </w:pPr>
            <w:r w:rsidRPr="002D0909">
              <w:rPr>
                <w:rFonts w:cs="Times New Roman"/>
                <w:sz w:val="20"/>
                <w:szCs w:val="20"/>
              </w:rPr>
              <w:t>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758F7" w:rsidRPr="002D0909" w:rsidRDefault="00F758F7" w:rsidP="00746141">
            <w:pPr>
              <w:jc w:val="center"/>
              <w:rPr>
                <w:rFonts w:cs="Times New Roman"/>
                <w:sz w:val="20"/>
                <w:szCs w:val="20"/>
              </w:rPr>
            </w:pPr>
            <w:r w:rsidRPr="002D0909">
              <w:rPr>
                <w:rFonts w:cs="Times New Roman"/>
                <w:sz w:val="20"/>
                <w:szCs w:val="20"/>
              </w:rPr>
              <w:t>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758F7" w:rsidRPr="002D0909" w:rsidRDefault="00F758F7" w:rsidP="00746141">
            <w:pPr>
              <w:jc w:val="center"/>
              <w:rPr>
                <w:rFonts w:cs="Times New Roman"/>
                <w:sz w:val="20"/>
                <w:szCs w:val="20"/>
              </w:rPr>
            </w:pPr>
            <w:r w:rsidRPr="002D0909">
              <w:rPr>
                <w:rFonts w:cs="Times New Roman"/>
                <w:sz w:val="20"/>
                <w:szCs w:val="20"/>
              </w:rPr>
              <w:t>8</w:t>
            </w:r>
          </w:p>
        </w:tc>
        <w:tc>
          <w:tcPr>
            <w:tcW w:w="1099" w:type="dxa"/>
            <w:gridSpan w:val="2"/>
            <w:tcBorders>
              <w:top w:val="single" w:sz="4" w:space="0" w:color="auto"/>
              <w:left w:val="single" w:sz="4" w:space="0" w:color="auto"/>
              <w:bottom w:val="single" w:sz="4" w:space="0" w:color="auto"/>
            </w:tcBorders>
            <w:shd w:val="clear" w:color="auto" w:fill="auto"/>
          </w:tcPr>
          <w:p w:rsidR="00F758F7" w:rsidRPr="002D0909" w:rsidRDefault="00F758F7" w:rsidP="00746141">
            <w:pPr>
              <w:jc w:val="center"/>
              <w:rPr>
                <w:rFonts w:cs="Times New Roman"/>
                <w:sz w:val="20"/>
                <w:szCs w:val="20"/>
              </w:rPr>
            </w:pPr>
            <w:r w:rsidRPr="002D0909">
              <w:rPr>
                <w:rFonts w:cs="Times New Roman"/>
                <w:sz w:val="20"/>
                <w:szCs w:val="20"/>
              </w:rPr>
              <w:t>10</w:t>
            </w: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8</w:t>
            </w:r>
          </w:p>
          <w:p w:rsidR="00F758F7" w:rsidRPr="002D0909" w:rsidRDefault="00F758F7" w:rsidP="00746141">
            <w:pPr>
              <w:jc w:val="center"/>
              <w:rPr>
                <w:rFonts w:eastAsia="Calibri" w:cs="Times New Roman"/>
                <w:bCs/>
                <w:sz w:val="20"/>
                <w:szCs w:val="20"/>
                <w:lang w:eastAsia="en-US"/>
              </w:rPr>
            </w:pPr>
            <w:r w:rsidRPr="002D0909">
              <w:rPr>
                <w:rFonts w:cs="Times New Roman"/>
                <w:bCs/>
                <w:sz w:val="20"/>
                <w:szCs w:val="20"/>
              </w:rPr>
              <w:t>Информационно-пропагандистское сопровождение антинаркотической деятельности</w:t>
            </w:r>
          </w:p>
        </w:tc>
      </w:tr>
      <w:tr w:rsidR="002D0909" w:rsidRPr="002D0909" w:rsidTr="00746141">
        <w:trPr>
          <w:trHeight w:val="261"/>
        </w:trPr>
        <w:tc>
          <w:tcPr>
            <w:tcW w:w="671" w:type="dxa"/>
            <w:shd w:val="clear" w:color="auto" w:fill="auto"/>
          </w:tcPr>
          <w:p w:rsidR="00F758F7" w:rsidRPr="002D0909" w:rsidRDefault="00F758F7" w:rsidP="00746141">
            <w:pPr>
              <w:jc w:val="center"/>
              <w:rPr>
                <w:rFonts w:eastAsia="Calibri" w:cs="Times New Roman"/>
                <w:bCs/>
                <w:sz w:val="20"/>
                <w:szCs w:val="20"/>
                <w:lang w:eastAsia="en-US"/>
              </w:rPr>
            </w:pPr>
            <w:r w:rsidRPr="002D0909">
              <w:rPr>
                <w:rFonts w:eastAsia="Calibri" w:cs="Times New Roman"/>
                <w:bCs/>
                <w:sz w:val="20"/>
                <w:szCs w:val="20"/>
                <w:lang w:eastAsia="en-US"/>
              </w:rPr>
              <w:t>1.16</w:t>
            </w:r>
          </w:p>
        </w:tc>
        <w:tc>
          <w:tcPr>
            <w:tcW w:w="2782" w:type="dxa"/>
            <w:shd w:val="clear" w:color="auto" w:fill="auto"/>
          </w:tcPr>
          <w:p w:rsidR="00B95029" w:rsidRPr="002D0909" w:rsidRDefault="00B95029" w:rsidP="00746141">
            <w:pPr>
              <w:widowControl w:val="0"/>
              <w:autoSpaceDE w:val="0"/>
              <w:autoSpaceDN w:val="0"/>
              <w:adjustRightInd w:val="0"/>
              <w:rPr>
                <w:rFonts w:cs="Times New Roman"/>
                <w:sz w:val="20"/>
                <w:szCs w:val="20"/>
              </w:rPr>
            </w:pPr>
            <w:r w:rsidRPr="002D0909">
              <w:rPr>
                <w:rFonts w:cs="Times New Roman"/>
                <w:sz w:val="20"/>
                <w:szCs w:val="20"/>
              </w:rPr>
              <w:t>Целевой показатель 16:</w:t>
            </w:r>
          </w:p>
          <w:p w:rsidR="00F758F7" w:rsidRPr="002D0909" w:rsidRDefault="00F758F7" w:rsidP="00746141">
            <w:pPr>
              <w:widowControl w:val="0"/>
              <w:autoSpaceDE w:val="0"/>
              <w:autoSpaceDN w:val="0"/>
              <w:adjustRightInd w:val="0"/>
              <w:rPr>
                <w:rFonts w:cs="Times New Roman"/>
                <w:sz w:val="20"/>
                <w:szCs w:val="20"/>
              </w:rPr>
            </w:pPr>
            <w:r w:rsidRPr="002D0909">
              <w:rPr>
                <w:rFonts w:cs="Times New Roman"/>
                <w:sz w:val="20"/>
                <w:szCs w:val="20"/>
              </w:rPr>
              <w:t>Увеличение доли жителей городского округа Электросталь Московской области, положительно оценивающих эффективность организуемой органами местного самоуправления антинаркотической рекламы и проводимых профилактических мероприятий антинаркотической направленности в образовательных организациях (%)</w:t>
            </w:r>
          </w:p>
        </w:tc>
        <w:tc>
          <w:tcPr>
            <w:tcW w:w="1572" w:type="dxa"/>
            <w:shd w:val="clear" w:color="auto" w:fill="auto"/>
          </w:tcPr>
          <w:p w:rsidR="00F758F7" w:rsidRPr="002D0909" w:rsidRDefault="00F758F7" w:rsidP="00746141">
            <w:pPr>
              <w:jc w:val="center"/>
            </w:pPr>
            <w:r w:rsidRPr="002D0909">
              <w:rPr>
                <w:rFonts w:eastAsia="Calibri" w:cs="Times New Roman"/>
                <w:bCs/>
                <w:sz w:val="20"/>
                <w:szCs w:val="20"/>
                <w:lang w:eastAsia="en-US"/>
              </w:rPr>
              <w:t>Показатель муниципальной программы</w:t>
            </w:r>
          </w:p>
        </w:tc>
        <w:tc>
          <w:tcPr>
            <w:tcW w:w="1245" w:type="dxa"/>
            <w:shd w:val="clear" w:color="auto" w:fill="auto"/>
          </w:tcPr>
          <w:p w:rsidR="00F758F7" w:rsidRPr="002D0909" w:rsidRDefault="00F758F7" w:rsidP="00746141">
            <w:pPr>
              <w:jc w:val="center"/>
              <w:rPr>
                <w:rFonts w:eastAsia="Calibri" w:cs="Times New Roman"/>
                <w:bCs/>
                <w:sz w:val="20"/>
                <w:szCs w:val="20"/>
                <w:lang w:eastAsia="en-US"/>
              </w:rP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F758F7" w:rsidRPr="002D0909" w:rsidRDefault="00F758F7" w:rsidP="00746141">
            <w:pPr>
              <w:widowControl w:val="0"/>
              <w:autoSpaceDE w:val="0"/>
              <w:autoSpaceDN w:val="0"/>
              <w:adjustRightInd w:val="0"/>
              <w:jc w:val="center"/>
              <w:rPr>
                <w:rFonts w:cs="Times New Roman"/>
                <w:sz w:val="20"/>
                <w:szCs w:val="20"/>
              </w:rPr>
            </w:pPr>
            <w:r w:rsidRPr="002D0909">
              <w:rPr>
                <w:rFonts w:cs="Times New Roman"/>
                <w:sz w:val="20"/>
                <w:szCs w:val="20"/>
              </w:rPr>
              <w:t>42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758F7" w:rsidRPr="002D0909" w:rsidRDefault="00F758F7" w:rsidP="00746141">
            <w:pPr>
              <w:jc w:val="center"/>
              <w:rPr>
                <w:rFonts w:cs="Times New Roman"/>
                <w:sz w:val="20"/>
                <w:szCs w:val="20"/>
              </w:rPr>
            </w:pPr>
            <w:r w:rsidRPr="002D0909">
              <w:rPr>
                <w:rFonts w:cs="Times New Roman"/>
                <w:sz w:val="20"/>
                <w:szCs w:val="20"/>
              </w:rPr>
              <w:t>47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758F7" w:rsidRPr="002D0909" w:rsidRDefault="00F758F7" w:rsidP="00746141">
            <w:pPr>
              <w:jc w:val="center"/>
              <w:rPr>
                <w:rFonts w:cs="Times New Roman"/>
                <w:sz w:val="20"/>
                <w:szCs w:val="20"/>
              </w:rPr>
            </w:pPr>
            <w:r w:rsidRPr="002D0909">
              <w:rPr>
                <w:rFonts w:cs="Times New Roman"/>
                <w:sz w:val="20"/>
                <w:szCs w:val="20"/>
              </w:rPr>
              <w:t>52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758F7" w:rsidRPr="002D0909" w:rsidRDefault="00F758F7" w:rsidP="00746141">
            <w:pPr>
              <w:jc w:val="center"/>
              <w:rPr>
                <w:rFonts w:cs="Times New Roman"/>
                <w:sz w:val="20"/>
                <w:szCs w:val="20"/>
              </w:rPr>
            </w:pPr>
            <w:r w:rsidRPr="002D0909">
              <w:rPr>
                <w:rFonts w:cs="Times New Roman"/>
                <w:sz w:val="20"/>
                <w:szCs w:val="20"/>
              </w:rPr>
              <w:t>57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758F7" w:rsidRPr="002D0909" w:rsidRDefault="00F758F7" w:rsidP="00746141">
            <w:pPr>
              <w:jc w:val="center"/>
              <w:rPr>
                <w:rFonts w:cs="Times New Roman"/>
                <w:sz w:val="20"/>
                <w:szCs w:val="20"/>
              </w:rPr>
            </w:pPr>
            <w:r w:rsidRPr="002D0909">
              <w:rPr>
                <w:rFonts w:cs="Times New Roman"/>
                <w:sz w:val="20"/>
                <w:szCs w:val="20"/>
              </w:rPr>
              <w:t>62</w:t>
            </w:r>
          </w:p>
        </w:tc>
        <w:tc>
          <w:tcPr>
            <w:tcW w:w="1099" w:type="dxa"/>
            <w:gridSpan w:val="2"/>
            <w:tcBorders>
              <w:top w:val="single" w:sz="4" w:space="0" w:color="auto"/>
              <w:left w:val="single" w:sz="4" w:space="0" w:color="auto"/>
              <w:bottom w:val="single" w:sz="4" w:space="0" w:color="auto"/>
            </w:tcBorders>
            <w:shd w:val="clear" w:color="auto" w:fill="auto"/>
          </w:tcPr>
          <w:p w:rsidR="00F758F7" w:rsidRPr="002D0909" w:rsidRDefault="00F758F7" w:rsidP="00746141">
            <w:pPr>
              <w:jc w:val="center"/>
              <w:rPr>
                <w:rFonts w:cs="Times New Roman"/>
                <w:sz w:val="20"/>
                <w:szCs w:val="20"/>
              </w:rPr>
            </w:pPr>
            <w:r w:rsidRPr="002D0909">
              <w:rPr>
                <w:rFonts w:cs="Times New Roman"/>
                <w:sz w:val="20"/>
                <w:szCs w:val="20"/>
              </w:rPr>
              <w:t>66</w:t>
            </w:r>
          </w:p>
        </w:tc>
        <w:tc>
          <w:tcPr>
            <w:tcW w:w="2201" w:type="dxa"/>
            <w:shd w:val="clear" w:color="auto" w:fill="auto"/>
          </w:tcPr>
          <w:p w:rsidR="00F758F7" w:rsidRPr="002D0909" w:rsidRDefault="00F758F7" w:rsidP="00746141">
            <w:pPr>
              <w:jc w:val="center"/>
              <w:rPr>
                <w:rFonts w:cs="Times New Roman"/>
                <w:b/>
                <w:bCs/>
                <w:sz w:val="20"/>
                <w:szCs w:val="20"/>
              </w:rPr>
            </w:pPr>
            <w:r w:rsidRPr="002D0909">
              <w:rPr>
                <w:rFonts w:cs="Times New Roman"/>
                <w:b/>
                <w:bCs/>
                <w:sz w:val="20"/>
                <w:szCs w:val="20"/>
              </w:rPr>
              <w:t>Основное мероприятие 8</w:t>
            </w:r>
          </w:p>
          <w:p w:rsidR="00F758F7" w:rsidRPr="002D0909" w:rsidRDefault="00F758F7" w:rsidP="00746141">
            <w:pPr>
              <w:jc w:val="center"/>
              <w:rPr>
                <w:rFonts w:eastAsia="Calibri" w:cs="Times New Roman"/>
                <w:bCs/>
                <w:sz w:val="20"/>
                <w:szCs w:val="20"/>
                <w:lang w:eastAsia="en-US"/>
              </w:rPr>
            </w:pPr>
            <w:r w:rsidRPr="002D0909">
              <w:rPr>
                <w:rFonts w:cs="Times New Roman"/>
                <w:bCs/>
                <w:sz w:val="20"/>
                <w:szCs w:val="20"/>
              </w:rPr>
              <w:t>Информационно-пропагандистское сопровождение антинаркотической деятельности</w:t>
            </w:r>
          </w:p>
        </w:tc>
      </w:tr>
      <w:tr w:rsidR="002D0909" w:rsidRPr="002D0909" w:rsidTr="00DC2396">
        <w:trPr>
          <w:trHeight w:val="261"/>
        </w:trPr>
        <w:tc>
          <w:tcPr>
            <w:tcW w:w="671" w:type="dxa"/>
            <w:shd w:val="clear" w:color="auto" w:fill="auto"/>
          </w:tcPr>
          <w:p w:rsidR="00DC2396" w:rsidRPr="002D0909" w:rsidRDefault="00DC2396" w:rsidP="00746141">
            <w:pPr>
              <w:jc w:val="center"/>
              <w:rPr>
                <w:rFonts w:eastAsia="Calibri" w:cs="Times New Roman"/>
                <w:b/>
                <w:bCs/>
                <w:sz w:val="20"/>
                <w:szCs w:val="20"/>
                <w:lang w:eastAsia="en-US"/>
              </w:rPr>
            </w:pPr>
            <w:r w:rsidRPr="002D0909">
              <w:rPr>
                <w:rFonts w:eastAsia="Calibri" w:cs="Times New Roman"/>
                <w:b/>
                <w:bCs/>
                <w:sz w:val="20"/>
                <w:szCs w:val="20"/>
                <w:lang w:eastAsia="en-US"/>
              </w:rPr>
              <w:t>2.</w:t>
            </w:r>
          </w:p>
        </w:tc>
        <w:tc>
          <w:tcPr>
            <w:tcW w:w="12570" w:type="dxa"/>
            <w:gridSpan w:val="9"/>
            <w:shd w:val="clear" w:color="auto" w:fill="auto"/>
          </w:tcPr>
          <w:p w:rsidR="00DC2396" w:rsidRPr="002D0909" w:rsidRDefault="00DC2396" w:rsidP="00746141">
            <w:pPr>
              <w:jc w:val="center"/>
              <w:rPr>
                <w:rFonts w:cs="Times New Roman"/>
                <w:b/>
                <w:bCs/>
                <w:sz w:val="20"/>
                <w:szCs w:val="20"/>
              </w:rPr>
            </w:pPr>
            <w:r w:rsidRPr="002D0909">
              <w:rPr>
                <w:rFonts w:cs="Times New Roman"/>
                <w:b/>
                <w:sz w:val="20"/>
                <w:szCs w:val="20"/>
              </w:rPr>
              <w:t>Подпрограмма 2 «Обеспечение мероприятий гражданской обороны на территории городского округа Электросталь Московской области»</w:t>
            </w:r>
          </w:p>
        </w:tc>
        <w:tc>
          <w:tcPr>
            <w:tcW w:w="2211" w:type="dxa"/>
            <w:gridSpan w:val="2"/>
            <w:shd w:val="clear" w:color="auto" w:fill="auto"/>
          </w:tcPr>
          <w:p w:rsidR="00DC2396" w:rsidRPr="002D0909" w:rsidRDefault="00DC2396" w:rsidP="00746141">
            <w:pPr>
              <w:jc w:val="center"/>
              <w:rPr>
                <w:rFonts w:cs="Times New Roman"/>
                <w:b/>
                <w:bCs/>
                <w:sz w:val="20"/>
                <w:szCs w:val="20"/>
              </w:rPr>
            </w:pPr>
          </w:p>
        </w:tc>
      </w:tr>
      <w:tr w:rsidR="002D0909" w:rsidRPr="002D0909" w:rsidTr="003F3EFA">
        <w:trPr>
          <w:trHeight w:val="261"/>
        </w:trPr>
        <w:tc>
          <w:tcPr>
            <w:tcW w:w="671" w:type="dxa"/>
            <w:shd w:val="clear" w:color="auto" w:fill="auto"/>
          </w:tcPr>
          <w:p w:rsidR="001E64B2" w:rsidRPr="002D0909" w:rsidRDefault="001E64B2" w:rsidP="001E64B2">
            <w:pPr>
              <w:jc w:val="center"/>
              <w:rPr>
                <w:rFonts w:eastAsia="Calibri" w:cs="Times New Roman"/>
                <w:bCs/>
                <w:sz w:val="20"/>
                <w:szCs w:val="20"/>
                <w:lang w:eastAsia="en-US"/>
              </w:rPr>
            </w:pPr>
            <w:r w:rsidRPr="002D0909">
              <w:rPr>
                <w:rFonts w:eastAsia="Calibri" w:cs="Times New Roman"/>
                <w:bCs/>
                <w:sz w:val="20"/>
                <w:szCs w:val="20"/>
                <w:lang w:eastAsia="en-US"/>
              </w:rPr>
              <w:t>2.1.</w:t>
            </w:r>
          </w:p>
        </w:tc>
        <w:tc>
          <w:tcPr>
            <w:tcW w:w="2782" w:type="dxa"/>
            <w:shd w:val="clear" w:color="auto" w:fill="auto"/>
          </w:tcPr>
          <w:p w:rsidR="001E64B2" w:rsidRPr="002D0909" w:rsidRDefault="001E64B2" w:rsidP="001E64B2">
            <w:pPr>
              <w:widowControl w:val="0"/>
              <w:autoSpaceDE w:val="0"/>
              <w:autoSpaceDN w:val="0"/>
              <w:adjustRightInd w:val="0"/>
              <w:rPr>
                <w:rFonts w:cs="Times New Roman"/>
                <w:sz w:val="20"/>
                <w:szCs w:val="20"/>
              </w:rPr>
            </w:pPr>
            <w:r w:rsidRPr="002D0909">
              <w:rPr>
                <w:rFonts w:cs="Times New Roman"/>
                <w:sz w:val="20"/>
                <w:szCs w:val="20"/>
              </w:rPr>
              <w:t>Целевой показатель 1:</w:t>
            </w:r>
          </w:p>
          <w:p w:rsidR="001E64B2" w:rsidRPr="002D0909" w:rsidRDefault="001E64B2" w:rsidP="001E64B2">
            <w:pPr>
              <w:widowControl w:val="0"/>
              <w:autoSpaceDE w:val="0"/>
              <w:autoSpaceDN w:val="0"/>
              <w:adjustRightInd w:val="0"/>
              <w:rPr>
                <w:rFonts w:cs="Times New Roman"/>
                <w:sz w:val="20"/>
                <w:szCs w:val="20"/>
              </w:rPr>
            </w:pPr>
            <w:r w:rsidRPr="002D0909">
              <w:rPr>
                <w:rFonts w:cs="Times New Roman"/>
                <w:sz w:val="20"/>
                <w:szCs w:val="20"/>
              </w:rPr>
              <w:t>Увеличение степени готовности городского округа Электросталь Московской области в области гражданской обороны по отношению к базовому показателю</w:t>
            </w:r>
          </w:p>
        </w:tc>
        <w:tc>
          <w:tcPr>
            <w:tcW w:w="1572" w:type="dxa"/>
            <w:shd w:val="clear" w:color="auto" w:fill="auto"/>
          </w:tcPr>
          <w:p w:rsidR="001E64B2" w:rsidRPr="002D0909" w:rsidRDefault="001E64B2" w:rsidP="001E64B2">
            <w:pPr>
              <w:jc w:val="center"/>
              <w:rPr>
                <w:rFonts w:eastAsia="Calibri" w:cs="Times New Roman"/>
                <w:bCs/>
                <w:sz w:val="20"/>
                <w:szCs w:val="20"/>
                <w:lang w:eastAsia="en-US"/>
              </w:rPr>
            </w:pPr>
            <w:r w:rsidRPr="002D0909">
              <w:rPr>
                <w:rFonts w:eastAsia="Calibri" w:cs="Times New Roman"/>
                <w:bCs/>
                <w:sz w:val="20"/>
                <w:szCs w:val="20"/>
                <w:lang w:eastAsia="en-US"/>
              </w:rPr>
              <w:t>Приоритетный целевой показатель</w:t>
            </w:r>
          </w:p>
        </w:tc>
        <w:tc>
          <w:tcPr>
            <w:tcW w:w="1245" w:type="dxa"/>
            <w:shd w:val="clear" w:color="auto" w:fill="auto"/>
          </w:tcPr>
          <w:p w:rsidR="001E64B2" w:rsidRPr="002D0909" w:rsidRDefault="001E64B2" w:rsidP="001E64B2">
            <w:pPr>
              <w:jc w:val="center"/>
              <w:rPr>
                <w:rFonts w:eastAsia="Calibri" w:cs="Times New Roman"/>
                <w:bCs/>
                <w:sz w:val="20"/>
                <w:szCs w:val="20"/>
                <w:lang w:eastAsia="en-US"/>
              </w:rP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tcPr>
          <w:p w:rsidR="001E64B2" w:rsidRPr="002D0909" w:rsidRDefault="001E64B2" w:rsidP="001E64B2">
            <w:pPr>
              <w:pStyle w:val="af4"/>
              <w:jc w:val="center"/>
              <w:rPr>
                <w:bCs/>
                <w:sz w:val="20"/>
                <w:szCs w:val="20"/>
              </w:rPr>
            </w:pPr>
            <w:r w:rsidRPr="002D0909">
              <w:rPr>
                <w:bCs/>
                <w:sz w:val="20"/>
                <w:szCs w:val="20"/>
              </w:rPr>
              <w:t>14</w:t>
            </w:r>
          </w:p>
        </w:tc>
        <w:tc>
          <w:tcPr>
            <w:tcW w:w="1098" w:type="dxa"/>
            <w:tcBorders>
              <w:top w:val="single" w:sz="4" w:space="0" w:color="auto"/>
              <w:left w:val="single" w:sz="4" w:space="0" w:color="auto"/>
              <w:bottom w:val="single" w:sz="4" w:space="0" w:color="auto"/>
              <w:right w:val="single" w:sz="4" w:space="0" w:color="auto"/>
            </w:tcBorders>
          </w:tcPr>
          <w:p w:rsidR="001E64B2" w:rsidRPr="002D0909" w:rsidRDefault="001E64B2" w:rsidP="001E64B2">
            <w:pPr>
              <w:pStyle w:val="af4"/>
              <w:jc w:val="center"/>
              <w:rPr>
                <w:bCs/>
                <w:sz w:val="20"/>
                <w:szCs w:val="20"/>
              </w:rPr>
            </w:pPr>
            <w:r w:rsidRPr="002D0909">
              <w:rPr>
                <w:bCs/>
                <w:sz w:val="20"/>
                <w:szCs w:val="20"/>
              </w:rPr>
              <w:t>16</w:t>
            </w:r>
          </w:p>
        </w:tc>
        <w:tc>
          <w:tcPr>
            <w:tcW w:w="1098" w:type="dxa"/>
            <w:tcBorders>
              <w:top w:val="single" w:sz="4" w:space="0" w:color="auto"/>
              <w:left w:val="single" w:sz="4" w:space="0" w:color="auto"/>
              <w:bottom w:val="single" w:sz="4" w:space="0" w:color="auto"/>
              <w:right w:val="single" w:sz="4" w:space="0" w:color="auto"/>
            </w:tcBorders>
          </w:tcPr>
          <w:p w:rsidR="001E64B2" w:rsidRPr="002D0909" w:rsidRDefault="001E64B2" w:rsidP="001E64B2">
            <w:pPr>
              <w:pStyle w:val="af4"/>
              <w:jc w:val="center"/>
              <w:rPr>
                <w:bCs/>
                <w:sz w:val="20"/>
                <w:szCs w:val="20"/>
              </w:rPr>
            </w:pPr>
            <w:r w:rsidRPr="002D0909">
              <w:rPr>
                <w:bCs/>
                <w:sz w:val="20"/>
                <w:szCs w:val="20"/>
              </w:rPr>
              <w:t>18</w:t>
            </w:r>
          </w:p>
        </w:tc>
        <w:tc>
          <w:tcPr>
            <w:tcW w:w="1098" w:type="dxa"/>
            <w:tcBorders>
              <w:top w:val="single" w:sz="4" w:space="0" w:color="auto"/>
              <w:left w:val="single" w:sz="4" w:space="0" w:color="auto"/>
              <w:bottom w:val="single" w:sz="4" w:space="0" w:color="auto"/>
              <w:right w:val="single" w:sz="4" w:space="0" w:color="auto"/>
            </w:tcBorders>
          </w:tcPr>
          <w:p w:rsidR="001E64B2" w:rsidRPr="002D0909" w:rsidRDefault="001E64B2" w:rsidP="001E64B2">
            <w:pPr>
              <w:pStyle w:val="af4"/>
              <w:jc w:val="center"/>
              <w:rPr>
                <w:bCs/>
                <w:sz w:val="20"/>
                <w:szCs w:val="20"/>
              </w:rPr>
            </w:pPr>
            <w:r w:rsidRPr="002D0909">
              <w:rPr>
                <w:bCs/>
                <w:sz w:val="20"/>
                <w:szCs w:val="20"/>
              </w:rPr>
              <w:t>20</w:t>
            </w:r>
          </w:p>
        </w:tc>
        <w:tc>
          <w:tcPr>
            <w:tcW w:w="1098" w:type="dxa"/>
            <w:tcBorders>
              <w:top w:val="single" w:sz="4" w:space="0" w:color="auto"/>
              <w:left w:val="single" w:sz="4" w:space="0" w:color="auto"/>
              <w:bottom w:val="single" w:sz="4" w:space="0" w:color="auto"/>
              <w:right w:val="single" w:sz="4" w:space="0" w:color="auto"/>
            </w:tcBorders>
          </w:tcPr>
          <w:p w:rsidR="001E64B2" w:rsidRPr="002D0909" w:rsidRDefault="001E64B2" w:rsidP="001E64B2">
            <w:pPr>
              <w:pStyle w:val="af4"/>
              <w:jc w:val="center"/>
              <w:rPr>
                <w:bCs/>
                <w:sz w:val="20"/>
                <w:szCs w:val="20"/>
              </w:rPr>
            </w:pPr>
            <w:r w:rsidRPr="002D0909">
              <w:rPr>
                <w:bCs/>
                <w:sz w:val="20"/>
                <w:szCs w:val="20"/>
              </w:rPr>
              <w:t>22</w:t>
            </w:r>
          </w:p>
        </w:tc>
        <w:tc>
          <w:tcPr>
            <w:tcW w:w="1099" w:type="dxa"/>
            <w:gridSpan w:val="2"/>
            <w:tcBorders>
              <w:top w:val="single" w:sz="4" w:space="0" w:color="auto"/>
              <w:left w:val="single" w:sz="4" w:space="0" w:color="auto"/>
              <w:bottom w:val="single" w:sz="4" w:space="0" w:color="auto"/>
              <w:right w:val="single" w:sz="4" w:space="0" w:color="auto"/>
            </w:tcBorders>
          </w:tcPr>
          <w:p w:rsidR="001E64B2" w:rsidRPr="002D0909" w:rsidRDefault="001E64B2" w:rsidP="001E64B2">
            <w:pPr>
              <w:pStyle w:val="af4"/>
              <w:jc w:val="center"/>
              <w:rPr>
                <w:bCs/>
                <w:sz w:val="20"/>
                <w:szCs w:val="20"/>
              </w:rPr>
            </w:pPr>
            <w:r w:rsidRPr="002D0909">
              <w:rPr>
                <w:bCs/>
                <w:sz w:val="20"/>
                <w:szCs w:val="20"/>
              </w:rPr>
              <w:t>24</w:t>
            </w:r>
          </w:p>
        </w:tc>
        <w:tc>
          <w:tcPr>
            <w:tcW w:w="2201" w:type="dxa"/>
            <w:shd w:val="clear" w:color="auto" w:fill="auto"/>
          </w:tcPr>
          <w:p w:rsidR="001E64B2" w:rsidRPr="002D0909" w:rsidRDefault="001E64B2" w:rsidP="00B1411A">
            <w:pPr>
              <w:jc w:val="center"/>
              <w:rPr>
                <w:rFonts w:cs="Times New Roman"/>
                <w:b/>
                <w:bCs/>
                <w:sz w:val="20"/>
                <w:szCs w:val="20"/>
              </w:rPr>
            </w:pPr>
            <w:r w:rsidRPr="002D0909">
              <w:rPr>
                <w:rFonts w:cs="Times New Roman"/>
                <w:b/>
                <w:bCs/>
                <w:sz w:val="20"/>
                <w:szCs w:val="20"/>
              </w:rPr>
              <w:t>Основное мероприятие 1</w:t>
            </w:r>
          </w:p>
          <w:p w:rsidR="001E64B2" w:rsidRPr="002D0909" w:rsidRDefault="001E64B2" w:rsidP="00B1411A">
            <w:pPr>
              <w:jc w:val="center"/>
              <w:rPr>
                <w:rFonts w:cs="Times New Roman"/>
                <w:bCs/>
                <w:sz w:val="20"/>
                <w:szCs w:val="20"/>
              </w:rPr>
            </w:pPr>
            <w:r w:rsidRPr="002D0909">
              <w:rPr>
                <w:rFonts w:cs="Times New Roman"/>
                <w:bCs/>
                <w:sz w:val="20"/>
                <w:szCs w:val="20"/>
              </w:rPr>
              <w:t>Создание запасов материально-технических, продовольственных, медицинских и иных средств для целей гражданской обороны</w:t>
            </w:r>
            <w:r w:rsidR="00B51C78" w:rsidRPr="002D0909">
              <w:rPr>
                <w:rFonts w:cs="Times New Roman"/>
                <w:bCs/>
                <w:sz w:val="20"/>
                <w:szCs w:val="20"/>
              </w:rPr>
              <w:t>.</w:t>
            </w:r>
          </w:p>
          <w:p w:rsidR="00B51C78" w:rsidRPr="002D0909" w:rsidRDefault="00B51C78" w:rsidP="00B1411A">
            <w:pPr>
              <w:jc w:val="center"/>
              <w:rPr>
                <w:rFonts w:cs="Times New Roman"/>
                <w:b/>
                <w:bCs/>
                <w:sz w:val="20"/>
                <w:szCs w:val="20"/>
              </w:rPr>
            </w:pPr>
            <w:r w:rsidRPr="002D0909">
              <w:rPr>
                <w:rFonts w:cs="Times New Roman"/>
                <w:b/>
                <w:bCs/>
                <w:sz w:val="20"/>
                <w:szCs w:val="20"/>
              </w:rPr>
              <w:t>Основное мероприятие 2</w:t>
            </w:r>
          </w:p>
          <w:p w:rsidR="00B51C78" w:rsidRPr="002D0909" w:rsidRDefault="00B51C78" w:rsidP="00B1411A">
            <w:pPr>
              <w:jc w:val="center"/>
              <w:rPr>
                <w:rFonts w:cs="Times New Roman"/>
                <w:bCs/>
                <w:sz w:val="20"/>
                <w:szCs w:val="20"/>
              </w:rPr>
            </w:pPr>
            <w:r w:rsidRPr="002D0909">
              <w:rPr>
                <w:rFonts w:cs="Times New Roman"/>
                <w:bCs/>
                <w:sz w:val="20"/>
                <w:szCs w:val="20"/>
              </w:rPr>
              <w:t>Повышение степени готовности ЗСГО к приёму укрываемого населения.</w:t>
            </w:r>
          </w:p>
          <w:p w:rsidR="00B51C78" w:rsidRPr="002D0909" w:rsidRDefault="00B51C78" w:rsidP="00B1411A">
            <w:pPr>
              <w:jc w:val="center"/>
              <w:rPr>
                <w:rFonts w:cs="Times New Roman"/>
                <w:b/>
                <w:bCs/>
                <w:sz w:val="20"/>
                <w:szCs w:val="20"/>
              </w:rPr>
            </w:pPr>
            <w:r w:rsidRPr="002D0909">
              <w:rPr>
                <w:rFonts w:cs="Times New Roman"/>
                <w:b/>
                <w:bCs/>
                <w:sz w:val="20"/>
                <w:szCs w:val="20"/>
              </w:rPr>
              <w:t>Основное мероприятие 3</w:t>
            </w:r>
          </w:p>
          <w:p w:rsidR="00B51C78" w:rsidRPr="002D0909" w:rsidRDefault="00B51C78" w:rsidP="00B1411A">
            <w:pPr>
              <w:jc w:val="center"/>
              <w:rPr>
                <w:rFonts w:cs="Times New Roman"/>
                <w:bCs/>
                <w:sz w:val="20"/>
                <w:szCs w:val="20"/>
              </w:rPr>
            </w:pPr>
            <w:r w:rsidRPr="002D0909">
              <w:rPr>
                <w:rFonts w:cs="Times New Roman"/>
                <w:bCs/>
                <w:sz w:val="20"/>
                <w:szCs w:val="20"/>
              </w:rPr>
              <w:t>Реализация и обеспечение плана гражданской обороны и защиты населения городского округа Электросталь Московской области.</w:t>
            </w:r>
          </w:p>
        </w:tc>
      </w:tr>
      <w:tr w:rsidR="002D0909" w:rsidRPr="002D0909" w:rsidTr="003F3EFA">
        <w:trPr>
          <w:trHeight w:val="261"/>
        </w:trPr>
        <w:tc>
          <w:tcPr>
            <w:tcW w:w="671" w:type="dxa"/>
            <w:shd w:val="clear" w:color="auto" w:fill="auto"/>
          </w:tcPr>
          <w:p w:rsidR="00DC2396" w:rsidRPr="002D0909" w:rsidRDefault="00DC2396" w:rsidP="00746141">
            <w:pPr>
              <w:jc w:val="center"/>
              <w:rPr>
                <w:rFonts w:eastAsia="Calibri" w:cs="Times New Roman"/>
                <w:b/>
                <w:bCs/>
                <w:sz w:val="20"/>
                <w:szCs w:val="20"/>
                <w:lang w:eastAsia="en-US"/>
              </w:rPr>
            </w:pPr>
            <w:r w:rsidRPr="002D0909">
              <w:rPr>
                <w:rFonts w:eastAsia="Calibri" w:cs="Times New Roman"/>
                <w:b/>
                <w:bCs/>
                <w:sz w:val="20"/>
                <w:szCs w:val="20"/>
                <w:lang w:eastAsia="en-US"/>
              </w:rPr>
              <w:t>3.</w:t>
            </w:r>
          </w:p>
        </w:tc>
        <w:tc>
          <w:tcPr>
            <w:tcW w:w="12580" w:type="dxa"/>
            <w:gridSpan w:val="10"/>
            <w:shd w:val="clear" w:color="auto" w:fill="auto"/>
          </w:tcPr>
          <w:p w:rsidR="00DC2396" w:rsidRPr="002D0909" w:rsidRDefault="00DC2396" w:rsidP="00DC2396">
            <w:pPr>
              <w:jc w:val="center"/>
              <w:rPr>
                <w:rFonts w:cs="Times New Roman"/>
                <w:b/>
                <w:sz w:val="20"/>
                <w:szCs w:val="20"/>
              </w:rPr>
            </w:pPr>
            <w:r w:rsidRPr="002D0909">
              <w:rPr>
                <w:rFonts w:cs="Times New Roman"/>
                <w:b/>
                <w:sz w:val="20"/>
                <w:szCs w:val="20"/>
              </w:rPr>
              <w:t>Подпрограмма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2201" w:type="dxa"/>
            <w:shd w:val="clear" w:color="auto" w:fill="auto"/>
          </w:tcPr>
          <w:p w:rsidR="00DC2396" w:rsidRPr="002D0909" w:rsidRDefault="00DC2396" w:rsidP="00746141">
            <w:pPr>
              <w:jc w:val="center"/>
              <w:rPr>
                <w:rFonts w:cs="Times New Roman"/>
                <w:b/>
                <w:bCs/>
                <w:sz w:val="20"/>
                <w:szCs w:val="20"/>
              </w:rPr>
            </w:pPr>
          </w:p>
        </w:tc>
      </w:tr>
      <w:tr w:rsidR="002D0909" w:rsidRPr="002D0909" w:rsidTr="003F3EFA">
        <w:trPr>
          <w:trHeight w:val="2380"/>
        </w:trPr>
        <w:tc>
          <w:tcPr>
            <w:tcW w:w="671" w:type="dxa"/>
            <w:shd w:val="clear" w:color="auto" w:fill="auto"/>
          </w:tcPr>
          <w:p w:rsidR="003E151E" w:rsidRPr="002D0909" w:rsidRDefault="003E151E" w:rsidP="003E151E">
            <w:pPr>
              <w:jc w:val="center"/>
              <w:rPr>
                <w:rFonts w:eastAsia="Calibri" w:cs="Times New Roman"/>
                <w:bCs/>
                <w:sz w:val="20"/>
                <w:szCs w:val="20"/>
                <w:lang w:eastAsia="en-US"/>
              </w:rPr>
            </w:pPr>
            <w:r w:rsidRPr="002D0909">
              <w:rPr>
                <w:rFonts w:eastAsia="Calibri" w:cs="Times New Roman"/>
                <w:bCs/>
                <w:sz w:val="20"/>
                <w:szCs w:val="20"/>
                <w:lang w:eastAsia="en-US"/>
              </w:rPr>
              <w:t>3.1.</w:t>
            </w:r>
          </w:p>
        </w:tc>
        <w:tc>
          <w:tcPr>
            <w:tcW w:w="2782" w:type="dxa"/>
            <w:shd w:val="clear" w:color="auto" w:fill="auto"/>
          </w:tcPr>
          <w:p w:rsidR="003E151E" w:rsidRPr="002D0909" w:rsidRDefault="003E151E" w:rsidP="003E151E">
            <w:pPr>
              <w:widowControl w:val="0"/>
              <w:autoSpaceDE w:val="0"/>
              <w:autoSpaceDN w:val="0"/>
              <w:adjustRightInd w:val="0"/>
              <w:rPr>
                <w:rFonts w:cs="Times New Roman"/>
                <w:sz w:val="20"/>
                <w:szCs w:val="20"/>
              </w:rPr>
            </w:pPr>
            <w:r w:rsidRPr="002D0909">
              <w:rPr>
                <w:rFonts w:cs="Times New Roman"/>
                <w:sz w:val="20"/>
                <w:szCs w:val="20"/>
              </w:rPr>
              <w:t>Целевой показатель 2: Процент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1572" w:type="dxa"/>
            <w:shd w:val="clear" w:color="auto" w:fill="auto"/>
          </w:tcPr>
          <w:p w:rsidR="003E151E" w:rsidRPr="002D0909" w:rsidRDefault="003E151E" w:rsidP="003E151E">
            <w:pPr>
              <w:jc w:val="center"/>
              <w:rPr>
                <w:rFonts w:eastAsia="Calibri" w:cs="Times New Roman"/>
                <w:bCs/>
                <w:sz w:val="20"/>
                <w:szCs w:val="20"/>
                <w:lang w:eastAsia="en-US"/>
              </w:rPr>
            </w:pPr>
            <w:r w:rsidRPr="002D0909">
              <w:rPr>
                <w:rFonts w:eastAsia="Calibri" w:cs="Times New Roman"/>
                <w:bCs/>
                <w:sz w:val="20"/>
                <w:szCs w:val="20"/>
                <w:lang w:eastAsia="en-US"/>
              </w:rPr>
              <w:t>Приоритетный целевой показатель</w:t>
            </w:r>
          </w:p>
        </w:tc>
        <w:tc>
          <w:tcPr>
            <w:tcW w:w="1245" w:type="dxa"/>
            <w:shd w:val="clear" w:color="auto" w:fill="auto"/>
          </w:tcPr>
          <w:p w:rsidR="003E151E" w:rsidRPr="002D0909" w:rsidRDefault="003E151E" w:rsidP="00377C51">
            <w:pPr>
              <w:jc w:val="center"/>
              <w:rPr>
                <w:rFonts w:eastAsia="Calibri" w:cs="Times New Roman"/>
                <w:bCs/>
                <w:sz w:val="20"/>
                <w:szCs w:val="20"/>
                <w:lang w:eastAsia="en-US"/>
              </w:rPr>
            </w:pPr>
            <w:r w:rsidRPr="002D0909">
              <w:rPr>
                <w:rFonts w:eastAsia="Calibri" w:cs="Times New Roman"/>
                <w:bCs/>
                <w:sz w:val="20"/>
                <w:szCs w:val="20"/>
                <w:lang w:eastAsia="en-US"/>
              </w:rPr>
              <w:t>процент</w:t>
            </w:r>
          </w:p>
        </w:tc>
        <w:tc>
          <w:tcPr>
            <w:tcW w:w="1490" w:type="dxa"/>
            <w:tcBorders>
              <w:top w:val="single" w:sz="4" w:space="0" w:color="auto"/>
              <w:left w:val="single" w:sz="4" w:space="0" w:color="auto"/>
              <w:bottom w:val="single" w:sz="4" w:space="0" w:color="auto"/>
              <w:right w:val="single" w:sz="4" w:space="0" w:color="auto"/>
            </w:tcBorders>
          </w:tcPr>
          <w:p w:rsidR="003E151E" w:rsidRPr="002D0909" w:rsidRDefault="003E151E" w:rsidP="00377C51">
            <w:pPr>
              <w:pStyle w:val="af4"/>
              <w:jc w:val="center"/>
              <w:rPr>
                <w:rFonts w:cs="Times New Roman"/>
                <w:sz w:val="20"/>
                <w:szCs w:val="20"/>
              </w:rPr>
            </w:pPr>
            <w:r w:rsidRPr="002D0909">
              <w:rPr>
                <w:rFonts w:cs="Times New Roman"/>
                <w:sz w:val="20"/>
                <w:szCs w:val="20"/>
              </w:rPr>
              <w:t>75</w:t>
            </w:r>
          </w:p>
        </w:tc>
        <w:tc>
          <w:tcPr>
            <w:tcW w:w="1098" w:type="dxa"/>
            <w:tcBorders>
              <w:top w:val="single" w:sz="4" w:space="0" w:color="auto"/>
              <w:left w:val="single" w:sz="4" w:space="0" w:color="auto"/>
              <w:bottom w:val="single" w:sz="4" w:space="0" w:color="auto"/>
              <w:right w:val="single" w:sz="4" w:space="0" w:color="auto"/>
            </w:tcBorders>
          </w:tcPr>
          <w:p w:rsidR="003E151E" w:rsidRPr="002D0909" w:rsidRDefault="003E151E" w:rsidP="00377C51">
            <w:pPr>
              <w:pStyle w:val="af4"/>
              <w:jc w:val="center"/>
              <w:rPr>
                <w:rFonts w:cs="Times New Roman"/>
                <w:sz w:val="20"/>
                <w:szCs w:val="20"/>
              </w:rPr>
            </w:pPr>
            <w:r w:rsidRPr="002D0909">
              <w:rPr>
                <w:rFonts w:cs="Times New Roman"/>
                <w:sz w:val="20"/>
                <w:szCs w:val="20"/>
              </w:rPr>
              <w:t>77</w:t>
            </w:r>
          </w:p>
        </w:tc>
        <w:tc>
          <w:tcPr>
            <w:tcW w:w="1098" w:type="dxa"/>
            <w:tcBorders>
              <w:top w:val="single" w:sz="4" w:space="0" w:color="auto"/>
              <w:left w:val="single" w:sz="4" w:space="0" w:color="auto"/>
              <w:bottom w:val="single" w:sz="4" w:space="0" w:color="auto"/>
              <w:right w:val="single" w:sz="4" w:space="0" w:color="auto"/>
            </w:tcBorders>
          </w:tcPr>
          <w:p w:rsidR="003E151E" w:rsidRPr="002D0909" w:rsidRDefault="003E151E" w:rsidP="00377C51">
            <w:pPr>
              <w:pStyle w:val="af4"/>
              <w:jc w:val="center"/>
              <w:rPr>
                <w:rFonts w:cs="Times New Roman"/>
                <w:sz w:val="20"/>
                <w:szCs w:val="20"/>
              </w:rPr>
            </w:pPr>
            <w:r w:rsidRPr="002D0909">
              <w:rPr>
                <w:rFonts w:cs="Times New Roman"/>
                <w:sz w:val="20"/>
                <w:szCs w:val="20"/>
              </w:rPr>
              <w:t>79</w:t>
            </w:r>
          </w:p>
        </w:tc>
        <w:tc>
          <w:tcPr>
            <w:tcW w:w="1098" w:type="dxa"/>
            <w:tcBorders>
              <w:top w:val="single" w:sz="4" w:space="0" w:color="auto"/>
              <w:left w:val="single" w:sz="4" w:space="0" w:color="auto"/>
              <w:bottom w:val="single" w:sz="4" w:space="0" w:color="auto"/>
              <w:right w:val="single" w:sz="4" w:space="0" w:color="auto"/>
            </w:tcBorders>
          </w:tcPr>
          <w:p w:rsidR="003E151E" w:rsidRPr="002D0909" w:rsidRDefault="003E151E" w:rsidP="00377C51">
            <w:pPr>
              <w:pStyle w:val="af4"/>
              <w:jc w:val="center"/>
              <w:rPr>
                <w:rFonts w:cs="Times New Roman"/>
                <w:sz w:val="20"/>
                <w:szCs w:val="20"/>
              </w:rPr>
            </w:pPr>
            <w:r w:rsidRPr="002D0909">
              <w:rPr>
                <w:rFonts w:cs="Times New Roman"/>
                <w:sz w:val="20"/>
                <w:szCs w:val="20"/>
              </w:rPr>
              <w:t>81</w:t>
            </w:r>
          </w:p>
        </w:tc>
        <w:tc>
          <w:tcPr>
            <w:tcW w:w="1098" w:type="dxa"/>
            <w:tcBorders>
              <w:top w:val="single" w:sz="4" w:space="0" w:color="auto"/>
              <w:left w:val="single" w:sz="4" w:space="0" w:color="auto"/>
              <w:bottom w:val="single" w:sz="4" w:space="0" w:color="auto"/>
              <w:right w:val="single" w:sz="4" w:space="0" w:color="auto"/>
            </w:tcBorders>
          </w:tcPr>
          <w:p w:rsidR="003E151E" w:rsidRPr="002D0909" w:rsidRDefault="003E151E" w:rsidP="00377C51">
            <w:pPr>
              <w:pStyle w:val="af4"/>
              <w:jc w:val="center"/>
              <w:rPr>
                <w:rFonts w:cs="Times New Roman"/>
                <w:sz w:val="20"/>
                <w:szCs w:val="20"/>
              </w:rPr>
            </w:pPr>
            <w:r w:rsidRPr="002D0909">
              <w:rPr>
                <w:rFonts w:cs="Times New Roman"/>
                <w:sz w:val="20"/>
                <w:szCs w:val="20"/>
              </w:rPr>
              <w:t>83</w:t>
            </w:r>
          </w:p>
        </w:tc>
        <w:tc>
          <w:tcPr>
            <w:tcW w:w="1099" w:type="dxa"/>
            <w:gridSpan w:val="2"/>
            <w:tcBorders>
              <w:top w:val="single" w:sz="4" w:space="0" w:color="auto"/>
              <w:left w:val="single" w:sz="4" w:space="0" w:color="auto"/>
              <w:bottom w:val="single" w:sz="4" w:space="0" w:color="auto"/>
            </w:tcBorders>
          </w:tcPr>
          <w:p w:rsidR="003E151E" w:rsidRPr="002D0909" w:rsidRDefault="003E151E" w:rsidP="00377C51">
            <w:pPr>
              <w:pStyle w:val="af4"/>
              <w:jc w:val="center"/>
              <w:rPr>
                <w:rFonts w:cs="Times New Roman"/>
                <w:sz w:val="20"/>
                <w:szCs w:val="20"/>
              </w:rPr>
            </w:pPr>
            <w:r w:rsidRPr="002D0909">
              <w:rPr>
                <w:rFonts w:cs="Times New Roman"/>
                <w:sz w:val="20"/>
                <w:szCs w:val="20"/>
              </w:rPr>
              <w:t>85</w:t>
            </w:r>
          </w:p>
        </w:tc>
        <w:tc>
          <w:tcPr>
            <w:tcW w:w="2201" w:type="dxa"/>
            <w:shd w:val="clear" w:color="auto" w:fill="auto"/>
          </w:tcPr>
          <w:p w:rsidR="00B1411A" w:rsidRPr="002D0909" w:rsidRDefault="00B1411A" w:rsidP="00B1411A">
            <w:pPr>
              <w:jc w:val="center"/>
              <w:rPr>
                <w:rFonts w:cs="Times New Roman"/>
                <w:b/>
                <w:bCs/>
                <w:sz w:val="20"/>
                <w:szCs w:val="20"/>
              </w:rPr>
            </w:pPr>
            <w:r w:rsidRPr="002D0909">
              <w:rPr>
                <w:rFonts w:cs="Times New Roman"/>
                <w:b/>
                <w:bCs/>
                <w:sz w:val="20"/>
                <w:szCs w:val="20"/>
              </w:rPr>
              <w:t>Основное мероприятие 1</w:t>
            </w:r>
          </w:p>
          <w:p w:rsidR="003E151E" w:rsidRPr="002D0909" w:rsidRDefault="00B1411A" w:rsidP="00B1411A">
            <w:pPr>
              <w:jc w:val="center"/>
              <w:rPr>
                <w:rFonts w:cs="Times New Roman"/>
                <w:bCs/>
                <w:sz w:val="20"/>
                <w:szCs w:val="20"/>
              </w:rPr>
            </w:pPr>
            <w:r w:rsidRPr="002D0909">
              <w:rPr>
                <w:rFonts w:cs="Times New Roman"/>
                <w:bCs/>
                <w:sz w:val="20"/>
                <w:szCs w:val="20"/>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r w:rsidR="00B405F0" w:rsidRPr="002D0909">
              <w:rPr>
                <w:rFonts w:cs="Times New Roman"/>
                <w:bCs/>
                <w:sz w:val="20"/>
                <w:szCs w:val="20"/>
              </w:rPr>
              <w:t>.</w:t>
            </w:r>
          </w:p>
          <w:p w:rsidR="00B405F0" w:rsidRPr="002D0909" w:rsidRDefault="00B405F0" w:rsidP="00B405F0">
            <w:pPr>
              <w:jc w:val="center"/>
              <w:rPr>
                <w:rFonts w:cs="Times New Roman"/>
                <w:b/>
                <w:bCs/>
                <w:sz w:val="20"/>
                <w:szCs w:val="20"/>
              </w:rPr>
            </w:pPr>
            <w:r w:rsidRPr="002D0909">
              <w:rPr>
                <w:rFonts w:cs="Times New Roman"/>
                <w:b/>
                <w:bCs/>
                <w:sz w:val="20"/>
                <w:szCs w:val="20"/>
              </w:rPr>
              <w:t>Основное мероприятие 2</w:t>
            </w:r>
          </w:p>
          <w:p w:rsidR="00B405F0" w:rsidRPr="002D0909" w:rsidRDefault="00B405F0" w:rsidP="00B405F0">
            <w:pPr>
              <w:jc w:val="center"/>
              <w:rPr>
                <w:rFonts w:cs="Times New Roman"/>
                <w:bCs/>
                <w:sz w:val="20"/>
                <w:szCs w:val="20"/>
              </w:rPr>
            </w:pPr>
            <w:r w:rsidRPr="002D0909">
              <w:rPr>
                <w:rFonts w:cs="Times New Roman"/>
                <w:bCs/>
                <w:sz w:val="20"/>
                <w:szCs w:val="20"/>
              </w:rPr>
              <w:t>Создание резерва финансовых и материальных ресурсов для ликвидации чрезвычайных ситуаций.</w:t>
            </w:r>
          </w:p>
        </w:tc>
      </w:tr>
      <w:tr w:rsidR="002D0909" w:rsidRPr="002D0909" w:rsidTr="003F3EFA">
        <w:trPr>
          <w:trHeight w:val="261"/>
        </w:trPr>
        <w:tc>
          <w:tcPr>
            <w:tcW w:w="671" w:type="dxa"/>
            <w:shd w:val="clear" w:color="auto" w:fill="auto"/>
          </w:tcPr>
          <w:p w:rsidR="005D3755" w:rsidRPr="002D0909" w:rsidRDefault="005D3755" w:rsidP="005D3755">
            <w:pPr>
              <w:jc w:val="center"/>
              <w:rPr>
                <w:rFonts w:eastAsia="Calibri" w:cs="Times New Roman"/>
                <w:bCs/>
                <w:sz w:val="20"/>
                <w:szCs w:val="20"/>
                <w:lang w:eastAsia="en-US"/>
              </w:rPr>
            </w:pPr>
            <w:r w:rsidRPr="002D0909">
              <w:rPr>
                <w:rFonts w:eastAsia="Calibri" w:cs="Times New Roman"/>
                <w:bCs/>
                <w:sz w:val="20"/>
                <w:szCs w:val="20"/>
                <w:lang w:eastAsia="en-US"/>
              </w:rPr>
              <w:t>3.2.</w:t>
            </w:r>
          </w:p>
        </w:tc>
        <w:tc>
          <w:tcPr>
            <w:tcW w:w="2782" w:type="dxa"/>
            <w:shd w:val="clear" w:color="auto" w:fill="auto"/>
          </w:tcPr>
          <w:p w:rsidR="005D3755" w:rsidRPr="002D0909" w:rsidRDefault="005D3755" w:rsidP="005D3755">
            <w:pPr>
              <w:widowControl w:val="0"/>
              <w:autoSpaceDE w:val="0"/>
              <w:autoSpaceDN w:val="0"/>
              <w:adjustRightInd w:val="0"/>
              <w:rPr>
                <w:rFonts w:cs="Times New Roman"/>
                <w:sz w:val="20"/>
                <w:szCs w:val="20"/>
              </w:rPr>
            </w:pPr>
            <w:r w:rsidRPr="002D0909">
              <w:rPr>
                <w:rFonts w:cs="Times New Roman"/>
                <w:sz w:val="20"/>
                <w:szCs w:val="20"/>
              </w:rPr>
              <w:t>Целевой показатель 3:</w:t>
            </w:r>
          </w:p>
          <w:p w:rsidR="005D3755" w:rsidRPr="002D0909" w:rsidRDefault="005D3755" w:rsidP="005D3755">
            <w:pPr>
              <w:widowControl w:val="0"/>
              <w:autoSpaceDE w:val="0"/>
              <w:autoSpaceDN w:val="0"/>
              <w:adjustRightInd w:val="0"/>
              <w:rPr>
                <w:rFonts w:cs="Times New Roman"/>
                <w:sz w:val="20"/>
                <w:szCs w:val="20"/>
              </w:rPr>
            </w:pPr>
            <w:r w:rsidRPr="002D0909">
              <w:rPr>
                <w:rFonts w:cs="Times New Roman"/>
                <w:sz w:val="20"/>
                <w:szCs w:val="20"/>
              </w:rPr>
              <w:t>Процент исполнения городским округом Электросталь Московской области обеспечения безопасности людей на воде</w:t>
            </w:r>
          </w:p>
        </w:tc>
        <w:tc>
          <w:tcPr>
            <w:tcW w:w="1572" w:type="dxa"/>
            <w:shd w:val="clear" w:color="auto" w:fill="auto"/>
          </w:tcPr>
          <w:p w:rsidR="005D3755" w:rsidRPr="002D0909" w:rsidRDefault="005D3755" w:rsidP="005D3755">
            <w:pPr>
              <w:jc w:val="center"/>
              <w:rPr>
                <w:rFonts w:eastAsia="Calibri" w:cs="Times New Roman"/>
                <w:bCs/>
                <w:sz w:val="20"/>
                <w:szCs w:val="20"/>
                <w:lang w:eastAsia="en-US"/>
              </w:rPr>
            </w:pPr>
            <w:r w:rsidRPr="002D0909">
              <w:rPr>
                <w:rFonts w:eastAsia="Calibri" w:cs="Times New Roman"/>
                <w:bCs/>
                <w:sz w:val="20"/>
                <w:szCs w:val="20"/>
                <w:lang w:eastAsia="en-US"/>
              </w:rPr>
              <w:t>Приоритетный целевой показатель</w:t>
            </w:r>
          </w:p>
        </w:tc>
        <w:tc>
          <w:tcPr>
            <w:tcW w:w="1245" w:type="dxa"/>
            <w:tcBorders>
              <w:top w:val="single" w:sz="4" w:space="0" w:color="auto"/>
              <w:left w:val="single" w:sz="4" w:space="0" w:color="auto"/>
              <w:bottom w:val="single" w:sz="4" w:space="0" w:color="auto"/>
              <w:right w:val="single" w:sz="4" w:space="0" w:color="auto"/>
            </w:tcBorders>
          </w:tcPr>
          <w:p w:rsidR="005D3755" w:rsidRPr="002D0909" w:rsidRDefault="005D3755" w:rsidP="00377C51">
            <w:pPr>
              <w:pStyle w:val="af4"/>
              <w:jc w:val="center"/>
              <w:rPr>
                <w:sz w:val="20"/>
                <w:szCs w:val="20"/>
              </w:rPr>
            </w:pPr>
            <w:r w:rsidRPr="002D0909">
              <w:rPr>
                <w:sz w:val="20"/>
                <w:szCs w:val="20"/>
              </w:rPr>
              <w:t>процент</w:t>
            </w:r>
          </w:p>
        </w:tc>
        <w:tc>
          <w:tcPr>
            <w:tcW w:w="1490" w:type="dxa"/>
            <w:tcBorders>
              <w:top w:val="single" w:sz="4" w:space="0" w:color="auto"/>
              <w:left w:val="single" w:sz="4" w:space="0" w:color="auto"/>
              <w:bottom w:val="single" w:sz="4" w:space="0" w:color="auto"/>
              <w:right w:val="single" w:sz="4" w:space="0" w:color="auto"/>
            </w:tcBorders>
          </w:tcPr>
          <w:p w:rsidR="005D3755" w:rsidRPr="002D0909" w:rsidRDefault="005D3755" w:rsidP="00377C51">
            <w:pPr>
              <w:pStyle w:val="af4"/>
              <w:jc w:val="center"/>
              <w:rPr>
                <w:sz w:val="20"/>
                <w:szCs w:val="20"/>
              </w:rPr>
            </w:pPr>
            <w:r w:rsidRPr="002D0909">
              <w:rPr>
                <w:sz w:val="20"/>
                <w:szCs w:val="20"/>
              </w:rPr>
              <w:t>90</w:t>
            </w:r>
          </w:p>
        </w:tc>
        <w:tc>
          <w:tcPr>
            <w:tcW w:w="1098" w:type="dxa"/>
            <w:tcBorders>
              <w:top w:val="single" w:sz="4" w:space="0" w:color="auto"/>
              <w:left w:val="single" w:sz="4" w:space="0" w:color="auto"/>
              <w:bottom w:val="single" w:sz="4" w:space="0" w:color="auto"/>
              <w:right w:val="single" w:sz="4" w:space="0" w:color="auto"/>
            </w:tcBorders>
          </w:tcPr>
          <w:p w:rsidR="005D3755" w:rsidRPr="002D0909" w:rsidRDefault="005D3755" w:rsidP="00377C51">
            <w:pPr>
              <w:pStyle w:val="af4"/>
              <w:jc w:val="center"/>
              <w:rPr>
                <w:sz w:val="20"/>
                <w:szCs w:val="20"/>
              </w:rPr>
            </w:pPr>
            <w:r w:rsidRPr="002D0909">
              <w:rPr>
                <w:sz w:val="20"/>
                <w:szCs w:val="20"/>
              </w:rPr>
              <w:t>86</w:t>
            </w:r>
          </w:p>
        </w:tc>
        <w:tc>
          <w:tcPr>
            <w:tcW w:w="1098" w:type="dxa"/>
            <w:tcBorders>
              <w:top w:val="single" w:sz="4" w:space="0" w:color="auto"/>
              <w:left w:val="single" w:sz="4" w:space="0" w:color="auto"/>
              <w:bottom w:val="single" w:sz="4" w:space="0" w:color="auto"/>
              <w:right w:val="single" w:sz="4" w:space="0" w:color="auto"/>
            </w:tcBorders>
          </w:tcPr>
          <w:p w:rsidR="005D3755" w:rsidRPr="002D0909" w:rsidRDefault="005D3755" w:rsidP="00377C51">
            <w:pPr>
              <w:pStyle w:val="af4"/>
              <w:jc w:val="center"/>
              <w:rPr>
                <w:sz w:val="20"/>
                <w:szCs w:val="20"/>
              </w:rPr>
            </w:pPr>
            <w:r w:rsidRPr="002D0909">
              <w:rPr>
                <w:sz w:val="20"/>
                <w:szCs w:val="20"/>
              </w:rPr>
              <w:t>84</w:t>
            </w:r>
          </w:p>
        </w:tc>
        <w:tc>
          <w:tcPr>
            <w:tcW w:w="1098" w:type="dxa"/>
            <w:tcBorders>
              <w:top w:val="single" w:sz="4" w:space="0" w:color="auto"/>
              <w:left w:val="single" w:sz="4" w:space="0" w:color="auto"/>
              <w:bottom w:val="single" w:sz="4" w:space="0" w:color="auto"/>
              <w:right w:val="single" w:sz="4" w:space="0" w:color="auto"/>
            </w:tcBorders>
          </w:tcPr>
          <w:p w:rsidR="005D3755" w:rsidRPr="002D0909" w:rsidRDefault="005D3755" w:rsidP="00377C51">
            <w:pPr>
              <w:pStyle w:val="af4"/>
              <w:jc w:val="center"/>
              <w:rPr>
                <w:sz w:val="20"/>
                <w:szCs w:val="20"/>
              </w:rPr>
            </w:pPr>
            <w:r w:rsidRPr="002D0909">
              <w:rPr>
                <w:sz w:val="20"/>
                <w:szCs w:val="20"/>
              </w:rPr>
              <w:t>82</w:t>
            </w:r>
          </w:p>
        </w:tc>
        <w:tc>
          <w:tcPr>
            <w:tcW w:w="1098" w:type="dxa"/>
            <w:tcBorders>
              <w:top w:val="single" w:sz="4" w:space="0" w:color="auto"/>
              <w:left w:val="single" w:sz="4" w:space="0" w:color="auto"/>
              <w:bottom w:val="single" w:sz="4" w:space="0" w:color="auto"/>
              <w:right w:val="single" w:sz="4" w:space="0" w:color="auto"/>
            </w:tcBorders>
          </w:tcPr>
          <w:p w:rsidR="005D3755" w:rsidRPr="002D0909" w:rsidRDefault="005D3755" w:rsidP="00377C51">
            <w:pPr>
              <w:pStyle w:val="af4"/>
              <w:jc w:val="center"/>
              <w:rPr>
                <w:sz w:val="20"/>
                <w:szCs w:val="20"/>
              </w:rPr>
            </w:pPr>
            <w:r w:rsidRPr="002D0909">
              <w:rPr>
                <w:sz w:val="20"/>
                <w:szCs w:val="20"/>
              </w:rPr>
              <w:t>80</w:t>
            </w:r>
          </w:p>
        </w:tc>
        <w:tc>
          <w:tcPr>
            <w:tcW w:w="1099" w:type="dxa"/>
            <w:gridSpan w:val="2"/>
            <w:tcBorders>
              <w:top w:val="single" w:sz="4" w:space="0" w:color="auto"/>
              <w:left w:val="single" w:sz="4" w:space="0" w:color="auto"/>
              <w:bottom w:val="single" w:sz="4" w:space="0" w:color="auto"/>
            </w:tcBorders>
          </w:tcPr>
          <w:p w:rsidR="005D3755" w:rsidRPr="002D0909" w:rsidRDefault="005D3755" w:rsidP="00377C51">
            <w:pPr>
              <w:pStyle w:val="af4"/>
              <w:jc w:val="center"/>
              <w:rPr>
                <w:sz w:val="20"/>
                <w:szCs w:val="20"/>
              </w:rPr>
            </w:pPr>
            <w:r w:rsidRPr="002D0909">
              <w:rPr>
                <w:sz w:val="20"/>
                <w:szCs w:val="20"/>
              </w:rPr>
              <w:t>78</w:t>
            </w:r>
          </w:p>
        </w:tc>
        <w:tc>
          <w:tcPr>
            <w:tcW w:w="2201" w:type="dxa"/>
            <w:shd w:val="clear" w:color="auto" w:fill="auto"/>
          </w:tcPr>
          <w:p w:rsidR="001367B9" w:rsidRPr="002D0909" w:rsidRDefault="001367B9" w:rsidP="001367B9">
            <w:pPr>
              <w:jc w:val="center"/>
              <w:rPr>
                <w:rFonts w:cs="Times New Roman"/>
                <w:b/>
                <w:bCs/>
                <w:sz w:val="20"/>
                <w:szCs w:val="20"/>
              </w:rPr>
            </w:pPr>
            <w:r w:rsidRPr="002D0909">
              <w:rPr>
                <w:rFonts w:cs="Times New Roman"/>
                <w:b/>
                <w:bCs/>
                <w:sz w:val="20"/>
                <w:szCs w:val="20"/>
              </w:rPr>
              <w:t>Основное мероприятие 3</w:t>
            </w:r>
          </w:p>
          <w:p w:rsidR="005D3755" w:rsidRPr="002D0909" w:rsidRDefault="001367B9" w:rsidP="001367B9">
            <w:pPr>
              <w:jc w:val="center"/>
              <w:rPr>
                <w:rFonts w:cs="Times New Roman"/>
                <w:bCs/>
                <w:sz w:val="20"/>
                <w:szCs w:val="20"/>
              </w:rPr>
            </w:pPr>
            <w:r w:rsidRPr="002D0909">
              <w:rPr>
                <w:rFonts w:cs="Times New Roman"/>
                <w:bCs/>
                <w:sz w:val="20"/>
                <w:szCs w:val="20"/>
              </w:rPr>
              <w:t>Обеспечение безопасности людей на водных объектах городского округа Электросталь Московской области.</w:t>
            </w:r>
          </w:p>
        </w:tc>
      </w:tr>
      <w:tr w:rsidR="002D0909" w:rsidRPr="002D0909" w:rsidTr="003F3EFA">
        <w:trPr>
          <w:trHeight w:val="261"/>
        </w:trPr>
        <w:tc>
          <w:tcPr>
            <w:tcW w:w="671" w:type="dxa"/>
            <w:shd w:val="clear" w:color="auto" w:fill="auto"/>
          </w:tcPr>
          <w:p w:rsidR="00377C51" w:rsidRPr="002D0909" w:rsidRDefault="00377C51" w:rsidP="00377C51">
            <w:pPr>
              <w:jc w:val="center"/>
              <w:rPr>
                <w:rFonts w:eastAsia="Calibri" w:cs="Times New Roman"/>
                <w:bCs/>
                <w:sz w:val="20"/>
                <w:szCs w:val="20"/>
                <w:lang w:eastAsia="en-US"/>
              </w:rPr>
            </w:pPr>
            <w:r w:rsidRPr="002D0909">
              <w:rPr>
                <w:rFonts w:eastAsia="Calibri" w:cs="Times New Roman"/>
                <w:bCs/>
                <w:sz w:val="20"/>
                <w:szCs w:val="20"/>
                <w:lang w:eastAsia="en-US"/>
              </w:rPr>
              <w:t>3.3.</w:t>
            </w:r>
          </w:p>
        </w:tc>
        <w:tc>
          <w:tcPr>
            <w:tcW w:w="2782" w:type="dxa"/>
            <w:shd w:val="clear" w:color="auto" w:fill="auto"/>
          </w:tcPr>
          <w:p w:rsidR="00377C51" w:rsidRPr="002D0909" w:rsidRDefault="00377C51" w:rsidP="00377C51">
            <w:pPr>
              <w:widowControl w:val="0"/>
              <w:autoSpaceDE w:val="0"/>
              <w:autoSpaceDN w:val="0"/>
              <w:adjustRightInd w:val="0"/>
              <w:rPr>
                <w:rFonts w:cs="Times New Roman"/>
                <w:sz w:val="20"/>
                <w:szCs w:val="20"/>
              </w:rPr>
            </w:pPr>
            <w:r w:rsidRPr="002D0909">
              <w:rPr>
                <w:rFonts w:cs="Times New Roman"/>
                <w:sz w:val="20"/>
                <w:szCs w:val="20"/>
              </w:rPr>
              <w:t>Целевой показатель 4:</w:t>
            </w:r>
          </w:p>
          <w:p w:rsidR="00377C51" w:rsidRPr="002D0909" w:rsidRDefault="00377C51" w:rsidP="00377C51">
            <w:pPr>
              <w:widowControl w:val="0"/>
              <w:autoSpaceDE w:val="0"/>
              <w:autoSpaceDN w:val="0"/>
              <w:adjustRightInd w:val="0"/>
              <w:rPr>
                <w:rFonts w:cs="Times New Roman"/>
                <w:sz w:val="20"/>
                <w:szCs w:val="20"/>
              </w:rPr>
            </w:pPr>
            <w:r w:rsidRPr="002D0909">
              <w:rPr>
                <w:rFonts w:cs="Times New Roman"/>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1572" w:type="dxa"/>
            <w:shd w:val="clear" w:color="auto" w:fill="auto"/>
          </w:tcPr>
          <w:p w:rsidR="00377C51" w:rsidRPr="002D0909" w:rsidRDefault="00377C51" w:rsidP="00377C51">
            <w:pPr>
              <w:jc w:val="center"/>
              <w:rPr>
                <w:rFonts w:eastAsia="Calibri" w:cs="Times New Roman"/>
                <w:bCs/>
                <w:sz w:val="20"/>
                <w:szCs w:val="20"/>
                <w:lang w:eastAsia="en-US"/>
              </w:rPr>
            </w:pPr>
            <w:r w:rsidRPr="002D0909">
              <w:rPr>
                <w:rFonts w:eastAsia="Calibri" w:cs="Times New Roman"/>
                <w:bCs/>
                <w:sz w:val="20"/>
                <w:szCs w:val="20"/>
                <w:lang w:eastAsia="en-US"/>
              </w:rPr>
              <w:t>Приоритетный целевой показатель</w:t>
            </w:r>
          </w:p>
        </w:tc>
        <w:tc>
          <w:tcPr>
            <w:tcW w:w="1245" w:type="dxa"/>
            <w:tcBorders>
              <w:top w:val="single" w:sz="4" w:space="0" w:color="auto"/>
              <w:left w:val="single" w:sz="4" w:space="0" w:color="auto"/>
              <w:right w:val="single" w:sz="4" w:space="0" w:color="auto"/>
            </w:tcBorders>
          </w:tcPr>
          <w:p w:rsidR="00377C51" w:rsidRPr="002D0909" w:rsidRDefault="00377C51" w:rsidP="00377C51">
            <w:pPr>
              <w:pStyle w:val="af4"/>
              <w:jc w:val="center"/>
              <w:rPr>
                <w:sz w:val="20"/>
                <w:szCs w:val="20"/>
              </w:rPr>
            </w:pPr>
            <w:r w:rsidRPr="002D0909">
              <w:rPr>
                <w:sz w:val="20"/>
                <w:szCs w:val="20"/>
              </w:rPr>
              <w:t>процент</w:t>
            </w:r>
          </w:p>
        </w:tc>
        <w:tc>
          <w:tcPr>
            <w:tcW w:w="1490" w:type="dxa"/>
            <w:tcBorders>
              <w:top w:val="single" w:sz="4" w:space="0" w:color="auto"/>
              <w:left w:val="single" w:sz="4" w:space="0" w:color="auto"/>
              <w:right w:val="single" w:sz="4" w:space="0" w:color="auto"/>
            </w:tcBorders>
          </w:tcPr>
          <w:p w:rsidR="00377C51" w:rsidRPr="002D0909" w:rsidRDefault="00377C51" w:rsidP="00377C51">
            <w:pPr>
              <w:pStyle w:val="af4"/>
              <w:jc w:val="center"/>
              <w:rPr>
                <w:sz w:val="20"/>
                <w:szCs w:val="20"/>
              </w:rPr>
            </w:pPr>
            <w:r w:rsidRPr="002D0909">
              <w:rPr>
                <w:sz w:val="20"/>
                <w:szCs w:val="20"/>
              </w:rPr>
              <w:t>2,5</w:t>
            </w:r>
          </w:p>
        </w:tc>
        <w:tc>
          <w:tcPr>
            <w:tcW w:w="1098" w:type="dxa"/>
            <w:tcBorders>
              <w:top w:val="single" w:sz="4" w:space="0" w:color="auto"/>
              <w:left w:val="single" w:sz="4" w:space="0" w:color="auto"/>
              <w:right w:val="single" w:sz="4" w:space="0" w:color="auto"/>
            </w:tcBorders>
          </w:tcPr>
          <w:p w:rsidR="00377C51" w:rsidRPr="002D0909" w:rsidRDefault="00377C51" w:rsidP="00377C51">
            <w:pPr>
              <w:pStyle w:val="af4"/>
              <w:jc w:val="center"/>
              <w:rPr>
                <w:sz w:val="20"/>
                <w:szCs w:val="20"/>
              </w:rPr>
            </w:pPr>
            <w:r w:rsidRPr="002D0909">
              <w:rPr>
                <w:sz w:val="20"/>
                <w:szCs w:val="20"/>
              </w:rPr>
              <w:t>10</w:t>
            </w:r>
          </w:p>
        </w:tc>
        <w:tc>
          <w:tcPr>
            <w:tcW w:w="1098" w:type="dxa"/>
            <w:tcBorders>
              <w:top w:val="single" w:sz="4" w:space="0" w:color="auto"/>
              <w:left w:val="single" w:sz="4" w:space="0" w:color="auto"/>
              <w:right w:val="single" w:sz="4" w:space="0" w:color="auto"/>
            </w:tcBorders>
          </w:tcPr>
          <w:p w:rsidR="00377C51" w:rsidRPr="002D0909" w:rsidRDefault="00377C51" w:rsidP="00377C51">
            <w:pPr>
              <w:pStyle w:val="af4"/>
              <w:jc w:val="center"/>
              <w:rPr>
                <w:sz w:val="20"/>
                <w:szCs w:val="20"/>
              </w:rPr>
            </w:pPr>
            <w:r w:rsidRPr="002D0909">
              <w:rPr>
                <w:sz w:val="20"/>
                <w:szCs w:val="20"/>
              </w:rPr>
              <w:t>15</w:t>
            </w:r>
          </w:p>
        </w:tc>
        <w:tc>
          <w:tcPr>
            <w:tcW w:w="1098" w:type="dxa"/>
            <w:tcBorders>
              <w:top w:val="single" w:sz="4" w:space="0" w:color="auto"/>
              <w:left w:val="single" w:sz="4" w:space="0" w:color="auto"/>
              <w:right w:val="single" w:sz="4" w:space="0" w:color="auto"/>
            </w:tcBorders>
          </w:tcPr>
          <w:p w:rsidR="00377C51" w:rsidRPr="002D0909" w:rsidRDefault="00377C51" w:rsidP="00377C51">
            <w:pPr>
              <w:pStyle w:val="af4"/>
              <w:jc w:val="center"/>
              <w:rPr>
                <w:sz w:val="20"/>
                <w:szCs w:val="20"/>
              </w:rPr>
            </w:pPr>
            <w:r w:rsidRPr="002D0909">
              <w:rPr>
                <w:sz w:val="20"/>
                <w:szCs w:val="20"/>
              </w:rPr>
              <w:t>20</w:t>
            </w:r>
          </w:p>
        </w:tc>
        <w:tc>
          <w:tcPr>
            <w:tcW w:w="1098" w:type="dxa"/>
            <w:tcBorders>
              <w:top w:val="single" w:sz="4" w:space="0" w:color="auto"/>
              <w:left w:val="single" w:sz="4" w:space="0" w:color="auto"/>
              <w:right w:val="single" w:sz="4" w:space="0" w:color="auto"/>
            </w:tcBorders>
          </w:tcPr>
          <w:p w:rsidR="00377C51" w:rsidRPr="002D0909" w:rsidRDefault="00377C51" w:rsidP="00377C51">
            <w:pPr>
              <w:pStyle w:val="af4"/>
              <w:jc w:val="center"/>
              <w:rPr>
                <w:sz w:val="20"/>
                <w:szCs w:val="20"/>
              </w:rPr>
            </w:pPr>
            <w:r w:rsidRPr="002D0909">
              <w:rPr>
                <w:sz w:val="20"/>
                <w:szCs w:val="20"/>
              </w:rPr>
              <w:t>25</w:t>
            </w:r>
          </w:p>
        </w:tc>
        <w:tc>
          <w:tcPr>
            <w:tcW w:w="1099" w:type="dxa"/>
            <w:gridSpan w:val="2"/>
            <w:tcBorders>
              <w:top w:val="single" w:sz="4" w:space="0" w:color="auto"/>
              <w:left w:val="single" w:sz="4" w:space="0" w:color="auto"/>
            </w:tcBorders>
          </w:tcPr>
          <w:p w:rsidR="00377C51" w:rsidRPr="002D0909" w:rsidRDefault="00377C51" w:rsidP="00377C51">
            <w:pPr>
              <w:pStyle w:val="af4"/>
              <w:jc w:val="center"/>
              <w:rPr>
                <w:sz w:val="20"/>
                <w:szCs w:val="20"/>
              </w:rPr>
            </w:pPr>
            <w:r w:rsidRPr="002D0909">
              <w:rPr>
                <w:sz w:val="20"/>
                <w:szCs w:val="20"/>
              </w:rPr>
              <w:t>30</w:t>
            </w:r>
          </w:p>
        </w:tc>
        <w:tc>
          <w:tcPr>
            <w:tcW w:w="2201" w:type="dxa"/>
            <w:shd w:val="clear" w:color="auto" w:fill="auto"/>
          </w:tcPr>
          <w:p w:rsidR="00BB779D" w:rsidRPr="002D0909" w:rsidRDefault="00BB779D" w:rsidP="00BB779D">
            <w:pPr>
              <w:jc w:val="center"/>
              <w:rPr>
                <w:rFonts w:cs="Times New Roman"/>
                <w:b/>
                <w:bCs/>
                <w:sz w:val="20"/>
                <w:szCs w:val="20"/>
              </w:rPr>
            </w:pPr>
            <w:r w:rsidRPr="002D0909">
              <w:rPr>
                <w:rFonts w:cs="Times New Roman"/>
                <w:b/>
                <w:bCs/>
                <w:sz w:val="20"/>
                <w:szCs w:val="20"/>
              </w:rPr>
              <w:t xml:space="preserve">Основное мероприятие 4 </w:t>
            </w:r>
          </w:p>
          <w:p w:rsidR="00377C51" w:rsidRPr="002D0909" w:rsidRDefault="00BB779D" w:rsidP="00BB779D">
            <w:pPr>
              <w:jc w:val="center"/>
              <w:rPr>
                <w:rFonts w:cs="Times New Roman"/>
                <w:bCs/>
                <w:sz w:val="20"/>
                <w:szCs w:val="20"/>
              </w:rPr>
            </w:pPr>
            <w:r w:rsidRPr="002D0909">
              <w:rPr>
                <w:rFonts w:cs="Times New Roman"/>
                <w:bCs/>
                <w:sz w:val="20"/>
                <w:szCs w:val="20"/>
              </w:rPr>
              <w:t>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tc>
      </w:tr>
      <w:tr w:rsidR="002D0909" w:rsidRPr="002D0909" w:rsidTr="003F3EFA">
        <w:trPr>
          <w:trHeight w:val="261"/>
        </w:trPr>
        <w:tc>
          <w:tcPr>
            <w:tcW w:w="671" w:type="dxa"/>
            <w:shd w:val="clear" w:color="auto" w:fill="auto"/>
          </w:tcPr>
          <w:p w:rsidR="00925DDB" w:rsidRPr="002D0909" w:rsidRDefault="00925DDB" w:rsidP="00746141">
            <w:pPr>
              <w:jc w:val="center"/>
              <w:rPr>
                <w:rFonts w:eastAsia="Calibri" w:cs="Times New Roman"/>
                <w:b/>
                <w:bCs/>
                <w:sz w:val="20"/>
                <w:szCs w:val="20"/>
                <w:lang w:eastAsia="en-US"/>
              </w:rPr>
            </w:pPr>
            <w:r w:rsidRPr="002D0909">
              <w:rPr>
                <w:rFonts w:eastAsia="Calibri" w:cs="Times New Roman"/>
                <w:b/>
                <w:bCs/>
                <w:sz w:val="20"/>
                <w:szCs w:val="20"/>
                <w:lang w:eastAsia="en-US"/>
              </w:rPr>
              <w:t>4.</w:t>
            </w:r>
          </w:p>
        </w:tc>
        <w:tc>
          <w:tcPr>
            <w:tcW w:w="12580" w:type="dxa"/>
            <w:gridSpan w:val="10"/>
            <w:shd w:val="clear" w:color="auto" w:fill="auto"/>
          </w:tcPr>
          <w:p w:rsidR="00925DDB" w:rsidRPr="002D0909" w:rsidRDefault="00925DDB" w:rsidP="00925DDB">
            <w:pPr>
              <w:jc w:val="center"/>
              <w:rPr>
                <w:rFonts w:cs="Times New Roman"/>
                <w:b/>
                <w:sz w:val="20"/>
                <w:szCs w:val="20"/>
              </w:rPr>
            </w:pPr>
            <w:r w:rsidRPr="002D0909">
              <w:rPr>
                <w:rFonts w:cs="Times New Roman"/>
                <w:b/>
                <w:sz w:val="20"/>
                <w:szCs w:val="20"/>
              </w:rPr>
              <w:t>Подпрограмма IV «Обеспечение пожарной безопасности на территории городского округа Электросталь Московской области»</w:t>
            </w:r>
          </w:p>
        </w:tc>
        <w:tc>
          <w:tcPr>
            <w:tcW w:w="2201" w:type="dxa"/>
            <w:shd w:val="clear" w:color="auto" w:fill="auto"/>
          </w:tcPr>
          <w:p w:rsidR="00925DDB" w:rsidRPr="002D0909" w:rsidRDefault="00925DDB" w:rsidP="00746141">
            <w:pPr>
              <w:jc w:val="center"/>
              <w:rPr>
                <w:rFonts w:cs="Times New Roman"/>
                <w:b/>
                <w:bCs/>
                <w:sz w:val="20"/>
                <w:szCs w:val="20"/>
              </w:rPr>
            </w:pPr>
          </w:p>
        </w:tc>
      </w:tr>
      <w:tr w:rsidR="002D0909" w:rsidRPr="002D0909" w:rsidTr="003F3EFA">
        <w:trPr>
          <w:trHeight w:val="261"/>
        </w:trPr>
        <w:tc>
          <w:tcPr>
            <w:tcW w:w="671" w:type="dxa"/>
            <w:shd w:val="clear" w:color="auto" w:fill="auto"/>
          </w:tcPr>
          <w:p w:rsidR="004E3DF1" w:rsidRPr="002D0909" w:rsidRDefault="004E3DF1" w:rsidP="004E3DF1">
            <w:pPr>
              <w:jc w:val="center"/>
              <w:rPr>
                <w:rFonts w:eastAsia="Calibri" w:cs="Times New Roman"/>
                <w:bCs/>
                <w:sz w:val="20"/>
                <w:szCs w:val="20"/>
                <w:lang w:eastAsia="en-US"/>
              </w:rPr>
            </w:pPr>
            <w:r w:rsidRPr="002D0909">
              <w:rPr>
                <w:rFonts w:eastAsia="Calibri" w:cs="Times New Roman"/>
                <w:bCs/>
                <w:sz w:val="20"/>
                <w:szCs w:val="20"/>
                <w:lang w:eastAsia="en-US"/>
              </w:rPr>
              <w:t>4.1.</w:t>
            </w:r>
          </w:p>
        </w:tc>
        <w:tc>
          <w:tcPr>
            <w:tcW w:w="2782" w:type="dxa"/>
            <w:shd w:val="clear" w:color="auto" w:fill="auto"/>
          </w:tcPr>
          <w:p w:rsidR="004E3DF1" w:rsidRPr="002D0909" w:rsidRDefault="004E3DF1" w:rsidP="004E3DF1">
            <w:pPr>
              <w:widowControl w:val="0"/>
              <w:autoSpaceDE w:val="0"/>
              <w:autoSpaceDN w:val="0"/>
              <w:adjustRightInd w:val="0"/>
              <w:rPr>
                <w:rFonts w:cs="Times New Roman"/>
                <w:sz w:val="20"/>
                <w:szCs w:val="20"/>
              </w:rPr>
            </w:pPr>
            <w:r w:rsidRPr="002D0909">
              <w:rPr>
                <w:rFonts w:cs="Times New Roman"/>
                <w:sz w:val="20"/>
                <w:szCs w:val="20"/>
              </w:rPr>
              <w:t>Целевой показатель 5:</w:t>
            </w:r>
          </w:p>
          <w:p w:rsidR="004E3DF1" w:rsidRPr="002D0909" w:rsidRDefault="004E3DF1" w:rsidP="004E3DF1">
            <w:pPr>
              <w:widowControl w:val="0"/>
              <w:autoSpaceDE w:val="0"/>
              <w:autoSpaceDN w:val="0"/>
              <w:adjustRightInd w:val="0"/>
              <w:rPr>
                <w:rFonts w:cs="Times New Roman"/>
                <w:sz w:val="20"/>
                <w:szCs w:val="20"/>
              </w:rPr>
            </w:pPr>
            <w:r w:rsidRPr="002D0909">
              <w:rPr>
                <w:rFonts w:cs="Times New Roman"/>
                <w:sz w:val="20"/>
                <w:szCs w:val="20"/>
              </w:rPr>
              <w:t>Повышение степени пожарной защищенности городского округа Электросталь Московской области, по отношению к базовому периоду</w:t>
            </w:r>
          </w:p>
        </w:tc>
        <w:tc>
          <w:tcPr>
            <w:tcW w:w="1572" w:type="dxa"/>
            <w:shd w:val="clear" w:color="auto" w:fill="auto"/>
          </w:tcPr>
          <w:p w:rsidR="004E3DF1" w:rsidRPr="002D0909" w:rsidRDefault="004E3DF1" w:rsidP="004E3DF1">
            <w:pPr>
              <w:jc w:val="center"/>
              <w:rPr>
                <w:rFonts w:eastAsia="Calibri" w:cs="Times New Roman"/>
                <w:bCs/>
                <w:sz w:val="20"/>
                <w:szCs w:val="20"/>
                <w:lang w:eastAsia="en-US"/>
              </w:rPr>
            </w:pPr>
            <w:r w:rsidRPr="002D0909">
              <w:rPr>
                <w:rFonts w:eastAsia="Calibri" w:cs="Times New Roman"/>
                <w:bCs/>
                <w:sz w:val="20"/>
                <w:szCs w:val="20"/>
                <w:lang w:eastAsia="en-US"/>
              </w:rPr>
              <w:t>Приоритетный целевой показатель</w:t>
            </w:r>
          </w:p>
        </w:tc>
        <w:tc>
          <w:tcPr>
            <w:tcW w:w="1245" w:type="dxa"/>
            <w:tcBorders>
              <w:top w:val="single" w:sz="4" w:space="0" w:color="auto"/>
              <w:left w:val="single" w:sz="4" w:space="0" w:color="auto"/>
              <w:right w:val="single" w:sz="4" w:space="0" w:color="auto"/>
            </w:tcBorders>
          </w:tcPr>
          <w:p w:rsidR="004E3DF1" w:rsidRPr="002D0909" w:rsidRDefault="004E3DF1" w:rsidP="004E3DF1">
            <w:pPr>
              <w:pStyle w:val="af4"/>
              <w:jc w:val="center"/>
              <w:rPr>
                <w:sz w:val="20"/>
                <w:szCs w:val="20"/>
              </w:rPr>
            </w:pPr>
            <w:r w:rsidRPr="002D0909">
              <w:rPr>
                <w:sz w:val="20"/>
                <w:szCs w:val="20"/>
              </w:rPr>
              <w:t>процент</w:t>
            </w:r>
          </w:p>
        </w:tc>
        <w:tc>
          <w:tcPr>
            <w:tcW w:w="1490" w:type="dxa"/>
            <w:tcBorders>
              <w:top w:val="single" w:sz="4" w:space="0" w:color="auto"/>
              <w:left w:val="single" w:sz="4" w:space="0" w:color="auto"/>
              <w:right w:val="single" w:sz="4" w:space="0" w:color="auto"/>
            </w:tcBorders>
          </w:tcPr>
          <w:p w:rsidR="004E3DF1" w:rsidRPr="002D0909" w:rsidRDefault="004E3DF1" w:rsidP="004E3DF1">
            <w:pPr>
              <w:pStyle w:val="af4"/>
              <w:jc w:val="center"/>
              <w:rPr>
                <w:sz w:val="20"/>
                <w:szCs w:val="20"/>
              </w:rPr>
            </w:pPr>
            <w:r w:rsidRPr="002D0909">
              <w:rPr>
                <w:sz w:val="20"/>
                <w:szCs w:val="20"/>
              </w:rPr>
              <w:t>75</w:t>
            </w:r>
          </w:p>
        </w:tc>
        <w:tc>
          <w:tcPr>
            <w:tcW w:w="1098" w:type="dxa"/>
            <w:tcBorders>
              <w:top w:val="single" w:sz="4" w:space="0" w:color="auto"/>
              <w:left w:val="single" w:sz="4" w:space="0" w:color="auto"/>
              <w:right w:val="single" w:sz="4" w:space="0" w:color="auto"/>
            </w:tcBorders>
          </w:tcPr>
          <w:p w:rsidR="004E3DF1" w:rsidRPr="002D0909" w:rsidRDefault="004E3DF1" w:rsidP="004E3DF1">
            <w:pPr>
              <w:pStyle w:val="af4"/>
              <w:jc w:val="center"/>
              <w:rPr>
                <w:sz w:val="20"/>
                <w:szCs w:val="20"/>
              </w:rPr>
            </w:pPr>
            <w:r w:rsidRPr="002D0909">
              <w:rPr>
                <w:sz w:val="20"/>
                <w:szCs w:val="20"/>
              </w:rPr>
              <w:t>78</w:t>
            </w:r>
          </w:p>
        </w:tc>
        <w:tc>
          <w:tcPr>
            <w:tcW w:w="1098" w:type="dxa"/>
            <w:tcBorders>
              <w:top w:val="single" w:sz="4" w:space="0" w:color="auto"/>
              <w:left w:val="single" w:sz="4" w:space="0" w:color="auto"/>
              <w:right w:val="single" w:sz="4" w:space="0" w:color="auto"/>
            </w:tcBorders>
          </w:tcPr>
          <w:p w:rsidR="004E3DF1" w:rsidRPr="002D0909" w:rsidRDefault="004E3DF1" w:rsidP="004E3DF1">
            <w:pPr>
              <w:pStyle w:val="af4"/>
              <w:jc w:val="center"/>
              <w:rPr>
                <w:sz w:val="20"/>
                <w:szCs w:val="20"/>
              </w:rPr>
            </w:pPr>
            <w:r w:rsidRPr="002D0909">
              <w:rPr>
                <w:sz w:val="20"/>
                <w:szCs w:val="20"/>
              </w:rPr>
              <w:t>89</w:t>
            </w:r>
          </w:p>
        </w:tc>
        <w:tc>
          <w:tcPr>
            <w:tcW w:w="1098" w:type="dxa"/>
            <w:tcBorders>
              <w:top w:val="single" w:sz="4" w:space="0" w:color="auto"/>
              <w:left w:val="single" w:sz="4" w:space="0" w:color="auto"/>
              <w:right w:val="single" w:sz="4" w:space="0" w:color="auto"/>
            </w:tcBorders>
          </w:tcPr>
          <w:p w:rsidR="004E3DF1" w:rsidRPr="002D0909" w:rsidRDefault="004E3DF1" w:rsidP="004E3DF1">
            <w:pPr>
              <w:pStyle w:val="af4"/>
              <w:jc w:val="center"/>
              <w:rPr>
                <w:sz w:val="20"/>
                <w:szCs w:val="20"/>
              </w:rPr>
            </w:pPr>
            <w:r w:rsidRPr="002D0909">
              <w:rPr>
                <w:sz w:val="20"/>
                <w:szCs w:val="20"/>
              </w:rPr>
              <w:t>91</w:t>
            </w:r>
          </w:p>
        </w:tc>
        <w:tc>
          <w:tcPr>
            <w:tcW w:w="1098" w:type="dxa"/>
            <w:tcBorders>
              <w:top w:val="single" w:sz="4" w:space="0" w:color="auto"/>
              <w:left w:val="single" w:sz="4" w:space="0" w:color="auto"/>
              <w:right w:val="single" w:sz="4" w:space="0" w:color="auto"/>
            </w:tcBorders>
          </w:tcPr>
          <w:p w:rsidR="004E3DF1" w:rsidRPr="002D0909" w:rsidRDefault="004E3DF1" w:rsidP="004E3DF1">
            <w:pPr>
              <w:pStyle w:val="af4"/>
              <w:jc w:val="center"/>
              <w:rPr>
                <w:sz w:val="20"/>
                <w:szCs w:val="20"/>
              </w:rPr>
            </w:pPr>
            <w:r w:rsidRPr="002D0909">
              <w:rPr>
                <w:sz w:val="20"/>
                <w:szCs w:val="20"/>
              </w:rPr>
              <w:t>93</w:t>
            </w:r>
          </w:p>
        </w:tc>
        <w:tc>
          <w:tcPr>
            <w:tcW w:w="1099" w:type="dxa"/>
            <w:gridSpan w:val="2"/>
            <w:tcBorders>
              <w:top w:val="single" w:sz="4" w:space="0" w:color="auto"/>
              <w:left w:val="single" w:sz="4" w:space="0" w:color="auto"/>
            </w:tcBorders>
          </w:tcPr>
          <w:p w:rsidR="004E3DF1" w:rsidRPr="002D0909" w:rsidRDefault="004E3DF1" w:rsidP="004E3DF1">
            <w:pPr>
              <w:pStyle w:val="af4"/>
              <w:jc w:val="center"/>
              <w:rPr>
                <w:sz w:val="20"/>
                <w:szCs w:val="20"/>
              </w:rPr>
            </w:pPr>
            <w:r w:rsidRPr="002D0909">
              <w:rPr>
                <w:sz w:val="20"/>
                <w:szCs w:val="20"/>
              </w:rPr>
              <w:t>95</w:t>
            </w:r>
          </w:p>
        </w:tc>
        <w:tc>
          <w:tcPr>
            <w:tcW w:w="2201" w:type="dxa"/>
            <w:shd w:val="clear" w:color="auto" w:fill="auto"/>
          </w:tcPr>
          <w:p w:rsidR="00C50DF5" w:rsidRPr="002D0909" w:rsidRDefault="00C50DF5" w:rsidP="00C50DF5">
            <w:pPr>
              <w:jc w:val="center"/>
              <w:rPr>
                <w:rFonts w:cs="Times New Roman"/>
                <w:b/>
                <w:bCs/>
                <w:sz w:val="20"/>
                <w:szCs w:val="20"/>
              </w:rPr>
            </w:pPr>
            <w:r w:rsidRPr="002D0909">
              <w:rPr>
                <w:rFonts w:cs="Times New Roman"/>
                <w:b/>
                <w:bCs/>
                <w:sz w:val="20"/>
                <w:szCs w:val="20"/>
              </w:rPr>
              <w:t>Основное мероприятие 1</w:t>
            </w:r>
          </w:p>
          <w:p w:rsidR="004E3DF1" w:rsidRPr="002D0909" w:rsidRDefault="00C50DF5" w:rsidP="00C50DF5">
            <w:pPr>
              <w:jc w:val="center"/>
              <w:rPr>
                <w:rFonts w:cs="Times New Roman"/>
                <w:bCs/>
                <w:sz w:val="20"/>
                <w:szCs w:val="20"/>
              </w:rPr>
            </w:pPr>
            <w:r w:rsidRPr="002D0909">
              <w:rPr>
                <w:rFonts w:cs="Times New Roman"/>
                <w:bCs/>
                <w:sz w:val="20"/>
                <w:szCs w:val="20"/>
              </w:rPr>
              <w:t>Обеспечение пожарной безопасности на территории городского округа.</w:t>
            </w:r>
          </w:p>
          <w:p w:rsidR="006163D1" w:rsidRPr="002D0909" w:rsidRDefault="006163D1" w:rsidP="006163D1">
            <w:pPr>
              <w:jc w:val="center"/>
              <w:rPr>
                <w:rFonts w:cs="Times New Roman"/>
                <w:b/>
                <w:bCs/>
                <w:sz w:val="20"/>
                <w:szCs w:val="20"/>
              </w:rPr>
            </w:pPr>
            <w:r w:rsidRPr="002D0909">
              <w:rPr>
                <w:rFonts w:cs="Times New Roman"/>
                <w:b/>
                <w:bCs/>
                <w:sz w:val="20"/>
                <w:szCs w:val="20"/>
              </w:rPr>
              <w:t>Основное мероприятие 2</w:t>
            </w:r>
          </w:p>
          <w:p w:rsidR="006163D1" w:rsidRPr="002D0909" w:rsidRDefault="006163D1" w:rsidP="006163D1">
            <w:pPr>
              <w:jc w:val="center"/>
              <w:rPr>
                <w:rFonts w:cs="Times New Roman"/>
                <w:bCs/>
                <w:sz w:val="20"/>
                <w:szCs w:val="20"/>
              </w:rPr>
            </w:pPr>
            <w:r w:rsidRPr="002D0909">
              <w:rPr>
                <w:rFonts w:cs="Times New Roman"/>
                <w:bCs/>
                <w:sz w:val="20"/>
                <w:szCs w:val="20"/>
              </w:rPr>
              <w:t>Развитие добровольной пожарной охраны на территории городского округа Электросталь Московской области.</w:t>
            </w:r>
          </w:p>
        </w:tc>
      </w:tr>
      <w:tr w:rsidR="002D0909" w:rsidRPr="002D0909" w:rsidTr="003F3EFA">
        <w:trPr>
          <w:trHeight w:val="261"/>
        </w:trPr>
        <w:tc>
          <w:tcPr>
            <w:tcW w:w="671" w:type="dxa"/>
            <w:shd w:val="clear" w:color="auto" w:fill="auto"/>
          </w:tcPr>
          <w:p w:rsidR="00EF1E74" w:rsidRPr="002D0909" w:rsidRDefault="00EF1E74" w:rsidP="00746141">
            <w:pPr>
              <w:jc w:val="center"/>
              <w:rPr>
                <w:rFonts w:eastAsia="Calibri" w:cs="Times New Roman"/>
                <w:b/>
                <w:bCs/>
                <w:sz w:val="20"/>
                <w:szCs w:val="20"/>
                <w:lang w:eastAsia="en-US"/>
              </w:rPr>
            </w:pPr>
            <w:r w:rsidRPr="002D0909">
              <w:rPr>
                <w:rFonts w:eastAsia="Calibri" w:cs="Times New Roman"/>
                <w:b/>
                <w:bCs/>
                <w:sz w:val="20"/>
                <w:szCs w:val="20"/>
                <w:lang w:eastAsia="en-US"/>
              </w:rPr>
              <w:t>5.</w:t>
            </w:r>
          </w:p>
        </w:tc>
        <w:tc>
          <w:tcPr>
            <w:tcW w:w="12580" w:type="dxa"/>
            <w:gridSpan w:val="10"/>
            <w:shd w:val="clear" w:color="auto" w:fill="auto"/>
          </w:tcPr>
          <w:p w:rsidR="00EF1E74" w:rsidRPr="002D0909" w:rsidRDefault="00D57820" w:rsidP="00D57820">
            <w:pPr>
              <w:jc w:val="center"/>
              <w:rPr>
                <w:rFonts w:cs="Times New Roman"/>
                <w:b/>
                <w:sz w:val="20"/>
                <w:szCs w:val="20"/>
              </w:rPr>
            </w:pPr>
            <w:r w:rsidRPr="002D0909">
              <w:rPr>
                <w:rFonts w:cs="Times New Roman"/>
                <w:b/>
                <w:sz w:val="20"/>
                <w:szCs w:val="20"/>
              </w:rPr>
              <w:t>Подпрограмма V «Развитие и совершенствование систем оповещения и информирования населения городского округа Электросталь Московской области»</w:t>
            </w:r>
          </w:p>
        </w:tc>
        <w:tc>
          <w:tcPr>
            <w:tcW w:w="2201" w:type="dxa"/>
            <w:shd w:val="clear" w:color="auto" w:fill="auto"/>
          </w:tcPr>
          <w:p w:rsidR="00EF1E74" w:rsidRPr="002D0909" w:rsidRDefault="00EF1E74" w:rsidP="00746141">
            <w:pPr>
              <w:jc w:val="center"/>
              <w:rPr>
                <w:rFonts w:cs="Times New Roman"/>
                <w:b/>
                <w:bCs/>
                <w:sz w:val="20"/>
                <w:szCs w:val="20"/>
              </w:rPr>
            </w:pPr>
          </w:p>
        </w:tc>
      </w:tr>
      <w:tr w:rsidR="002D0909" w:rsidRPr="002D0909" w:rsidTr="003F3EFA">
        <w:trPr>
          <w:trHeight w:val="261"/>
        </w:trPr>
        <w:tc>
          <w:tcPr>
            <w:tcW w:w="671" w:type="dxa"/>
            <w:shd w:val="clear" w:color="auto" w:fill="auto"/>
          </w:tcPr>
          <w:p w:rsidR="006F03B8" w:rsidRPr="002D0909" w:rsidRDefault="006F03B8" w:rsidP="006F03B8">
            <w:pPr>
              <w:jc w:val="center"/>
              <w:rPr>
                <w:rFonts w:eastAsia="Calibri" w:cs="Times New Roman"/>
                <w:bCs/>
                <w:sz w:val="20"/>
                <w:szCs w:val="20"/>
                <w:lang w:eastAsia="en-US"/>
              </w:rPr>
            </w:pPr>
            <w:r w:rsidRPr="002D0909">
              <w:rPr>
                <w:rFonts w:eastAsia="Calibri" w:cs="Times New Roman"/>
                <w:bCs/>
                <w:sz w:val="20"/>
                <w:szCs w:val="20"/>
                <w:lang w:eastAsia="en-US"/>
              </w:rPr>
              <w:t>5.1.</w:t>
            </w:r>
          </w:p>
        </w:tc>
        <w:tc>
          <w:tcPr>
            <w:tcW w:w="2782" w:type="dxa"/>
            <w:shd w:val="clear" w:color="auto" w:fill="auto"/>
          </w:tcPr>
          <w:p w:rsidR="006F03B8" w:rsidRPr="002D0909" w:rsidRDefault="006F03B8" w:rsidP="006F03B8">
            <w:pPr>
              <w:widowControl w:val="0"/>
              <w:autoSpaceDE w:val="0"/>
              <w:autoSpaceDN w:val="0"/>
              <w:adjustRightInd w:val="0"/>
              <w:rPr>
                <w:rFonts w:cs="Times New Roman"/>
                <w:sz w:val="20"/>
                <w:szCs w:val="20"/>
              </w:rPr>
            </w:pPr>
            <w:r w:rsidRPr="002D0909">
              <w:rPr>
                <w:rFonts w:cs="Times New Roman"/>
                <w:sz w:val="20"/>
                <w:szCs w:val="20"/>
              </w:rPr>
              <w:t>Целевой показатель 6:</w:t>
            </w:r>
          </w:p>
          <w:p w:rsidR="006F03B8" w:rsidRPr="002D0909" w:rsidRDefault="006F03B8" w:rsidP="006F03B8">
            <w:pPr>
              <w:widowControl w:val="0"/>
              <w:autoSpaceDE w:val="0"/>
              <w:autoSpaceDN w:val="0"/>
              <w:adjustRightInd w:val="0"/>
              <w:rPr>
                <w:rFonts w:cs="Times New Roman"/>
                <w:sz w:val="20"/>
                <w:szCs w:val="20"/>
              </w:rPr>
            </w:pPr>
            <w:r w:rsidRPr="002D0909">
              <w:rPr>
                <w:rFonts w:cs="Times New Roman"/>
                <w:sz w:val="20"/>
                <w:szCs w:val="20"/>
              </w:rPr>
              <w:t>Увеличение количества населения городского округа Электросталь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w:t>
            </w:r>
          </w:p>
        </w:tc>
        <w:tc>
          <w:tcPr>
            <w:tcW w:w="1572" w:type="dxa"/>
            <w:shd w:val="clear" w:color="auto" w:fill="auto"/>
          </w:tcPr>
          <w:p w:rsidR="006F03B8" w:rsidRPr="002D0909" w:rsidRDefault="006F03B8" w:rsidP="006F03B8">
            <w:pPr>
              <w:jc w:val="center"/>
              <w:rPr>
                <w:rFonts w:eastAsia="Calibri" w:cs="Times New Roman"/>
                <w:bCs/>
                <w:sz w:val="20"/>
                <w:szCs w:val="20"/>
                <w:lang w:eastAsia="en-US"/>
              </w:rPr>
            </w:pPr>
            <w:r w:rsidRPr="002D0909">
              <w:rPr>
                <w:rFonts w:eastAsia="Calibri" w:cs="Times New Roman"/>
                <w:bCs/>
                <w:sz w:val="20"/>
                <w:szCs w:val="20"/>
                <w:lang w:eastAsia="en-US"/>
              </w:rPr>
              <w:t>Приоритетный целевой показатель</w:t>
            </w:r>
          </w:p>
        </w:tc>
        <w:tc>
          <w:tcPr>
            <w:tcW w:w="1245" w:type="dxa"/>
            <w:tcBorders>
              <w:top w:val="single" w:sz="4" w:space="0" w:color="auto"/>
              <w:left w:val="single" w:sz="4" w:space="0" w:color="auto"/>
              <w:bottom w:val="single" w:sz="4" w:space="0" w:color="auto"/>
              <w:right w:val="single" w:sz="4" w:space="0" w:color="auto"/>
            </w:tcBorders>
          </w:tcPr>
          <w:p w:rsidR="006F03B8" w:rsidRPr="002D0909" w:rsidRDefault="006F03B8" w:rsidP="006F03B8">
            <w:pPr>
              <w:pStyle w:val="af4"/>
              <w:jc w:val="center"/>
              <w:rPr>
                <w:sz w:val="20"/>
                <w:szCs w:val="20"/>
              </w:rPr>
            </w:pPr>
            <w:r w:rsidRPr="002D0909">
              <w:rPr>
                <w:sz w:val="20"/>
                <w:szCs w:val="20"/>
              </w:rPr>
              <w:t>процент</w:t>
            </w:r>
          </w:p>
        </w:tc>
        <w:tc>
          <w:tcPr>
            <w:tcW w:w="1490" w:type="dxa"/>
            <w:tcBorders>
              <w:top w:val="single" w:sz="4" w:space="0" w:color="auto"/>
              <w:left w:val="single" w:sz="4" w:space="0" w:color="auto"/>
              <w:bottom w:val="single" w:sz="4" w:space="0" w:color="auto"/>
              <w:right w:val="single" w:sz="4" w:space="0" w:color="auto"/>
            </w:tcBorders>
          </w:tcPr>
          <w:p w:rsidR="006F03B8" w:rsidRPr="002D0909" w:rsidRDefault="006F03B8" w:rsidP="006F03B8">
            <w:pPr>
              <w:pStyle w:val="af4"/>
              <w:jc w:val="center"/>
              <w:rPr>
                <w:sz w:val="20"/>
                <w:szCs w:val="20"/>
              </w:rPr>
            </w:pPr>
            <w:r w:rsidRPr="002D0909">
              <w:rPr>
                <w:sz w:val="20"/>
                <w:szCs w:val="20"/>
              </w:rPr>
              <w:t>85</w:t>
            </w:r>
          </w:p>
        </w:tc>
        <w:tc>
          <w:tcPr>
            <w:tcW w:w="1098" w:type="dxa"/>
            <w:tcBorders>
              <w:top w:val="single" w:sz="4" w:space="0" w:color="auto"/>
              <w:left w:val="single" w:sz="4" w:space="0" w:color="auto"/>
              <w:bottom w:val="single" w:sz="4" w:space="0" w:color="auto"/>
              <w:right w:val="single" w:sz="4" w:space="0" w:color="auto"/>
            </w:tcBorders>
          </w:tcPr>
          <w:p w:rsidR="006F03B8" w:rsidRPr="002D0909" w:rsidRDefault="006F03B8" w:rsidP="006F03B8">
            <w:pPr>
              <w:pStyle w:val="af4"/>
              <w:jc w:val="center"/>
              <w:rPr>
                <w:sz w:val="20"/>
                <w:szCs w:val="20"/>
              </w:rPr>
            </w:pPr>
            <w:r w:rsidRPr="002D0909">
              <w:rPr>
                <w:sz w:val="20"/>
                <w:szCs w:val="20"/>
              </w:rPr>
              <w:t>88</w:t>
            </w:r>
          </w:p>
        </w:tc>
        <w:tc>
          <w:tcPr>
            <w:tcW w:w="1098" w:type="dxa"/>
            <w:tcBorders>
              <w:top w:val="single" w:sz="4" w:space="0" w:color="auto"/>
              <w:left w:val="single" w:sz="4" w:space="0" w:color="auto"/>
              <w:bottom w:val="single" w:sz="4" w:space="0" w:color="auto"/>
              <w:right w:val="single" w:sz="4" w:space="0" w:color="auto"/>
            </w:tcBorders>
          </w:tcPr>
          <w:p w:rsidR="006F03B8" w:rsidRPr="002D0909" w:rsidRDefault="006F03B8" w:rsidP="006F03B8">
            <w:pPr>
              <w:pStyle w:val="af4"/>
              <w:jc w:val="center"/>
              <w:rPr>
                <w:sz w:val="20"/>
                <w:szCs w:val="20"/>
              </w:rPr>
            </w:pPr>
            <w:r w:rsidRPr="002D0909">
              <w:rPr>
                <w:sz w:val="20"/>
                <w:szCs w:val="20"/>
              </w:rPr>
              <w:t>90</w:t>
            </w:r>
          </w:p>
        </w:tc>
        <w:tc>
          <w:tcPr>
            <w:tcW w:w="1098" w:type="dxa"/>
            <w:tcBorders>
              <w:top w:val="single" w:sz="4" w:space="0" w:color="auto"/>
              <w:left w:val="single" w:sz="4" w:space="0" w:color="auto"/>
              <w:bottom w:val="single" w:sz="4" w:space="0" w:color="auto"/>
              <w:right w:val="single" w:sz="4" w:space="0" w:color="auto"/>
            </w:tcBorders>
          </w:tcPr>
          <w:p w:rsidR="006F03B8" w:rsidRPr="002D0909" w:rsidRDefault="006F03B8" w:rsidP="006F03B8">
            <w:pPr>
              <w:pStyle w:val="af4"/>
              <w:jc w:val="center"/>
              <w:rPr>
                <w:sz w:val="20"/>
                <w:szCs w:val="20"/>
              </w:rPr>
            </w:pPr>
            <w:r w:rsidRPr="002D0909">
              <w:rPr>
                <w:sz w:val="20"/>
                <w:szCs w:val="20"/>
              </w:rPr>
              <w:t>92</w:t>
            </w:r>
          </w:p>
        </w:tc>
        <w:tc>
          <w:tcPr>
            <w:tcW w:w="1098" w:type="dxa"/>
            <w:tcBorders>
              <w:top w:val="single" w:sz="4" w:space="0" w:color="auto"/>
              <w:left w:val="single" w:sz="4" w:space="0" w:color="auto"/>
              <w:bottom w:val="single" w:sz="4" w:space="0" w:color="auto"/>
              <w:right w:val="single" w:sz="4" w:space="0" w:color="auto"/>
            </w:tcBorders>
          </w:tcPr>
          <w:p w:rsidR="006F03B8" w:rsidRPr="002D0909" w:rsidRDefault="006F03B8" w:rsidP="006F03B8">
            <w:pPr>
              <w:pStyle w:val="af4"/>
              <w:jc w:val="center"/>
              <w:rPr>
                <w:sz w:val="20"/>
                <w:szCs w:val="20"/>
              </w:rPr>
            </w:pPr>
            <w:r w:rsidRPr="002D0909">
              <w:rPr>
                <w:sz w:val="20"/>
                <w:szCs w:val="20"/>
              </w:rPr>
              <w:t>95</w:t>
            </w:r>
          </w:p>
        </w:tc>
        <w:tc>
          <w:tcPr>
            <w:tcW w:w="1099" w:type="dxa"/>
            <w:gridSpan w:val="2"/>
            <w:tcBorders>
              <w:top w:val="single" w:sz="4" w:space="0" w:color="auto"/>
              <w:left w:val="single" w:sz="4" w:space="0" w:color="auto"/>
              <w:bottom w:val="single" w:sz="4" w:space="0" w:color="auto"/>
            </w:tcBorders>
          </w:tcPr>
          <w:p w:rsidR="006F03B8" w:rsidRPr="002D0909" w:rsidRDefault="006F03B8" w:rsidP="006F03B8">
            <w:pPr>
              <w:pStyle w:val="af4"/>
              <w:jc w:val="center"/>
              <w:rPr>
                <w:sz w:val="20"/>
                <w:szCs w:val="20"/>
              </w:rPr>
            </w:pPr>
            <w:r w:rsidRPr="002D0909">
              <w:rPr>
                <w:sz w:val="20"/>
                <w:szCs w:val="20"/>
              </w:rPr>
              <w:t>98</w:t>
            </w:r>
          </w:p>
        </w:tc>
        <w:tc>
          <w:tcPr>
            <w:tcW w:w="2201" w:type="dxa"/>
            <w:shd w:val="clear" w:color="auto" w:fill="auto"/>
          </w:tcPr>
          <w:p w:rsidR="00090BD8" w:rsidRPr="002D0909" w:rsidRDefault="00090BD8" w:rsidP="00090BD8">
            <w:pPr>
              <w:jc w:val="center"/>
              <w:rPr>
                <w:rFonts w:cs="Times New Roman"/>
                <w:b/>
                <w:bCs/>
                <w:sz w:val="20"/>
                <w:szCs w:val="20"/>
              </w:rPr>
            </w:pPr>
            <w:r w:rsidRPr="002D0909">
              <w:rPr>
                <w:rFonts w:cs="Times New Roman"/>
                <w:b/>
                <w:bCs/>
                <w:sz w:val="20"/>
                <w:szCs w:val="20"/>
              </w:rPr>
              <w:t>Основное мероприятие 1</w:t>
            </w:r>
          </w:p>
          <w:p w:rsidR="006F03B8" w:rsidRPr="002D0909" w:rsidRDefault="00090BD8" w:rsidP="00090BD8">
            <w:pPr>
              <w:jc w:val="center"/>
              <w:rPr>
                <w:rFonts w:cs="Times New Roman"/>
                <w:bCs/>
                <w:sz w:val="20"/>
                <w:szCs w:val="20"/>
              </w:rPr>
            </w:pPr>
            <w:r w:rsidRPr="002D0909">
              <w:rPr>
                <w:rFonts w:cs="Times New Roman"/>
                <w:bCs/>
                <w:sz w:val="20"/>
                <w:szCs w:val="20"/>
              </w:rPr>
              <w:t>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r>
      <w:tr w:rsidR="002D0909" w:rsidRPr="002D0909" w:rsidTr="003F3EFA">
        <w:trPr>
          <w:trHeight w:val="261"/>
        </w:trPr>
        <w:tc>
          <w:tcPr>
            <w:tcW w:w="671" w:type="dxa"/>
            <w:shd w:val="clear" w:color="auto" w:fill="auto"/>
          </w:tcPr>
          <w:p w:rsidR="000A1706" w:rsidRPr="002D0909" w:rsidRDefault="000A1706" w:rsidP="000A1706">
            <w:pPr>
              <w:jc w:val="center"/>
              <w:rPr>
                <w:rFonts w:eastAsia="Calibri" w:cs="Times New Roman"/>
                <w:bCs/>
                <w:sz w:val="20"/>
                <w:szCs w:val="20"/>
                <w:lang w:eastAsia="en-US"/>
              </w:rPr>
            </w:pPr>
            <w:r w:rsidRPr="002D0909">
              <w:rPr>
                <w:rFonts w:eastAsia="Calibri" w:cs="Times New Roman"/>
                <w:bCs/>
                <w:sz w:val="20"/>
                <w:szCs w:val="20"/>
                <w:lang w:eastAsia="en-US"/>
              </w:rPr>
              <w:t>5.2.</w:t>
            </w:r>
          </w:p>
        </w:tc>
        <w:tc>
          <w:tcPr>
            <w:tcW w:w="2782" w:type="dxa"/>
            <w:shd w:val="clear" w:color="auto" w:fill="auto"/>
          </w:tcPr>
          <w:p w:rsidR="000A1706" w:rsidRPr="002D0909" w:rsidRDefault="000A1706" w:rsidP="000A1706">
            <w:pPr>
              <w:widowControl w:val="0"/>
              <w:autoSpaceDE w:val="0"/>
              <w:autoSpaceDN w:val="0"/>
              <w:adjustRightInd w:val="0"/>
              <w:rPr>
                <w:rFonts w:cs="Times New Roman"/>
                <w:sz w:val="20"/>
                <w:szCs w:val="20"/>
              </w:rPr>
            </w:pPr>
            <w:r w:rsidRPr="002D0909">
              <w:rPr>
                <w:rFonts w:cs="Times New Roman"/>
                <w:sz w:val="20"/>
                <w:szCs w:val="20"/>
              </w:rPr>
              <w:t>Целевой показатель 7:</w:t>
            </w:r>
          </w:p>
          <w:p w:rsidR="000A1706" w:rsidRPr="002D0909" w:rsidRDefault="000A1706" w:rsidP="000A1706">
            <w:pPr>
              <w:widowControl w:val="0"/>
              <w:autoSpaceDE w:val="0"/>
              <w:autoSpaceDN w:val="0"/>
              <w:adjustRightInd w:val="0"/>
              <w:rPr>
                <w:rFonts w:cs="Times New Roman"/>
                <w:sz w:val="20"/>
                <w:szCs w:val="20"/>
              </w:rPr>
            </w:pPr>
            <w:r w:rsidRPr="002D0909">
              <w:rPr>
                <w:rFonts w:cs="Times New Roman"/>
                <w:sz w:val="20"/>
                <w:szCs w:val="20"/>
              </w:rPr>
              <w:t>Увеличение площади территории городского округа Электросталь Московской области, покрытая комплексной системой «Безопасный город»</w:t>
            </w:r>
          </w:p>
        </w:tc>
        <w:tc>
          <w:tcPr>
            <w:tcW w:w="1572" w:type="dxa"/>
            <w:shd w:val="clear" w:color="auto" w:fill="auto"/>
          </w:tcPr>
          <w:p w:rsidR="000A1706" w:rsidRPr="002D0909" w:rsidRDefault="000A1706" w:rsidP="000A1706">
            <w:pPr>
              <w:jc w:val="center"/>
              <w:rPr>
                <w:rFonts w:eastAsia="Calibri" w:cs="Times New Roman"/>
                <w:bCs/>
                <w:sz w:val="20"/>
                <w:szCs w:val="20"/>
                <w:lang w:eastAsia="en-US"/>
              </w:rPr>
            </w:pPr>
            <w:r w:rsidRPr="002D0909">
              <w:rPr>
                <w:rFonts w:eastAsia="Calibri" w:cs="Times New Roman"/>
                <w:bCs/>
                <w:sz w:val="20"/>
                <w:szCs w:val="20"/>
                <w:lang w:eastAsia="en-US"/>
              </w:rPr>
              <w:t>Приоритетный целевой показатель</w:t>
            </w:r>
          </w:p>
        </w:tc>
        <w:tc>
          <w:tcPr>
            <w:tcW w:w="1245" w:type="dxa"/>
            <w:tcBorders>
              <w:top w:val="single" w:sz="4" w:space="0" w:color="auto"/>
              <w:left w:val="single" w:sz="4" w:space="0" w:color="auto"/>
              <w:bottom w:val="single" w:sz="4" w:space="0" w:color="auto"/>
              <w:right w:val="single" w:sz="4" w:space="0" w:color="auto"/>
            </w:tcBorders>
          </w:tcPr>
          <w:p w:rsidR="000A1706" w:rsidRPr="002D0909" w:rsidRDefault="000A1706" w:rsidP="000A1706">
            <w:pPr>
              <w:pStyle w:val="af4"/>
              <w:jc w:val="center"/>
              <w:rPr>
                <w:sz w:val="20"/>
                <w:szCs w:val="20"/>
              </w:rPr>
            </w:pPr>
            <w:r w:rsidRPr="002D0909">
              <w:rPr>
                <w:sz w:val="20"/>
                <w:szCs w:val="20"/>
              </w:rPr>
              <w:t>процент</w:t>
            </w:r>
          </w:p>
        </w:tc>
        <w:tc>
          <w:tcPr>
            <w:tcW w:w="1490" w:type="dxa"/>
            <w:tcBorders>
              <w:top w:val="single" w:sz="4" w:space="0" w:color="auto"/>
              <w:left w:val="single" w:sz="4" w:space="0" w:color="auto"/>
              <w:bottom w:val="single" w:sz="4" w:space="0" w:color="auto"/>
              <w:right w:val="single" w:sz="4" w:space="0" w:color="auto"/>
            </w:tcBorders>
          </w:tcPr>
          <w:p w:rsidR="000A1706" w:rsidRPr="002D0909" w:rsidRDefault="000A1706" w:rsidP="000A1706">
            <w:pPr>
              <w:pStyle w:val="af4"/>
              <w:jc w:val="center"/>
              <w:rPr>
                <w:sz w:val="20"/>
                <w:szCs w:val="20"/>
              </w:rPr>
            </w:pPr>
            <w:r w:rsidRPr="002D0909">
              <w:rPr>
                <w:sz w:val="20"/>
                <w:szCs w:val="20"/>
              </w:rPr>
              <w:t>0</w:t>
            </w:r>
          </w:p>
        </w:tc>
        <w:tc>
          <w:tcPr>
            <w:tcW w:w="1098" w:type="dxa"/>
            <w:tcBorders>
              <w:top w:val="single" w:sz="4" w:space="0" w:color="auto"/>
              <w:left w:val="single" w:sz="4" w:space="0" w:color="auto"/>
              <w:bottom w:val="single" w:sz="4" w:space="0" w:color="auto"/>
              <w:right w:val="single" w:sz="4" w:space="0" w:color="auto"/>
            </w:tcBorders>
          </w:tcPr>
          <w:p w:rsidR="000A1706" w:rsidRPr="002D0909" w:rsidRDefault="000A1706" w:rsidP="000A1706">
            <w:pPr>
              <w:pStyle w:val="af4"/>
              <w:jc w:val="center"/>
              <w:rPr>
                <w:sz w:val="20"/>
                <w:szCs w:val="20"/>
              </w:rPr>
            </w:pPr>
            <w:r w:rsidRPr="002D0909">
              <w:rPr>
                <w:sz w:val="20"/>
                <w:szCs w:val="20"/>
              </w:rPr>
              <w:t>25</w:t>
            </w:r>
          </w:p>
        </w:tc>
        <w:tc>
          <w:tcPr>
            <w:tcW w:w="1098" w:type="dxa"/>
            <w:tcBorders>
              <w:top w:val="single" w:sz="4" w:space="0" w:color="auto"/>
              <w:left w:val="single" w:sz="4" w:space="0" w:color="auto"/>
              <w:bottom w:val="single" w:sz="4" w:space="0" w:color="auto"/>
              <w:right w:val="single" w:sz="4" w:space="0" w:color="auto"/>
            </w:tcBorders>
          </w:tcPr>
          <w:p w:rsidR="000A1706" w:rsidRPr="002D0909" w:rsidRDefault="000A1706" w:rsidP="000A1706">
            <w:pPr>
              <w:pStyle w:val="af4"/>
              <w:jc w:val="center"/>
              <w:rPr>
                <w:sz w:val="20"/>
                <w:szCs w:val="20"/>
              </w:rPr>
            </w:pPr>
            <w:r w:rsidRPr="002D0909">
              <w:rPr>
                <w:sz w:val="20"/>
                <w:szCs w:val="20"/>
              </w:rPr>
              <w:t>35</w:t>
            </w:r>
          </w:p>
        </w:tc>
        <w:tc>
          <w:tcPr>
            <w:tcW w:w="1098" w:type="dxa"/>
            <w:tcBorders>
              <w:top w:val="single" w:sz="4" w:space="0" w:color="auto"/>
              <w:left w:val="single" w:sz="4" w:space="0" w:color="auto"/>
              <w:bottom w:val="single" w:sz="4" w:space="0" w:color="auto"/>
              <w:right w:val="single" w:sz="4" w:space="0" w:color="auto"/>
            </w:tcBorders>
          </w:tcPr>
          <w:p w:rsidR="000A1706" w:rsidRPr="002D0909" w:rsidRDefault="000A1706" w:rsidP="000A1706">
            <w:pPr>
              <w:pStyle w:val="af4"/>
              <w:jc w:val="center"/>
              <w:rPr>
                <w:sz w:val="20"/>
                <w:szCs w:val="20"/>
              </w:rPr>
            </w:pPr>
            <w:r w:rsidRPr="002D0909">
              <w:rPr>
                <w:sz w:val="20"/>
                <w:szCs w:val="20"/>
              </w:rPr>
              <w:t>40</w:t>
            </w:r>
          </w:p>
        </w:tc>
        <w:tc>
          <w:tcPr>
            <w:tcW w:w="1098" w:type="dxa"/>
            <w:tcBorders>
              <w:top w:val="single" w:sz="4" w:space="0" w:color="auto"/>
              <w:left w:val="single" w:sz="4" w:space="0" w:color="auto"/>
              <w:bottom w:val="single" w:sz="4" w:space="0" w:color="auto"/>
              <w:right w:val="single" w:sz="4" w:space="0" w:color="auto"/>
            </w:tcBorders>
          </w:tcPr>
          <w:p w:rsidR="000A1706" w:rsidRPr="002D0909" w:rsidRDefault="000A1706" w:rsidP="000A1706">
            <w:pPr>
              <w:pStyle w:val="af4"/>
              <w:jc w:val="center"/>
              <w:rPr>
                <w:sz w:val="20"/>
                <w:szCs w:val="20"/>
              </w:rPr>
            </w:pPr>
            <w:r w:rsidRPr="002D0909">
              <w:rPr>
                <w:sz w:val="20"/>
                <w:szCs w:val="20"/>
              </w:rPr>
              <w:t>45</w:t>
            </w:r>
          </w:p>
        </w:tc>
        <w:tc>
          <w:tcPr>
            <w:tcW w:w="1099" w:type="dxa"/>
            <w:gridSpan w:val="2"/>
            <w:tcBorders>
              <w:top w:val="single" w:sz="4" w:space="0" w:color="auto"/>
              <w:left w:val="single" w:sz="4" w:space="0" w:color="auto"/>
              <w:bottom w:val="single" w:sz="4" w:space="0" w:color="auto"/>
            </w:tcBorders>
          </w:tcPr>
          <w:p w:rsidR="000A1706" w:rsidRPr="002D0909" w:rsidRDefault="000A1706" w:rsidP="000A1706">
            <w:pPr>
              <w:pStyle w:val="af4"/>
              <w:jc w:val="center"/>
              <w:rPr>
                <w:sz w:val="20"/>
                <w:szCs w:val="20"/>
              </w:rPr>
            </w:pPr>
            <w:r w:rsidRPr="002D0909">
              <w:rPr>
                <w:sz w:val="20"/>
                <w:szCs w:val="20"/>
              </w:rPr>
              <w:t>50</w:t>
            </w:r>
          </w:p>
        </w:tc>
        <w:tc>
          <w:tcPr>
            <w:tcW w:w="2201" w:type="dxa"/>
            <w:shd w:val="clear" w:color="auto" w:fill="auto"/>
          </w:tcPr>
          <w:p w:rsidR="00316ABE" w:rsidRPr="002D0909" w:rsidRDefault="00316ABE" w:rsidP="00316ABE">
            <w:pPr>
              <w:jc w:val="center"/>
              <w:rPr>
                <w:rFonts w:cs="Times New Roman"/>
                <w:b/>
                <w:bCs/>
                <w:sz w:val="20"/>
                <w:szCs w:val="20"/>
              </w:rPr>
            </w:pPr>
            <w:r w:rsidRPr="002D0909">
              <w:rPr>
                <w:rFonts w:cs="Times New Roman"/>
                <w:b/>
                <w:bCs/>
                <w:sz w:val="20"/>
                <w:szCs w:val="20"/>
              </w:rPr>
              <w:t>Основное мероприятие 2</w:t>
            </w:r>
          </w:p>
          <w:p w:rsidR="000A1706" w:rsidRPr="002D0909" w:rsidRDefault="00316ABE" w:rsidP="00316ABE">
            <w:pPr>
              <w:jc w:val="center"/>
              <w:rPr>
                <w:rFonts w:cs="Times New Roman"/>
                <w:bCs/>
                <w:sz w:val="20"/>
                <w:szCs w:val="20"/>
              </w:rPr>
            </w:pPr>
            <w:r w:rsidRPr="002D0909">
              <w:rPr>
                <w:rFonts w:cs="Times New Roman"/>
                <w:bCs/>
                <w:sz w:val="20"/>
                <w:szCs w:val="20"/>
              </w:rPr>
              <w:t>Создание АПК «Безопасный город» на территории городского округа Электросталь Московской области.</w:t>
            </w:r>
          </w:p>
        </w:tc>
      </w:tr>
    </w:tbl>
    <w:p w:rsidR="007D2719" w:rsidRPr="002D0909" w:rsidRDefault="007D2719" w:rsidP="007D2719">
      <w:pPr>
        <w:ind w:left="1353"/>
        <w:jc w:val="center"/>
        <w:rPr>
          <w:rFonts w:eastAsia="Calibri" w:cs="Times New Roman"/>
          <w:bCs/>
          <w:lang w:eastAsia="en-US"/>
        </w:rPr>
      </w:pPr>
    </w:p>
    <w:p w:rsidR="007D2719" w:rsidRPr="002D0909" w:rsidRDefault="007D2719" w:rsidP="007D2719">
      <w:pPr>
        <w:ind w:left="1353"/>
        <w:jc w:val="center"/>
        <w:rPr>
          <w:rFonts w:eastAsia="Calibri" w:cs="Times New Roman"/>
          <w:bCs/>
          <w:lang w:eastAsia="en-US"/>
        </w:rPr>
      </w:pPr>
    </w:p>
    <w:p w:rsidR="007D2719" w:rsidRPr="002D0909" w:rsidRDefault="007D2719" w:rsidP="007D2719">
      <w:pPr>
        <w:ind w:left="1353"/>
        <w:jc w:val="center"/>
        <w:rPr>
          <w:rFonts w:eastAsia="Calibri" w:cs="Times New Roman"/>
          <w:bCs/>
          <w:lang w:eastAsia="en-US"/>
        </w:rPr>
      </w:pPr>
    </w:p>
    <w:p w:rsidR="007D2719" w:rsidRPr="002D0909" w:rsidRDefault="007D2719" w:rsidP="007D2719">
      <w:pPr>
        <w:ind w:left="1353"/>
        <w:jc w:val="center"/>
        <w:rPr>
          <w:rFonts w:eastAsia="Calibri" w:cs="Times New Roman"/>
          <w:bCs/>
          <w:lang w:eastAsia="en-US"/>
        </w:rPr>
      </w:pPr>
    </w:p>
    <w:p w:rsidR="007D2719" w:rsidRPr="002D0909" w:rsidRDefault="007D2719" w:rsidP="007D2719">
      <w:pPr>
        <w:ind w:left="1353"/>
        <w:jc w:val="center"/>
        <w:rPr>
          <w:rFonts w:eastAsia="Calibri" w:cs="Times New Roman"/>
          <w:bCs/>
          <w:lang w:eastAsia="en-US"/>
        </w:rPr>
      </w:pPr>
    </w:p>
    <w:p w:rsidR="007D2719" w:rsidRPr="002D0909" w:rsidRDefault="007D2719" w:rsidP="007D2719">
      <w:pPr>
        <w:ind w:left="1353"/>
        <w:jc w:val="center"/>
        <w:rPr>
          <w:rFonts w:eastAsia="Calibri" w:cs="Times New Roman"/>
          <w:bCs/>
          <w:lang w:eastAsia="en-US"/>
        </w:rPr>
      </w:pPr>
    </w:p>
    <w:p w:rsidR="002A16F8" w:rsidRPr="002D0909" w:rsidRDefault="002A16F8" w:rsidP="007D2719">
      <w:pPr>
        <w:ind w:left="1353"/>
        <w:jc w:val="center"/>
        <w:rPr>
          <w:rFonts w:eastAsia="Calibri" w:cs="Times New Roman"/>
          <w:bCs/>
          <w:lang w:eastAsia="en-US"/>
        </w:rPr>
      </w:pPr>
    </w:p>
    <w:p w:rsidR="002A16F8" w:rsidRPr="002D0909" w:rsidRDefault="002A16F8" w:rsidP="007D2719">
      <w:pPr>
        <w:ind w:left="1353"/>
        <w:jc w:val="center"/>
        <w:rPr>
          <w:rFonts w:eastAsia="Calibri" w:cs="Times New Roman"/>
          <w:bCs/>
          <w:lang w:eastAsia="en-US"/>
        </w:rPr>
      </w:pPr>
    </w:p>
    <w:p w:rsidR="002A16F8" w:rsidRPr="002D0909" w:rsidRDefault="002A16F8" w:rsidP="007D2719">
      <w:pPr>
        <w:ind w:left="1353"/>
        <w:jc w:val="center"/>
        <w:rPr>
          <w:rFonts w:eastAsia="Calibri" w:cs="Times New Roman"/>
          <w:bCs/>
          <w:lang w:eastAsia="en-US"/>
        </w:rPr>
      </w:pPr>
    </w:p>
    <w:p w:rsidR="002A16F8" w:rsidRPr="002D0909" w:rsidRDefault="002A16F8" w:rsidP="007D2719">
      <w:pPr>
        <w:ind w:left="1353"/>
        <w:jc w:val="center"/>
        <w:rPr>
          <w:rFonts w:eastAsia="Calibri" w:cs="Times New Roman"/>
          <w:bCs/>
          <w:lang w:eastAsia="en-US"/>
        </w:rPr>
      </w:pPr>
    </w:p>
    <w:p w:rsidR="002A16F8" w:rsidRPr="002D0909" w:rsidRDefault="002A16F8" w:rsidP="007D2719">
      <w:pPr>
        <w:ind w:left="1353"/>
        <w:jc w:val="center"/>
        <w:rPr>
          <w:rFonts w:eastAsia="Calibri" w:cs="Times New Roman"/>
          <w:bCs/>
          <w:lang w:eastAsia="en-US"/>
        </w:rPr>
      </w:pPr>
    </w:p>
    <w:p w:rsidR="002A16F8" w:rsidRPr="002D0909" w:rsidRDefault="002A16F8" w:rsidP="007D2719">
      <w:pPr>
        <w:ind w:left="1353"/>
        <w:jc w:val="center"/>
        <w:rPr>
          <w:rFonts w:eastAsia="Calibri" w:cs="Times New Roman"/>
          <w:bCs/>
          <w:lang w:eastAsia="en-US"/>
        </w:rPr>
      </w:pPr>
    </w:p>
    <w:p w:rsidR="002A16F8" w:rsidRPr="002D0909" w:rsidRDefault="002A16F8" w:rsidP="007D2719">
      <w:pPr>
        <w:ind w:left="1353"/>
        <w:jc w:val="center"/>
        <w:rPr>
          <w:rFonts w:eastAsia="Calibri" w:cs="Times New Roman"/>
          <w:bCs/>
          <w:lang w:eastAsia="en-US"/>
        </w:rPr>
      </w:pPr>
    </w:p>
    <w:p w:rsidR="002A16F8" w:rsidRPr="002D0909" w:rsidRDefault="002A16F8" w:rsidP="007D2719">
      <w:pPr>
        <w:ind w:left="1353"/>
        <w:jc w:val="center"/>
        <w:rPr>
          <w:rFonts w:eastAsia="Calibri" w:cs="Times New Roman"/>
          <w:bCs/>
          <w:lang w:eastAsia="en-US"/>
        </w:rPr>
      </w:pPr>
    </w:p>
    <w:p w:rsidR="002A16F8" w:rsidRPr="002D0909" w:rsidRDefault="002A16F8" w:rsidP="00CF59B9">
      <w:pPr>
        <w:rPr>
          <w:rFonts w:eastAsia="Calibri" w:cs="Times New Roman"/>
          <w:bCs/>
          <w:lang w:eastAsia="en-US"/>
        </w:rPr>
      </w:pPr>
    </w:p>
    <w:p w:rsidR="007D2719" w:rsidRPr="002D0909" w:rsidRDefault="007D2719" w:rsidP="007D2719">
      <w:pPr>
        <w:ind w:left="1353"/>
        <w:jc w:val="center"/>
        <w:rPr>
          <w:rFonts w:eastAsia="Calibri" w:cs="Times New Roman"/>
          <w:bCs/>
          <w:lang w:eastAsia="en-US"/>
        </w:rPr>
      </w:pPr>
    </w:p>
    <w:p w:rsidR="007D2719" w:rsidRPr="002D0909" w:rsidRDefault="007D2719" w:rsidP="007D2719">
      <w:pPr>
        <w:ind w:left="1353"/>
        <w:jc w:val="center"/>
        <w:rPr>
          <w:rFonts w:eastAsia="Calibri" w:cs="Times New Roman"/>
          <w:bCs/>
          <w:lang w:eastAsia="en-US"/>
        </w:rPr>
      </w:pPr>
    </w:p>
    <w:p w:rsidR="007D2719" w:rsidRPr="002D0909" w:rsidRDefault="007D2719" w:rsidP="007D2719">
      <w:pPr>
        <w:ind w:left="1353"/>
        <w:jc w:val="center"/>
        <w:rPr>
          <w:rFonts w:eastAsia="Calibri" w:cs="Times New Roman"/>
          <w:bCs/>
          <w:lang w:eastAsia="en-US"/>
        </w:rPr>
      </w:pPr>
    </w:p>
    <w:p w:rsidR="004E084D" w:rsidRPr="002D0909" w:rsidRDefault="005B1006" w:rsidP="00DD01FC">
      <w:pPr>
        <w:numPr>
          <w:ilvl w:val="0"/>
          <w:numId w:val="1"/>
        </w:numPr>
        <w:jc w:val="center"/>
        <w:rPr>
          <w:rFonts w:eastAsia="Calibri" w:cs="Times New Roman"/>
          <w:bCs/>
          <w:lang w:eastAsia="en-US"/>
        </w:rPr>
      </w:pPr>
      <w:r w:rsidRPr="002D0909">
        <w:rPr>
          <w:rFonts w:eastAsia="Calibri" w:cs="Times New Roman"/>
          <w:bCs/>
          <w:lang w:eastAsia="en-US"/>
        </w:rPr>
        <w:t>Методика расчета значений показателей реализации муниципальной программы</w:t>
      </w:r>
    </w:p>
    <w:p w:rsidR="005B1006" w:rsidRPr="002D0909" w:rsidRDefault="005B1006" w:rsidP="00017826">
      <w:pPr>
        <w:ind w:left="720"/>
        <w:jc w:val="center"/>
        <w:rPr>
          <w:rFonts w:eastAsia="Calibri" w:cs="Times New Roman"/>
          <w:bCs/>
          <w:highlight w:val="yellow"/>
          <w:lang w:eastAsia="en-US"/>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9"/>
        <w:gridCol w:w="4189"/>
        <w:gridCol w:w="64"/>
        <w:gridCol w:w="4817"/>
        <w:gridCol w:w="17"/>
        <w:gridCol w:w="3668"/>
        <w:gridCol w:w="1705"/>
      </w:tblGrid>
      <w:tr w:rsidR="002264C6" w:rsidRPr="002D0909" w:rsidTr="009238ED">
        <w:trPr>
          <w:trHeight w:val="582"/>
          <w:tblHeader/>
        </w:trPr>
        <w:tc>
          <w:tcPr>
            <w:tcW w:w="699" w:type="dxa"/>
            <w:vAlign w:val="center"/>
          </w:tcPr>
          <w:p w:rsidR="00017826" w:rsidRPr="002D0909" w:rsidRDefault="00017826" w:rsidP="00017826">
            <w:pPr>
              <w:pStyle w:val="af5"/>
              <w:jc w:val="center"/>
              <w:rPr>
                <w:rFonts w:ascii="Times New Roman" w:hAnsi="Times New Roman" w:cs="Times New Roman"/>
                <w:sz w:val="20"/>
                <w:szCs w:val="20"/>
              </w:rPr>
            </w:pPr>
            <w:r w:rsidRPr="002D0909">
              <w:rPr>
                <w:rFonts w:ascii="Times New Roman" w:hAnsi="Times New Roman" w:cs="Times New Roman"/>
                <w:sz w:val="20"/>
                <w:szCs w:val="20"/>
              </w:rPr>
              <w:t>№</w:t>
            </w:r>
          </w:p>
          <w:p w:rsidR="00017826" w:rsidRPr="002D0909" w:rsidRDefault="00017826" w:rsidP="00017826">
            <w:pPr>
              <w:pStyle w:val="af5"/>
              <w:jc w:val="center"/>
              <w:rPr>
                <w:rFonts w:ascii="Times New Roman" w:hAnsi="Times New Roman" w:cs="Times New Roman"/>
                <w:sz w:val="20"/>
                <w:szCs w:val="20"/>
              </w:rPr>
            </w:pPr>
            <w:r w:rsidRPr="002D0909">
              <w:rPr>
                <w:rFonts w:ascii="Times New Roman" w:hAnsi="Times New Roman" w:cs="Times New Roman"/>
                <w:sz w:val="20"/>
                <w:szCs w:val="20"/>
              </w:rPr>
              <w:t>п/п</w:t>
            </w:r>
          </w:p>
        </w:tc>
        <w:tc>
          <w:tcPr>
            <w:tcW w:w="4198" w:type="dxa"/>
            <w:gridSpan w:val="2"/>
            <w:vAlign w:val="center"/>
          </w:tcPr>
          <w:p w:rsidR="00017826" w:rsidRPr="002D0909" w:rsidRDefault="00017826" w:rsidP="00017826">
            <w:pPr>
              <w:pStyle w:val="af5"/>
              <w:jc w:val="center"/>
              <w:rPr>
                <w:rFonts w:ascii="Times New Roman" w:hAnsi="Times New Roman" w:cs="Times New Roman"/>
                <w:sz w:val="20"/>
                <w:szCs w:val="20"/>
              </w:rPr>
            </w:pPr>
            <w:r w:rsidRPr="002D0909">
              <w:rPr>
                <w:rFonts w:ascii="Times New Roman" w:hAnsi="Times New Roman" w:cs="Times New Roman"/>
                <w:sz w:val="20"/>
                <w:szCs w:val="20"/>
              </w:rPr>
              <w:t>Наименование показателя</w:t>
            </w:r>
          </w:p>
        </w:tc>
        <w:tc>
          <w:tcPr>
            <w:tcW w:w="4898" w:type="dxa"/>
            <w:gridSpan w:val="3"/>
            <w:vAlign w:val="center"/>
          </w:tcPr>
          <w:p w:rsidR="00017826" w:rsidRPr="002D0909" w:rsidRDefault="00017826" w:rsidP="00017826">
            <w:pPr>
              <w:pStyle w:val="af5"/>
              <w:jc w:val="center"/>
              <w:rPr>
                <w:rFonts w:ascii="Times New Roman" w:hAnsi="Times New Roman" w:cs="Times New Roman"/>
                <w:sz w:val="20"/>
                <w:szCs w:val="20"/>
              </w:rPr>
            </w:pPr>
            <w:r w:rsidRPr="002D0909">
              <w:rPr>
                <w:rFonts w:ascii="Times New Roman" w:hAnsi="Times New Roman" w:cs="Times New Roman"/>
                <w:sz w:val="20"/>
                <w:szCs w:val="20"/>
              </w:rPr>
              <w:t>Методика расчета показателя и единица измерения</w:t>
            </w:r>
          </w:p>
        </w:tc>
        <w:tc>
          <w:tcPr>
            <w:tcW w:w="3668" w:type="dxa"/>
            <w:vAlign w:val="center"/>
          </w:tcPr>
          <w:p w:rsidR="00017826" w:rsidRPr="002D0909" w:rsidRDefault="00017826" w:rsidP="00017826">
            <w:pPr>
              <w:pStyle w:val="af5"/>
              <w:jc w:val="center"/>
              <w:rPr>
                <w:rFonts w:ascii="Times New Roman" w:hAnsi="Times New Roman" w:cs="Times New Roman"/>
                <w:sz w:val="20"/>
                <w:szCs w:val="20"/>
              </w:rPr>
            </w:pPr>
            <w:r w:rsidRPr="002D0909">
              <w:rPr>
                <w:rFonts w:ascii="Times New Roman" w:hAnsi="Times New Roman" w:cs="Times New Roman"/>
                <w:sz w:val="20"/>
                <w:szCs w:val="20"/>
              </w:rPr>
              <w:t>Исходные материалы</w:t>
            </w:r>
          </w:p>
        </w:tc>
        <w:tc>
          <w:tcPr>
            <w:tcW w:w="1705" w:type="dxa"/>
            <w:vAlign w:val="center"/>
          </w:tcPr>
          <w:p w:rsidR="00017826" w:rsidRPr="002D0909" w:rsidRDefault="00017826" w:rsidP="00DD513F">
            <w:pPr>
              <w:pStyle w:val="af5"/>
              <w:jc w:val="center"/>
              <w:rPr>
                <w:rFonts w:ascii="Times New Roman" w:hAnsi="Times New Roman" w:cs="Times New Roman"/>
                <w:sz w:val="20"/>
                <w:szCs w:val="20"/>
              </w:rPr>
            </w:pPr>
            <w:r w:rsidRPr="002D0909">
              <w:rPr>
                <w:rFonts w:ascii="Times New Roman" w:hAnsi="Times New Roman" w:cs="Times New Roman"/>
                <w:sz w:val="20"/>
                <w:szCs w:val="20"/>
              </w:rPr>
              <w:t>Периодичность предоставления</w:t>
            </w:r>
          </w:p>
        </w:tc>
      </w:tr>
      <w:tr w:rsidR="002264C6" w:rsidRPr="002D0909" w:rsidTr="009238ED">
        <w:tc>
          <w:tcPr>
            <w:tcW w:w="699" w:type="dxa"/>
          </w:tcPr>
          <w:p w:rsidR="00017826" w:rsidRPr="002D0909" w:rsidRDefault="00017826" w:rsidP="003070D6">
            <w:pPr>
              <w:pStyle w:val="af5"/>
              <w:jc w:val="center"/>
              <w:rPr>
                <w:rFonts w:ascii="Times New Roman" w:hAnsi="Times New Roman" w:cs="Times New Roman"/>
                <w:sz w:val="20"/>
                <w:szCs w:val="20"/>
              </w:rPr>
            </w:pPr>
            <w:r w:rsidRPr="002D0909">
              <w:rPr>
                <w:rFonts w:ascii="Times New Roman" w:hAnsi="Times New Roman" w:cs="Times New Roman"/>
                <w:sz w:val="20"/>
                <w:szCs w:val="20"/>
              </w:rPr>
              <w:t>1</w:t>
            </w:r>
          </w:p>
        </w:tc>
        <w:tc>
          <w:tcPr>
            <w:tcW w:w="4198" w:type="dxa"/>
            <w:gridSpan w:val="2"/>
          </w:tcPr>
          <w:p w:rsidR="00017826" w:rsidRPr="002D0909" w:rsidRDefault="00017826" w:rsidP="003070D6">
            <w:pPr>
              <w:pStyle w:val="af5"/>
              <w:jc w:val="center"/>
              <w:rPr>
                <w:rFonts w:ascii="Times New Roman" w:hAnsi="Times New Roman" w:cs="Times New Roman"/>
                <w:sz w:val="20"/>
                <w:szCs w:val="20"/>
              </w:rPr>
            </w:pPr>
            <w:r w:rsidRPr="002D0909">
              <w:rPr>
                <w:rFonts w:ascii="Times New Roman" w:hAnsi="Times New Roman" w:cs="Times New Roman"/>
                <w:sz w:val="20"/>
                <w:szCs w:val="20"/>
              </w:rPr>
              <w:t>2</w:t>
            </w:r>
          </w:p>
        </w:tc>
        <w:tc>
          <w:tcPr>
            <w:tcW w:w="4898" w:type="dxa"/>
            <w:gridSpan w:val="3"/>
          </w:tcPr>
          <w:p w:rsidR="00017826" w:rsidRPr="002D0909" w:rsidRDefault="00017826" w:rsidP="003070D6">
            <w:pPr>
              <w:pStyle w:val="af5"/>
              <w:jc w:val="center"/>
              <w:rPr>
                <w:rFonts w:ascii="Times New Roman" w:hAnsi="Times New Roman" w:cs="Times New Roman"/>
                <w:sz w:val="20"/>
                <w:szCs w:val="20"/>
              </w:rPr>
            </w:pPr>
            <w:r w:rsidRPr="002D0909">
              <w:rPr>
                <w:rFonts w:ascii="Times New Roman" w:hAnsi="Times New Roman" w:cs="Times New Roman"/>
                <w:sz w:val="20"/>
                <w:szCs w:val="20"/>
              </w:rPr>
              <w:t>3</w:t>
            </w:r>
          </w:p>
        </w:tc>
        <w:tc>
          <w:tcPr>
            <w:tcW w:w="3668" w:type="dxa"/>
          </w:tcPr>
          <w:p w:rsidR="00017826" w:rsidRPr="002D0909" w:rsidRDefault="00017826" w:rsidP="003070D6">
            <w:pPr>
              <w:pStyle w:val="af5"/>
              <w:jc w:val="center"/>
              <w:rPr>
                <w:rFonts w:ascii="Times New Roman" w:hAnsi="Times New Roman" w:cs="Times New Roman"/>
                <w:sz w:val="20"/>
                <w:szCs w:val="20"/>
              </w:rPr>
            </w:pPr>
            <w:r w:rsidRPr="002D0909">
              <w:rPr>
                <w:rFonts w:ascii="Times New Roman" w:hAnsi="Times New Roman" w:cs="Times New Roman"/>
                <w:sz w:val="20"/>
                <w:szCs w:val="20"/>
              </w:rPr>
              <w:t>4</w:t>
            </w:r>
          </w:p>
        </w:tc>
        <w:tc>
          <w:tcPr>
            <w:tcW w:w="1705" w:type="dxa"/>
          </w:tcPr>
          <w:p w:rsidR="00017826" w:rsidRPr="002D0909" w:rsidRDefault="00017826" w:rsidP="00DD513F">
            <w:pPr>
              <w:pStyle w:val="af5"/>
              <w:jc w:val="center"/>
              <w:rPr>
                <w:rFonts w:ascii="Times New Roman" w:hAnsi="Times New Roman" w:cs="Times New Roman"/>
                <w:sz w:val="20"/>
                <w:szCs w:val="20"/>
              </w:rPr>
            </w:pPr>
            <w:r w:rsidRPr="002D0909">
              <w:rPr>
                <w:rFonts w:ascii="Times New Roman" w:hAnsi="Times New Roman" w:cs="Times New Roman"/>
                <w:sz w:val="20"/>
                <w:szCs w:val="20"/>
              </w:rPr>
              <w:t>5</w:t>
            </w:r>
          </w:p>
        </w:tc>
      </w:tr>
      <w:tr w:rsidR="002264C6" w:rsidRPr="002D0909" w:rsidTr="008F2D74">
        <w:tc>
          <w:tcPr>
            <w:tcW w:w="15168" w:type="dxa"/>
            <w:gridSpan w:val="8"/>
          </w:tcPr>
          <w:p w:rsidR="008E35B4"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 xml:space="preserve">1                                                              </w:t>
            </w:r>
            <w:hyperlink w:anchor="sub_11000" w:history="1">
              <w:r w:rsidR="008E35B4" w:rsidRPr="002D0909">
                <w:rPr>
                  <w:rStyle w:val="af6"/>
                  <w:rFonts w:ascii="Times New Roman" w:hAnsi="Times New Roman" w:cs="Times New Roman"/>
                  <w:b/>
                  <w:bCs/>
                  <w:color w:val="auto"/>
                  <w:sz w:val="20"/>
                  <w:szCs w:val="20"/>
                </w:rPr>
                <w:t>Подпрограмма 1</w:t>
              </w:r>
            </w:hyperlink>
            <w:r w:rsidR="008E35B4" w:rsidRPr="002D0909">
              <w:rPr>
                <w:rFonts w:ascii="Times New Roman" w:hAnsi="Times New Roman" w:cs="Times New Roman"/>
                <w:sz w:val="20"/>
                <w:szCs w:val="20"/>
              </w:rPr>
              <w:t xml:space="preserve"> «Профилактика преступлений и иных правонарушений»</w:t>
            </w:r>
          </w:p>
        </w:tc>
      </w:tr>
      <w:tr w:rsidR="002264C6" w:rsidRPr="002D0909" w:rsidTr="009238ED">
        <w:tc>
          <w:tcPr>
            <w:tcW w:w="15168" w:type="dxa"/>
            <w:gridSpan w:val="8"/>
          </w:tcPr>
          <w:p w:rsidR="009238ED" w:rsidRPr="002D0909" w:rsidRDefault="009238ED" w:rsidP="00DD513F">
            <w:pPr>
              <w:pStyle w:val="af5"/>
              <w:jc w:val="center"/>
              <w:rPr>
                <w:rFonts w:ascii="Times New Roman" w:hAnsi="Times New Roman" w:cs="Times New Roman"/>
                <w:sz w:val="20"/>
                <w:szCs w:val="20"/>
              </w:rPr>
            </w:pP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1.1.</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Задача 1.</w:t>
            </w:r>
          </w:p>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sz w:val="20"/>
                <w:szCs w:val="20"/>
              </w:rPr>
              <w:t>Повышение степени антитеррористической защищенности социально-значимых объектов и мест с массовым пребыванием людей (2 группа).</w:t>
            </w:r>
          </w:p>
        </w:tc>
        <w:tc>
          <w:tcPr>
            <w:tcW w:w="4817" w:type="dxa"/>
          </w:tcPr>
          <w:p w:rsidR="009238ED" w:rsidRPr="002D0909" w:rsidRDefault="009238ED" w:rsidP="009238ED">
            <w:pPr>
              <w:rPr>
                <w:sz w:val="20"/>
                <w:szCs w:val="20"/>
              </w:rPr>
            </w:pPr>
            <w:r w:rsidRPr="002D0909">
              <w:rPr>
                <w:sz w:val="20"/>
                <w:szCs w:val="20"/>
              </w:rPr>
              <w:t>Значение показателя рассчитывается по формуле:</w:t>
            </w:r>
          </w:p>
          <w:p w:rsidR="009238ED" w:rsidRPr="002D0909" w:rsidRDefault="009238ED" w:rsidP="009238ED">
            <w:pPr>
              <w:rPr>
                <w:sz w:val="20"/>
                <w:szCs w:val="20"/>
              </w:rPr>
            </w:pPr>
            <w:r w:rsidRPr="002D0909">
              <w:rPr>
                <w:sz w:val="20"/>
                <w:szCs w:val="20"/>
              </w:rPr>
              <w:t xml:space="preserve">             САЗ = (ДО + ДК + ДС) / 3, где</w:t>
            </w:r>
          </w:p>
          <w:p w:rsidR="009238ED" w:rsidRPr="002D0909" w:rsidRDefault="009238ED" w:rsidP="009238ED">
            <w:pPr>
              <w:jc w:val="both"/>
              <w:rPr>
                <w:sz w:val="20"/>
                <w:szCs w:val="20"/>
              </w:rPr>
            </w:pPr>
            <w:r w:rsidRPr="002D0909">
              <w:rPr>
                <w:sz w:val="20"/>
                <w:szCs w:val="20"/>
              </w:rPr>
              <w:t>САЗ – степень антитеррористической защищенности социально-значимых объектов и мест с массовым пребыванием людей;</w:t>
            </w:r>
          </w:p>
          <w:p w:rsidR="009238ED" w:rsidRPr="002D0909" w:rsidRDefault="009238ED" w:rsidP="009238ED">
            <w:pPr>
              <w:jc w:val="both"/>
              <w:rPr>
                <w:sz w:val="20"/>
                <w:szCs w:val="20"/>
              </w:rPr>
            </w:pPr>
            <w:r w:rsidRPr="002D0909">
              <w:rPr>
                <w:sz w:val="20"/>
                <w:szCs w:val="20"/>
              </w:rPr>
              <w:t>ДО – доля объектов образования, оборудованных в целях антитеррористической защищенности средствами обеспечения безопасности на отчетный период;</w:t>
            </w:r>
          </w:p>
          <w:p w:rsidR="009238ED" w:rsidRPr="002D0909" w:rsidRDefault="009238ED" w:rsidP="009238ED">
            <w:pPr>
              <w:jc w:val="both"/>
              <w:rPr>
                <w:sz w:val="20"/>
                <w:szCs w:val="20"/>
              </w:rPr>
            </w:pPr>
            <w:r w:rsidRPr="002D0909">
              <w:rPr>
                <w:sz w:val="20"/>
                <w:szCs w:val="20"/>
              </w:rPr>
              <w:t>ДК – доля объектов культуры, оборудованных в целях антитеррористической защищенности средствами обеспечения безопасности на отчетный период;</w:t>
            </w:r>
          </w:p>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sz w:val="20"/>
                <w:szCs w:val="20"/>
              </w:rPr>
              <w:t>ДС – доля объектов спорта, оборудованных в целях антитеррористической защищенности средствами обеспечения безопасности на отчетный период.</w:t>
            </w:r>
          </w:p>
        </w:tc>
        <w:tc>
          <w:tcPr>
            <w:tcW w:w="3685" w:type="dxa"/>
            <w:gridSpan w:val="2"/>
          </w:tcPr>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t>На основании данных мониторингового исследования (с учетом положений руководящего документа от 06.11.2002 № РД 78.36.003-2002 «Инженерно-техническая укрепленность. Технические средства охраны. Требования и нормы проектирования по защите объекта от преступных посягательств»), а также Государственной программы Московской области.</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1.1.1.</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1.</w:t>
            </w:r>
          </w:p>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t xml:space="preserve">Доля объектов, подведомственных управлению </w:t>
            </w:r>
            <w:r w:rsidR="008453F1" w:rsidRPr="002D0909">
              <w:rPr>
                <w:rFonts w:ascii="Times New Roman" w:hAnsi="Times New Roman" w:cs="Times New Roman"/>
                <w:sz w:val="20"/>
                <w:szCs w:val="20"/>
              </w:rPr>
              <w:t>образования,</w:t>
            </w:r>
            <w:r w:rsidRPr="002D0909">
              <w:rPr>
                <w:rFonts w:ascii="Times New Roman" w:hAnsi="Times New Roman" w:cs="Times New Roman"/>
                <w:sz w:val="20"/>
                <w:szCs w:val="20"/>
              </w:rPr>
              <w:t xml:space="preserve"> оборудованных в целях антитеррористической защищенности средствами обеспечения безопасности</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УДО = КО / ОКО х 100%, где</w:t>
            </w:r>
          </w:p>
          <w:p w:rsidR="009238ED" w:rsidRPr="002D0909" w:rsidRDefault="009238ED" w:rsidP="009238ED">
            <w:pPr>
              <w:jc w:val="both"/>
              <w:rPr>
                <w:sz w:val="20"/>
                <w:szCs w:val="20"/>
              </w:rPr>
            </w:pPr>
            <w:r w:rsidRPr="002D0909">
              <w:rPr>
                <w:sz w:val="20"/>
                <w:szCs w:val="20"/>
              </w:rPr>
              <w:t>УДО – значение показателя;</w:t>
            </w:r>
          </w:p>
          <w:p w:rsidR="009238ED" w:rsidRPr="002D0909" w:rsidRDefault="009238ED" w:rsidP="009238ED">
            <w:pPr>
              <w:jc w:val="both"/>
              <w:rPr>
                <w:sz w:val="20"/>
                <w:szCs w:val="20"/>
              </w:rPr>
            </w:pPr>
            <w:r w:rsidRPr="002D0909">
              <w:rPr>
                <w:sz w:val="20"/>
                <w:szCs w:val="20"/>
              </w:rPr>
              <w:t>КО – количество объектов образования, оборудованных средствами обеспечения безопасности по итогам отчетного периода;</w:t>
            </w:r>
          </w:p>
          <w:p w:rsidR="009238ED" w:rsidRPr="002D0909" w:rsidRDefault="009238ED" w:rsidP="009238ED">
            <w:pPr>
              <w:jc w:val="both"/>
              <w:rPr>
                <w:sz w:val="20"/>
                <w:szCs w:val="20"/>
              </w:rPr>
            </w:pPr>
            <w:r w:rsidRPr="002D0909">
              <w:rPr>
                <w:sz w:val="20"/>
                <w:szCs w:val="20"/>
              </w:rPr>
              <w:t>ОКО – общее количество объектов, подведомственных управлению образования.</w:t>
            </w:r>
          </w:p>
        </w:tc>
        <w:tc>
          <w:tcPr>
            <w:tcW w:w="3685" w:type="dxa"/>
            <w:gridSpan w:val="2"/>
          </w:tcPr>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t>На основании ежеквартальных отчетов</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1.1.2.</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2.</w:t>
            </w:r>
          </w:p>
          <w:p w:rsidR="009238ED" w:rsidRPr="002D0909" w:rsidRDefault="009238ED" w:rsidP="009238ED">
            <w:pPr>
              <w:jc w:val="both"/>
              <w:rPr>
                <w:sz w:val="20"/>
                <w:szCs w:val="20"/>
              </w:rPr>
            </w:pPr>
            <w:r w:rsidRPr="002D0909">
              <w:rPr>
                <w:sz w:val="20"/>
                <w:szCs w:val="20"/>
              </w:rPr>
              <w:t>Доля объектов, подведомственных управлению по культуре и молодежной политике, оборудованных в целях антитеррористической защищенности средствами обеспечения безопасности</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УДО = КК / ОКК х 100%, где</w:t>
            </w:r>
          </w:p>
          <w:p w:rsidR="009238ED" w:rsidRPr="002D0909" w:rsidRDefault="009238ED" w:rsidP="009238ED">
            <w:pPr>
              <w:jc w:val="both"/>
              <w:rPr>
                <w:sz w:val="20"/>
                <w:szCs w:val="20"/>
              </w:rPr>
            </w:pPr>
            <w:r w:rsidRPr="002D0909">
              <w:rPr>
                <w:sz w:val="20"/>
                <w:szCs w:val="20"/>
              </w:rPr>
              <w:t>УДО – значение показателя;</w:t>
            </w:r>
          </w:p>
          <w:p w:rsidR="009238ED" w:rsidRPr="002D0909" w:rsidRDefault="009238ED" w:rsidP="009238ED">
            <w:pPr>
              <w:jc w:val="both"/>
              <w:rPr>
                <w:sz w:val="20"/>
                <w:szCs w:val="20"/>
              </w:rPr>
            </w:pPr>
            <w:r w:rsidRPr="002D0909">
              <w:rPr>
                <w:sz w:val="20"/>
                <w:szCs w:val="20"/>
              </w:rPr>
              <w:t>КО – количество объектов культуры, оборудованных средствами обеспечения безопасности по итогам отчетного периода;</w:t>
            </w:r>
          </w:p>
          <w:p w:rsidR="009238ED" w:rsidRPr="002D0909" w:rsidRDefault="009238ED" w:rsidP="009238ED">
            <w:pPr>
              <w:jc w:val="both"/>
              <w:rPr>
                <w:sz w:val="20"/>
                <w:szCs w:val="20"/>
              </w:rPr>
            </w:pPr>
            <w:r w:rsidRPr="002D0909">
              <w:rPr>
                <w:sz w:val="20"/>
                <w:szCs w:val="20"/>
              </w:rPr>
              <w:t>ОКК – общее количество объектов, подведомственных управлению по культуре и молодежной политике.</w:t>
            </w:r>
          </w:p>
        </w:tc>
        <w:tc>
          <w:tcPr>
            <w:tcW w:w="3685" w:type="dxa"/>
            <w:gridSpan w:val="2"/>
          </w:tcPr>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t>На основании ежеквартальных отчетов</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1.1.3.</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3.</w:t>
            </w:r>
          </w:p>
          <w:p w:rsidR="009238ED" w:rsidRPr="002D0909" w:rsidRDefault="009238ED" w:rsidP="009238ED">
            <w:pPr>
              <w:jc w:val="both"/>
              <w:rPr>
                <w:sz w:val="20"/>
                <w:szCs w:val="20"/>
              </w:rPr>
            </w:pPr>
            <w:r w:rsidRPr="002D0909">
              <w:rPr>
                <w:sz w:val="20"/>
                <w:szCs w:val="20"/>
              </w:rPr>
              <w:t>Доля объектов, подведомственных отделу по физической культуре и спорту, оборудованных в целях антитеррористической защищенности средствами обеспечения безопасности.</w:t>
            </w:r>
          </w:p>
        </w:tc>
        <w:tc>
          <w:tcPr>
            <w:tcW w:w="4817" w:type="dxa"/>
          </w:tcPr>
          <w:p w:rsidR="009238ED" w:rsidRPr="002D0909" w:rsidRDefault="009238ED" w:rsidP="009238ED">
            <w:pPr>
              <w:rPr>
                <w:sz w:val="20"/>
                <w:szCs w:val="20"/>
              </w:rPr>
            </w:pPr>
            <w:r w:rsidRPr="002D0909">
              <w:rPr>
                <w:sz w:val="20"/>
                <w:szCs w:val="20"/>
              </w:rPr>
              <w:t>Значение показателя рассчитывается по формуле:</w:t>
            </w:r>
          </w:p>
          <w:p w:rsidR="009238ED" w:rsidRPr="002D0909" w:rsidRDefault="009238ED" w:rsidP="009238ED">
            <w:pPr>
              <w:rPr>
                <w:sz w:val="20"/>
                <w:szCs w:val="20"/>
              </w:rPr>
            </w:pPr>
            <w:r w:rsidRPr="002D0909">
              <w:rPr>
                <w:sz w:val="20"/>
                <w:szCs w:val="20"/>
              </w:rPr>
              <w:t>УДО = КС / ОКС х 100%, где</w:t>
            </w:r>
          </w:p>
          <w:p w:rsidR="009238ED" w:rsidRPr="002D0909" w:rsidRDefault="009238ED" w:rsidP="009238ED">
            <w:pPr>
              <w:rPr>
                <w:sz w:val="20"/>
                <w:szCs w:val="20"/>
              </w:rPr>
            </w:pPr>
            <w:r w:rsidRPr="002D0909">
              <w:rPr>
                <w:sz w:val="20"/>
                <w:szCs w:val="20"/>
              </w:rPr>
              <w:t>УДО – значение показателя;</w:t>
            </w:r>
          </w:p>
          <w:p w:rsidR="009238ED" w:rsidRPr="002D0909" w:rsidRDefault="009238ED" w:rsidP="009238ED">
            <w:pPr>
              <w:rPr>
                <w:sz w:val="20"/>
                <w:szCs w:val="20"/>
              </w:rPr>
            </w:pPr>
            <w:r w:rsidRPr="002D0909">
              <w:rPr>
                <w:sz w:val="20"/>
                <w:szCs w:val="20"/>
              </w:rPr>
              <w:t>КС – количество объектов спорта, оборудованных средствами обеспечения безопасности по итогам отчетного периода;</w:t>
            </w:r>
          </w:p>
          <w:p w:rsidR="009238ED" w:rsidRPr="002D0909" w:rsidRDefault="009238ED" w:rsidP="009238ED">
            <w:pPr>
              <w:rPr>
                <w:sz w:val="20"/>
                <w:szCs w:val="20"/>
              </w:rPr>
            </w:pPr>
            <w:r w:rsidRPr="002D0909">
              <w:rPr>
                <w:sz w:val="20"/>
                <w:szCs w:val="20"/>
              </w:rPr>
              <w:t>ОКС – общее количество объектов, подведомственных отделу по физической культуре и спорту.</w:t>
            </w:r>
          </w:p>
        </w:tc>
        <w:tc>
          <w:tcPr>
            <w:tcW w:w="3685" w:type="dxa"/>
            <w:gridSpan w:val="2"/>
          </w:tcPr>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t>На основании ежеквартального отчета</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1.2.</w:t>
            </w:r>
          </w:p>
        </w:tc>
        <w:tc>
          <w:tcPr>
            <w:tcW w:w="4253" w:type="dxa"/>
            <w:gridSpan w:val="2"/>
          </w:tcPr>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t>Задача 2.</w:t>
            </w:r>
          </w:p>
          <w:p w:rsidR="009238ED" w:rsidRPr="002D0909" w:rsidRDefault="009238ED" w:rsidP="009238ED">
            <w:pPr>
              <w:jc w:val="both"/>
              <w:rPr>
                <w:sz w:val="20"/>
                <w:szCs w:val="20"/>
              </w:rPr>
            </w:pPr>
            <w:r w:rsidRPr="002D0909">
              <w:rPr>
                <w:sz w:val="20"/>
                <w:szCs w:val="20"/>
              </w:rPr>
              <w:t>Снижение общего количества преступлений, совершенных на территории городского округа Электросталь Московской области (2 группа).</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С =КПО/КПБ х 100%, где:</w:t>
            </w:r>
          </w:p>
          <w:p w:rsidR="009238ED" w:rsidRPr="002D0909" w:rsidRDefault="009238ED" w:rsidP="009238ED">
            <w:pPr>
              <w:jc w:val="both"/>
              <w:rPr>
                <w:sz w:val="20"/>
                <w:szCs w:val="20"/>
              </w:rPr>
            </w:pPr>
            <w:r w:rsidRPr="002D0909">
              <w:rPr>
                <w:sz w:val="20"/>
                <w:szCs w:val="20"/>
              </w:rPr>
              <w:t>С –показатель снижения общего количества преступлений, зарегистрированных на территории городского округа;</w:t>
            </w:r>
          </w:p>
          <w:p w:rsidR="009238ED" w:rsidRPr="002D0909" w:rsidRDefault="009238ED" w:rsidP="009238ED">
            <w:pPr>
              <w:jc w:val="both"/>
              <w:rPr>
                <w:sz w:val="20"/>
                <w:szCs w:val="20"/>
              </w:rPr>
            </w:pPr>
            <w:r w:rsidRPr="002D0909">
              <w:rPr>
                <w:sz w:val="20"/>
                <w:szCs w:val="20"/>
              </w:rPr>
              <w:t>КПО – количество преступлений, зарегистрированных на территории городского округа, по итогам отчетного периода;</w:t>
            </w:r>
          </w:p>
          <w:p w:rsidR="009238ED" w:rsidRPr="002D0909" w:rsidRDefault="009238ED" w:rsidP="009238ED">
            <w:pPr>
              <w:jc w:val="both"/>
              <w:rPr>
                <w:sz w:val="20"/>
                <w:szCs w:val="20"/>
              </w:rPr>
            </w:pPr>
            <w:r w:rsidRPr="002D0909">
              <w:rPr>
                <w:sz w:val="20"/>
                <w:szCs w:val="20"/>
              </w:rPr>
              <w:t>КПБ – количество преступлений, зарегистрированных на территории городского округа, по итогам базового периода.</w:t>
            </w:r>
          </w:p>
        </w:tc>
        <w:tc>
          <w:tcPr>
            <w:tcW w:w="3685" w:type="dxa"/>
            <w:gridSpan w:val="2"/>
          </w:tcPr>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t>Статистический сборник «Состояние преступности в Московской области» информационного центра Главного управления МВД России по Московской области (статистические данные УМВД России по г.о.Электросталь).</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1.2.1.</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4</w:t>
            </w:r>
          </w:p>
          <w:p w:rsidR="009238ED" w:rsidRPr="002D0909" w:rsidRDefault="009238ED" w:rsidP="009238ED">
            <w:pPr>
              <w:jc w:val="both"/>
              <w:rPr>
                <w:sz w:val="20"/>
                <w:szCs w:val="20"/>
              </w:rPr>
            </w:pPr>
            <w:r w:rsidRPr="002D0909">
              <w:rPr>
                <w:sz w:val="20"/>
                <w:szCs w:val="20"/>
              </w:rPr>
              <w:t>Сокращение доли тяжких и особо тяжких преступлений, совершенных в общественных местах.</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С = (КОТ + КТ) / (КОТБ + КТБ) х 100%, где</w:t>
            </w:r>
          </w:p>
          <w:p w:rsidR="009238ED" w:rsidRPr="002D0909" w:rsidRDefault="009238ED" w:rsidP="009238ED">
            <w:pPr>
              <w:jc w:val="both"/>
              <w:rPr>
                <w:sz w:val="20"/>
                <w:szCs w:val="20"/>
              </w:rPr>
            </w:pPr>
            <w:r w:rsidRPr="002D0909">
              <w:rPr>
                <w:sz w:val="20"/>
                <w:szCs w:val="20"/>
              </w:rPr>
              <w:t>С – показатель снижения тяжких и особо тяжких преступлений, совершенных в общественных местах, зарегистрированных на территории городского округа;</w:t>
            </w:r>
          </w:p>
          <w:p w:rsidR="009238ED" w:rsidRPr="002D0909" w:rsidRDefault="009238ED" w:rsidP="009238ED">
            <w:pPr>
              <w:jc w:val="both"/>
              <w:rPr>
                <w:sz w:val="20"/>
                <w:szCs w:val="20"/>
              </w:rPr>
            </w:pPr>
            <w:r w:rsidRPr="002D0909">
              <w:rPr>
                <w:sz w:val="20"/>
                <w:szCs w:val="20"/>
              </w:rPr>
              <w:t>КОТ – количество особо тяжких преступлений, совершенных в общественных местах, по итогам отчетного периода;</w:t>
            </w:r>
          </w:p>
          <w:p w:rsidR="009238ED" w:rsidRPr="002D0909" w:rsidRDefault="009238ED" w:rsidP="009238ED">
            <w:pPr>
              <w:jc w:val="both"/>
              <w:rPr>
                <w:sz w:val="20"/>
                <w:szCs w:val="20"/>
              </w:rPr>
            </w:pPr>
            <w:r w:rsidRPr="002D0909">
              <w:rPr>
                <w:sz w:val="20"/>
                <w:szCs w:val="20"/>
              </w:rPr>
              <w:t>КТ – количество тяжких преступлений, совершенных в общественных местах, по итогам отчетного периода;</w:t>
            </w:r>
          </w:p>
          <w:p w:rsidR="009238ED" w:rsidRPr="002D0909" w:rsidRDefault="009238ED" w:rsidP="009238ED">
            <w:pPr>
              <w:jc w:val="both"/>
              <w:rPr>
                <w:sz w:val="20"/>
                <w:szCs w:val="20"/>
              </w:rPr>
            </w:pPr>
            <w:r w:rsidRPr="002D0909">
              <w:rPr>
                <w:sz w:val="20"/>
                <w:szCs w:val="20"/>
              </w:rPr>
              <w:t>КОТБ – количество особо тяжких преступлений, совершенных в общественных местах, по итогам базового периода (2015г.);</w:t>
            </w:r>
          </w:p>
          <w:p w:rsidR="009238ED" w:rsidRPr="002D0909" w:rsidRDefault="009238ED" w:rsidP="009238ED">
            <w:pPr>
              <w:jc w:val="both"/>
              <w:rPr>
                <w:sz w:val="20"/>
                <w:szCs w:val="20"/>
              </w:rPr>
            </w:pPr>
            <w:r w:rsidRPr="002D0909">
              <w:rPr>
                <w:sz w:val="20"/>
                <w:szCs w:val="20"/>
              </w:rPr>
              <w:t>КТБ – количество тяжких преступлений, совершенных в общественных местах, по итогам базового периода (2015г.)</w:t>
            </w:r>
          </w:p>
        </w:tc>
        <w:tc>
          <w:tcPr>
            <w:tcW w:w="3685" w:type="dxa"/>
            <w:gridSpan w:val="2"/>
          </w:tcPr>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t>Статистический сборник «Состояние преступности в Московской области» информационного центра Главного управления МВД России по Московской области (статистические данные УМВД России по г.о.Электросталь).</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1.2.2.</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5</w:t>
            </w:r>
          </w:p>
          <w:p w:rsidR="009238ED" w:rsidRPr="002D0909" w:rsidRDefault="009238ED" w:rsidP="009238ED">
            <w:pPr>
              <w:jc w:val="both"/>
              <w:rPr>
                <w:sz w:val="20"/>
                <w:szCs w:val="20"/>
              </w:rPr>
            </w:pPr>
            <w:r w:rsidRPr="002D0909">
              <w:rPr>
                <w:sz w:val="20"/>
                <w:szCs w:val="20"/>
              </w:rPr>
              <w:t>Увеличение доли выявленных административных правонарушений при содействии членов общественных объединений правоохранительной направленности</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УКВП = КВПО / КВПБ х 100%, где:</w:t>
            </w:r>
          </w:p>
          <w:p w:rsidR="009238ED" w:rsidRPr="002D0909" w:rsidRDefault="009238ED" w:rsidP="009238ED">
            <w:pPr>
              <w:jc w:val="both"/>
              <w:rPr>
                <w:sz w:val="20"/>
                <w:szCs w:val="20"/>
              </w:rPr>
            </w:pPr>
            <w:r w:rsidRPr="002D0909">
              <w:rPr>
                <w:sz w:val="20"/>
                <w:szCs w:val="20"/>
              </w:rPr>
              <w:t>УКВП – значение показателя;</w:t>
            </w:r>
          </w:p>
          <w:p w:rsidR="009238ED" w:rsidRPr="002D0909" w:rsidRDefault="009238ED" w:rsidP="009238ED">
            <w:pPr>
              <w:jc w:val="both"/>
              <w:rPr>
                <w:sz w:val="20"/>
                <w:szCs w:val="20"/>
              </w:rPr>
            </w:pPr>
            <w:r w:rsidRPr="002D0909">
              <w:rPr>
                <w:sz w:val="20"/>
                <w:szCs w:val="20"/>
              </w:rPr>
              <w:t>КВПО – количество выявленных административных правонарушений при содействии членов общественных объединений правоохранительной направленности в отчетном периоде;</w:t>
            </w:r>
          </w:p>
          <w:p w:rsidR="009238ED" w:rsidRPr="002D0909" w:rsidRDefault="009238ED" w:rsidP="009238ED">
            <w:pPr>
              <w:jc w:val="both"/>
              <w:rPr>
                <w:sz w:val="20"/>
                <w:szCs w:val="20"/>
              </w:rPr>
            </w:pPr>
            <w:r w:rsidRPr="002D0909">
              <w:rPr>
                <w:sz w:val="20"/>
                <w:szCs w:val="20"/>
              </w:rPr>
              <w:t>КВПБ – количество выявленных административных правонарушений при содействии членов общественных объединений правоохранительной направленности по итогам базового периода (2015г.)</w:t>
            </w:r>
          </w:p>
        </w:tc>
        <w:tc>
          <w:tcPr>
            <w:tcW w:w="3685" w:type="dxa"/>
            <w:gridSpan w:val="2"/>
          </w:tcPr>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t>Статистический сборник «Состояние преступности в Московской области» информационного центра Главного управления МВД России по Московской области (статистические данные УМВД России по г.о.Электросталь).</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1.2.3.</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6</w:t>
            </w:r>
          </w:p>
          <w:p w:rsidR="009238ED" w:rsidRPr="002D0909" w:rsidRDefault="009238ED" w:rsidP="009238ED">
            <w:pPr>
              <w:rPr>
                <w:sz w:val="20"/>
                <w:szCs w:val="20"/>
              </w:rPr>
            </w:pPr>
            <w:r w:rsidRPr="002D0909">
              <w:rPr>
                <w:sz w:val="20"/>
                <w:szCs w:val="20"/>
              </w:rPr>
              <w:t>Снижение доли несовершеннолетних в общем числе лиц, совершивших преступления</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Р = С / В х 100%, где:</w:t>
            </w:r>
          </w:p>
          <w:p w:rsidR="009238ED" w:rsidRPr="002D0909" w:rsidRDefault="009238ED" w:rsidP="009238ED">
            <w:pPr>
              <w:jc w:val="both"/>
              <w:rPr>
                <w:sz w:val="20"/>
                <w:szCs w:val="20"/>
              </w:rPr>
            </w:pPr>
            <w:r w:rsidRPr="002D0909">
              <w:rPr>
                <w:sz w:val="20"/>
                <w:szCs w:val="20"/>
              </w:rPr>
              <w:t>Р – доля несовершеннолетних в общем числе лиц, совершивших преступлений;</w:t>
            </w:r>
          </w:p>
          <w:p w:rsidR="009238ED" w:rsidRPr="002D0909" w:rsidRDefault="009238ED" w:rsidP="009238ED">
            <w:pPr>
              <w:jc w:val="both"/>
              <w:rPr>
                <w:sz w:val="20"/>
                <w:szCs w:val="20"/>
              </w:rPr>
            </w:pPr>
            <w:r w:rsidRPr="002D0909">
              <w:rPr>
                <w:sz w:val="20"/>
                <w:szCs w:val="20"/>
              </w:rPr>
              <w:t>С – число несовершеннолетних, совершивших преступления в отчетном периоде;</w:t>
            </w:r>
          </w:p>
          <w:p w:rsidR="009238ED" w:rsidRPr="002D0909" w:rsidRDefault="009238ED" w:rsidP="009238ED">
            <w:pPr>
              <w:jc w:val="both"/>
              <w:rPr>
                <w:sz w:val="20"/>
                <w:szCs w:val="20"/>
              </w:rPr>
            </w:pPr>
            <w:r w:rsidRPr="002D0909">
              <w:rPr>
                <w:sz w:val="20"/>
                <w:szCs w:val="20"/>
              </w:rPr>
              <w:t>В – общее число лиц, совершивших преступления в отчетном периоде.</w:t>
            </w:r>
          </w:p>
        </w:tc>
        <w:tc>
          <w:tcPr>
            <w:tcW w:w="3685" w:type="dxa"/>
            <w:gridSpan w:val="2"/>
          </w:tcPr>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t>Статистический сборник «Состояние преступности в Московской области» информационного центра Главного управления МВД России по Московской области (статистические данные УМВД России по г.о.Электросталь).</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1.2.4.</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7</w:t>
            </w:r>
          </w:p>
          <w:p w:rsidR="009238ED" w:rsidRPr="002D0909" w:rsidRDefault="009238ED" w:rsidP="009238ED">
            <w:pPr>
              <w:jc w:val="both"/>
              <w:rPr>
                <w:sz w:val="20"/>
                <w:szCs w:val="20"/>
              </w:rPr>
            </w:pPr>
            <w:r w:rsidRPr="002D0909">
              <w:rPr>
                <w:sz w:val="20"/>
                <w:szCs w:val="20"/>
              </w:rPr>
              <w:t>Снижение доли зарегистрированных преступлений, совершенных иностранными гражданами.</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СП = КЗПО / КЗПБ х 100%, где</w:t>
            </w:r>
          </w:p>
          <w:p w:rsidR="009238ED" w:rsidRPr="002D0909" w:rsidRDefault="009238ED" w:rsidP="009238ED">
            <w:pPr>
              <w:jc w:val="both"/>
              <w:rPr>
                <w:sz w:val="20"/>
                <w:szCs w:val="20"/>
              </w:rPr>
            </w:pPr>
            <w:r w:rsidRPr="002D0909">
              <w:rPr>
                <w:sz w:val="20"/>
                <w:szCs w:val="20"/>
              </w:rPr>
              <w:t>СП – значение показателя;</w:t>
            </w:r>
          </w:p>
          <w:p w:rsidR="009238ED" w:rsidRPr="002D0909" w:rsidRDefault="009238ED" w:rsidP="009238ED">
            <w:pPr>
              <w:jc w:val="both"/>
              <w:rPr>
                <w:sz w:val="20"/>
                <w:szCs w:val="20"/>
              </w:rPr>
            </w:pPr>
            <w:r w:rsidRPr="002D0909">
              <w:rPr>
                <w:sz w:val="20"/>
                <w:szCs w:val="20"/>
              </w:rPr>
              <w:t>КЗПО – количество зарегистрированных преступлений, совершенных иностранными гражданами в отчетный период;</w:t>
            </w:r>
          </w:p>
          <w:p w:rsidR="009238ED" w:rsidRPr="002D0909" w:rsidRDefault="009238ED" w:rsidP="009238ED">
            <w:pPr>
              <w:jc w:val="both"/>
              <w:rPr>
                <w:sz w:val="20"/>
                <w:szCs w:val="20"/>
              </w:rPr>
            </w:pPr>
            <w:r w:rsidRPr="002D0909">
              <w:rPr>
                <w:sz w:val="20"/>
                <w:szCs w:val="20"/>
              </w:rPr>
              <w:t>КЗПБ – количество зарегистрированных преступлений, совершенных иностранными гражданами в базовый период (2015г.)</w:t>
            </w:r>
          </w:p>
        </w:tc>
        <w:tc>
          <w:tcPr>
            <w:tcW w:w="3685" w:type="dxa"/>
            <w:gridSpan w:val="2"/>
          </w:tcPr>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t>Статистический сборник «Состояние преступности в Московской области» информационного центра Главного управления МВД России по Московской области (статистические данные УМВД России по г.о.Электросталь).</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1.2.5.</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8</w:t>
            </w:r>
          </w:p>
          <w:p w:rsidR="009238ED" w:rsidRPr="002D0909" w:rsidRDefault="009238ED" w:rsidP="009238ED">
            <w:pPr>
              <w:jc w:val="both"/>
              <w:rPr>
                <w:sz w:val="20"/>
                <w:szCs w:val="20"/>
              </w:rPr>
            </w:pPr>
            <w:r w:rsidRPr="002D0909">
              <w:rPr>
                <w:sz w:val="20"/>
                <w:szCs w:val="20"/>
              </w:rPr>
              <w:t>Профилактика правонарушений в сфере антимонопольного законодательства.</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П = КВНУ / ОЧН х 100%; где:</w:t>
            </w:r>
          </w:p>
          <w:p w:rsidR="009238ED" w:rsidRPr="002D0909" w:rsidRDefault="009238ED" w:rsidP="009238ED">
            <w:pPr>
              <w:jc w:val="both"/>
              <w:rPr>
                <w:sz w:val="20"/>
                <w:szCs w:val="20"/>
              </w:rPr>
            </w:pPr>
            <w:r w:rsidRPr="002D0909">
              <w:rPr>
                <w:sz w:val="20"/>
                <w:szCs w:val="20"/>
              </w:rPr>
              <w:t>П – показатель;</w:t>
            </w:r>
          </w:p>
          <w:p w:rsidR="009238ED" w:rsidRPr="002D0909" w:rsidRDefault="009238ED" w:rsidP="009238ED">
            <w:pPr>
              <w:jc w:val="both"/>
              <w:rPr>
                <w:sz w:val="20"/>
                <w:szCs w:val="20"/>
              </w:rPr>
            </w:pPr>
            <w:r w:rsidRPr="002D0909">
              <w:rPr>
                <w:sz w:val="20"/>
                <w:szCs w:val="20"/>
              </w:rPr>
              <w:t>КВНУ – количество выявленных правонарушений антимонопольного законодательства и устраненных без возбуждения дел за отчетный период;</w:t>
            </w:r>
          </w:p>
          <w:p w:rsidR="009238ED" w:rsidRPr="002D0909" w:rsidRDefault="009238ED" w:rsidP="009238ED">
            <w:pPr>
              <w:jc w:val="both"/>
              <w:rPr>
                <w:sz w:val="20"/>
                <w:szCs w:val="20"/>
              </w:rPr>
            </w:pPr>
            <w:r w:rsidRPr="002D0909">
              <w:rPr>
                <w:sz w:val="20"/>
                <w:szCs w:val="20"/>
              </w:rPr>
              <w:t>ОЧН – общее число выявленных правонарушений антимонопольного законодательства за отчетный период.</w:t>
            </w:r>
          </w:p>
        </w:tc>
        <w:tc>
          <w:tcPr>
            <w:tcW w:w="3685" w:type="dxa"/>
            <w:gridSpan w:val="2"/>
          </w:tcPr>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t>На основании ежеквартальных отчетов</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1.2.6.</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9</w:t>
            </w:r>
          </w:p>
          <w:p w:rsidR="009238ED" w:rsidRPr="002D0909" w:rsidRDefault="009238ED" w:rsidP="009238ED">
            <w:pPr>
              <w:rPr>
                <w:sz w:val="20"/>
                <w:szCs w:val="20"/>
              </w:rPr>
            </w:pPr>
            <w:r w:rsidRPr="002D0909">
              <w:rPr>
                <w:sz w:val="20"/>
                <w:szCs w:val="20"/>
              </w:rPr>
              <w:t>Увеличение доли жителей городского округа, позитивно оценивающих работу сотрудников полиции.</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 xml:space="preserve">Д = </w:t>
            </w:r>
            <w:r w:rsidRPr="002D0909">
              <w:rPr>
                <w:sz w:val="20"/>
                <w:szCs w:val="20"/>
                <w:lang w:val="en-US"/>
              </w:rPr>
              <w:t>N</w:t>
            </w:r>
            <w:r w:rsidRPr="002D0909">
              <w:rPr>
                <w:sz w:val="20"/>
                <w:szCs w:val="20"/>
              </w:rPr>
              <w:t xml:space="preserve">поз / </w:t>
            </w:r>
            <w:r w:rsidRPr="002D0909">
              <w:rPr>
                <w:sz w:val="20"/>
                <w:szCs w:val="20"/>
                <w:lang w:val="en-US"/>
              </w:rPr>
              <w:t>N</w:t>
            </w:r>
            <w:r w:rsidRPr="002D0909">
              <w:rPr>
                <w:sz w:val="20"/>
                <w:szCs w:val="20"/>
              </w:rPr>
              <w:t>оп х 100%, где:</w:t>
            </w:r>
          </w:p>
          <w:p w:rsidR="009238ED" w:rsidRPr="002D0909" w:rsidRDefault="009238ED" w:rsidP="009238ED">
            <w:pPr>
              <w:jc w:val="both"/>
              <w:rPr>
                <w:sz w:val="20"/>
                <w:szCs w:val="20"/>
              </w:rPr>
            </w:pPr>
            <w:r w:rsidRPr="002D0909">
              <w:rPr>
                <w:sz w:val="20"/>
                <w:szCs w:val="20"/>
              </w:rPr>
              <w:t>Д – доля граждан городского округа, позитивно оценивающих работу сотрудников полиции;</w:t>
            </w:r>
          </w:p>
          <w:p w:rsidR="009238ED" w:rsidRPr="002D0909" w:rsidRDefault="009238ED" w:rsidP="009238ED">
            <w:pPr>
              <w:jc w:val="both"/>
              <w:rPr>
                <w:sz w:val="20"/>
                <w:szCs w:val="20"/>
              </w:rPr>
            </w:pPr>
            <w:r w:rsidRPr="002D0909">
              <w:rPr>
                <w:sz w:val="20"/>
                <w:szCs w:val="20"/>
                <w:lang w:val="en-US"/>
              </w:rPr>
              <w:t>N</w:t>
            </w:r>
            <w:r w:rsidRPr="002D0909">
              <w:rPr>
                <w:sz w:val="20"/>
                <w:szCs w:val="20"/>
              </w:rPr>
              <w:t>поз – число позитивно оценивающих работу сотрудников полиции из общего числа опрошенных;</w:t>
            </w:r>
          </w:p>
          <w:p w:rsidR="009238ED" w:rsidRPr="002D0909" w:rsidRDefault="009238ED" w:rsidP="009238ED">
            <w:pPr>
              <w:jc w:val="both"/>
              <w:rPr>
                <w:sz w:val="20"/>
                <w:szCs w:val="20"/>
              </w:rPr>
            </w:pPr>
            <w:r w:rsidRPr="002D0909">
              <w:rPr>
                <w:sz w:val="20"/>
                <w:szCs w:val="20"/>
                <w:lang w:val="en-US"/>
              </w:rPr>
              <w:t>N</w:t>
            </w:r>
            <w:r w:rsidRPr="002D0909">
              <w:rPr>
                <w:sz w:val="20"/>
                <w:szCs w:val="20"/>
              </w:rPr>
              <w:t>оп – общее число опрошенных.</w:t>
            </w:r>
          </w:p>
        </w:tc>
        <w:tc>
          <w:tcPr>
            <w:tcW w:w="3685" w:type="dxa"/>
            <w:gridSpan w:val="2"/>
          </w:tcPr>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rPr>
              <w:t>На основании опроса граждан</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годовая</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1.2.7.</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10</w:t>
            </w:r>
          </w:p>
          <w:p w:rsidR="009238ED" w:rsidRPr="002D0909" w:rsidRDefault="009238ED" w:rsidP="009238ED">
            <w:pPr>
              <w:rPr>
                <w:sz w:val="20"/>
                <w:szCs w:val="20"/>
              </w:rPr>
            </w:pPr>
            <w:r w:rsidRPr="002D0909">
              <w:rPr>
                <w:sz w:val="20"/>
                <w:szCs w:val="20"/>
              </w:rPr>
              <w:t>Увеличение количества рабочих мест, созданных для трудоустройства и привития профессиональных навыков осужденным.</w:t>
            </w:r>
          </w:p>
        </w:tc>
        <w:tc>
          <w:tcPr>
            <w:tcW w:w="4817" w:type="dxa"/>
          </w:tcPr>
          <w:p w:rsidR="009238ED" w:rsidRPr="002D0909" w:rsidRDefault="009238ED" w:rsidP="009238ED">
            <w:pPr>
              <w:jc w:val="both"/>
              <w:rPr>
                <w:sz w:val="20"/>
                <w:szCs w:val="20"/>
              </w:rPr>
            </w:pPr>
            <w:r w:rsidRPr="002D0909">
              <w:rPr>
                <w:sz w:val="20"/>
                <w:szCs w:val="20"/>
              </w:rPr>
              <w:t>Значение показателя определяется по факту создания рабочих мест.</w:t>
            </w:r>
          </w:p>
        </w:tc>
        <w:tc>
          <w:tcPr>
            <w:tcW w:w="3685" w:type="dxa"/>
            <w:gridSpan w:val="2"/>
          </w:tcPr>
          <w:p w:rsidR="009238ED" w:rsidRPr="002D0909" w:rsidRDefault="009238ED" w:rsidP="009238ED">
            <w:pPr>
              <w:jc w:val="both"/>
              <w:rPr>
                <w:rFonts w:cs="Times New Roman"/>
                <w:sz w:val="20"/>
                <w:szCs w:val="20"/>
                <w:shd w:val="clear" w:color="auto" w:fill="FFFFFF"/>
              </w:rPr>
            </w:pPr>
            <w:r w:rsidRPr="002D0909">
              <w:rPr>
                <w:rFonts w:cs="Times New Roman"/>
                <w:sz w:val="20"/>
                <w:szCs w:val="20"/>
              </w:rPr>
              <w:t xml:space="preserve">отчетные данные </w:t>
            </w:r>
            <w:r w:rsidRPr="002D0909">
              <w:rPr>
                <w:rFonts w:cs="Times New Roman"/>
                <w:sz w:val="20"/>
                <w:szCs w:val="20"/>
                <w:shd w:val="clear" w:color="auto" w:fill="FFFFFF"/>
              </w:rPr>
              <w:t>филиала по г.Электросталь</w:t>
            </w:r>
          </w:p>
          <w:p w:rsidR="009238ED" w:rsidRPr="002D0909" w:rsidRDefault="009238ED" w:rsidP="009238ED">
            <w:pPr>
              <w:jc w:val="both"/>
              <w:rPr>
                <w:rFonts w:cs="Times New Roman"/>
                <w:sz w:val="20"/>
                <w:szCs w:val="20"/>
                <w:shd w:val="clear" w:color="auto" w:fill="FFFFFF"/>
              </w:rPr>
            </w:pPr>
            <w:r w:rsidRPr="002D0909">
              <w:rPr>
                <w:rFonts w:cs="Times New Roman"/>
                <w:sz w:val="20"/>
                <w:szCs w:val="20"/>
                <w:shd w:val="clear" w:color="auto" w:fill="FFFFFF"/>
              </w:rPr>
              <w:t xml:space="preserve">ФКУ УИИ УФСИН России </w:t>
            </w:r>
          </w:p>
          <w:p w:rsidR="009238ED" w:rsidRPr="002D0909" w:rsidRDefault="009238ED" w:rsidP="009238ED">
            <w:pPr>
              <w:pStyle w:val="af5"/>
              <w:rPr>
                <w:rFonts w:ascii="Times New Roman" w:hAnsi="Times New Roman" w:cs="Times New Roman"/>
                <w:sz w:val="20"/>
                <w:szCs w:val="20"/>
              </w:rPr>
            </w:pPr>
            <w:r w:rsidRPr="002D0909">
              <w:rPr>
                <w:rFonts w:ascii="Times New Roman" w:hAnsi="Times New Roman" w:cs="Times New Roman"/>
                <w:sz w:val="20"/>
                <w:szCs w:val="20"/>
                <w:shd w:val="clear" w:color="auto" w:fill="FFFFFF"/>
              </w:rPr>
              <w:t>по Московской области</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годовая</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1.3.</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Задача 3.</w:t>
            </w:r>
          </w:p>
          <w:p w:rsidR="009238ED" w:rsidRPr="002D0909" w:rsidRDefault="009238ED" w:rsidP="000D2443">
            <w:pPr>
              <w:rPr>
                <w:sz w:val="20"/>
                <w:szCs w:val="20"/>
              </w:rPr>
            </w:pPr>
            <w:r w:rsidRPr="002D0909">
              <w:rPr>
                <w:sz w:val="20"/>
                <w:szCs w:val="20"/>
              </w:rPr>
              <w:t>Увеличение доли</w:t>
            </w:r>
            <w:r w:rsidR="000D2443" w:rsidRPr="002D0909">
              <w:rPr>
                <w:sz w:val="20"/>
                <w:szCs w:val="20"/>
              </w:rPr>
              <w:t xml:space="preserve"> объектов социальной сферы</w:t>
            </w:r>
            <w:r w:rsidRPr="002D0909">
              <w:rPr>
                <w:sz w:val="20"/>
                <w:szCs w:val="20"/>
              </w:rPr>
              <w:t>, мест с массовым пребыванием людей</w:t>
            </w:r>
            <w:r w:rsidR="000D2443" w:rsidRPr="002D0909">
              <w:rPr>
                <w:sz w:val="20"/>
                <w:szCs w:val="20"/>
              </w:rPr>
              <w:t xml:space="preserve"> и коммерческих объектов</w:t>
            </w:r>
            <w:r w:rsidRPr="002D0909">
              <w:rPr>
                <w:sz w:val="20"/>
                <w:szCs w:val="20"/>
              </w:rPr>
              <w:t>,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w:t>
            </w:r>
            <w:r w:rsidR="000D2443" w:rsidRPr="002D0909">
              <w:rPr>
                <w:sz w:val="20"/>
                <w:szCs w:val="20"/>
              </w:rPr>
              <w:t xml:space="preserve"> (далее – системе)</w:t>
            </w:r>
            <w:r w:rsidRPr="002D0909">
              <w:rPr>
                <w:sz w:val="20"/>
                <w:szCs w:val="20"/>
              </w:rPr>
              <w:t xml:space="preserve"> «Безопасный регион», в общем числе </w:t>
            </w:r>
            <w:r w:rsidR="000D2443" w:rsidRPr="002D0909">
              <w:rPr>
                <w:sz w:val="20"/>
                <w:szCs w:val="20"/>
              </w:rPr>
              <w:t>таковых</w:t>
            </w:r>
          </w:p>
        </w:tc>
        <w:tc>
          <w:tcPr>
            <w:tcW w:w="4817" w:type="dxa"/>
          </w:tcPr>
          <w:p w:rsidR="009238ED" w:rsidRPr="002D0909" w:rsidRDefault="009238ED" w:rsidP="009238ED">
            <w:pPr>
              <w:rPr>
                <w:sz w:val="20"/>
                <w:szCs w:val="20"/>
              </w:rPr>
            </w:pPr>
            <w:r w:rsidRPr="002D0909">
              <w:rPr>
                <w:sz w:val="20"/>
                <w:szCs w:val="20"/>
              </w:rPr>
              <w:t>Значение показателя рассчитывается по формуле:</w:t>
            </w:r>
          </w:p>
          <w:p w:rsidR="009238ED" w:rsidRPr="002D0909" w:rsidRDefault="000D2443" w:rsidP="009238ED">
            <w:pPr>
              <w:rPr>
                <w:sz w:val="20"/>
                <w:szCs w:val="20"/>
              </w:rPr>
            </w:pPr>
            <w:r w:rsidRPr="002D0909">
              <w:rPr>
                <w:sz w:val="20"/>
                <w:szCs w:val="20"/>
              </w:rPr>
              <w:t>ДСЗНиКО</w:t>
            </w:r>
            <w:r w:rsidR="009238ED" w:rsidRPr="002D0909">
              <w:rPr>
                <w:sz w:val="20"/>
                <w:szCs w:val="20"/>
              </w:rPr>
              <w:t xml:space="preserve"> = КСЗН</w:t>
            </w:r>
            <w:r w:rsidRPr="002D0909">
              <w:rPr>
                <w:sz w:val="20"/>
                <w:szCs w:val="20"/>
              </w:rPr>
              <w:t>иКО</w:t>
            </w:r>
            <w:r w:rsidR="009238ED" w:rsidRPr="002D0909">
              <w:rPr>
                <w:sz w:val="20"/>
                <w:szCs w:val="20"/>
              </w:rPr>
              <w:t xml:space="preserve"> / ОКСЗ</w:t>
            </w:r>
            <w:r w:rsidRPr="002D0909">
              <w:rPr>
                <w:sz w:val="20"/>
                <w:szCs w:val="20"/>
              </w:rPr>
              <w:t>иКО</w:t>
            </w:r>
            <w:r w:rsidR="009238ED" w:rsidRPr="002D0909">
              <w:rPr>
                <w:sz w:val="20"/>
                <w:szCs w:val="20"/>
              </w:rPr>
              <w:t xml:space="preserve"> х 100%, где:</w:t>
            </w:r>
          </w:p>
          <w:p w:rsidR="009238ED" w:rsidRPr="002D0909" w:rsidRDefault="000D2443" w:rsidP="009238ED">
            <w:pPr>
              <w:rPr>
                <w:sz w:val="20"/>
                <w:szCs w:val="20"/>
              </w:rPr>
            </w:pPr>
            <w:r w:rsidRPr="002D0909">
              <w:rPr>
                <w:sz w:val="20"/>
                <w:szCs w:val="20"/>
              </w:rPr>
              <w:t>ДСЗНиКО</w:t>
            </w:r>
            <w:r w:rsidR="009238ED" w:rsidRPr="002D0909">
              <w:rPr>
                <w:sz w:val="20"/>
                <w:szCs w:val="20"/>
              </w:rPr>
              <w:t xml:space="preserve"> – показатель </w:t>
            </w:r>
            <w:r w:rsidRPr="002D0909">
              <w:rPr>
                <w:sz w:val="20"/>
                <w:szCs w:val="20"/>
              </w:rPr>
              <w:t>доли объектов социальной сферы, мест с массовым пребыванием людей и коммерческих объектов, оборудованных системами видеонаблюдения и подключенных к системе «Безопасный регион», в общем числе таковых объектов и мест</w:t>
            </w:r>
            <w:r w:rsidR="009238ED" w:rsidRPr="002D0909">
              <w:rPr>
                <w:sz w:val="20"/>
                <w:szCs w:val="20"/>
              </w:rPr>
              <w:t>;</w:t>
            </w:r>
          </w:p>
          <w:p w:rsidR="009238ED" w:rsidRPr="002D0909" w:rsidRDefault="009238ED" w:rsidP="009238ED">
            <w:pPr>
              <w:rPr>
                <w:sz w:val="20"/>
                <w:szCs w:val="20"/>
              </w:rPr>
            </w:pPr>
            <w:r w:rsidRPr="002D0909">
              <w:rPr>
                <w:sz w:val="20"/>
                <w:szCs w:val="20"/>
              </w:rPr>
              <w:t>КСЗН</w:t>
            </w:r>
            <w:r w:rsidR="000D2443" w:rsidRPr="002D0909">
              <w:rPr>
                <w:sz w:val="20"/>
                <w:szCs w:val="20"/>
              </w:rPr>
              <w:t xml:space="preserve">иКО </w:t>
            </w:r>
            <w:r w:rsidRPr="002D0909">
              <w:rPr>
                <w:sz w:val="20"/>
                <w:szCs w:val="20"/>
              </w:rPr>
              <w:t xml:space="preserve">– количество </w:t>
            </w:r>
            <w:r w:rsidR="000D2443" w:rsidRPr="002D0909">
              <w:rPr>
                <w:sz w:val="20"/>
                <w:szCs w:val="20"/>
              </w:rPr>
              <w:t>объектов социальной сферы, мест с массовым пребыванием людей и коммерческих объектов, оборудованных системами видеонаблюдения и подключенных к системе «Безопасный регион»</w:t>
            </w:r>
            <w:r w:rsidRPr="002D0909">
              <w:rPr>
                <w:sz w:val="20"/>
                <w:szCs w:val="20"/>
              </w:rPr>
              <w:t>;</w:t>
            </w:r>
          </w:p>
          <w:p w:rsidR="009238ED" w:rsidRPr="002D0909" w:rsidRDefault="000D2443" w:rsidP="000D2443">
            <w:pPr>
              <w:jc w:val="both"/>
              <w:rPr>
                <w:sz w:val="20"/>
                <w:szCs w:val="20"/>
              </w:rPr>
            </w:pPr>
            <w:r w:rsidRPr="002D0909">
              <w:rPr>
                <w:sz w:val="20"/>
                <w:szCs w:val="20"/>
              </w:rPr>
              <w:t>ОКСЗиКО – общее количество объектов социальной сферы, мест с массовым пребыванием людей и коммерческих объектов</w:t>
            </w:r>
            <w:r w:rsidR="009238ED" w:rsidRPr="002D0909">
              <w:rPr>
                <w:sz w:val="20"/>
                <w:szCs w:val="20"/>
              </w:rPr>
              <w:t>.</w:t>
            </w:r>
          </w:p>
        </w:tc>
        <w:tc>
          <w:tcPr>
            <w:tcW w:w="3685" w:type="dxa"/>
            <w:gridSpan w:val="2"/>
          </w:tcPr>
          <w:p w:rsidR="009238ED" w:rsidRPr="002D0909" w:rsidRDefault="009238ED" w:rsidP="009238ED">
            <w:pPr>
              <w:jc w:val="both"/>
              <w:rPr>
                <w:rFonts w:cs="Times New Roman"/>
                <w:sz w:val="20"/>
                <w:szCs w:val="20"/>
              </w:rPr>
            </w:pPr>
            <w:r w:rsidRPr="002D0909">
              <w:rPr>
                <w:rFonts w:cs="Times New Roman"/>
                <w:sz w:val="20"/>
                <w:szCs w:val="20"/>
              </w:rPr>
              <w:t>Акты приема-сдачи работ</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1.3.1.</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11</w:t>
            </w:r>
          </w:p>
          <w:p w:rsidR="009238ED" w:rsidRPr="002D0909" w:rsidRDefault="009238ED" w:rsidP="009238ED">
            <w:pPr>
              <w:rPr>
                <w:sz w:val="20"/>
                <w:szCs w:val="20"/>
              </w:rPr>
            </w:pPr>
            <w:r w:rsidRPr="002D0909">
              <w:rPr>
                <w:sz w:val="20"/>
                <w:szCs w:val="20"/>
              </w:rPr>
              <w:t>Ввод в эксплуатацию видеокамер системы «Безопасный регион».</w:t>
            </w:r>
          </w:p>
        </w:tc>
        <w:tc>
          <w:tcPr>
            <w:tcW w:w="4817" w:type="dxa"/>
          </w:tcPr>
          <w:p w:rsidR="009238ED" w:rsidRPr="002D0909" w:rsidRDefault="009238ED" w:rsidP="009238ED">
            <w:pPr>
              <w:rPr>
                <w:sz w:val="20"/>
                <w:szCs w:val="20"/>
              </w:rPr>
            </w:pPr>
            <w:r w:rsidRPr="002D0909">
              <w:rPr>
                <w:sz w:val="20"/>
                <w:szCs w:val="20"/>
              </w:rPr>
              <w:t>Значение показателя рассчитывается по формуле:</w:t>
            </w:r>
          </w:p>
          <w:p w:rsidR="009238ED" w:rsidRPr="002D0909" w:rsidRDefault="009238ED" w:rsidP="009238ED">
            <w:pPr>
              <w:rPr>
                <w:sz w:val="20"/>
                <w:szCs w:val="20"/>
              </w:rPr>
            </w:pPr>
            <w:r w:rsidRPr="002D0909">
              <w:rPr>
                <w:sz w:val="20"/>
                <w:szCs w:val="20"/>
              </w:rPr>
              <w:t>ОКВКС = КВСКС + КВКСОП, где:</w:t>
            </w:r>
          </w:p>
          <w:p w:rsidR="009238ED" w:rsidRPr="002D0909" w:rsidRDefault="009238ED" w:rsidP="009238ED">
            <w:pPr>
              <w:rPr>
                <w:sz w:val="20"/>
                <w:szCs w:val="20"/>
              </w:rPr>
            </w:pPr>
            <w:r w:rsidRPr="002D0909">
              <w:rPr>
                <w:sz w:val="20"/>
                <w:szCs w:val="20"/>
              </w:rPr>
              <w:t>ОКВКС – общее количество введенных в эксплуатацию видеокамер системы «Безопасный регион»  (нарастающим итогом);</w:t>
            </w:r>
          </w:p>
          <w:p w:rsidR="009238ED" w:rsidRPr="002D0909" w:rsidRDefault="009238ED" w:rsidP="009238ED">
            <w:pPr>
              <w:rPr>
                <w:sz w:val="20"/>
                <w:szCs w:val="20"/>
              </w:rPr>
            </w:pPr>
            <w:r w:rsidRPr="002D0909">
              <w:rPr>
                <w:sz w:val="20"/>
                <w:szCs w:val="20"/>
              </w:rPr>
              <w:t>КВСКС – количество введенных в эксплуатацию видеокамер системы «Безопасный регион» до начала текущего отчетного периода;</w:t>
            </w:r>
          </w:p>
          <w:p w:rsidR="009238ED" w:rsidRPr="002D0909" w:rsidRDefault="009238ED" w:rsidP="009238ED">
            <w:pPr>
              <w:rPr>
                <w:sz w:val="20"/>
                <w:szCs w:val="20"/>
              </w:rPr>
            </w:pPr>
            <w:r w:rsidRPr="002D0909">
              <w:rPr>
                <w:sz w:val="20"/>
                <w:szCs w:val="20"/>
              </w:rPr>
              <w:t>КВКСОП – количество введенных в эксплуатацию видеокамер системы «Безопасный регион» в течение текущего отчетного периода.</w:t>
            </w:r>
          </w:p>
        </w:tc>
        <w:tc>
          <w:tcPr>
            <w:tcW w:w="3685" w:type="dxa"/>
            <w:gridSpan w:val="2"/>
          </w:tcPr>
          <w:p w:rsidR="009238ED" w:rsidRPr="002D0909" w:rsidRDefault="009238ED" w:rsidP="009238ED">
            <w:pPr>
              <w:jc w:val="both"/>
              <w:rPr>
                <w:rFonts w:cs="Times New Roman"/>
                <w:sz w:val="20"/>
                <w:szCs w:val="20"/>
              </w:rPr>
            </w:pPr>
            <w:r w:rsidRPr="002D0909">
              <w:rPr>
                <w:rFonts w:cs="Times New Roman"/>
                <w:sz w:val="20"/>
                <w:szCs w:val="20"/>
              </w:rPr>
              <w:t>Акты приема-сдачи выполненных работ</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1.3.2.</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12.</w:t>
            </w:r>
          </w:p>
          <w:p w:rsidR="009238ED" w:rsidRPr="002D0909" w:rsidRDefault="000D2443" w:rsidP="009238ED">
            <w:pPr>
              <w:jc w:val="both"/>
              <w:rPr>
                <w:sz w:val="20"/>
                <w:szCs w:val="20"/>
              </w:rPr>
            </w:pPr>
            <w:r w:rsidRPr="002D0909">
              <w:rPr>
                <w:sz w:val="20"/>
                <w:szCs w:val="20"/>
              </w:rPr>
              <w:t>Увеличение количества</w:t>
            </w:r>
            <w:r w:rsidR="009238ED" w:rsidRPr="002D0909">
              <w:rPr>
                <w:sz w:val="20"/>
                <w:szCs w:val="20"/>
              </w:rPr>
              <w:t xml:space="preserve"> коммерческих объектов (торговых центров, автозаправочных станций), оборудованных системами видеонаблюдения и подключенных к системе «Безопасный регион»</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BF3251" w:rsidP="009238ED">
            <w:pPr>
              <w:jc w:val="both"/>
              <w:rPr>
                <w:sz w:val="20"/>
                <w:szCs w:val="20"/>
              </w:rPr>
            </w:pPr>
            <w:r w:rsidRPr="002D0909">
              <w:rPr>
                <w:sz w:val="20"/>
                <w:szCs w:val="20"/>
              </w:rPr>
              <w:t xml:space="preserve">ОКПСВКО = </w:t>
            </w:r>
          </w:p>
          <w:p w:rsidR="00BF3251" w:rsidRPr="002D0909" w:rsidRDefault="00BF3251" w:rsidP="00BF3251">
            <w:pPr>
              <w:jc w:val="both"/>
              <w:rPr>
                <w:sz w:val="20"/>
                <w:szCs w:val="20"/>
              </w:rPr>
            </w:pPr>
            <w:r w:rsidRPr="002D0909">
              <w:rPr>
                <w:sz w:val="20"/>
                <w:szCs w:val="20"/>
              </w:rPr>
              <w:t>ОКПСВКО – общее количество подключенных к системе «Безопасный регион» видеокамер коммерческих объектов (нарастающим итогом);</w:t>
            </w:r>
          </w:p>
          <w:p w:rsidR="00BF3251" w:rsidRPr="002D0909" w:rsidRDefault="00BF3251" w:rsidP="00BF3251">
            <w:pPr>
              <w:jc w:val="both"/>
              <w:rPr>
                <w:sz w:val="20"/>
                <w:szCs w:val="20"/>
              </w:rPr>
            </w:pPr>
            <w:r w:rsidRPr="002D0909">
              <w:rPr>
                <w:sz w:val="20"/>
                <w:szCs w:val="20"/>
              </w:rPr>
              <w:t>КПСВКО - количество подключенных к системе «Безопасный регион» видеокамер коммерческих объектов</w:t>
            </w:r>
            <w:r w:rsidR="00310076" w:rsidRPr="002D0909">
              <w:rPr>
                <w:sz w:val="20"/>
                <w:szCs w:val="20"/>
              </w:rPr>
              <w:t xml:space="preserve"> до начала текущего отчетного периода;</w:t>
            </w:r>
          </w:p>
          <w:p w:rsidR="00310076" w:rsidRPr="002D0909" w:rsidRDefault="00310076" w:rsidP="00310076">
            <w:pPr>
              <w:jc w:val="both"/>
              <w:rPr>
                <w:sz w:val="20"/>
                <w:szCs w:val="20"/>
              </w:rPr>
            </w:pPr>
            <w:r w:rsidRPr="002D0909">
              <w:rPr>
                <w:sz w:val="20"/>
                <w:szCs w:val="20"/>
              </w:rPr>
              <w:t>КПСВКООП - количество подключенных к системе «Безопасный регион» видеокамер коммерческих объектов в течение текущего отчетного периода;</w:t>
            </w:r>
          </w:p>
        </w:tc>
        <w:tc>
          <w:tcPr>
            <w:tcW w:w="3685" w:type="dxa"/>
            <w:gridSpan w:val="2"/>
          </w:tcPr>
          <w:p w:rsidR="009238ED" w:rsidRPr="002D0909" w:rsidRDefault="009238ED" w:rsidP="009238ED">
            <w:pPr>
              <w:jc w:val="both"/>
              <w:rPr>
                <w:rFonts w:cs="Times New Roman"/>
                <w:sz w:val="20"/>
                <w:szCs w:val="20"/>
              </w:rPr>
            </w:pPr>
            <w:r w:rsidRPr="002D0909">
              <w:rPr>
                <w:rFonts w:cs="Times New Roman"/>
                <w:sz w:val="20"/>
                <w:szCs w:val="20"/>
              </w:rPr>
              <w:t>отчетные материалы</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1.3.3.</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13.</w:t>
            </w:r>
          </w:p>
          <w:p w:rsidR="009238ED" w:rsidRPr="002D0909" w:rsidRDefault="009238ED" w:rsidP="009238ED">
            <w:pPr>
              <w:rPr>
                <w:sz w:val="20"/>
                <w:szCs w:val="20"/>
              </w:rPr>
            </w:pPr>
            <w:r w:rsidRPr="002D0909">
              <w:rPr>
                <w:sz w:val="20"/>
                <w:szCs w:val="20"/>
              </w:rPr>
              <w:t>Увеличение доли преступлений, раскрытых с помощью камер видеонаблюдения.</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Р = КРПО / КРПБ х 100% - 100, где:</w:t>
            </w:r>
          </w:p>
          <w:p w:rsidR="009238ED" w:rsidRPr="002D0909" w:rsidRDefault="009238ED" w:rsidP="009238ED">
            <w:pPr>
              <w:jc w:val="both"/>
              <w:rPr>
                <w:sz w:val="20"/>
                <w:szCs w:val="20"/>
              </w:rPr>
            </w:pPr>
            <w:r w:rsidRPr="002D0909">
              <w:rPr>
                <w:sz w:val="20"/>
                <w:szCs w:val="20"/>
              </w:rPr>
              <w:t>Р – рост доли преступлений, раскрытых с помощью камер видеонаблюдения;</w:t>
            </w:r>
          </w:p>
          <w:p w:rsidR="009238ED" w:rsidRPr="002D0909" w:rsidRDefault="009238ED" w:rsidP="009238ED">
            <w:pPr>
              <w:jc w:val="both"/>
              <w:rPr>
                <w:sz w:val="20"/>
                <w:szCs w:val="20"/>
              </w:rPr>
            </w:pPr>
            <w:r w:rsidRPr="002D0909">
              <w:rPr>
                <w:sz w:val="20"/>
                <w:szCs w:val="20"/>
              </w:rPr>
              <w:t xml:space="preserve">КРПО – количество преступлений, раскрытых с помощью камер </w:t>
            </w:r>
            <w:r w:rsidR="004C3AC9" w:rsidRPr="002D0909">
              <w:rPr>
                <w:sz w:val="20"/>
                <w:szCs w:val="20"/>
              </w:rPr>
              <w:t>видеонаблюдения за</w:t>
            </w:r>
            <w:r w:rsidRPr="002D0909">
              <w:rPr>
                <w:sz w:val="20"/>
                <w:szCs w:val="20"/>
              </w:rPr>
              <w:t xml:space="preserve"> отчетный период;</w:t>
            </w:r>
          </w:p>
          <w:p w:rsidR="009238ED" w:rsidRPr="002D0909" w:rsidRDefault="009238ED" w:rsidP="009238ED">
            <w:pPr>
              <w:jc w:val="both"/>
              <w:rPr>
                <w:sz w:val="20"/>
                <w:szCs w:val="20"/>
              </w:rPr>
            </w:pPr>
            <w:r w:rsidRPr="002D0909">
              <w:rPr>
                <w:sz w:val="20"/>
                <w:szCs w:val="20"/>
              </w:rPr>
              <w:t>КРПБ – количество преступлений, раскрытых с помощью камер видеонаблюдения по итогам базового периода (2016г.).</w:t>
            </w:r>
          </w:p>
        </w:tc>
        <w:tc>
          <w:tcPr>
            <w:tcW w:w="3685" w:type="dxa"/>
            <w:gridSpan w:val="2"/>
          </w:tcPr>
          <w:p w:rsidR="009238ED" w:rsidRPr="002D0909" w:rsidRDefault="009238ED" w:rsidP="009238ED">
            <w:pPr>
              <w:jc w:val="both"/>
              <w:rPr>
                <w:rFonts w:cs="Times New Roman"/>
                <w:sz w:val="20"/>
                <w:szCs w:val="20"/>
              </w:rPr>
            </w:pPr>
            <w:r w:rsidRPr="002D0909">
              <w:rPr>
                <w:rFonts w:cs="Times New Roman"/>
                <w:sz w:val="20"/>
                <w:szCs w:val="20"/>
              </w:rPr>
              <w:t>Статистический сборник «Состояние преступности в Московской области» информационного центра Главного управления МВД России по Московской области (статистические данные УМВД России по г.о.Электросталь).</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годовая</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1.4.</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Задача 4.</w:t>
            </w:r>
          </w:p>
          <w:p w:rsidR="009238ED" w:rsidRPr="002D0909" w:rsidRDefault="009238ED" w:rsidP="009238ED">
            <w:pPr>
              <w:rPr>
                <w:sz w:val="20"/>
                <w:szCs w:val="20"/>
              </w:rPr>
            </w:pPr>
            <w:r w:rsidRPr="002D0909">
              <w:rPr>
                <w:sz w:val="20"/>
                <w:szCs w:val="20"/>
              </w:rPr>
              <w:t>Снижение преступлений экстремистского характера.</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СП = КЗП / КПЭН х 100%, где:</w:t>
            </w:r>
          </w:p>
          <w:p w:rsidR="009238ED" w:rsidRPr="002D0909" w:rsidRDefault="009238ED" w:rsidP="009238ED">
            <w:pPr>
              <w:jc w:val="both"/>
              <w:rPr>
                <w:sz w:val="20"/>
                <w:szCs w:val="20"/>
              </w:rPr>
            </w:pPr>
            <w:r w:rsidRPr="002D0909">
              <w:rPr>
                <w:sz w:val="20"/>
                <w:szCs w:val="20"/>
              </w:rPr>
              <w:t>СП – снижение количества преступлений экстремистского характера;</w:t>
            </w:r>
          </w:p>
          <w:p w:rsidR="009238ED" w:rsidRPr="002D0909" w:rsidRDefault="009238ED" w:rsidP="009238ED">
            <w:pPr>
              <w:jc w:val="both"/>
              <w:rPr>
                <w:sz w:val="20"/>
                <w:szCs w:val="20"/>
              </w:rPr>
            </w:pPr>
            <w:r w:rsidRPr="002D0909">
              <w:rPr>
                <w:sz w:val="20"/>
                <w:szCs w:val="20"/>
              </w:rPr>
              <w:t>КЗП – количество зарегистрированных преступлений экстремистского характера (в отчетном периоде);</w:t>
            </w:r>
          </w:p>
          <w:p w:rsidR="009238ED" w:rsidRPr="002D0909" w:rsidRDefault="009238ED" w:rsidP="009238ED">
            <w:pPr>
              <w:jc w:val="both"/>
              <w:rPr>
                <w:sz w:val="20"/>
                <w:szCs w:val="20"/>
              </w:rPr>
            </w:pPr>
            <w:r w:rsidRPr="002D0909">
              <w:rPr>
                <w:sz w:val="20"/>
                <w:szCs w:val="20"/>
              </w:rPr>
              <w:t>КПЭН – количество преступлений экстремистского характера (2015г.)</w:t>
            </w:r>
          </w:p>
        </w:tc>
        <w:tc>
          <w:tcPr>
            <w:tcW w:w="3685" w:type="dxa"/>
            <w:gridSpan w:val="2"/>
          </w:tcPr>
          <w:p w:rsidR="009238ED" w:rsidRPr="002D0909" w:rsidRDefault="009238ED" w:rsidP="009238ED">
            <w:pPr>
              <w:jc w:val="both"/>
              <w:rPr>
                <w:rFonts w:cs="Times New Roman"/>
                <w:sz w:val="20"/>
                <w:szCs w:val="20"/>
              </w:rPr>
            </w:pPr>
            <w:r w:rsidRPr="002D0909">
              <w:rPr>
                <w:rFonts w:cs="Times New Roman"/>
                <w:sz w:val="20"/>
                <w:szCs w:val="20"/>
              </w:rPr>
              <w:t>По данным Центра по противодействию экстремизму ГУ МВД России по Московской области, статистические данные УМВД России по г.о.Электросталь</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 xml:space="preserve">Один раз в квартал </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1.4.1.</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Показатель 14.</w:t>
            </w:r>
          </w:p>
          <w:p w:rsidR="009238ED" w:rsidRPr="002D0909" w:rsidRDefault="009238ED" w:rsidP="009238ED">
            <w:pPr>
              <w:jc w:val="both"/>
              <w:rPr>
                <w:sz w:val="20"/>
                <w:szCs w:val="20"/>
              </w:rPr>
            </w:pPr>
            <w:r w:rsidRPr="002D0909">
              <w:rPr>
                <w:sz w:val="20"/>
                <w:szCs w:val="20"/>
              </w:rPr>
              <w:t>Увеличение доли мероприятий антиэкстремистской направленности.</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УДМ = КМАЭН / КПМБ х 100%, где:</w:t>
            </w:r>
          </w:p>
          <w:p w:rsidR="009238ED" w:rsidRPr="002D0909" w:rsidRDefault="009238ED" w:rsidP="009238ED">
            <w:pPr>
              <w:jc w:val="both"/>
              <w:rPr>
                <w:sz w:val="20"/>
                <w:szCs w:val="20"/>
              </w:rPr>
            </w:pPr>
            <w:r w:rsidRPr="002D0909">
              <w:rPr>
                <w:sz w:val="20"/>
                <w:szCs w:val="20"/>
              </w:rPr>
              <w:t>УДМ – увеличение доли мероприятий антиэкстремистской направленности;</w:t>
            </w:r>
          </w:p>
          <w:p w:rsidR="009238ED" w:rsidRPr="002D0909" w:rsidRDefault="009238ED" w:rsidP="009238ED">
            <w:pPr>
              <w:jc w:val="both"/>
              <w:rPr>
                <w:sz w:val="20"/>
                <w:szCs w:val="20"/>
              </w:rPr>
            </w:pPr>
            <w:r w:rsidRPr="002D0909">
              <w:rPr>
                <w:sz w:val="20"/>
                <w:szCs w:val="20"/>
              </w:rPr>
              <w:t>КМАЭН – количество проведенных мероприятий антиэкстремистской направленности (за отчетный период);</w:t>
            </w:r>
          </w:p>
          <w:p w:rsidR="009238ED" w:rsidRPr="002D0909" w:rsidRDefault="009238ED" w:rsidP="009238ED">
            <w:pPr>
              <w:jc w:val="both"/>
              <w:rPr>
                <w:sz w:val="20"/>
                <w:szCs w:val="20"/>
              </w:rPr>
            </w:pPr>
            <w:r w:rsidRPr="002D0909">
              <w:rPr>
                <w:sz w:val="20"/>
                <w:szCs w:val="20"/>
              </w:rPr>
              <w:t>КПМБ – количество проведенных антиэкстремистских мероприятий по итогам базового периода (2015г.)</w:t>
            </w:r>
          </w:p>
        </w:tc>
        <w:tc>
          <w:tcPr>
            <w:tcW w:w="3685" w:type="dxa"/>
            <w:gridSpan w:val="2"/>
          </w:tcPr>
          <w:p w:rsidR="009238ED" w:rsidRPr="002D0909" w:rsidRDefault="009238ED" w:rsidP="009238ED">
            <w:pPr>
              <w:jc w:val="both"/>
              <w:rPr>
                <w:rFonts w:cs="Times New Roman"/>
                <w:sz w:val="20"/>
                <w:szCs w:val="20"/>
              </w:rPr>
            </w:pPr>
            <w:r w:rsidRPr="002D0909">
              <w:rPr>
                <w:rFonts w:cs="Times New Roman"/>
                <w:sz w:val="20"/>
                <w:szCs w:val="20"/>
              </w:rPr>
              <w:t>На основании отчетов</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полугодие</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1.5.</w:t>
            </w:r>
          </w:p>
        </w:tc>
        <w:tc>
          <w:tcPr>
            <w:tcW w:w="4253" w:type="dxa"/>
            <w:gridSpan w:val="2"/>
          </w:tcPr>
          <w:p w:rsidR="009238ED" w:rsidRPr="002D0909" w:rsidRDefault="009238ED" w:rsidP="009238ED">
            <w:pPr>
              <w:pStyle w:val="af5"/>
              <w:rPr>
                <w:rFonts w:ascii="Times New Roman" w:hAnsi="Times New Roman" w:cs="Times New Roman"/>
                <w:b/>
                <w:sz w:val="20"/>
                <w:szCs w:val="20"/>
              </w:rPr>
            </w:pPr>
            <w:r w:rsidRPr="002D0909">
              <w:rPr>
                <w:rFonts w:ascii="Times New Roman" w:hAnsi="Times New Roman" w:cs="Times New Roman"/>
                <w:b/>
                <w:sz w:val="20"/>
                <w:szCs w:val="20"/>
              </w:rPr>
              <w:t>Задача 5.</w:t>
            </w:r>
          </w:p>
          <w:p w:rsidR="009238ED" w:rsidRPr="002D0909" w:rsidRDefault="009238ED" w:rsidP="009238ED">
            <w:pPr>
              <w:jc w:val="both"/>
              <w:rPr>
                <w:sz w:val="20"/>
                <w:szCs w:val="20"/>
              </w:rPr>
            </w:pPr>
            <w:r w:rsidRPr="002D0909">
              <w:rPr>
                <w:sz w:val="20"/>
                <w:szCs w:val="20"/>
              </w:rPr>
              <w:t>Увеличение доли лиц с диагнозом: «Потребление наркотических средств с вредными последствиями», поставленных на диспансерный учет.</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ПР = ПОТ / ПБ х 100%, где:</w:t>
            </w:r>
          </w:p>
          <w:p w:rsidR="009238ED" w:rsidRPr="002D0909" w:rsidRDefault="009238ED" w:rsidP="009238ED">
            <w:pPr>
              <w:jc w:val="both"/>
              <w:rPr>
                <w:sz w:val="20"/>
                <w:szCs w:val="20"/>
              </w:rPr>
            </w:pPr>
            <w:r w:rsidRPr="002D0909">
              <w:rPr>
                <w:sz w:val="20"/>
                <w:szCs w:val="20"/>
              </w:rPr>
              <w:t>ПР – прирост количества лиц, состоящих на диспансерном учете с диагнозом: «Потребление наркотических средств с вредными последствиями»;</w:t>
            </w:r>
          </w:p>
          <w:p w:rsidR="009238ED" w:rsidRPr="002D0909" w:rsidRDefault="009238ED" w:rsidP="009238ED">
            <w:pPr>
              <w:jc w:val="both"/>
              <w:rPr>
                <w:sz w:val="20"/>
                <w:szCs w:val="20"/>
              </w:rPr>
            </w:pPr>
            <w:r w:rsidRPr="002D0909">
              <w:rPr>
                <w:sz w:val="20"/>
                <w:szCs w:val="20"/>
              </w:rPr>
              <w:t>ПОТ – число лиц, состоящих на диспансерном учете, по итогам базового периода (2016г.)</w:t>
            </w:r>
          </w:p>
        </w:tc>
        <w:tc>
          <w:tcPr>
            <w:tcW w:w="3685" w:type="dxa"/>
            <w:gridSpan w:val="2"/>
          </w:tcPr>
          <w:p w:rsidR="009238ED" w:rsidRPr="002D0909" w:rsidRDefault="009238ED" w:rsidP="009238ED">
            <w:pPr>
              <w:jc w:val="both"/>
              <w:rPr>
                <w:rFonts w:cs="Times New Roman"/>
                <w:sz w:val="20"/>
                <w:szCs w:val="20"/>
              </w:rPr>
            </w:pPr>
            <w:r w:rsidRPr="002D0909">
              <w:rPr>
                <w:rFonts w:cs="Times New Roman"/>
                <w:sz w:val="20"/>
                <w:szCs w:val="20"/>
              </w:rPr>
              <w:t>На основании ежеквартальных отчетов ФБУЗ «ЭЦГБ»</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год</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1.5.1.</w:t>
            </w:r>
          </w:p>
        </w:tc>
        <w:tc>
          <w:tcPr>
            <w:tcW w:w="4253" w:type="dxa"/>
            <w:gridSpan w:val="2"/>
          </w:tcPr>
          <w:p w:rsidR="009238ED" w:rsidRPr="002D0909" w:rsidRDefault="009238ED" w:rsidP="009238ED">
            <w:pPr>
              <w:pStyle w:val="af5"/>
              <w:rPr>
                <w:rFonts w:ascii="Times New Roman" w:hAnsi="Times New Roman" w:cs="Times New Roman"/>
                <w:b/>
                <w:bCs/>
                <w:sz w:val="20"/>
                <w:szCs w:val="20"/>
              </w:rPr>
            </w:pPr>
            <w:r w:rsidRPr="002D0909">
              <w:rPr>
                <w:rFonts w:ascii="Times New Roman" w:hAnsi="Times New Roman" w:cs="Times New Roman"/>
                <w:b/>
                <w:bCs/>
                <w:sz w:val="20"/>
                <w:szCs w:val="20"/>
              </w:rPr>
              <w:t>Показатель 15</w:t>
            </w:r>
          </w:p>
          <w:p w:rsidR="009238ED" w:rsidRPr="002D0909" w:rsidRDefault="009238ED" w:rsidP="009238ED">
            <w:pPr>
              <w:jc w:val="both"/>
              <w:rPr>
                <w:sz w:val="20"/>
                <w:szCs w:val="20"/>
              </w:rPr>
            </w:pPr>
            <w:r w:rsidRPr="002D0909">
              <w:rPr>
                <w:sz w:val="20"/>
                <w:szCs w:val="20"/>
              </w:rPr>
              <w:t>Увеличение доли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УДЛ = КЛ / ОКО х 100% - 100%, где:</w:t>
            </w:r>
          </w:p>
          <w:p w:rsidR="009238ED" w:rsidRPr="002D0909" w:rsidRDefault="009238ED" w:rsidP="009238ED">
            <w:pPr>
              <w:jc w:val="both"/>
              <w:rPr>
                <w:sz w:val="20"/>
                <w:szCs w:val="20"/>
              </w:rPr>
            </w:pPr>
            <w:r w:rsidRPr="002D0909">
              <w:rPr>
                <w:sz w:val="20"/>
                <w:szCs w:val="20"/>
              </w:rPr>
              <w:t>УДЛ – доля лиц (школьников и студентов), охваченных профилактическими осмотрами с целью раннего выявления незаконного потребления наркотических средств и психотропных веществ;</w:t>
            </w:r>
          </w:p>
          <w:p w:rsidR="009238ED" w:rsidRPr="002D0909" w:rsidRDefault="009238ED" w:rsidP="009238ED">
            <w:pPr>
              <w:jc w:val="both"/>
              <w:rPr>
                <w:sz w:val="20"/>
                <w:szCs w:val="20"/>
              </w:rPr>
            </w:pPr>
            <w:r w:rsidRPr="002D0909">
              <w:rPr>
                <w:sz w:val="20"/>
                <w:szCs w:val="20"/>
              </w:rPr>
              <w:t>КЛ – количество лиц (школьников и студентов), охваченных профилактическими осмотрами с целью раннего выявления незаконного потребления наркотических средств и психотропных веществ;</w:t>
            </w:r>
          </w:p>
          <w:p w:rsidR="009238ED" w:rsidRPr="002D0909" w:rsidRDefault="009238ED" w:rsidP="009238ED">
            <w:pPr>
              <w:jc w:val="both"/>
              <w:rPr>
                <w:sz w:val="20"/>
                <w:szCs w:val="20"/>
              </w:rPr>
            </w:pPr>
            <w:r w:rsidRPr="002D0909">
              <w:rPr>
                <w:sz w:val="20"/>
                <w:szCs w:val="20"/>
              </w:rPr>
              <w:t>ОКО – общее количество обучающихся (школьников и студентов) в возрасте от 13 до 18 лет.</w:t>
            </w:r>
          </w:p>
        </w:tc>
        <w:tc>
          <w:tcPr>
            <w:tcW w:w="3685" w:type="dxa"/>
            <w:gridSpan w:val="2"/>
          </w:tcPr>
          <w:p w:rsidR="009238ED" w:rsidRPr="002D0909" w:rsidRDefault="009238ED" w:rsidP="009238ED">
            <w:pPr>
              <w:jc w:val="both"/>
              <w:rPr>
                <w:rFonts w:cs="Times New Roman"/>
                <w:sz w:val="20"/>
                <w:szCs w:val="20"/>
              </w:rPr>
            </w:pPr>
            <w:r w:rsidRPr="002D0909">
              <w:rPr>
                <w:rFonts w:cs="Times New Roman"/>
                <w:sz w:val="20"/>
                <w:szCs w:val="20"/>
              </w:rPr>
              <w:t>На основании ежеквартальных отчетов ФБУЗ «ЭЦГБ».</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один раз в квартал</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1.5.2.</w:t>
            </w:r>
          </w:p>
        </w:tc>
        <w:tc>
          <w:tcPr>
            <w:tcW w:w="4253" w:type="dxa"/>
            <w:gridSpan w:val="2"/>
          </w:tcPr>
          <w:p w:rsidR="009238ED" w:rsidRPr="002D0909" w:rsidRDefault="009238ED" w:rsidP="009238ED">
            <w:pPr>
              <w:pStyle w:val="af5"/>
              <w:rPr>
                <w:rFonts w:ascii="Times New Roman" w:hAnsi="Times New Roman" w:cs="Times New Roman"/>
                <w:b/>
                <w:bCs/>
                <w:sz w:val="20"/>
                <w:szCs w:val="20"/>
              </w:rPr>
            </w:pPr>
            <w:r w:rsidRPr="002D0909">
              <w:rPr>
                <w:rFonts w:ascii="Times New Roman" w:hAnsi="Times New Roman" w:cs="Times New Roman"/>
                <w:b/>
                <w:bCs/>
                <w:sz w:val="20"/>
                <w:szCs w:val="20"/>
              </w:rPr>
              <w:t>Показатель 16.</w:t>
            </w:r>
          </w:p>
          <w:p w:rsidR="009238ED" w:rsidRPr="002D0909" w:rsidRDefault="009238ED" w:rsidP="009238ED">
            <w:pPr>
              <w:jc w:val="both"/>
              <w:rPr>
                <w:sz w:val="20"/>
                <w:szCs w:val="20"/>
              </w:rPr>
            </w:pPr>
            <w:r w:rsidRPr="002D0909">
              <w:rPr>
                <w:sz w:val="20"/>
                <w:szCs w:val="20"/>
              </w:rPr>
              <w:t>Увеличение доли лиц (школьников и студентов), прошедших социально-психологическое тестирование</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ПР = ПОТ / ПБ, где:</w:t>
            </w:r>
          </w:p>
          <w:p w:rsidR="009238ED" w:rsidRPr="002D0909" w:rsidRDefault="009238ED" w:rsidP="009238ED">
            <w:pPr>
              <w:jc w:val="both"/>
              <w:rPr>
                <w:sz w:val="20"/>
                <w:szCs w:val="20"/>
              </w:rPr>
            </w:pPr>
            <w:r w:rsidRPr="002D0909">
              <w:rPr>
                <w:sz w:val="20"/>
                <w:szCs w:val="20"/>
              </w:rPr>
              <w:t>ПР – прирост числа обучающихся, прошедших социально-психологическое тестирование;</w:t>
            </w:r>
          </w:p>
          <w:p w:rsidR="009238ED" w:rsidRPr="002D0909" w:rsidRDefault="009238ED" w:rsidP="009238ED">
            <w:pPr>
              <w:jc w:val="both"/>
              <w:rPr>
                <w:sz w:val="20"/>
                <w:szCs w:val="20"/>
              </w:rPr>
            </w:pPr>
            <w:r w:rsidRPr="002D0909">
              <w:rPr>
                <w:sz w:val="20"/>
                <w:szCs w:val="20"/>
              </w:rPr>
              <w:t>ПОТ – число обучающихся, прошедших социально-психологическое тестирование по итогам отчетного периода;</w:t>
            </w:r>
          </w:p>
          <w:p w:rsidR="009238ED" w:rsidRPr="002D0909" w:rsidRDefault="009238ED" w:rsidP="009238ED">
            <w:pPr>
              <w:jc w:val="both"/>
              <w:rPr>
                <w:sz w:val="20"/>
                <w:szCs w:val="20"/>
              </w:rPr>
            </w:pPr>
            <w:r w:rsidRPr="002D0909">
              <w:rPr>
                <w:sz w:val="20"/>
                <w:szCs w:val="20"/>
              </w:rPr>
              <w:t>ПБ –число обучающихся, прошедших социально-психологическое тестирование по итогам базового периода (2016г.).</w:t>
            </w:r>
          </w:p>
        </w:tc>
        <w:tc>
          <w:tcPr>
            <w:tcW w:w="3685" w:type="dxa"/>
            <w:gridSpan w:val="2"/>
          </w:tcPr>
          <w:p w:rsidR="009238ED" w:rsidRPr="002D0909" w:rsidRDefault="009238ED" w:rsidP="009238ED">
            <w:pPr>
              <w:jc w:val="both"/>
              <w:rPr>
                <w:rFonts w:cs="Times New Roman"/>
                <w:sz w:val="20"/>
                <w:szCs w:val="20"/>
              </w:rPr>
            </w:pPr>
            <w:r w:rsidRPr="002D0909">
              <w:rPr>
                <w:rFonts w:cs="Times New Roman"/>
                <w:sz w:val="20"/>
                <w:szCs w:val="20"/>
              </w:rPr>
              <w:t>отчеты управления образования</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годовая</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1.5.3.</w:t>
            </w:r>
          </w:p>
        </w:tc>
        <w:tc>
          <w:tcPr>
            <w:tcW w:w="4253" w:type="dxa"/>
            <w:gridSpan w:val="2"/>
          </w:tcPr>
          <w:p w:rsidR="009238ED" w:rsidRPr="002D0909" w:rsidRDefault="009238ED" w:rsidP="009238ED">
            <w:pPr>
              <w:pStyle w:val="af5"/>
              <w:rPr>
                <w:rFonts w:ascii="Times New Roman" w:hAnsi="Times New Roman" w:cs="Times New Roman"/>
                <w:b/>
                <w:bCs/>
                <w:sz w:val="20"/>
                <w:szCs w:val="20"/>
              </w:rPr>
            </w:pPr>
            <w:r w:rsidRPr="002D0909">
              <w:rPr>
                <w:rFonts w:ascii="Times New Roman" w:hAnsi="Times New Roman" w:cs="Times New Roman"/>
                <w:b/>
                <w:bCs/>
                <w:sz w:val="20"/>
                <w:szCs w:val="20"/>
              </w:rPr>
              <w:t>Показатель 17.</w:t>
            </w:r>
          </w:p>
          <w:p w:rsidR="009238ED" w:rsidRPr="002D0909" w:rsidRDefault="009238ED" w:rsidP="009238ED">
            <w:pPr>
              <w:jc w:val="both"/>
              <w:rPr>
                <w:sz w:val="20"/>
                <w:szCs w:val="20"/>
              </w:rPr>
            </w:pPr>
            <w:r w:rsidRPr="002D0909">
              <w:rPr>
                <w:sz w:val="20"/>
                <w:szCs w:val="20"/>
              </w:rPr>
              <w:t>Количество волонтеров и представителей общественных организаций, прошедших обучение инновационным методикам профилактики наркомании и принявших участие в их реализации.</w:t>
            </w:r>
          </w:p>
        </w:tc>
        <w:tc>
          <w:tcPr>
            <w:tcW w:w="4817" w:type="dxa"/>
          </w:tcPr>
          <w:p w:rsidR="009238ED" w:rsidRPr="002D0909" w:rsidRDefault="009238ED" w:rsidP="009238ED">
            <w:pPr>
              <w:jc w:val="both"/>
              <w:rPr>
                <w:sz w:val="20"/>
                <w:szCs w:val="20"/>
              </w:rPr>
            </w:pPr>
            <w:r w:rsidRPr="002D0909">
              <w:rPr>
                <w:sz w:val="20"/>
                <w:szCs w:val="20"/>
              </w:rPr>
              <w:t>Значение показателя рассчитывается по формуле:</w:t>
            </w:r>
          </w:p>
          <w:p w:rsidR="009238ED" w:rsidRPr="002D0909" w:rsidRDefault="009238ED" w:rsidP="009238ED">
            <w:pPr>
              <w:jc w:val="both"/>
              <w:rPr>
                <w:sz w:val="20"/>
                <w:szCs w:val="20"/>
              </w:rPr>
            </w:pPr>
            <w:r w:rsidRPr="002D0909">
              <w:rPr>
                <w:sz w:val="20"/>
                <w:szCs w:val="20"/>
              </w:rPr>
              <w:t>КВ = КВБГ + КВОП, где</w:t>
            </w:r>
          </w:p>
          <w:p w:rsidR="009238ED" w:rsidRPr="002D0909" w:rsidRDefault="009238ED" w:rsidP="009238ED">
            <w:pPr>
              <w:jc w:val="both"/>
              <w:rPr>
                <w:sz w:val="20"/>
                <w:szCs w:val="20"/>
              </w:rPr>
            </w:pPr>
            <w:r w:rsidRPr="002D0909">
              <w:rPr>
                <w:sz w:val="20"/>
                <w:szCs w:val="20"/>
              </w:rPr>
              <w:t>КВ – количество волонтеров и представителей общественных организаций, прошедших обучение;</w:t>
            </w:r>
          </w:p>
          <w:p w:rsidR="009238ED" w:rsidRPr="002D0909" w:rsidRDefault="009238ED" w:rsidP="009238ED">
            <w:pPr>
              <w:jc w:val="both"/>
              <w:rPr>
                <w:sz w:val="20"/>
                <w:szCs w:val="20"/>
              </w:rPr>
            </w:pPr>
            <w:r w:rsidRPr="002D0909">
              <w:rPr>
                <w:sz w:val="20"/>
                <w:szCs w:val="20"/>
              </w:rPr>
              <w:t>КВБГ – количество волонтеров и представителей общественных организаций, прошедших обучение в базовом периоде (2016г.);</w:t>
            </w:r>
          </w:p>
          <w:p w:rsidR="009238ED" w:rsidRPr="002D0909" w:rsidRDefault="009238ED" w:rsidP="009238ED">
            <w:pPr>
              <w:jc w:val="both"/>
              <w:rPr>
                <w:sz w:val="20"/>
                <w:szCs w:val="20"/>
              </w:rPr>
            </w:pPr>
            <w:r w:rsidRPr="002D0909">
              <w:rPr>
                <w:sz w:val="20"/>
                <w:szCs w:val="20"/>
              </w:rPr>
              <w:t>КВОП – количество волонтеров и представителей общественных организаций, прошедших обучение в отчетном периоде.</w:t>
            </w:r>
          </w:p>
        </w:tc>
        <w:tc>
          <w:tcPr>
            <w:tcW w:w="3685" w:type="dxa"/>
            <w:gridSpan w:val="2"/>
          </w:tcPr>
          <w:p w:rsidR="009238ED" w:rsidRPr="002D0909" w:rsidRDefault="009238ED" w:rsidP="009238ED">
            <w:pPr>
              <w:jc w:val="both"/>
              <w:rPr>
                <w:rFonts w:cs="Times New Roman"/>
                <w:sz w:val="20"/>
                <w:szCs w:val="20"/>
              </w:rPr>
            </w:pPr>
            <w:r w:rsidRPr="002D0909">
              <w:rPr>
                <w:rFonts w:cs="Times New Roman"/>
                <w:sz w:val="20"/>
                <w:szCs w:val="20"/>
              </w:rPr>
              <w:t>на основании отчетов</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годовая</w:t>
            </w:r>
          </w:p>
        </w:tc>
      </w:tr>
      <w:tr w:rsidR="002264C6" w:rsidRPr="002D0909" w:rsidTr="009238ED">
        <w:tc>
          <w:tcPr>
            <w:tcW w:w="708" w:type="dxa"/>
            <w:gridSpan w:val="2"/>
          </w:tcPr>
          <w:p w:rsidR="009238ED" w:rsidRPr="002D0909" w:rsidRDefault="00E47685" w:rsidP="00E47685">
            <w:pPr>
              <w:pStyle w:val="af5"/>
              <w:jc w:val="center"/>
              <w:rPr>
                <w:rFonts w:ascii="Times New Roman" w:hAnsi="Times New Roman" w:cs="Times New Roman"/>
                <w:sz w:val="20"/>
                <w:szCs w:val="20"/>
              </w:rPr>
            </w:pPr>
            <w:r w:rsidRPr="002D0909">
              <w:rPr>
                <w:rFonts w:ascii="Times New Roman" w:hAnsi="Times New Roman" w:cs="Times New Roman"/>
                <w:sz w:val="20"/>
                <w:szCs w:val="20"/>
              </w:rPr>
              <w:t>1.5.4.</w:t>
            </w:r>
          </w:p>
        </w:tc>
        <w:tc>
          <w:tcPr>
            <w:tcW w:w="4253" w:type="dxa"/>
            <w:gridSpan w:val="2"/>
          </w:tcPr>
          <w:p w:rsidR="009238ED" w:rsidRPr="002D0909" w:rsidRDefault="009238ED" w:rsidP="009238ED">
            <w:pPr>
              <w:pStyle w:val="af5"/>
              <w:rPr>
                <w:rFonts w:ascii="Times New Roman" w:hAnsi="Times New Roman" w:cs="Times New Roman"/>
                <w:b/>
                <w:bCs/>
                <w:sz w:val="20"/>
                <w:szCs w:val="20"/>
              </w:rPr>
            </w:pPr>
            <w:r w:rsidRPr="002D0909">
              <w:rPr>
                <w:rFonts w:ascii="Times New Roman" w:hAnsi="Times New Roman" w:cs="Times New Roman"/>
                <w:b/>
                <w:bCs/>
                <w:sz w:val="20"/>
                <w:szCs w:val="20"/>
              </w:rPr>
              <w:t>Показатель 18.</w:t>
            </w:r>
          </w:p>
          <w:p w:rsidR="009238ED" w:rsidRPr="002D0909" w:rsidRDefault="009238ED" w:rsidP="009238ED">
            <w:pPr>
              <w:jc w:val="both"/>
              <w:rPr>
                <w:sz w:val="20"/>
                <w:szCs w:val="20"/>
              </w:rPr>
            </w:pPr>
            <w:r w:rsidRPr="002D0909">
              <w:rPr>
                <w:sz w:val="20"/>
                <w:szCs w:val="20"/>
              </w:rPr>
              <w:t xml:space="preserve">Увеличение доли жителей городского округа, положительно оценивающих эффективность организуемых органами местного самоуправления </w:t>
            </w:r>
            <w:r w:rsidR="00877BCA" w:rsidRPr="002D0909">
              <w:rPr>
                <w:sz w:val="20"/>
                <w:szCs w:val="20"/>
              </w:rPr>
              <w:t>антинаркотической</w:t>
            </w:r>
            <w:r w:rsidRPr="002D0909">
              <w:rPr>
                <w:sz w:val="20"/>
                <w:szCs w:val="20"/>
              </w:rPr>
              <w:t xml:space="preserve"> рекламы и проводимых профилактических мероприятий антинаркотической направленности в образовательных организациях. </w:t>
            </w:r>
          </w:p>
        </w:tc>
        <w:tc>
          <w:tcPr>
            <w:tcW w:w="4817" w:type="dxa"/>
          </w:tcPr>
          <w:p w:rsidR="009238ED" w:rsidRPr="002D0909" w:rsidRDefault="009238ED" w:rsidP="009238ED">
            <w:pPr>
              <w:jc w:val="both"/>
              <w:rPr>
                <w:sz w:val="20"/>
                <w:szCs w:val="20"/>
              </w:rPr>
            </w:pPr>
            <w:r w:rsidRPr="002D0909">
              <w:rPr>
                <w:sz w:val="20"/>
                <w:szCs w:val="20"/>
              </w:rPr>
              <w:t>Данные мониторинга ситуации в г.Электросталь Московской области, проводимого в соответствии с Указом Президента Российской Федерации от 18.10.2007 №1374 «О дополнительных мерах по противодействию незаконному обороту наркотических средств, психотропных веществ и их прекурсоров».</w:t>
            </w:r>
          </w:p>
        </w:tc>
        <w:tc>
          <w:tcPr>
            <w:tcW w:w="3685" w:type="dxa"/>
            <w:gridSpan w:val="2"/>
          </w:tcPr>
          <w:p w:rsidR="009238ED" w:rsidRPr="002D0909" w:rsidRDefault="009238ED" w:rsidP="009238ED">
            <w:pPr>
              <w:jc w:val="both"/>
              <w:rPr>
                <w:rFonts w:cs="Times New Roman"/>
                <w:sz w:val="20"/>
                <w:szCs w:val="20"/>
              </w:rPr>
            </w:pPr>
            <w:r w:rsidRPr="002D0909">
              <w:rPr>
                <w:rFonts w:cs="Times New Roman"/>
                <w:sz w:val="20"/>
                <w:szCs w:val="20"/>
              </w:rPr>
              <w:t>по итогам мониторинга</w:t>
            </w:r>
          </w:p>
        </w:tc>
        <w:tc>
          <w:tcPr>
            <w:tcW w:w="1705" w:type="dxa"/>
          </w:tcPr>
          <w:p w:rsidR="009238ED" w:rsidRPr="002D0909" w:rsidRDefault="009238ED" w:rsidP="009238ED">
            <w:pPr>
              <w:pStyle w:val="af5"/>
              <w:jc w:val="center"/>
              <w:rPr>
                <w:rFonts w:ascii="Times New Roman" w:hAnsi="Times New Roman" w:cs="Times New Roman"/>
                <w:sz w:val="20"/>
                <w:szCs w:val="20"/>
              </w:rPr>
            </w:pPr>
            <w:r w:rsidRPr="002D0909">
              <w:rPr>
                <w:rFonts w:ascii="Times New Roman" w:hAnsi="Times New Roman" w:cs="Times New Roman"/>
                <w:sz w:val="20"/>
                <w:szCs w:val="20"/>
              </w:rPr>
              <w:t>годовая</w:t>
            </w:r>
          </w:p>
        </w:tc>
      </w:tr>
      <w:tr w:rsidR="002264C6" w:rsidRPr="002D0909" w:rsidTr="001B5E69">
        <w:tc>
          <w:tcPr>
            <w:tcW w:w="708" w:type="dxa"/>
            <w:gridSpan w:val="2"/>
          </w:tcPr>
          <w:p w:rsidR="001D1F15" w:rsidRPr="002D0909" w:rsidRDefault="001D1F15" w:rsidP="00450A47">
            <w:pPr>
              <w:widowControl w:val="0"/>
              <w:autoSpaceDE w:val="0"/>
              <w:autoSpaceDN w:val="0"/>
              <w:jc w:val="both"/>
              <w:rPr>
                <w:rFonts w:cs="Times New Roman"/>
                <w:b/>
                <w:sz w:val="20"/>
                <w:szCs w:val="20"/>
              </w:rPr>
            </w:pPr>
            <w:r w:rsidRPr="002D0909">
              <w:rPr>
                <w:rFonts w:cs="Times New Roman"/>
                <w:b/>
                <w:sz w:val="20"/>
                <w:szCs w:val="20"/>
              </w:rPr>
              <w:t>2.</w:t>
            </w:r>
          </w:p>
          <w:p w:rsidR="001D1F15" w:rsidRPr="002D0909" w:rsidRDefault="001D1F15" w:rsidP="00450A47">
            <w:pPr>
              <w:pStyle w:val="af5"/>
              <w:rPr>
                <w:rFonts w:ascii="Times New Roman" w:hAnsi="Times New Roman" w:cs="Times New Roman"/>
                <w:sz w:val="20"/>
                <w:szCs w:val="20"/>
              </w:rPr>
            </w:pPr>
          </w:p>
        </w:tc>
        <w:tc>
          <w:tcPr>
            <w:tcW w:w="14460" w:type="dxa"/>
            <w:gridSpan w:val="6"/>
          </w:tcPr>
          <w:p w:rsidR="001D1F15" w:rsidRPr="002D0909" w:rsidRDefault="001D1F15" w:rsidP="000A06AA">
            <w:pPr>
              <w:widowControl w:val="0"/>
              <w:autoSpaceDE w:val="0"/>
              <w:autoSpaceDN w:val="0"/>
              <w:jc w:val="center"/>
              <w:rPr>
                <w:rFonts w:cs="Times New Roman"/>
                <w:b/>
                <w:sz w:val="20"/>
                <w:szCs w:val="20"/>
              </w:rPr>
            </w:pPr>
            <w:r w:rsidRPr="002D0909">
              <w:rPr>
                <w:rFonts w:cs="Times New Roman"/>
                <w:b/>
                <w:sz w:val="20"/>
                <w:szCs w:val="20"/>
              </w:rPr>
              <w:t>Подпрограмма II «Обеспечение мероприятий гражданской обороны на территории городского округа</w:t>
            </w:r>
          </w:p>
          <w:p w:rsidR="001D1F15" w:rsidRPr="002D0909" w:rsidRDefault="001D1F15" w:rsidP="000A06AA">
            <w:pPr>
              <w:pStyle w:val="af5"/>
              <w:jc w:val="center"/>
              <w:rPr>
                <w:rFonts w:ascii="Times New Roman" w:hAnsi="Times New Roman" w:cs="Times New Roman"/>
                <w:sz w:val="20"/>
                <w:szCs w:val="20"/>
              </w:rPr>
            </w:pPr>
            <w:r w:rsidRPr="002D0909">
              <w:rPr>
                <w:rFonts w:ascii="Times New Roman" w:hAnsi="Times New Roman" w:cs="Times New Roman"/>
                <w:b/>
                <w:sz w:val="20"/>
                <w:szCs w:val="20"/>
              </w:rPr>
              <w:t>Электросталь Московской области»</w:t>
            </w:r>
          </w:p>
        </w:tc>
      </w:tr>
      <w:tr w:rsidR="002264C6" w:rsidRPr="002D0909" w:rsidTr="009238ED">
        <w:tc>
          <w:tcPr>
            <w:tcW w:w="699" w:type="dxa"/>
          </w:tcPr>
          <w:p w:rsidR="00CB2AB8" w:rsidRPr="002D0909" w:rsidRDefault="00CB2AB8" w:rsidP="00EC61C3">
            <w:pPr>
              <w:pStyle w:val="af5"/>
              <w:jc w:val="center"/>
              <w:rPr>
                <w:rFonts w:ascii="Times New Roman" w:hAnsi="Times New Roman" w:cs="Times New Roman"/>
                <w:sz w:val="20"/>
                <w:szCs w:val="20"/>
              </w:rPr>
            </w:pPr>
            <w:r w:rsidRPr="002D0909">
              <w:rPr>
                <w:rFonts w:ascii="Times New Roman" w:hAnsi="Times New Roman" w:cs="Times New Roman"/>
                <w:sz w:val="20"/>
                <w:szCs w:val="20"/>
              </w:rPr>
              <w:t>2.1</w:t>
            </w:r>
            <w:r w:rsidR="00EC61C3" w:rsidRPr="002D0909">
              <w:rPr>
                <w:rFonts w:ascii="Times New Roman" w:hAnsi="Times New Roman" w:cs="Times New Roman"/>
                <w:sz w:val="20"/>
                <w:szCs w:val="20"/>
              </w:rPr>
              <w:t>.</w:t>
            </w:r>
          </w:p>
        </w:tc>
        <w:tc>
          <w:tcPr>
            <w:tcW w:w="4198" w:type="dxa"/>
            <w:gridSpan w:val="2"/>
          </w:tcPr>
          <w:p w:rsidR="00CB2AB8" w:rsidRPr="002D0909" w:rsidRDefault="00CB2AB8" w:rsidP="00CB2AB8">
            <w:pPr>
              <w:pStyle w:val="af5"/>
              <w:rPr>
                <w:rFonts w:ascii="Times New Roman" w:hAnsi="Times New Roman" w:cs="Times New Roman"/>
                <w:sz w:val="20"/>
                <w:szCs w:val="20"/>
              </w:rPr>
            </w:pPr>
            <w:r w:rsidRPr="002D0909">
              <w:rPr>
                <w:rFonts w:ascii="Times New Roman" w:hAnsi="Times New Roman" w:cs="Times New Roman"/>
                <w:bCs/>
                <w:sz w:val="20"/>
                <w:szCs w:val="20"/>
              </w:rPr>
              <w:t>Увеличение степени готовности городского округа Электросталь Московской области в области гражданской обороны по отношению к базовому показателю</w:t>
            </w:r>
          </w:p>
        </w:tc>
        <w:tc>
          <w:tcPr>
            <w:tcW w:w="4898" w:type="dxa"/>
            <w:gridSpan w:val="3"/>
          </w:tcPr>
          <w:p w:rsidR="00CB2AB8" w:rsidRPr="002D0909" w:rsidRDefault="00CB2AB8" w:rsidP="00CB2AB8">
            <w:pPr>
              <w:suppressAutoHyphens/>
              <w:autoSpaceDE w:val="0"/>
              <w:jc w:val="both"/>
              <w:rPr>
                <w:rFonts w:cs="Times New Roman"/>
                <w:sz w:val="20"/>
                <w:szCs w:val="20"/>
                <w:lang w:eastAsia="ar-SA"/>
              </w:rPr>
            </w:pPr>
            <w:r w:rsidRPr="002D0909">
              <w:rPr>
                <w:rFonts w:cs="Times New Roman"/>
                <w:sz w:val="20"/>
                <w:szCs w:val="20"/>
                <w:lang w:eastAsia="ar-SA"/>
              </w:rPr>
              <w:t>Показатель рассчитывается по формуле:</w:t>
            </w:r>
          </w:p>
          <w:p w:rsidR="00CB2AB8" w:rsidRPr="002D0909" w:rsidRDefault="00CB2AB8" w:rsidP="00CB2AB8">
            <w:pPr>
              <w:suppressAutoHyphens/>
              <w:autoSpaceDE w:val="0"/>
              <w:jc w:val="both"/>
              <w:rPr>
                <w:rFonts w:cs="Times New Roman"/>
                <w:sz w:val="20"/>
                <w:szCs w:val="20"/>
                <w:lang w:eastAsia="ar-SA"/>
              </w:rPr>
            </w:pPr>
          </w:p>
          <w:p w:rsidR="00CB2AB8" w:rsidRPr="002D0909" w:rsidRDefault="00CB2AB8" w:rsidP="00CB2AB8">
            <w:pPr>
              <w:suppressAutoHyphens/>
              <w:autoSpaceDE w:val="0"/>
              <w:jc w:val="center"/>
              <w:rPr>
                <w:rFonts w:cs="Times New Roman"/>
                <w:sz w:val="20"/>
                <w:szCs w:val="20"/>
                <w:lang w:eastAsia="ar-SA"/>
              </w:rPr>
            </w:pPr>
            <w:r w:rsidRPr="002D0909">
              <w:rPr>
                <w:rFonts w:cs="Times New Roman"/>
                <w:sz w:val="20"/>
                <w:szCs w:val="20"/>
                <w:lang w:eastAsia="ar-SA"/>
              </w:rPr>
              <w:t>H = H1 - H2, где</w:t>
            </w:r>
          </w:p>
          <w:p w:rsidR="00CB2AB8" w:rsidRPr="002D0909" w:rsidRDefault="00CB2AB8" w:rsidP="00CB2AB8">
            <w:pPr>
              <w:suppressAutoHyphens/>
              <w:autoSpaceDE w:val="0"/>
              <w:jc w:val="both"/>
              <w:rPr>
                <w:rFonts w:cs="Times New Roman"/>
                <w:sz w:val="20"/>
                <w:szCs w:val="20"/>
                <w:lang w:eastAsia="ar-SA"/>
              </w:rPr>
            </w:pPr>
          </w:p>
          <w:p w:rsidR="00CB2AB8" w:rsidRPr="002D0909" w:rsidRDefault="00CB2AB8" w:rsidP="00CB2AB8">
            <w:pPr>
              <w:suppressAutoHyphens/>
              <w:autoSpaceDE w:val="0"/>
              <w:jc w:val="both"/>
              <w:rPr>
                <w:rFonts w:cs="Times New Roman"/>
                <w:sz w:val="20"/>
                <w:szCs w:val="20"/>
                <w:lang w:eastAsia="ar-SA"/>
              </w:rPr>
            </w:pPr>
            <w:r w:rsidRPr="002D0909">
              <w:rPr>
                <w:rFonts w:cs="Times New Roman"/>
                <w:sz w:val="20"/>
                <w:szCs w:val="20"/>
                <w:lang w:eastAsia="ar-SA"/>
              </w:rPr>
              <w:t>Н1 - степень готовности муниципального образования Московской области в области гражданской обороны за отчетный период;</w:t>
            </w:r>
          </w:p>
          <w:p w:rsidR="00CB2AB8" w:rsidRPr="002D0909" w:rsidRDefault="00CB2AB8" w:rsidP="00CB2AB8">
            <w:pPr>
              <w:suppressAutoHyphens/>
              <w:autoSpaceDE w:val="0"/>
              <w:jc w:val="both"/>
              <w:rPr>
                <w:rFonts w:cs="Times New Roman"/>
                <w:sz w:val="20"/>
                <w:szCs w:val="20"/>
                <w:lang w:eastAsia="ar-SA"/>
              </w:rPr>
            </w:pPr>
          </w:p>
          <w:p w:rsidR="00CB2AB8" w:rsidRPr="002D0909" w:rsidRDefault="00CB2AB8" w:rsidP="00CB2AB8">
            <w:pPr>
              <w:suppressAutoHyphens/>
              <w:autoSpaceDE w:val="0"/>
              <w:jc w:val="both"/>
              <w:rPr>
                <w:rFonts w:cs="Times New Roman"/>
                <w:sz w:val="20"/>
                <w:szCs w:val="20"/>
                <w:lang w:eastAsia="ar-SA"/>
              </w:rPr>
            </w:pPr>
            <w:r w:rsidRPr="002D0909">
              <w:rPr>
                <w:rFonts w:cs="Times New Roman"/>
                <w:sz w:val="20"/>
                <w:szCs w:val="20"/>
                <w:lang w:eastAsia="ar-SA"/>
              </w:rPr>
              <w:t>Н2 - степени готовности муниципального образования Московской области в области гражданской обороны за аналогичный период базового года.</w:t>
            </w:r>
          </w:p>
          <w:p w:rsidR="00CB2AB8" w:rsidRPr="002D0909" w:rsidRDefault="00CB2AB8" w:rsidP="00CB2AB8">
            <w:pPr>
              <w:suppressAutoHyphens/>
              <w:autoSpaceDE w:val="0"/>
              <w:jc w:val="both"/>
              <w:rPr>
                <w:rFonts w:cs="Times New Roman"/>
                <w:sz w:val="20"/>
                <w:szCs w:val="20"/>
                <w:lang w:eastAsia="ar-SA"/>
              </w:rPr>
            </w:pPr>
          </w:p>
          <w:p w:rsidR="00CB2AB8" w:rsidRPr="002D0909" w:rsidRDefault="00CB2AB8" w:rsidP="00CB2AB8">
            <w:pPr>
              <w:suppressAutoHyphens/>
              <w:autoSpaceDE w:val="0"/>
              <w:jc w:val="center"/>
              <w:rPr>
                <w:rFonts w:cs="Times New Roman"/>
                <w:sz w:val="20"/>
                <w:szCs w:val="20"/>
                <w:lang w:eastAsia="ar-SA"/>
              </w:rPr>
            </w:pPr>
            <w:r w:rsidRPr="002D0909">
              <w:rPr>
                <w:rFonts w:cs="Times New Roman"/>
                <w:sz w:val="20"/>
                <w:szCs w:val="20"/>
                <w:lang w:eastAsia="ar-SA"/>
              </w:rPr>
              <w:t>Н1 = Y</w:t>
            </w:r>
          </w:p>
          <w:p w:rsidR="00CB2AB8" w:rsidRPr="002D0909" w:rsidRDefault="00CB2AB8" w:rsidP="00CB2AB8">
            <w:pPr>
              <w:suppressAutoHyphens/>
              <w:autoSpaceDE w:val="0"/>
              <w:jc w:val="both"/>
              <w:rPr>
                <w:rFonts w:cs="Times New Roman"/>
                <w:sz w:val="20"/>
                <w:szCs w:val="20"/>
                <w:lang w:eastAsia="ar-SA"/>
              </w:rPr>
            </w:pPr>
            <w:r w:rsidRPr="002D0909">
              <w:rPr>
                <w:rFonts w:cs="Times New Roman"/>
                <w:sz w:val="20"/>
                <w:szCs w:val="20"/>
                <w:lang w:eastAsia="ar-SA"/>
              </w:rPr>
              <w:t>Повышение степени обеспеченности запасами материально-технических, продовольственных, медицинских и иных средств для целей гражданской обороны рассчитывается по формуле:</w:t>
            </w:r>
          </w:p>
          <w:p w:rsidR="00CB2AB8" w:rsidRPr="002D0909" w:rsidRDefault="00CB2AB8" w:rsidP="00CB2AB8">
            <w:pPr>
              <w:suppressAutoHyphens/>
              <w:autoSpaceDE w:val="0"/>
              <w:jc w:val="both"/>
              <w:rPr>
                <w:rFonts w:cs="Times New Roman"/>
                <w:sz w:val="20"/>
                <w:szCs w:val="20"/>
                <w:lang w:eastAsia="ar-SA"/>
              </w:rPr>
            </w:pPr>
          </w:p>
          <w:p w:rsidR="00CB2AB8" w:rsidRPr="002D0909" w:rsidRDefault="00CB2AB8" w:rsidP="00CB2AB8">
            <w:pPr>
              <w:suppressAutoHyphens/>
              <w:autoSpaceDE w:val="0"/>
              <w:jc w:val="center"/>
              <w:rPr>
                <w:rFonts w:cs="Times New Roman"/>
                <w:sz w:val="20"/>
                <w:szCs w:val="20"/>
                <w:lang w:eastAsia="ar-SA"/>
              </w:rPr>
            </w:pPr>
            <w:r w:rsidRPr="002D0909">
              <w:rPr>
                <w:rFonts w:cs="Times New Roman"/>
                <w:sz w:val="20"/>
                <w:szCs w:val="20"/>
                <w:lang w:eastAsia="ar-SA"/>
              </w:rPr>
              <w:t xml:space="preserve">Y = (F / </w:t>
            </w:r>
            <w:r w:rsidR="00CF6B43" w:rsidRPr="002D0909">
              <w:rPr>
                <w:rFonts w:cs="Times New Roman"/>
                <w:sz w:val="20"/>
                <w:szCs w:val="20"/>
                <w:lang w:eastAsia="ar-SA"/>
              </w:rPr>
              <w:t>N) *</w:t>
            </w:r>
            <w:r w:rsidRPr="002D0909">
              <w:rPr>
                <w:rFonts w:cs="Times New Roman"/>
                <w:sz w:val="20"/>
                <w:szCs w:val="20"/>
                <w:lang w:eastAsia="ar-SA"/>
              </w:rPr>
              <w:t xml:space="preserve"> 100%, где:</w:t>
            </w:r>
          </w:p>
          <w:p w:rsidR="00CB2AB8" w:rsidRPr="002D0909" w:rsidRDefault="00CB2AB8" w:rsidP="00CB2AB8">
            <w:pPr>
              <w:suppressAutoHyphens/>
              <w:autoSpaceDE w:val="0"/>
              <w:jc w:val="both"/>
              <w:rPr>
                <w:rFonts w:cs="Times New Roman"/>
                <w:sz w:val="20"/>
                <w:szCs w:val="20"/>
                <w:lang w:eastAsia="ar-SA"/>
              </w:rPr>
            </w:pPr>
          </w:p>
          <w:p w:rsidR="00CB2AB8" w:rsidRPr="002D0909" w:rsidRDefault="00CB2AB8" w:rsidP="00CB2AB8">
            <w:pPr>
              <w:suppressAutoHyphens/>
              <w:autoSpaceDE w:val="0"/>
              <w:jc w:val="both"/>
              <w:rPr>
                <w:rFonts w:cs="Times New Roman"/>
                <w:sz w:val="20"/>
                <w:szCs w:val="20"/>
                <w:lang w:eastAsia="ar-SA"/>
              </w:rPr>
            </w:pPr>
            <w:r w:rsidRPr="002D0909">
              <w:rPr>
                <w:rFonts w:cs="Times New Roman"/>
                <w:sz w:val="20"/>
                <w:szCs w:val="20"/>
                <w:lang w:eastAsia="ar-SA"/>
              </w:rPr>
              <w:t>F – количество имеющегося в наличии имущества на складах;</w:t>
            </w:r>
          </w:p>
          <w:p w:rsidR="00CB2AB8" w:rsidRPr="002D0909" w:rsidRDefault="00CB2AB8" w:rsidP="00CB2AB8">
            <w:pPr>
              <w:suppressAutoHyphens/>
              <w:autoSpaceDE w:val="0"/>
              <w:jc w:val="both"/>
              <w:rPr>
                <w:rFonts w:cs="Times New Roman"/>
                <w:sz w:val="20"/>
                <w:szCs w:val="20"/>
                <w:lang w:eastAsia="ar-SA"/>
              </w:rPr>
            </w:pPr>
            <w:r w:rsidRPr="002D0909">
              <w:rPr>
                <w:rFonts w:cs="Times New Roman"/>
                <w:sz w:val="20"/>
                <w:szCs w:val="20"/>
                <w:lang w:eastAsia="ar-SA"/>
              </w:rPr>
              <w:t xml:space="preserve">№– количество имущества по нормам обеспечения </w:t>
            </w:r>
          </w:p>
          <w:p w:rsidR="00CB2AB8" w:rsidRPr="002D0909" w:rsidRDefault="00CB2AB8" w:rsidP="00CB2AB8">
            <w:pPr>
              <w:suppressAutoHyphens/>
              <w:autoSpaceDE w:val="0"/>
              <w:jc w:val="both"/>
              <w:rPr>
                <w:rFonts w:cs="Times New Roman"/>
                <w:sz w:val="20"/>
                <w:szCs w:val="20"/>
                <w:lang w:eastAsia="ar-SA"/>
              </w:rPr>
            </w:pPr>
          </w:p>
          <w:p w:rsidR="00CB2AB8" w:rsidRPr="002D0909" w:rsidRDefault="00CB2AB8" w:rsidP="00CB2AB8">
            <w:pPr>
              <w:suppressAutoHyphens/>
              <w:autoSpaceDE w:val="0"/>
              <w:jc w:val="both"/>
              <w:rPr>
                <w:rFonts w:cs="Times New Roman"/>
                <w:sz w:val="20"/>
                <w:szCs w:val="20"/>
                <w:lang w:eastAsia="ar-SA"/>
              </w:rPr>
            </w:pPr>
            <w:r w:rsidRPr="002D0909">
              <w:rPr>
                <w:rFonts w:cs="Times New Roman"/>
                <w:sz w:val="20"/>
                <w:szCs w:val="20"/>
                <w:lang w:eastAsia="ar-SA"/>
              </w:rPr>
              <w:t>Увеличение степени готовности ЗСГО по отношению к имеющемуся фонду ЗСГО рассчитывается по формуле:</w:t>
            </w:r>
          </w:p>
          <w:p w:rsidR="00CB2AB8" w:rsidRPr="002D0909" w:rsidRDefault="00CB2AB8" w:rsidP="00CB2AB8">
            <w:pPr>
              <w:suppressAutoHyphens/>
              <w:autoSpaceDE w:val="0"/>
              <w:jc w:val="both"/>
              <w:rPr>
                <w:rFonts w:cs="Times New Roman"/>
                <w:sz w:val="20"/>
                <w:szCs w:val="20"/>
                <w:lang w:eastAsia="ar-SA"/>
              </w:rPr>
            </w:pPr>
          </w:p>
          <w:p w:rsidR="00CB2AB8" w:rsidRPr="002D0909" w:rsidRDefault="00CB2AB8" w:rsidP="00CB2AB8">
            <w:pPr>
              <w:suppressAutoHyphens/>
              <w:autoSpaceDE w:val="0"/>
              <w:jc w:val="center"/>
              <w:rPr>
                <w:rFonts w:cs="Times New Roman"/>
                <w:sz w:val="20"/>
                <w:szCs w:val="20"/>
                <w:lang w:eastAsia="ar-SA"/>
              </w:rPr>
            </w:pPr>
            <w:r w:rsidRPr="002D0909">
              <w:rPr>
                <w:rFonts w:cs="Times New Roman"/>
                <w:sz w:val="20"/>
                <w:szCs w:val="20"/>
                <w:lang w:eastAsia="ar-SA"/>
              </w:rPr>
              <w:t>(D+E) /A) – (D1+ E1/A1), где:</w:t>
            </w:r>
          </w:p>
          <w:p w:rsidR="00CB2AB8" w:rsidRPr="002D0909" w:rsidRDefault="00CB2AB8" w:rsidP="00CB2AB8">
            <w:pPr>
              <w:suppressAutoHyphens/>
              <w:autoSpaceDE w:val="0"/>
              <w:jc w:val="both"/>
              <w:rPr>
                <w:rFonts w:cs="Times New Roman"/>
                <w:sz w:val="20"/>
                <w:szCs w:val="20"/>
                <w:lang w:eastAsia="ar-SA"/>
              </w:rPr>
            </w:pPr>
          </w:p>
          <w:p w:rsidR="00CB2AB8" w:rsidRPr="002D0909" w:rsidRDefault="00CB2AB8" w:rsidP="00CB2AB8">
            <w:pPr>
              <w:suppressAutoHyphens/>
              <w:autoSpaceDE w:val="0"/>
              <w:jc w:val="both"/>
              <w:rPr>
                <w:rFonts w:cs="Times New Roman"/>
                <w:sz w:val="20"/>
                <w:szCs w:val="20"/>
                <w:lang w:eastAsia="ar-SA"/>
              </w:rPr>
            </w:pPr>
            <w:r w:rsidRPr="002D0909">
              <w:rPr>
                <w:rFonts w:cs="Times New Roman"/>
                <w:sz w:val="20"/>
                <w:szCs w:val="20"/>
                <w:lang w:eastAsia="ar-SA"/>
              </w:rPr>
              <w:t>А – общее количество ЗСГО имеющихся на территории муниципального образования по состоянию на 01 число отчетного периода;</w:t>
            </w:r>
          </w:p>
          <w:p w:rsidR="00CB2AB8" w:rsidRPr="002D0909" w:rsidRDefault="00CB2AB8" w:rsidP="00CB2AB8">
            <w:pPr>
              <w:suppressAutoHyphens/>
              <w:autoSpaceDE w:val="0"/>
              <w:jc w:val="both"/>
              <w:rPr>
                <w:rFonts w:cs="Times New Roman"/>
                <w:sz w:val="20"/>
                <w:szCs w:val="20"/>
                <w:lang w:eastAsia="ar-SA"/>
              </w:rPr>
            </w:pPr>
            <w:r w:rsidRPr="002D0909">
              <w:rPr>
                <w:rFonts w:cs="Times New Roman"/>
                <w:sz w:val="20"/>
                <w:szCs w:val="20"/>
                <w:lang w:eastAsia="ar-SA"/>
              </w:rPr>
              <w:t>А1 – общее количество ЗСГО имеющихся на территории муниципального образования по состоянию на 01 число базового года.</w:t>
            </w:r>
          </w:p>
          <w:p w:rsidR="00CB2AB8" w:rsidRPr="002D0909" w:rsidRDefault="00CB2AB8" w:rsidP="00CB2AB8">
            <w:pPr>
              <w:suppressAutoHyphens/>
              <w:autoSpaceDE w:val="0"/>
              <w:jc w:val="both"/>
              <w:rPr>
                <w:rFonts w:cs="Times New Roman"/>
                <w:sz w:val="20"/>
                <w:szCs w:val="20"/>
                <w:lang w:eastAsia="ar-SA"/>
              </w:rPr>
            </w:pPr>
            <w:r w:rsidRPr="002D0909">
              <w:rPr>
                <w:rFonts w:cs="Times New Roman"/>
                <w:sz w:val="20"/>
                <w:szCs w:val="20"/>
                <w:lang w:eastAsia="ar-SA"/>
              </w:rPr>
              <w:t>D – количество ЗСГО оцененных как «Ограниченно готово» по состоянию на 01 число отчетного периода;</w:t>
            </w:r>
          </w:p>
          <w:p w:rsidR="00CB2AB8" w:rsidRPr="002D0909" w:rsidRDefault="00CB2AB8" w:rsidP="00CB2AB8">
            <w:pPr>
              <w:suppressAutoHyphens/>
              <w:autoSpaceDE w:val="0"/>
              <w:jc w:val="both"/>
              <w:rPr>
                <w:rFonts w:cs="Times New Roman"/>
                <w:sz w:val="20"/>
                <w:szCs w:val="20"/>
                <w:lang w:eastAsia="ar-SA"/>
              </w:rPr>
            </w:pPr>
            <w:r w:rsidRPr="002D0909">
              <w:rPr>
                <w:rFonts w:cs="Times New Roman"/>
                <w:sz w:val="20"/>
                <w:szCs w:val="20"/>
                <w:lang w:eastAsia="ar-SA"/>
              </w:rPr>
              <w:t>Е – количество ЗСГО оцененных как «Готово» по состоянию на 01 число отчетного периода;</w:t>
            </w:r>
          </w:p>
          <w:p w:rsidR="00CB2AB8" w:rsidRPr="002D0909" w:rsidRDefault="00CB2AB8" w:rsidP="00CB2AB8">
            <w:pPr>
              <w:suppressAutoHyphens/>
              <w:autoSpaceDE w:val="0"/>
              <w:jc w:val="both"/>
              <w:rPr>
                <w:rFonts w:cs="Times New Roman"/>
                <w:sz w:val="20"/>
                <w:szCs w:val="20"/>
                <w:lang w:eastAsia="ar-SA"/>
              </w:rPr>
            </w:pPr>
            <w:r w:rsidRPr="002D0909">
              <w:rPr>
                <w:rFonts w:cs="Times New Roman"/>
                <w:sz w:val="20"/>
                <w:szCs w:val="20"/>
                <w:lang w:eastAsia="ar-SA"/>
              </w:rPr>
              <w:t>D1 – количество ЗСГО оцененных как «Ограниченно готово» по состоянию на 01 число отчетного периода, базового периода;</w:t>
            </w:r>
          </w:p>
          <w:p w:rsidR="00CB2AB8" w:rsidRPr="002D0909" w:rsidRDefault="00CB2AB8" w:rsidP="00CB2AB8">
            <w:pPr>
              <w:pStyle w:val="af4"/>
              <w:jc w:val="both"/>
              <w:rPr>
                <w:rFonts w:cs="Times New Roman"/>
                <w:sz w:val="20"/>
                <w:szCs w:val="20"/>
              </w:rPr>
            </w:pPr>
            <w:r w:rsidRPr="002D0909">
              <w:rPr>
                <w:rFonts w:cs="Times New Roman"/>
                <w:sz w:val="20"/>
                <w:szCs w:val="20"/>
                <w:lang w:eastAsia="ar-SA"/>
              </w:rPr>
              <w:t>Е1 – количество ЗСГО оцененных как «Готово» по состоянию на 01 число отчетного периода, базового периода.</w:t>
            </w:r>
          </w:p>
        </w:tc>
        <w:tc>
          <w:tcPr>
            <w:tcW w:w="3668" w:type="dxa"/>
          </w:tcPr>
          <w:p w:rsidR="00CB2AB8" w:rsidRPr="002D0909" w:rsidRDefault="00CB2AB8" w:rsidP="00CB2AB8">
            <w:pPr>
              <w:pStyle w:val="af4"/>
              <w:jc w:val="both"/>
              <w:rPr>
                <w:rFonts w:cs="Times New Roman"/>
                <w:sz w:val="20"/>
                <w:szCs w:val="20"/>
              </w:rPr>
            </w:pPr>
            <w:r w:rsidRPr="002D0909">
              <w:rPr>
                <w:rFonts w:cs="Times New Roman"/>
                <w:sz w:val="20"/>
                <w:szCs w:val="20"/>
              </w:rPr>
              <w:t>Методические рекомендации по оценке эффективности территориальных органов специально уполномоченных в области гражданской обороны и предупреждения чрезвычайных ситуаций природного и техногенного характера, постановление Правительства 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 постановление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1705" w:type="dxa"/>
          </w:tcPr>
          <w:p w:rsidR="00CB2AB8" w:rsidRPr="002D0909" w:rsidRDefault="00CB2AB8" w:rsidP="00CB2AB8">
            <w:pPr>
              <w:pStyle w:val="af4"/>
              <w:jc w:val="both"/>
              <w:rPr>
                <w:rFonts w:cs="Times New Roman"/>
                <w:sz w:val="20"/>
                <w:szCs w:val="20"/>
              </w:rPr>
            </w:pPr>
            <w:r w:rsidRPr="002D0909">
              <w:rPr>
                <w:rFonts w:cs="Times New Roman"/>
                <w:sz w:val="20"/>
                <w:szCs w:val="20"/>
              </w:rPr>
              <w:t>Один раз в квартал</w:t>
            </w:r>
          </w:p>
        </w:tc>
      </w:tr>
      <w:tr w:rsidR="002264C6" w:rsidRPr="002D0909" w:rsidTr="001B5E69">
        <w:tc>
          <w:tcPr>
            <w:tcW w:w="699" w:type="dxa"/>
          </w:tcPr>
          <w:p w:rsidR="000D073A" w:rsidRPr="002D0909" w:rsidRDefault="001B5E69" w:rsidP="003070D6">
            <w:pPr>
              <w:pStyle w:val="af5"/>
              <w:jc w:val="center"/>
              <w:rPr>
                <w:rFonts w:ascii="Times New Roman" w:hAnsi="Times New Roman" w:cs="Times New Roman"/>
                <w:b/>
                <w:sz w:val="20"/>
                <w:szCs w:val="20"/>
              </w:rPr>
            </w:pPr>
            <w:r w:rsidRPr="002D0909">
              <w:rPr>
                <w:rFonts w:ascii="Times New Roman" w:hAnsi="Times New Roman" w:cs="Times New Roman"/>
                <w:b/>
                <w:sz w:val="20"/>
                <w:szCs w:val="20"/>
              </w:rPr>
              <w:t>3.</w:t>
            </w:r>
          </w:p>
        </w:tc>
        <w:tc>
          <w:tcPr>
            <w:tcW w:w="14469" w:type="dxa"/>
            <w:gridSpan w:val="7"/>
          </w:tcPr>
          <w:p w:rsidR="000D073A" w:rsidRPr="002D0909" w:rsidRDefault="001B5E69" w:rsidP="000A06AA">
            <w:pPr>
              <w:pStyle w:val="af4"/>
              <w:jc w:val="center"/>
              <w:rPr>
                <w:rFonts w:cs="Times New Roman"/>
                <w:b/>
                <w:sz w:val="20"/>
                <w:szCs w:val="20"/>
              </w:rPr>
            </w:pPr>
            <w:r w:rsidRPr="002D0909">
              <w:rPr>
                <w:rFonts w:cs="Times New Roman"/>
                <w:b/>
                <w:sz w:val="20"/>
                <w:szCs w:val="20"/>
              </w:rPr>
              <w:t>Подпрограмма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r>
      <w:tr w:rsidR="002264C6" w:rsidRPr="002D0909" w:rsidTr="009238ED">
        <w:tc>
          <w:tcPr>
            <w:tcW w:w="699" w:type="dxa"/>
          </w:tcPr>
          <w:p w:rsidR="00B54E78" w:rsidRPr="002D0909" w:rsidRDefault="00B54E78" w:rsidP="00EC61C3">
            <w:pPr>
              <w:pStyle w:val="af5"/>
              <w:jc w:val="center"/>
              <w:rPr>
                <w:rFonts w:ascii="Times New Roman" w:hAnsi="Times New Roman" w:cs="Times New Roman"/>
                <w:sz w:val="20"/>
                <w:szCs w:val="20"/>
              </w:rPr>
            </w:pPr>
            <w:r w:rsidRPr="002D0909">
              <w:rPr>
                <w:rFonts w:ascii="Times New Roman" w:hAnsi="Times New Roman" w:cs="Times New Roman"/>
                <w:sz w:val="20"/>
                <w:szCs w:val="20"/>
              </w:rPr>
              <w:t>3.1.</w:t>
            </w:r>
          </w:p>
        </w:tc>
        <w:tc>
          <w:tcPr>
            <w:tcW w:w="4198" w:type="dxa"/>
            <w:gridSpan w:val="2"/>
            <w:tcBorders>
              <w:top w:val="single" w:sz="4" w:space="0" w:color="auto"/>
              <w:left w:val="single" w:sz="4" w:space="0" w:color="auto"/>
              <w:bottom w:val="single" w:sz="4" w:space="0" w:color="auto"/>
              <w:right w:val="single" w:sz="4" w:space="0" w:color="auto"/>
            </w:tcBorders>
          </w:tcPr>
          <w:p w:rsidR="00B54E78" w:rsidRPr="002D0909" w:rsidRDefault="00B54E78" w:rsidP="00B54E78">
            <w:pPr>
              <w:pStyle w:val="af4"/>
              <w:jc w:val="both"/>
              <w:rPr>
                <w:sz w:val="20"/>
                <w:szCs w:val="20"/>
              </w:rPr>
            </w:pPr>
            <w:r w:rsidRPr="002D0909">
              <w:rPr>
                <w:sz w:val="20"/>
                <w:szCs w:val="20"/>
              </w:rPr>
              <w:t>Процент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4898" w:type="dxa"/>
            <w:gridSpan w:val="3"/>
          </w:tcPr>
          <w:p w:rsidR="00B54E78" w:rsidRPr="002D0909" w:rsidRDefault="00B54E78" w:rsidP="00B54E78">
            <w:pPr>
              <w:widowControl w:val="0"/>
              <w:autoSpaceDE w:val="0"/>
              <w:autoSpaceDN w:val="0"/>
              <w:adjustRightInd w:val="0"/>
              <w:jc w:val="both"/>
              <w:rPr>
                <w:sz w:val="20"/>
                <w:szCs w:val="20"/>
              </w:rPr>
            </w:pPr>
            <w:r w:rsidRPr="002D0909">
              <w:rPr>
                <w:sz w:val="20"/>
                <w:szCs w:val="20"/>
              </w:rPr>
              <w:t>Значение показателя рассчитывается по формуле:</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center"/>
              <w:rPr>
                <w:sz w:val="20"/>
                <w:szCs w:val="20"/>
              </w:rPr>
            </w:pPr>
            <w:r w:rsidRPr="002D0909">
              <w:rPr>
                <w:sz w:val="20"/>
                <w:szCs w:val="20"/>
              </w:rPr>
              <w:t>Н = (А + В + С) / 3, где:</w:t>
            </w:r>
          </w:p>
          <w:p w:rsidR="00B54E78" w:rsidRPr="002D0909" w:rsidRDefault="00B54E78" w:rsidP="00B54E78">
            <w:pPr>
              <w:widowControl w:val="0"/>
              <w:autoSpaceDE w:val="0"/>
              <w:autoSpaceDN w:val="0"/>
              <w:adjustRightInd w:val="0"/>
              <w:jc w:val="center"/>
              <w:rPr>
                <w:sz w:val="20"/>
                <w:szCs w:val="20"/>
              </w:rPr>
            </w:pPr>
          </w:p>
          <w:p w:rsidR="00B54E78" w:rsidRPr="002D0909" w:rsidRDefault="00B54E78" w:rsidP="00B54E78">
            <w:pPr>
              <w:widowControl w:val="0"/>
              <w:autoSpaceDE w:val="0"/>
              <w:autoSpaceDN w:val="0"/>
              <w:adjustRightInd w:val="0"/>
              <w:jc w:val="both"/>
              <w:rPr>
                <w:sz w:val="20"/>
                <w:szCs w:val="20"/>
              </w:rPr>
            </w:pPr>
            <w:r w:rsidRPr="002D0909">
              <w:rPr>
                <w:sz w:val="20"/>
                <w:szCs w:val="20"/>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both"/>
              <w:rPr>
                <w:sz w:val="20"/>
                <w:szCs w:val="20"/>
              </w:rPr>
            </w:pPr>
            <w:r w:rsidRPr="002D0909">
              <w:rPr>
                <w:sz w:val="20"/>
                <w:szCs w:val="20"/>
              </w:rPr>
              <w:t>Значение рассчитывается по формуле:</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center"/>
              <w:rPr>
                <w:sz w:val="20"/>
                <w:szCs w:val="20"/>
              </w:rPr>
            </w:pPr>
            <w:r w:rsidRPr="002D0909">
              <w:rPr>
                <w:sz w:val="20"/>
                <w:szCs w:val="20"/>
              </w:rPr>
              <w:t>А = D+C / Кобщ нас * 100%, где:</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both"/>
              <w:rPr>
                <w:sz w:val="20"/>
                <w:szCs w:val="20"/>
              </w:rPr>
            </w:pPr>
            <w:r w:rsidRPr="002D0909">
              <w:rPr>
                <w:sz w:val="20"/>
                <w:szCs w:val="20"/>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B54E78" w:rsidRPr="002D0909" w:rsidRDefault="00B54E78" w:rsidP="00B54E78">
            <w:pPr>
              <w:widowControl w:val="0"/>
              <w:autoSpaceDE w:val="0"/>
              <w:autoSpaceDN w:val="0"/>
              <w:adjustRightInd w:val="0"/>
              <w:jc w:val="both"/>
              <w:rPr>
                <w:sz w:val="20"/>
                <w:szCs w:val="20"/>
              </w:rPr>
            </w:pPr>
            <w:r w:rsidRPr="002D0909">
              <w:rPr>
                <w:sz w:val="20"/>
                <w:szCs w:val="20"/>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B54E78" w:rsidRPr="002D0909" w:rsidRDefault="00B54E78" w:rsidP="00B54E78">
            <w:pPr>
              <w:widowControl w:val="0"/>
              <w:autoSpaceDE w:val="0"/>
              <w:autoSpaceDN w:val="0"/>
              <w:adjustRightInd w:val="0"/>
              <w:jc w:val="both"/>
              <w:rPr>
                <w:sz w:val="20"/>
                <w:szCs w:val="20"/>
              </w:rPr>
            </w:pPr>
            <w:r w:rsidRPr="002D0909">
              <w:rPr>
                <w:sz w:val="20"/>
                <w:szCs w:val="20"/>
              </w:rPr>
              <w:t>Кобщ нас – общий численность населения, зарегистрированного на территории муниципального образования Московской области.</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both"/>
              <w:rPr>
                <w:sz w:val="20"/>
                <w:szCs w:val="20"/>
              </w:rPr>
            </w:pPr>
            <w:r w:rsidRPr="002D0909">
              <w:rPr>
                <w:sz w:val="20"/>
                <w:szCs w:val="20"/>
              </w:rPr>
              <w:t>В – соотношение фактического и нормативного объема накопления резервного фонда финансовых,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both"/>
              <w:rPr>
                <w:sz w:val="20"/>
                <w:szCs w:val="20"/>
              </w:rPr>
            </w:pPr>
            <w:r w:rsidRPr="002D0909">
              <w:rPr>
                <w:sz w:val="20"/>
                <w:szCs w:val="20"/>
              </w:rPr>
              <w:t>Значение рассчитывается по формуле:</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center"/>
              <w:rPr>
                <w:sz w:val="20"/>
                <w:szCs w:val="20"/>
              </w:rPr>
            </w:pPr>
            <w:r w:rsidRPr="002D0909">
              <w:rPr>
                <w:sz w:val="20"/>
                <w:szCs w:val="20"/>
              </w:rPr>
              <w:t xml:space="preserve">В = Fфакт 1 + Fфакт </w:t>
            </w:r>
            <w:r w:rsidR="00F86181" w:rsidRPr="002D0909">
              <w:rPr>
                <w:sz w:val="20"/>
                <w:szCs w:val="20"/>
              </w:rPr>
              <w:t>2 /</w:t>
            </w:r>
            <w:r w:rsidRPr="002D0909">
              <w:rPr>
                <w:sz w:val="20"/>
                <w:szCs w:val="20"/>
              </w:rPr>
              <w:t xml:space="preserve"> Fнорм.  </w:t>
            </w:r>
            <w:r w:rsidR="00F86181" w:rsidRPr="002D0909">
              <w:rPr>
                <w:sz w:val="20"/>
                <w:szCs w:val="20"/>
              </w:rPr>
              <w:t>* 100</w:t>
            </w:r>
            <w:r w:rsidRPr="002D0909">
              <w:rPr>
                <w:sz w:val="20"/>
                <w:szCs w:val="20"/>
              </w:rPr>
              <w:t>%, где:</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both"/>
              <w:rPr>
                <w:sz w:val="20"/>
                <w:szCs w:val="20"/>
              </w:rPr>
            </w:pPr>
            <w:r w:rsidRPr="002D0909">
              <w:rPr>
                <w:sz w:val="20"/>
                <w:szCs w:val="20"/>
              </w:rPr>
              <w:t>Fфакт 1 – уровень накопления материального резервного фонда по состоянию на 01.01. текущего года, в натурах. ед.;</w:t>
            </w:r>
          </w:p>
          <w:p w:rsidR="00B54E78" w:rsidRPr="002D0909" w:rsidRDefault="00B54E78" w:rsidP="00B54E78">
            <w:pPr>
              <w:widowControl w:val="0"/>
              <w:autoSpaceDE w:val="0"/>
              <w:autoSpaceDN w:val="0"/>
              <w:adjustRightInd w:val="0"/>
              <w:jc w:val="both"/>
              <w:rPr>
                <w:sz w:val="20"/>
                <w:szCs w:val="20"/>
              </w:rPr>
            </w:pPr>
            <w:r w:rsidRPr="002D0909">
              <w:rPr>
                <w:sz w:val="20"/>
                <w:szCs w:val="20"/>
              </w:rPr>
              <w:t>Fфакт 2 – объем заложенных материального имущества за отчетный период текущего года, в натурах. ед.;</w:t>
            </w:r>
          </w:p>
          <w:p w:rsidR="00B54E78" w:rsidRPr="002D0909" w:rsidRDefault="00B54E78" w:rsidP="00B54E78">
            <w:pPr>
              <w:widowControl w:val="0"/>
              <w:autoSpaceDE w:val="0"/>
              <w:autoSpaceDN w:val="0"/>
              <w:adjustRightInd w:val="0"/>
              <w:jc w:val="both"/>
              <w:rPr>
                <w:sz w:val="20"/>
                <w:szCs w:val="20"/>
              </w:rPr>
            </w:pPr>
            <w:r w:rsidRPr="002D0909">
              <w:rPr>
                <w:sz w:val="20"/>
                <w:szCs w:val="20"/>
              </w:rPr>
              <w:t>Fнорм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един.</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both"/>
              <w:rPr>
                <w:sz w:val="20"/>
                <w:szCs w:val="20"/>
              </w:rPr>
            </w:pPr>
            <w:r w:rsidRPr="002D0909">
              <w:rPr>
                <w:sz w:val="20"/>
                <w:szCs w:val="20"/>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B54E78" w:rsidRPr="002D0909" w:rsidRDefault="00B54E78" w:rsidP="00B54E78">
            <w:pPr>
              <w:widowControl w:val="0"/>
              <w:autoSpaceDE w:val="0"/>
              <w:autoSpaceDN w:val="0"/>
              <w:adjustRightInd w:val="0"/>
              <w:jc w:val="both"/>
              <w:rPr>
                <w:sz w:val="20"/>
                <w:szCs w:val="20"/>
              </w:rPr>
            </w:pPr>
            <w:r w:rsidRPr="002D0909">
              <w:rPr>
                <w:sz w:val="20"/>
                <w:szCs w:val="20"/>
              </w:rPr>
              <w:t>Значение рассчитывается по формуле:</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center"/>
              <w:rPr>
                <w:sz w:val="20"/>
                <w:szCs w:val="20"/>
              </w:rPr>
            </w:pPr>
            <w:r w:rsidRPr="002D0909">
              <w:rPr>
                <w:sz w:val="20"/>
                <w:szCs w:val="20"/>
              </w:rPr>
              <w:t xml:space="preserve">С = (Gфакт 3 / Gфакт 4) - (Gфакт </w:t>
            </w:r>
            <w:r w:rsidR="00714D8F" w:rsidRPr="002D0909">
              <w:rPr>
                <w:sz w:val="20"/>
                <w:szCs w:val="20"/>
              </w:rPr>
              <w:t>1 /</w:t>
            </w:r>
            <w:r w:rsidRPr="002D0909">
              <w:rPr>
                <w:sz w:val="20"/>
                <w:szCs w:val="20"/>
              </w:rPr>
              <w:t xml:space="preserve"> Gфакт 2), где:</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both"/>
              <w:rPr>
                <w:sz w:val="20"/>
                <w:szCs w:val="20"/>
              </w:rPr>
            </w:pPr>
            <w:r w:rsidRPr="002D0909">
              <w:rPr>
                <w:sz w:val="20"/>
                <w:szCs w:val="20"/>
              </w:rPr>
              <w:t>Gфакт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B54E78" w:rsidRPr="002D0909" w:rsidRDefault="00B54E78" w:rsidP="00B54E78">
            <w:pPr>
              <w:widowControl w:val="0"/>
              <w:autoSpaceDE w:val="0"/>
              <w:autoSpaceDN w:val="0"/>
              <w:adjustRightInd w:val="0"/>
              <w:jc w:val="both"/>
              <w:rPr>
                <w:sz w:val="20"/>
                <w:szCs w:val="20"/>
              </w:rPr>
            </w:pPr>
            <w:r w:rsidRPr="002D0909">
              <w:rPr>
                <w:sz w:val="20"/>
                <w:szCs w:val="20"/>
              </w:rPr>
              <w:t>Gфакт 2 - объем бюджета ОМСУ муниципального образования Московской области на базового год.</w:t>
            </w:r>
          </w:p>
          <w:p w:rsidR="00B54E78" w:rsidRPr="002D0909" w:rsidRDefault="00B54E78" w:rsidP="00B54E78">
            <w:pPr>
              <w:widowControl w:val="0"/>
              <w:autoSpaceDE w:val="0"/>
              <w:autoSpaceDN w:val="0"/>
              <w:adjustRightInd w:val="0"/>
              <w:jc w:val="both"/>
              <w:rPr>
                <w:sz w:val="20"/>
                <w:szCs w:val="20"/>
              </w:rPr>
            </w:pPr>
            <w:r w:rsidRPr="002D0909">
              <w:rPr>
                <w:sz w:val="20"/>
                <w:szCs w:val="20"/>
              </w:rPr>
              <w:t>Gфакт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B54E78" w:rsidRPr="002D0909" w:rsidRDefault="00B54E78" w:rsidP="00B54E78">
            <w:pPr>
              <w:widowControl w:val="0"/>
              <w:autoSpaceDE w:val="0"/>
              <w:autoSpaceDN w:val="0"/>
              <w:adjustRightInd w:val="0"/>
              <w:jc w:val="both"/>
              <w:rPr>
                <w:sz w:val="20"/>
                <w:szCs w:val="20"/>
              </w:rPr>
            </w:pPr>
            <w:r w:rsidRPr="002D0909">
              <w:rPr>
                <w:sz w:val="20"/>
                <w:szCs w:val="20"/>
              </w:rPr>
              <w:t>Gфакт 4 - объем бюджета ОМСУ муниципального образования Московской области на 01 число месяца, следующего за отчетным периодом.</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both"/>
              <w:rPr>
                <w:sz w:val="20"/>
                <w:szCs w:val="20"/>
              </w:rPr>
            </w:pPr>
            <w:r w:rsidRPr="002D0909">
              <w:rPr>
                <w:sz w:val="20"/>
                <w:szCs w:val="20"/>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center"/>
              <w:rPr>
                <w:sz w:val="20"/>
                <w:szCs w:val="20"/>
              </w:rPr>
            </w:pPr>
            <w:r w:rsidRPr="002D0909">
              <w:rPr>
                <w:sz w:val="20"/>
                <w:szCs w:val="20"/>
              </w:rPr>
              <w:t>R = (N осс / N оу) - N тек.2016, где:</w:t>
            </w:r>
          </w:p>
          <w:p w:rsidR="00B54E78" w:rsidRPr="002D0909" w:rsidRDefault="00B54E78" w:rsidP="00B54E78">
            <w:pPr>
              <w:widowControl w:val="0"/>
              <w:autoSpaceDE w:val="0"/>
              <w:autoSpaceDN w:val="0"/>
              <w:adjustRightInd w:val="0"/>
              <w:jc w:val="both"/>
              <w:rPr>
                <w:sz w:val="20"/>
                <w:szCs w:val="20"/>
              </w:rPr>
            </w:pPr>
          </w:p>
          <w:p w:rsidR="00B54E78" w:rsidRPr="002D0909" w:rsidRDefault="00B54E78" w:rsidP="00B54E78">
            <w:pPr>
              <w:widowControl w:val="0"/>
              <w:autoSpaceDE w:val="0"/>
              <w:autoSpaceDN w:val="0"/>
              <w:adjustRightInd w:val="0"/>
              <w:jc w:val="both"/>
              <w:rPr>
                <w:sz w:val="20"/>
                <w:szCs w:val="20"/>
              </w:rPr>
            </w:pPr>
            <w:r w:rsidRPr="002D0909">
              <w:rPr>
                <w:sz w:val="20"/>
                <w:szCs w:val="20"/>
              </w:rPr>
              <w:t>P – оснащение ОУ и ДДС современными техническими средствами для приема сигналов оповещения, в процентах;</w:t>
            </w:r>
          </w:p>
          <w:p w:rsidR="00B54E78" w:rsidRPr="002D0909" w:rsidRDefault="00B54E78" w:rsidP="00B54E78">
            <w:pPr>
              <w:widowControl w:val="0"/>
              <w:autoSpaceDE w:val="0"/>
              <w:autoSpaceDN w:val="0"/>
              <w:adjustRightInd w:val="0"/>
              <w:jc w:val="both"/>
              <w:rPr>
                <w:sz w:val="20"/>
                <w:szCs w:val="20"/>
              </w:rPr>
            </w:pPr>
            <w:r w:rsidRPr="002D0909">
              <w:rPr>
                <w:sz w:val="20"/>
                <w:szCs w:val="20"/>
              </w:rPr>
              <w:t>N осс – количество ОУ и ДДС, оснащенных современными техническими средствами, шт;</w:t>
            </w:r>
          </w:p>
          <w:p w:rsidR="00B54E78" w:rsidRPr="002D0909" w:rsidRDefault="00B54E78" w:rsidP="00B54E78">
            <w:pPr>
              <w:widowControl w:val="0"/>
              <w:autoSpaceDE w:val="0"/>
              <w:autoSpaceDN w:val="0"/>
              <w:adjustRightInd w:val="0"/>
              <w:jc w:val="both"/>
              <w:rPr>
                <w:sz w:val="20"/>
                <w:szCs w:val="20"/>
              </w:rPr>
            </w:pPr>
            <w:r w:rsidRPr="002D0909">
              <w:rPr>
                <w:sz w:val="20"/>
                <w:szCs w:val="20"/>
              </w:rPr>
              <w:t>N оу – количество ОУ и ДДС ПОО, АСС и НАСФ, в ОМСУ Московской области, шт.</w:t>
            </w:r>
          </w:p>
          <w:p w:rsidR="00B54E78" w:rsidRPr="002D0909" w:rsidRDefault="00B54E78" w:rsidP="00B54E78">
            <w:pPr>
              <w:widowControl w:val="0"/>
              <w:autoSpaceDE w:val="0"/>
              <w:autoSpaceDN w:val="0"/>
              <w:adjustRightInd w:val="0"/>
              <w:jc w:val="both"/>
              <w:rPr>
                <w:sz w:val="20"/>
                <w:szCs w:val="20"/>
              </w:rPr>
            </w:pPr>
            <w:r w:rsidRPr="002D0909">
              <w:rPr>
                <w:sz w:val="20"/>
                <w:szCs w:val="20"/>
              </w:rPr>
              <w:t>N тек.2016 - процент оснащения ОУ и ДДС современными техническими средствами для приема сигналов оповещения, за базовый период</w:t>
            </w:r>
          </w:p>
        </w:tc>
        <w:tc>
          <w:tcPr>
            <w:tcW w:w="3668" w:type="dxa"/>
          </w:tcPr>
          <w:p w:rsidR="00B54E78" w:rsidRPr="002D0909" w:rsidRDefault="00B54E78" w:rsidP="00B54E78">
            <w:pPr>
              <w:pStyle w:val="af4"/>
              <w:jc w:val="both"/>
              <w:rPr>
                <w:rFonts w:cs="Times New Roman"/>
                <w:sz w:val="20"/>
                <w:szCs w:val="20"/>
              </w:rPr>
            </w:pPr>
            <w:r w:rsidRPr="002D0909">
              <w:rPr>
                <w:rFonts w:cs="Times New Roman"/>
                <w:sz w:val="20"/>
                <w:szCs w:val="20"/>
              </w:rPr>
              <w:t xml:space="preserve">Постановление Правительство Московской области от 04.02.2014 года № 25/1 «О Московской областной системе предупреждения и ликвидации чрезвычайных ситуаций». </w:t>
            </w:r>
          </w:p>
          <w:p w:rsidR="00B54E78" w:rsidRPr="002D0909" w:rsidRDefault="00B54E78" w:rsidP="00B54E78">
            <w:pPr>
              <w:pStyle w:val="af4"/>
              <w:jc w:val="both"/>
              <w:rPr>
                <w:rFonts w:cs="Times New Roman"/>
                <w:sz w:val="20"/>
                <w:szCs w:val="20"/>
              </w:rPr>
            </w:pPr>
            <w:r w:rsidRPr="002D0909">
              <w:rPr>
                <w:rFonts w:cs="Times New Roman"/>
                <w:sz w:val="20"/>
                <w:szCs w:val="20"/>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p>
          <w:p w:rsidR="00B54E78" w:rsidRPr="002D0909" w:rsidRDefault="00B54E78" w:rsidP="00B54E78">
            <w:pPr>
              <w:pStyle w:val="af4"/>
              <w:jc w:val="both"/>
              <w:rPr>
                <w:rFonts w:cs="Times New Roman"/>
                <w:sz w:val="20"/>
                <w:szCs w:val="20"/>
              </w:rPr>
            </w:pPr>
            <w:r w:rsidRPr="002D0909">
              <w:rPr>
                <w:rFonts w:cs="Times New Roman"/>
                <w:sz w:val="20"/>
                <w:szCs w:val="20"/>
              </w:rPr>
              <w:t xml:space="preserve">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w:t>
            </w:r>
          </w:p>
          <w:p w:rsidR="00B54E78" w:rsidRPr="002D0909" w:rsidRDefault="00B54E78" w:rsidP="00B54E78">
            <w:pPr>
              <w:pStyle w:val="af4"/>
              <w:jc w:val="both"/>
              <w:rPr>
                <w:rFonts w:cs="Times New Roman"/>
                <w:sz w:val="20"/>
                <w:szCs w:val="20"/>
              </w:rPr>
            </w:pPr>
            <w:r w:rsidRPr="002D0909">
              <w:rPr>
                <w:rFonts w:cs="Times New Roman"/>
                <w:sz w:val="20"/>
                <w:szCs w:val="20"/>
              </w:rPr>
              <w:t xml:space="preserve">природного и техногенного </w:t>
            </w:r>
          </w:p>
          <w:p w:rsidR="00B54E78" w:rsidRPr="002D0909" w:rsidRDefault="00B54E78" w:rsidP="00B54E78">
            <w:pPr>
              <w:pStyle w:val="af4"/>
              <w:jc w:val="both"/>
              <w:rPr>
                <w:rFonts w:cs="Times New Roman"/>
                <w:sz w:val="20"/>
                <w:szCs w:val="20"/>
              </w:rPr>
            </w:pPr>
            <w:r w:rsidRPr="002D0909">
              <w:rPr>
                <w:rFonts w:cs="Times New Roman"/>
                <w:sz w:val="20"/>
                <w:szCs w:val="20"/>
              </w:rPr>
              <w:t>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B54E78" w:rsidRPr="002D0909" w:rsidRDefault="00B54E78" w:rsidP="00B54E78">
            <w:pPr>
              <w:pStyle w:val="af4"/>
              <w:jc w:val="both"/>
              <w:rPr>
                <w:rFonts w:cs="Times New Roman"/>
                <w:sz w:val="20"/>
                <w:szCs w:val="20"/>
              </w:rPr>
            </w:pPr>
            <w:r w:rsidRPr="002D0909">
              <w:rPr>
                <w:rFonts w:cs="Times New Roman"/>
                <w:sz w:val="20"/>
                <w:szCs w:val="20"/>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 </w:t>
            </w:r>
          </w:p>
          <w:p w:rsidR="00B54E78" w:rsidRPr="002D0909" w:rsidRDefault="00B54E78" w:rsidP="00B54E78">
            <w:pPr>
              <w:pStyle w:val="af4"/>
              <w:jc w:val="both"/>
              <w:rPr>
                <w:rFonts w:cs="Times New Roman"/>
                <w:sz w:val="20"/>
                <w:szCs w:val="20"/>
              </w:rPr>
            </w:pPr>
            <w:r w:rsidRPr="002D0909">
              <w:rPr>
                <w:rFonts w:cs="Times New Roman"/>
                <w:sz w:val="20"/>
                <w:szCs w:val="20"/>
              </w:rPr>
              <w:t xml:space="preserve">Постановление Правительства </w:t>
            </w:r>
          </w:p>
          <w:p w:rsidR="00B54E78" w:rsidRPr="002D0909" w:rsidRDefault="00B54E78" w:rsidP="00B54E78">
            <w:pPr>
              <w:pStyle w:val="af4"/>
              <w:jc w:val="both"/>
              <w:rPr>
                <w:rFonts w:cs="Times New Roman"/>
                <w:sz w:val="20"/>
                <w:szCs w:val="20"/>
              </w:rPr>
            </w:pPr>
            <w:r w:rsidRPr="002D0909">
              <w:rPr>
                <w:rFonts w:cs="Times New Roman"/>
                <w:sz w:val="20"/>
                <w:szCs w:val="20"/>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w:t>
            </w:r>
          </w:p>
          <w:p w:rsidR="00B54E78" w:rsidRPr="002D0909" w:rsidRDefault="00B54E78" w:rsidP="00B54E78">
            <w:pPr>
              <w:pStyle w:val="af4"/>
              <w:jc w:val="both"/>
              <w:rPr>
                <w:rFonts w:cs="Times New Roman"/>
                <w:sz w:val="20"/>
                <w:szCs w:val="20"/>
              </w:rPr>
            </w:pPr>
            <w:r w:rsidRPr="002D0909">
              <w:rPr>
                <w:rFonts w:cs="Times New Roman"/>
                <w:sz w:val="20"/>
                <w:szCs w:val="20"/>
              </w:rPr>
              <w:t xml:space="preserve">Постановлением Администрации городского округа Электросталь Московской области от 13.04.2015 № 260/5 «Об утверждении Положения о порядке расходования средств резервного фонда Администрации городского округа Электросталь Московской области для предупреждения и ликвидации чрезвычайных ситуаций». </w:t>
            </w:r>
          </w:p>
          <w:p w:rsidR="00B54E78" w:rsidRPr="002D0909" w:rsidRDefault="00B54E78" w:rsidP="00B54E78">
            <w:pPr>
              <w:pStyle w:val="af4"/>
              <w:jc w:val="both"/>
              <w:rPr>
                <w:rFonts w:cs="Times New Roman"/>
                <w:sz w:val="20"/>
                <w:szCs w:val="20"/>
              </w:rPr>
            </w:pPr>
            <w:r w:rsidRPr="002D0909">
              <w:rPr>
                <w:rFonts w:cs="Times New Roman"/>
                <w:sz w:val="20"/>
                <w:szCs w:val="20"/>
              </w:rPr>
              <w:t>Решение Совета депутатов городского округа Электросталь Московской области от 27.09.2017 №199/36 «О внесении изменений в решение Совета депутатов городского округа Электросталь Московской области от 23.12.2016 № 130/24 «О бюджете городского округа Электросталь Московской области на 2017 год и на плановый период 2018 и 2019 годов».</w:t>
            </w:r>
          </w:p>
        </w:tc>
        <w:tc>
          <w:tcPr>
            <w:tcW w:w="1705" w:type="dxa"/>
          </w:tcPr>
          <w:p w:rsidR="00B54E78" w:rsidRPr="002D0909" w:rsidRDefault="00B54E78" w:rsidP="00B54E78">
            <w:pPr>
              <w:pStyle w:val="af4"/>
              <w:jc w:val="both"/>
              <w:rPr>
                <w:rFonts w:cs="Times New Roman"/>
                <w:sz w:val="20"/>
                <w:szCs w:val="20"/>
              </w:rPr>
            </w:pPr>
            <w:r w:rsidRPr="002D0909">
              <w:rPr>
                <w:rFonts w:cs="Times New Roman"/>
                <w:sz w:val="20"/>
                <w:szCs w:val="20"/>
              </w:rPr>
              <w:t>Один раз в квартал</w:t>
            </w:r>
          </w:p>
        </w:tc>
      </w:tr>
      <w:tr w:rsidR="002264C6" w:rsidRPr="002D0909" w:rsidTr="009238ED">
        <w:tc>
          <w:tcPr>
            <w:tcW w:w="699" w:type="dxa"/>
          </w:tcPr>
          <w:p w:rsidR="007E5C9D" w:rsidRPr="002D0909" w:rsidRDefault="007E5C9D" w:rsidP="00EC61C3">
            <w:pPr>
              <w:pStyle w:val="af5"/>
              <w:jc w:val="center"/>
              <w:rPr>
                <w:rFonts w:ascii="Times New Roman" w:hAnsi="Times New Roman" w:cs="Times New Roman"/>
                <w:sz w:val="20"/>
                <w:szCs w:val="20"/>
              </w:rPr>
            </w:pPr>
            <w:r w:rsidRPr="002D0909">
              <w:rPr>
                <w:rFonts w:ascii="Times New Roman" w:hAnsi="Times New Roman" w:cs="Times New Roman"/>
                <w:sz w:val="20"/>
                <w:szCs w:val="20"/>
              </w:rPr>
              <w:t>3.2.</w:t>
            </w:r>
          </w:p>
        </w:tc>
        <w:tc>
          <w:tcPr>
            <w:tcW w:w="4198" w:type="dxa"/>
            <w:gridSpan w:val="2"/>
          </w:tcPr>
          <w:p w:rsidR="007E5C9D" w:rsidRPr="002D0909" w:rsidRDefault="007E5C9D" w:rsidP="007E5C9D">
            <w:pPr>
              <w:widowControl w:val="0"/>
              <w:autoSpaceDE w:val="0"/>
              <w:autoSpaceDN w:val="0"/>
              <w:adjustRightInd w:val="0"/>
              <w:jc w:val="both"/>
              <w:rPr>
                <w:sz w:val="20"/>
                <w:szCs w:val="20"/>
              </w:rPr>
            </w:pPr>
            <w:r w:rsidRPr="002D0909">
              <w:rPr>
                <w:sz w:val="20"/>
                <w:szCs w:val="20"/>
              </w:rPr>
              <w:t>Процент исполнения городским округом Электросталь Московской области обеспечения безопасности людей на воде</w:t>
            </w:r>
          </w:p>
        </w:tc>
        <w:tc>
          <w:tcPr>
            <w:tcW w:w="4898" w:type="dxa"/>
            <w:gridSpan w:val="3"/>
          </w:tcPr>
          <w:p w:rsidR="007E5C9D" w:rsidRPr="002D0909" w:rsidRDefault="007E5C9D" w:rsidP="007E5C9D">
            <w:pPr>
              <w:widowControl w:val="0"/>
              <w:autoSpaceDE w:val="0"/>
              <w:autoSpaceDN w:val="0"/>
              <w:adjustRightInd w:val="0"/>
              <w:jc w:val="both"/>
              <w:rPr>
                <w:sz w:val="20"/>
                <w:szCs w:val="20"/>
              </w:rPr>
            </w:pPr>
            <w:r w:rsidRPr="002D0909">
              <w:rPr>
                <w:sz w:val="20"/>
                <w:szCs w:val="20"/>
              </w:rPr>
              <w:t>Значение показателя рассчитывается по формуле:</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center"/>
              <w:rPr>
                <w:sz w:val="20"/>
                <w:szCs w:val="20"/>
              </w:rPr>
            </w:pPr>
            <w:r w:rsidRPr="002D0909">
              <w:rPr>
                <w:sz w:val="20"/>
                <w:szCs w:val="20"/>
              </w:rPr>
              <w:t>V = (D</w:t>
            </w:r>
            <w:r w:rsidR="00C45D52" w:rsidRPr="002D0909">
              <w:rPr>
                <w:sz w:val="20"/>
                <w:szCs w:val="20"/>
              </w:rPr>
              <w:t>общ +</w:t>
            </w:r>
            <w:r w:rsidRPr="002D0909">
              <w:rPr>
                <w:sz w:val="20"/>
                <w:szCs w:val="20"/>
              </w:rPr>
              <w:t xml:space="preserve"> Pу + О) / 3, где:</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both"/>
              <w:rPr>
                <w:sz w:val="20"/>
                <w:szCs w:val="20"/>
              </w:rPr>
            </w:pPr>
            <w:r w:rsidRPr="002D0909">
              <w:rPr>
                <w:sz w:val="20"/>
                <w:szCs w:val="20"/>
              </w:rPr>
              <w:t>V - процент исполнения органом местного самоуправления Московской области обеспечения безопасности людей на воде</w:t>
            </w:r>
          </w:p>
          <w:p w:rsidR="007E5C9D" w:rsidRPr="002D0909" w:rsidRDefault="007E5C9D" w:rsidP="007E5C9D">
            <w:pPr>
              <w:widowControl w:val="0"/>
              <w:autoSpaceDE w:val="0"/>
              <w:autoSpaceDN w:val="0"/>
              <w:adjustRightInd w:val="0"/>
              <w:jc w:val="both"/>
              <w:rPr>
                <w:sz w:val="20"/>
                <w:szCs w:val="20"/>
              </w:rPr>
            </w:pPr>
            <w:r w:rsidRPr="002D0909">
              <w:rPr>
                <w:sz w:val="20"/>
                <w:szCs w:val="20"/>
              </w:rPr>
              <w:t xml:space="preserve">Dобщ – снижение процента утонувших и травмированных жителей на территории муниципального образования по отношению к базовому периоду </w:t>
            </w:r>
          </w:p>
          <w:p w:rsidR="007E5C9D" w:rsidRPr="002D0909" w:rsidRDefault="007E5C9D" w:rsidP="007E5C9D">
            <w:pPr>
              <w:widowControl w:val="0"/>
              <w:autoSpaceDE w:val="0"/>
              <w:autoSpaceDN w:val="0"/>
              <w:adjustRightInd w:val="0"/>
              <w:jc w:val="both"/>
              <w:rPr>
                <w:sz w:val="20"/>
                <w:szCs w:val="20"/>
              </w:rPr>
            </w:pPr>
            <w:r w:rsidRPr="002D0909">
              <w:rPr>
                <w:sz w:val="20"/>
                <w:szCs w:val="20"/>
              </w:rPr>
              <w:t>Pу – увеличение количества комфортных (безопасных) мест массового отдыха людей на водных объектах по отношению к базовому периоду</w:t>
            </w:r>
          </w:p>
          <w:p w:rsidR="007E5C9D" w:rsidRPr="002D0909" w:rsidRDefault="007E5C9D" w:rsidP="007E5C9D">
            <w:pPr>
              <w:widowControl w:val="0"/>
              <w:autoSpaceDE w:val="0"/>
              <w:autoSpaceDN w:val="0"/>
              <w:adjustRightInd w:val="0"/>
              <w:jc w:val="both"/>
              <w:rPr>
                <w:sz w:val="20"/>
                <w:szCs w:val="20"/>
              </w:rPr>
            </w:pPr>
            <w:r w:rsidRPr="002D0909">
              <w:rPr>
                <w:sz w:val="20"/>
                <w:szCs w:val="20"/>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both"/>
              <w:rPr>
                <w:sz w:val="20"/>
                <w:szCs w:val="20"/>
              </w:rPr>
            </w:pPr>
            <w:r w:rsidRPr="002D0909">
              <w:rPr>
                <w:i/>
                <w:sz w:val="20"/>
                <w:szCs w:val="20"/>
              </w:rPr>
              <w:t>Снижение процента утонувших и травмированных жителей на территории муниципального образования по отношению к базовому периоду</w:t>
            </w:r>
            <w:r w:rsidRPr="002D0909">
              <w:rPr>
                <w:sz w:val="20"/>
                <w:szCs w:val="20"/>
              </w:rPr>
              <w:t xml:space="preserve"> рассчитывается по формуле:</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center"/>
              <w:rPr>
                <w:sz w:val="20"/>
                <w:szCs w:val="20"/>
              </w:rPr>
            </w:pPr>
            <w:r w:rsidRPr="002D0909">
              <w:rPr>
                <w:sz w:val="20"/>
                <w:szCs w:val="20"/>
              </w:rPr>
              <w:t>D общ.  = (D1 / D2) + (D3 / D4) + (D5 / D6), где:</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both"/>
              <w:rPr>
                <w:sz w:val="20"/>
                <w:szCs w:val="20"/>
              </w:rPr>
            </w:pPr>
            <w:r w:rsidRPr="002D0909">
              <w:rPr>
                <w:sz w:val="20"/>
                <w:szCs w:val="20"/>
              </w:rPr>
              <w:t>D1 – количество утонувших на территории муниципального образования Московской области за отчетный период;</w:t>
            </w:r>
          </w:p>
          <w:p w:rsidR="007E5C9D" w:rsidRPr="002D0909" w:rsidRDefault="007E5C9D" w:rsidP="007E5C9D">
            <w:pPr>
              <w:widowControl w:val="0"/>
              <w:autoSpaceDE w:val="0"/>
              <w:autoSpaceDN w:val="0"/>
              <w:adjustRightInd w:val="0"/>
              <w:jc w:val="both"/>
              <w:rPr>
                <w:sz w:val="20"/>
                <w:szCs w:val="20"/>
              </w:rPr>
            </w:pPr>
            <w:r w:rsidRPr="002D0909">
              <w:rPr>
                <w:sz w:val="20"/>
                <w:szCs w:val="20"/>
              </w:rPr>
              <w:t>D2 – количество утонувших на территории муниципального образования Московской области за аналогичный период 2016 года;</w:t>
            </w:r>
          </w:p>
          <w:p w:rsidR="007E5C9D" w:rsidRPr="002D0909" w:rsidRDefault="007E5C9D" w:rsidP="007E5C9D">
            <w:pPr>
              <w:widowControl w:val="0"/>
              <w:autoSpaceDE w:val="0"/>
              <w:autoSpaceDN w:val="0"/>
              <w:adjustRightInd w:val="0"/>
              <w:jc w:val="both"/>
              <w:rPr>
                <w:sz w:val="20"/>
                <w:szCs w:val="20"/>
              </w:rPr>
            </w:pPr>
            <w:r w:rsidRPr="002D0909">
              <w:rPr>
                <w:sz w:val="20"/>
                <w:szCs w:val="20"/>
              </w:rPr>
              <w:t>D3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7E5C9D" w:rsidRPr="002D0909" w:rsidRDefault="007E5C9D" w:rsidP="007E5C9D">
            <w:pPr>
              <w:widowControl w:val="0"/>
              <w:autoSpaceDE w:val="0"/>
              <w:autoSpaceDN w:val="0"/>
              <w:adjustRightInd w:val="0"/>
              <w:jc w:val="both"/>
              <w:rPr>
                <w:sz w:val="20"/>
                <w:szCs w:val="20"/>
              </w:rPr>
            </w:pPr>
            <w:r w:rsidRPr="002D0909">
              <w:rPr>
                <w:sz w:val="20"/>
                <w:szCs w:val="20"/>
              </w:rPr>
              <w:t>D4 –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7E5C9D" w:rsidRPr="002D0909" w:rsidRDefault="007E5C9D" w:rsidP="007E5C9D">
            <w:pPr>
              <w:widowControl w:val="0"/>
              <w:autoSpaceDE w:val="0"/>
              <w:autoSpaceDN w:val="0"/>
              <w:adjustRightInd w:val="0"/>
              <w:jc w:val="both"/>
              <w:rPr>
                <w:sz w:val="20"/>
                <w:szCs w:val="20"/>
              </w:rPr>
            </w:pPr>
            <w:r w:rsidRPr="002D0909">
              <w:rPr>
                <w:sz w:val="20"/>
                <w:szCs w:val="20"/>
              </w:rPr>
              <w:t>D5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7E5C9D" w:rsidRPr="002D0909" w:rsidRDefault="007E5C9D" w:rsidP="007E5C9D">
            <w:pPr>
              <w:widowControl w:val="0"/>
              <w:autoSpaceDE w:val="0"/>
              <w:autoSpaceDN w:val="0"/>
              <w:adjustRightInd w:val="0"/>
              <w:jc w:val="both"/>
              <w:rPr>
                <w:sz w:val="20"/>
                <w:szCs w:val="20"/>
              </w:rPr>
            </w:pPr>
            <w:r w:rsidRPr="002D0909">
              <w:rPr>
                <w:sz w:val="20"/>
                <w:szCs w:val="20"/>
              </w:rPr>
              <w:t>D6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both"/>
              <w:rPr>
                <w:sz w:val="20"/>
                <w:szCs w:val="20"/>
              </w:rPr>
            </w:pPr>
            <w:r w:rsidRPr="002D0909">
              <w:rPr>
                <w:i/>
                <w:sz w:val="20"/>
                <w:szCs w:val="20"/>
              </w:rPr>
              <w:t>Увеличение количества комфортных (безопасных) мест массового отдыха людей на водных объектах по отношению к базовому периоду</w:t>
            </w:r>
            <w:r w:rsidRPr="002D0909">
              <w:rPr>
                <w:sz w:val="20"/>
                <w:szCs w:val="20"/>
              </w:rPr>
              <w:t xml:space="preserve"> рассчитывается по формуле: </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center"/>
              <w:rPr>
                <w:sz w:val="20"/>
                <w:szCs w:val="20"/>
              </w:rPr>
            </w:pPr>
            <w:r w:rsidRPr="002D0909">
              <w:rPr>
                <w:sz w:val="20"/>
                <w:szCs w:val="20"/>
              </w:rPr>
              <w:t>Py = (Рп – (Pb + Ps) / Pп *100, где:</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both"/>
              <w:rPr>
                <w:sz w:val="20"/>
                <w:szCs w:val="20"/>
              </w:rPr>
            </w:pPr>
            <w:r w:rsidRPr="002D0909">
              <w:rPr>
                <w:sz w:val="20"/>
                <w:szCs w:val="20"/>
              </w:rPr>
              <w:t>Pb - количество безопасных мест массового отдыха людей на водных объектах в 2016 году;</w:t>
            </w:r>
          </w:p>
          <w:p w:rsidR="007E5C9D" w:rsidRPr="002D0909" w:rsidRDefault="007E5C9D" w:rsidP="007E5C9D">
            <w:pPr>
              <w:widowControl w:val="0"/>
              <w:autoSpaceDE w:val="0"/>
              <w:autoSpaceDN w:val="0"/>
              <w:adjustRightInd w:val="0"/>
              <w:jc w:val="both"/>
              <w:rPr>
                <w:sz w:val="20"/>
                <w:szCs w:val="20"/>
              </w:rPr>
            </w:pPr>
            <w:r w:rsidRPr="002D0909">
              <w:rPr>
                <w:sz w:val="20"/>
                <w:szCs w:val="20"/>
              </w:rPr>
              <w:t>Ps - количество безопасных мест массового отдыха людей на водных объектах, дополнительно созданных в текущем периоде</w:t>
            </w:r>
          </w:p>
          <w:p w:rsidR="007E5C9D" w:rsidRPr="002D0909" w:rsidRDefault="007E5C9D" w:rsidP="007E5C9D">
            <w:pPr>
              <w:widowControl w:val="0"/>
              <w:autoSpaceDE w:val="0"/>
              <w:autoSpaceDN w:val="0"/>
              <w:adjustRightInd w:val="0"/>
              <w:jc w:val="both"/>
              <w:rPr>
                <w:sz w:val="20"/>
                <w:szCs w:val="20"/>
              </w:rPr>
            </w:pPr>
            <w:r w:rsidRPr="002D0909">
              <w:rPr>
                <w:sz w:val="20"/>
                <w:szCs w:val="20"/>
              </w:rPr>
              <w:t xml:space="preserve">Pп – плановое значение количества, пляжей которое должно быть открыто на территории ОМСУ, в рамках реализации муниципальной программы и согласованное с ГУ МЧС России по Московской области. </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both"/>
              <w:rPr>
                <w:sz w:val="20"/>
                <w:szCs w:val="20"/>
              </w:rPr>
            </w:pPr>
            <w:r w:rsidRPr="002D0909">
              <w:rPr>
                <w:i/>
                <w:sz w:val="20"/>
                <w:szCs w:val="20"/>
              </w:rPr>
              <w:t xml:space="preserve">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w:t>
            </w:r>
            <w:r w:rsidRPr="002D0909">
              <w:rPr>
                <w:sz w:val="20"/>
                <w:szCs w:val="20"/>
              </w:rPr>
              <w:t>рассчитывается по формуле:</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center"/>
              <w:rPr>
                <w:sz w:val="20"/>
                <w:szCs w:val="20"/>
              </w:rPr>
            </w:pPr>
            <w:r w:rsidRPr="002D0909">
              <w:rPr>
                <w:sz w:val="20"/>
                <w:szCs w:val="20"/>
              </w:rPr>
              <w:t>О = О общ. тек. – О общ. тек. 2016, где</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both"/>
              <w:rPr>
                <w:sz w:val="20"/>
                <w:szCs w:val="20"/>
              </w:rPr>
            </w:pPr>
            <w:r w:rsidRPr="002D0909">
              <w:rPr>
                <w:sz w:val="20"/>
                <w:szCs w:val="20"/>
              </w:rPr>
              <w:t>Ообщ. тек.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7E5C9D" w:rsidRPr="002D0909" w:rsidRDefault="007E5C9D" w:rsidP="007E5C9D">
            <w:pPr>
              <w:widowControl w:val="0"/>
              <w:autoSpaceDE w:val="0"/>
              <w:autoSpaceDN w:val="0"/>
              <w:adjustRightInd w:val="0"/>
              <w:jc w:val="both"/>
              <w:rPr>
                <w:sz w:val="20"/>
                <w:szCs w:val="20"/>
              </w:rPr>
            </w:pPr>
            <w:r w:rsidRPr="002D0909">
              <w:rPr>
                <w:sz w:val="20"/>
                <w:szCs w:val="20"/>
              </w:rPr>
              <w:t>О общ. тек. 2016 -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center"/>
              <w:rPr>
                <w:sz w:val="20"/>
                <w:szCs w:val="20"/>
              </w:rPr>
            </w:pPr>
            <w:r w:rsidRPr="002D0909">
              <w:rPr>
                <w:sz w:val="20"/>
                <w:szCs w:val="20"/>
              </w:rPr>
              <w:t>О общ. тек.  = (О1 / О2) * 100%, где:</w:t>
            </w:r>
          </w:p>
          <w:p w:rsidR="007E5C9D" w:rsidRPr="002D0909" w:rsidRDefault="007E5C9D" w:rsidP="007E5C9D">
            <w:pPr>
              <w:widowControl w:val="0"/>
              <w:autoSpaceDE w:val="0"/>
              <w:autoSpaceDN w:val="0"/>
              <w:adjustRightInd w:val="0"/>
              <w:jc w:val="both"/>
              <w:rPr>
                <w:sz w:val="20"/>
                <w:szCs w:val="20"/>
              </w:rPr>
            </w:pPr>
          </w:p>
          <w:p w:rsidR="007E5C9D" w:rsidRPr="002D0909" w:rsidRDefault="007E5C9D" w:rsidP="007E5C9D">
            <w:pPr>
              <w:widowControl w:val="0"/>
              <w:autoSpaceDE w:val="0"/>
              <w:autoSpaceDN w:val="0"/>
              <w:adjustRightInd w:val="0"/>
              <w:jc w:val="both"/>
              <w:rPr>
                <w:sz w:val="20"/>
                <w:szCs w:val="20"/>
              </w:rPr>
            </w:pPr>
            <w:r w:rsidRPr="002D0909">
              <w:rPr>
                <w:sz w:val="20"/>
                <w:szCs w:val="20"/>
              </w:rPr>
              <w:t>О1 – количество населения прошедших обучение плаванию и приемам спасения на воде;</w:t>
            </w:r>
          </w:p>
          <w:p w:rsidR="007E5C9D" w:rsidRPr="002D0909" w:rsidRDefault="007E5C9D" w:rsidP="007E5C9D">
            <w:pPr>
              <w:widowControl w:val="0"/>
              <w:autoSpaceDE w:val="0"/>
              <w:autoSpaceDN w:val="0"/>
              <w:adjustRightInd w:val="0"/>
              <w:jc w:val="both"/>
              <w:rPr>
                <w:sz w:val="20"/>
                <w:szCs w:val="20"/>
              </w:rPr>
            </w:pPr>
            <w:r w:rsidRPr="002D0909">
              <w:rPr>
                <w:sz w:val="20"/>
                <w:szCs w:val="20"/>
              </w:rPr>
              <w:t>О2 – общая численность населения муниципального образования</w:t>
            </w:r>
          </w:p>
        </w:tc>
        <w:tc>
          <w:tcPr>
            <w:tcW w:w="3668" w:type="dxa"/>
          </w:tcPr>
          <w:p w:rsidR="007E5C9D" w:rsidRPr="002D0909" w:rsidRDefault="007E5C9D" w:rsidP="007E5C9D">
            <w:pPr>
              <w:pStyle w:val="af4"/>
              <w:jc w:val="both"/>
              <w:rPr>
                <w:rFonts w:cs="Times New Roman"/>
                <w:sz w:val="20"/>
                <w:szCs w:val="20"/>
              </w:rPr>
            </w:pPr>
            <w:r w:rsidRPr="002D0909">
              <w:rPr>
                <w:rFonts w:cs="Times New Roman"/>
                <w:sz w:val="20"/>
                <w:szCs w:val="20"/>
              </w:rPr>
              <w:t xml:space="preserve">По итогам мониторинга. </w:t>
            </w:r>
          </w:p>
          <w:p w:rsidR="007E5C9D" w:rsidRPr="002D0909" w:rsidRDefault="007E5C9D" w:rsidP="007E5C9D">
            <w:pPr>
              <w:pStyle w:val="af4"/>
              <w:jc w:val="both"/>
              <w:rPr>
                <w:rFonts w:cs="Times New Roman"/>
                <w:sz w:val="20"/>
                <w:szCs w:val="20"/>
              </w:rPr>
            </w:pPr>
            <w:r w:rsidRPr="002D0909">
              <w:rPr>
                <w:rFonts w:cs="Times New Roman"/>
                <w:sz w:val="20"/>
                <w:szCs w:val="20"/>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7E5C9D" w:rsidRPr="002D0909" w:rsidRDefault="007E5C9D" w:rsidP="007E5C9D">
            <w:pPr>
              <w:pStyle w:val="af4"/>
              <w:jc w:val="both"/>
              <w:rPr>
                <w:rFonts w:cs="Times New Roman"/>
                <w:sz w:val="20"/>
                <w:szCs w:val="20"/>
              </w:rPr>
            </w:pPr>
            <w:r w:rsidRPr="002D0909">
              <w:rPr>
                <w:rFonts w:cs="Times New Roman"/>
                <w:sz w:val="20"/>
                <w:szCs w:val="20"/>
              </w:rPr>
              <w:t>Постановление Правительства Московской области от 28.09.2007 № 732/21 "О Правилах охраны жизни людей на водных объектах в Московской области"</w:t>
            </w:r>
          </w:p>
          <w:p w:rsidR="007E5C9D" w:rsidRPr="002D0909" w:rsidRDefault="007E5C9D" w:rsidP="007E5C9D">
            <w:pPr>
              <w:pStyle w:val="af4"/>
              <w:jc w:val="both"/>
              <w:rPr>
                <w:rFonts w:cs="Times New Roman"/>
                <w:sz w:val="20"/>
                <w:szCs w:val="20"/>
              </w:rPr>
            </w:pPr>
            <w:r w:rsidRPr="002D0909">
              <w:rPr>
                <w:rFonts w:cs="Times New Roman"/>
                <w:sz w:val="20"/>
                <w:szCs w:val="20"/>
              </w:rPr>
              <w:t>"Водный кодекс Российской Федерации" от 03.06.2006 № 74-ФЗ.</w:t>
            </w:r>
          </w:p>
          <w:p w:rsidR="007E5C9D" w:rsidRPr="002D0909" w:rsidRDefault="007E5C9D" w:rsidP="007E5C9D">
            <w:pPr>
              <w:pStyle w:val="af4"/>
              <w:jc w:val="both"/>
              <w:rPr>
                <w:rFonts w:cs="Times New Roman"/>
                <w:sz w:val="20"/>
                <w:szCs w:val="20"/>
              </w:rPr>
            </w:pPr>
          </w:p>
          <w:p w:rsidR="007E5C9D" w:rsidRPr="002D0909" w:rsidRDefault="007E5C9D" w:rsidP="007E5C9D">
            <w:pPr>
              <w:pStyle w:val="af4"/>
              <w:jc w:val="both"/>
              <w:rPr>
                <w:rFonts w:cs="Times New Roman"/>
                <w:sz w:val="20"/>
                <w:szCs w:val="20"/>
              </w:rPr>
            </w:pPr>
            <w:r w:rsidRPr="002D0909">
              <w:rPr>
                <w:rFonts w:cs="Times New Roman"/>
                <w:sz w:val="20"/>
                <w:szCs w:val="20"/>
              </w:rPr>
              <w:t xml:space="preserve">По итогам мониторинга. </w:t>
            </w:r>
          </w:p>
          <w:p w:rsidR="007E5C9D" w:rsidRPr="002D0909" w:rsidRDefault="007E5C9D" w:rsidP="007E5C9D">
            <w:pPr>
              <w:pStyle w:val="af4"/>
              <w:jc w:val="both"/>
              <w:rPr>
                <w:rFonts w:cs="Times New Roman"/>
                <w:sz w:val="20"/>
                <w:szCs w:val="20"/>
              </w:rPr>
            </w:pPr>
            <w:r w:rsidRPr="002D0909">
              <w:rPr>
                <w:rFonts w:cs="Times New Roman"/>
                <w:sz w:val="20"/>
                <w:szCs w:val="20"/>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7E5C9D" w:rsidRPr="002D0909" w:rsidRDefault="007E5C9D" w:rsidP="007E5C9D">
            <w:pPr>
              <w:pStyle w:val="af4"/>
              <w:jc w:val="both"/>
              <w:rPr>
                <w:rFonts w:cs="Times New Roman"/>
                <w:sz w:val="20"/>
                <w:szCs w:val="20"/>
              </w:rPr>
            </w:pPr>
          </w:p>
          <w:p w:rsidR="007E5C9D" w:rsidRPr="002D0909" w:rsidRDefault="007E5C9D" w:rsidP="007E5C9D">
            <w:pPr>
              <w:pStyle w:val="af4"/>
              <w:jc w:val="both"/>
              <w:rPr>
                <w:rFonts w:cs="Times New Roman"/>
                <w:sz w:val="20"/>
                <w:szCs w:val="20"/>
              </w:rPr>
            </w:pPr>
            <w:r w:rsidRPr="002D0909">
              <w:rPr>
                <w:rFonts w:cs="Times New Roman"/>
                <w:sz w:val="20"/>
                <w:szCs w:val="20"/>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1705" w:type="dxa"/>
          </w:tcPr>
          <w:p w:rsidR="007E5C9D" w:rsidRPr="002D0909" w:rsidRDefault="007E5C9D" w:rsidP="007E5C9D">
            <w:pPr>
              <w:pStyle w:val="af4"/>
              <w:jc w:val="both"/>
              <w:rPr>
                <w:rFonts w:cs="Times New Roman"/>
                <w:sz w:val="20"/>
                <w:szCs w:val="20"/>
              </w:rPr>
            </w:pPr>
            <w:r w:rsidRPr="002D0909">
              <w:rPr>
                <w:rFonts w:cs="Times New Roman"/>
                <w:sz w:val="20"/>
                <w:szCs w:val="20"/>
              </w:rPr>
              <w:t>Один раз в квартал</w:t>
            </w:r>
          </w:p>
        </w:tc>
      </w:tr>
      <w:tr w:rsidR="002264C6" w:rsidRPr="002D0909" w:rsidTr="009238ED">
        <w:tc>
          <w:tcPr>
            <w:tcW w:w="699" w:type="dxa"/>
          </w:tcPr>
          <w:p w:rsidR="009B6FD2" w:rsidRPr="002D0909" w:rsidRDefault="009B6FD2" w:rsidP="00EC61C3">
            <w:pPr>
              <w:pStyle w:val="af5"/>
              <w:jc w:val="center"/>
              <w:rPr>
                <w:rFonts w:ascii="Times New Roman" w:hAnsi="Times New Roman" w:cs="Times New Roman"/>
                <w:sz w:val="20"/>
                <w:szCs w:val="20"/>
              </w:rPr>
            </w:pPr>
            <w:r w:rsidRPr="002D0909">
              <w:rPr>
                <w:rFonts w:ascii="Times New Roman" w:hAnsi="Times New Roman" w:cs="Times New Roman"/>
                <w:sz w:val="20"/>
                <w:szCs w:val="20"/>
              </w:rPr>
              <w:t>3.3.</w:t>
            </w:r>
          </w:p>
        </w:tc>
        <w:tc>
          <w:tcPr>
            <w:tcW w:w="4198" w:type="dxa"/>
            <w:gridSpan w:val="2"/>
          </w:tcPr>
          <w:p w:rsidR="009B6FD2" w:rsidRPr="002D0909" w:rsidRDefault="009B6FD2" w:rsidP="009B6FD2">
            <w:pPr>
              <w:widowControl w:val="0"/>
              <w:autoSpaceDE w:val="0"/>
              <w:autoSpaceDN w:val="0"/>
              <w:adjustRightInd w:val="0"/>
              <w:jc w:val="both"/>
              <w:rPr>
                <w:sz w:val="20"/>
                <w:szCs w:val="20"/>
              </w:rPr>
            </w:pPr>
            <w:r w:rsidRPr="002D0909">
              <w:rPr>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4898" w:type="dxa"/>
            <w:gridSpan w:val="3"/>
          </w:tcPr>
          <w:p w:rsidR="009B6FD2" w:rsidRPr="002D0909" w:rsidRDefault="009B6FD2" w:rsidP="009B6FD2">
            <w:pPr>
              <w:widowControl w:val="0"/>
              <w:autoSpaceDE w:val="0"/>
              <w:autoSpaceDN w:val="0"/>
              <w:adjustRightInd w:val="0"/>
              <w:jc w:val="both"/>
              <w:rPr>
                <w:sz w:val="20"/>
                <w:szCs w:val="20"/>
              </w:rPr>
            </w:pPr>
            <w:r w:rsidRPr="002D0909">
              <w:rPr>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9B6FD2" w:rsidRPr="002D0909" w:rsidRDefault="009B6FD2" w:rsidP="009B6FD2">
            <w:pPr>
              <w:widowControl w:val="0"/>
              <w:autoSpaceDE w:val="0"/>
              <w:autoSpaceDN w:val="0"/>
              <w:adjustRightInd w:val="0"/>
              <w:jc w:val="both"/>
              <w:rPr>
                <w:sz w:val="20"/>
                <w:szCs w:val="20"/>
              </w:rPr>
            </w:pPr>
          </w:p>
          <w:p w:rsidR="009B6FD2" w:rsidRPr="002D0909" w:rsidRDefault="009B6FD2" w:rsidP="009B6FD2">
            <w:pPr>
              <w:widowControl w:val="0"/>
              <w:autoSpaceDE w:val="0"/>
              <w:autoSpaceDN w:val="0"/>
              <w:adjustRightInd w:val="0"/>
              <w:jc w:val="center"/>
              <w:rPr>
                <w:sz w:val="20"/>
                <w:szCs w:val="20"/>
                <w:vertAlign w:val="subscript"/>
              </w:rPr>
            </w:pPr>
            <w:r w:rsidRPr="002D0909">
              <w:rPr>
                <w:sz w:val="20"/>
                <w:szCs w:val="20"/>
              </w:rPr>
              <w:t xml:space="preserve">С = Т </w:t>
            </w:r>
            <w:r w:rsidRPr="002D0909">
              <w:rPr>
                <w:sz w:val="20"/>
                <w:szCs w:val="20"/>
                <w:vertAlign w:val="subscript"/>
              </w:rPr>
              <w:t xml:space="preserve">тек  / </w:t>
            </w:r>
            <w:r w:rsidRPr="002D0909">
              <w:rPr>
                <w:sz w:val="20"/>
                <w:szCs w:val="20"/>
              </w:rPr>
              <w:t xml:space="preserve">Т </w:t>
            </w:r>
            <w:r w:rsidRPr="002D0909">
              <w:rPr>
                <w:sz w:val="20"/>
                <w:szCs w:val="20"/>
                <w:vertAlign w:val="subscript"/>
              </w:rPr>
              <w:t xml:space="preserve">исх  </w:t>
            </w:r>
            <w:r w:rsidRPr="002D0909">
              <w:rPr>
                <w:sz w:val="20"/>
                <w:szCs w:val="20"/>
              </w:rPr>
              <w:t>* 100 %</w:t>
            </w:r>
            <w:r w:rsidRPr="002D0909">
              <w:rPr>
                <w:sz w:val="20"/>
                <w:szCs w:val="20"/>
                <w:vertAlign w:val="subscript"/>
              </w:rPr>
              <w:t xml:space="preserve">, </w:t>
            </w:r>
          </w:p>
          <w:p w:rsidR="009B6FD2" w:rsidRPr="002D0909" w:rsidRDefault="009B6FD2" w:rsidP="009B6FD2">
            <w:pPr>
              <w:widowControl w:val="0"/>
              <w:autoSpaceDE w:val="0"/>
              <w:autoSpaceDN w:val="0"/>
              <w:adjustRightInd w:val="0"/>
              <w:jc w:val="both"/>
              <w:rPr>
                <w:sz w:val="20"/>
                <w:szCs w:val="20"/>
              </w:rPr>
            </w:pPr>
          </w:p>
          <w:p w:rsidR="009B6FD2" w:rsidRPr="002D0909" w:rsidRDefault="009B6FD2" w:rsidP="009B6FD2">
            <w:pPr>
              <w:widowControl w:val="0"/>
              <w:autoSpaceDE w:val="0"/>
              <w:autoSpaceDN w:val="0"/>
              <w:adjustRightInd w:val="0"/>
              <w:jc w:val="both"/>
              <w:rPr>
                <w:sz w:val="20"/>
                <w:szCs w:val="20"/>
              </w:rPr>
            </w:pPr>
            <w:r w:rsidRPr="002D0909">
              <w:rPr>
                <w:sz w:val="20"/>
                <w:szCs w:val="20"/>
              </w:rPr>
              <w:t>где:</w:t>
            </w:r>
          </w:p>
          <w:p w:rsidR="009B6FD2" w:rsidRPr="002D0909" w:rsidRDefault="009B6FD2" w:rsidP="009B6FD2">
            <w:pPr>
              <w:widowControl w:val="0"/>
              <w:autoSpaceDE w:val="0"/>
              <w:autoSpaceDN w:val="0"/>
              <w:adjustRightInd w:val="0"/>
              <w:jc w:val="both"/>
              <w:rPr>
                <w:sz w:val="20"/>
                <w:szCs w:val="20"/>
              </w:rPr>
            </w:pPr>
            <w:r w:rsidRPr="002D0909">
              <w:rPr>
                <w:sz w:val="20"/>
                <w:szCs w:val="20"/>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9B6FD2" w:rsidRPr="002D0909" w:rsidRDefault="009B6FD2" w:rsidP="009B6FD2">
            <w:pPr>
              <w:widowControl w:val="0"/>
              <w:autoSpaceDE w:val="0"/>
              <w:autoSpaceDN w:val="0"/>
              <w:adjustRightInd w:val="0"/>
              <w:jc w:val="both"/>
              <w:rPr>
                <w:sz w:val="20"/>
                <w:szCs w:val="20"/>
              </w:rPr>
            </w:pPr>
            <w:r w:rsidRPr="002D0909">
              <w:rPr>
                <w:sz w:val="20"/>
                <w:szCs w:val="20"/>
              </w:rPr>
              <w:t>Ттек - среднее времени совместного реагирования нескольких экстренных оперативных служб после введения в эксплуатацию системы обеспечения вызова по единому номеру «112» в текущем году.</w:t>
            </w:r>
          </w:p>
          <w:p w:rsidR="009B6FD2" w:rsidRPr="002D0909" w:rsidRDefault="009B6FD2" w:rsidP="009B6FD2">
            <w:pPr>
              <w:widowControl w:val="0"/>
              <w:autoSpaceDE w:val="0"/>
              <w:autoSpaceDN w:val="0"/>
              <w:adjustRightInd w:val="0"/>
              <w:jc w:val="both"/>
              <w:rPr>
                <w:sz w:val="20"/>
                <w:szCs w:val="20"/>
              </w:rPr>
            </w:pPr>
            <w:r w:rsidRPr="002D0909">
              <w:rPr>
                <w:sz w:val="20"/>
                <w:szCs w:val="20"/>
              </w:rPr>
              <w:t>Тисх- среднее времени совместного реагирования нескольких экстренных оперативных служб до введения в эксплуатацию системы обеспечения вызова по единому номеру «112»</w:t>
            </w:r>
          </w:p>
        </w:tc>
        <w:tc>
          <w:tcPr>
            <w:tcW w:w="3668" w:type="dxa"/>
          </w:tcPr>
          <w:p w:rsidR="009B6FD2" w:rsidRPr="002D0909" w:rsidRDefault="009B6FD2" w:rsidP="009B6FD2">
            <w:pPr>
              <w:pStyle w:val="af4"/>
              <w:jc w:val="both"/>
              <w:rPr>
                <w:rFonts w:cs="Times New Roman"/>
                <w:sz w:val="20"/>
                <w:szCs w:val="20"/>
              </w:rPr>
            </w:pPr>
            <w:r w:rsidRPr="002D0909">
              <w:rPr>
                <w:rFonts w:cs="Times New Roman"/>
                <w:sz w:val="20"/>
                <w:szCs w:val="20"/>
              </w:rPr>
              <w:t>Федеральная целевая программа «Создание системы обеспечения вызова экстренных оперативных служб по единому номеру «112» в Российской Федерации на 2013-2017 годы» (Постановление Правительства Российской Федерации от 16.03.2013 № 223).</w:t>
            </w:r>
          </w:p>
          <w:p w:rsidR="009B6FD2" w:rsidRPr="002D0909" w:rsidRDefault="009B6FD2" w:rsidP="009B6FD2">
            <w:pPr>
              <w:pStyle w:val="af4"/>
              <w:jc w:val="both"/>
              <w:rPr>
                <w:rFonts w:cs="Times New Roman"/>
                <w:sz w:val="20"/>
                <w:szCs w:val="20"/>
              </w:rPr>
            </w:pPr>
            <w:r w:rsidRPr="002D0909">
              <w:rPr>
                <w:rFonts w:cs="Times New Roman"/>
                <w:sz w:val="20"/>
                <w:szCs w:val="20"/>
              </w:rPr>
              <w:t>Методические рекомендации МЧС России от 17.03.2011 по программно-целевому планированию мероприятий по созданию системы обеспечения вызова экстренных оперативных служб по единому номеру «112» в Российской Федерации на 2012-2017 годы.</w:t>
            </w:r>
          </w:p>
        </w:tc>
        <w:tc>
          <w:tcPr>
            <w:tcW w:w="1705" w:type="dxa"/>
          </w:tcPr>
          <w:p w:rsidR="009B6FD2" w:rsidRPr="002D0909" w:rsidRDefault="009B6FD2" w:rsidP="009B6FD2">
            <w:pPr>
              <w:pStyle w:val="af4"/>
              <w:jc w:val="both"/>
              <w:rPr>
                <w:rFonts w:cs="Times New Roman"/>
                <w:sz w:val="20"/>
                <w:szCs w:val="20"/>
              </w:rPr>
            </w:pPr>
            <w:r w:rsidRPr="002D0909">
              <w:rPr>
                <w:rFonts w:cs="Times New Roman"/>
                <w:sz w:val="20"/>
                <w:szCs w:val="20"/>
              </w:rPr>
              <w:t>Один раз в квартал</w:t>
            </w:r>
          </w:p>
        </w:tc>
      </w:tr>
      <w:tr w:rsidR="002264C6" w:rsidRPr="002D0909" w:rsidTr="00DD01FC">
        <w:tc>
          <w:tcPr>
            <w:tcW w:w="699" w:type="dxa"/>
          </w:tcPr>
          <w:p w:rsidR="0030119B" w:rsidRPr="002D0909" w:rsidRDefault="001A031D" w:rsidP="003070D6">
            <w:pPr>
              <w:pStyle w:val="af5"/>
              <w:jc w:val="center"/>
              <w:rPr>
                <w:rFonts w:ascii="Times New Roman" w:hAnsi="Times New Roman" w:cs="Times New Roman"/>
                <w:sz w:val="20"/>
                <w:szCs w:val="20"/>
              </w:rPr>
            </w:pPr>
            <w:r w:rsidRPr="002D0909">
              <w:rPr>
                <w:rFonts w:ascii="Times New Roman" w:hAnsi="Times New Roman" w:cs="Times New Roman"/>
                <w:sz w:val="20"/>
                <w:szCs w:val="20"/>
              </w:rPr>
              <w:t>4.</w:t>
            </w:r>
          </w:p>
        </w:tc>
        <w:tc>
          <w:tcPr>
            <w:tcW w:w="14469" w:type="dxa"/>
            <w:gridSpan w:val="7"/>
          </w:tcPr>
          <w:p w:rsidR="0030119B" w:rsidRPr="002D0909" w:rsidRDefault="001A031D" w:rsidP="000A06AA">
            <w:pPr>
              <w:pStyle w:val="af4"/>
              <w:jc w:val="center"/>
              <w:rPr>
                <w:rFonts w:cs="Times New Roman"/>
                <w:sz w:val="20"/>
                <w:szCs w:val="20"/>
              </w:rPr>
            </w:pPr>
            <w:r w:rsidRPr="002D0909">
              <w:rPr>
                <w:rFonts w:cs="Times New Roman"/>
                <w:b/>
                <w:bCs/>
                <w:sz w:val="20"/>
                <w:szCs w:val="20"/>
              </w:rPr>
              <w:t xml:space="preserve">Подпрограмма </w:t>
            </w:r>
            <w:r w:rsidRPr="002D0909">
              <w:rPr>
                <w:rFonts w:cs="Times New Roman"/>
                <w:b/>
                <w:bCs/>
                <w:sz w:val="20"/>
                <w:szCs w:val="20"/>
                <w:lang w:val="en-US"/>
              </w:rPr>
              <w:t>IV</w:t>
            </w:r>
            <w:r w:rsidRPr="002D0909">
              <w:rPr>
                <w:rFonts w:cs="Times New Roman"/>
                <w:b/>
                <w:bCs/>
                <w:sz w:val="20"/>
                <w:szCs w:val="20"/>
              </w:rPr>
              <w:t xml:space="preserve"> «Обеспечение пожарной безопасности на территории городского округа Электросталь Московской области»</w:t>
            </w:r>
          </w:p>
        </w:tc>
      </w:tr>
      <w:tr w:rsidR="002264C6" w:rsidRPr="002D0909" w:rsidTr="009238ED">
        <w:tc>
          <w:tcPr>
            <w:tcW w:w="699" w:type="dxa"/>
          </w:tcPr>
          <w:p w:rsidR="003B5A5E" w:rsidRPr="002D0909" w:rsidRDefault="00EC61C3" w:rsidP="003B5A5E">
            <w:pPr>
              <w:pStyle w:val="af5"/>
              <w:jc w:val="center"/>
              <w:rPr>
                <w:rFonts w:ascii="Times New Roman" w:hAnsi="Times New Roman" w:cs="Times New Roman"/>
                <w:sz w:val="20"/>
                <w:szCs w:val="20"/>
              </w:rPr>
            </w:pPr>
            <w:r w:rsidRPr="002D0909">
              <w:rPr>
                <w:rFonts w:ascii="Times New Roman" w:hAnsi="Times New Roman" w:cs="Times New Roman"/>
                <w:sz w:val="20"/>
                <w:szCs w:val="20"/>
              </w:rPr>
              <w:t>4.1.</w:t>
            </w:r>
          </w:p>
        </w:tc>
        <w:tc>
          <w:tcPr>
            <w:tcW w:w="4198" w:type="dxa"/>
            <w:gridSpan w:val="2"/>
          </w:tcPr>
          <w:p w:rsidR="003B5A5E" w:rsidRPr="002D0909" w:rsidRDefault="003B5A5E" w:rsidP="003B5A5E">
            <w:pPr>
              <w:widowControl w:val="0"/>
              <w:autoSpaceDE w:val="0"/>
              <w:autoSpaceDN w:val="0"/>
              <w:adjustRightInd w:val="0"/>
              <w:jc w:val="both"/>
              <w:rPr>
                <w:sz w:val="20"/>
                <w:szCs w:val="20"/>
              </w:rPr>
            </w:pPr>
            <w:r w:rsidRPr="002D0909">
              <w:rPr>
                <w:sz w:val="20"/>
                <w:szCs w:val="20"/>
              </w:rPr>
              <w:t>Повышение степени пожарной защищенности городского округа Электросталь Московской области, по отношению к базовому периоду</w:t>
            </w:r>
          </w:p>
        </w:tc>
        <w:tc>
          <w:tcPr>
            <w:tcW w:w="4898" w:type="dxa"/>
            <w:gridSpan w:val="3"/>
          </w:tcPr>
          <w:p w:rsidR="003B5A5E" w:rsidRPr="002D0909" w:rsidRDefault="003B5A5E" w:rsidP="003B5A5E">
            <w:pPr>
              <w:widowControl w:val="0"/>
              <w:autoSpaceDE w:val="0"/>
              <w:autoSpaceDN w:val="0"/>
              <w:adjustRightInd w:val="0"/>
              <w:jc w:val="both"/>
              <w:rPr>
                <w:sz w:val="20"/>
                <w:szCs w:val="20"/>
              </w:rPr>
            </w:pPr>
            <w:r w:rsidRPr="002D0909">
              <w:rPr>
                <w:sz w:val="20"/>
                <w:szCs w:val="20"/>
              </w:rPr>
              <w:t>Значение рассчитывается по формуле:</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center"/>
              <w:rPr>
                <w:sz w:val="20"/>
                <w:szCs w:val="20"/>
              </w:rPr>
            </w:pPr>
            <w:r w:rsidRPr="002D0909">
              <w:rPr>
                <w:sz w:val="20"/>
                <w:szCs w:val="20"/>
              </w:rPr>
              <w:t>S = (L + M + J + Y) / 4</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both"/>
              <w:rPr>
                <w:sz w:val="20"/>
                <w:szCs w:val="20"/>
              </w:rPr>
            </w:pPr>
            <w:r w:rsidRPr="002D0909">
              <w:rPr>
                <w:sz w:val="20"/>
                <w:szCs w:val="20"/>
              </w:rPr>
              <w:t xml:space="preserve">L - процент снижения пожаров, произошедших на территории муниципального образования Московской области, по отношению к базовому показателю; </w:t>
            </w:r>
          </w:p>
          <w:p w:rsidR="003B5A5E" w:rsidRPr="002D0909" w:rsidRDefault="003B5A5E" w:rsidP="003B5A5E">
            <w:pPr>
              <w:widowControl w:val="0"/>
              <w:autoSpaceDE w:val="0"/>
              <w:autoSpaceDN w:val="0"/>
              <w:adjustRightInd w:val="0"/>
              <w:jc w:val="both"/>
              <w:rPr>
                <w:sz w:val="20"/>
                <w:szCs w:val="20"/>
              </w:rPr>
            </w:pPr>
            <w:r w:rsidRPr="002D0909">
              <w:rPr>
                <w:sz w:val="20"/>
                <w:szCs w:val="20"/>
              </w:rPr>
              <w:t>M – 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w:t>
            </w:r>
          </w:p>
          <w:p w:rsidR="003B5A5E" w:rsidRPr="002D0909" w:rsidRDefault="003B5A5E" w:rsidP="003B5A5E">
            <w:pPr>
              <w:widowControl w:val="0"/>
              <w:autoSpaceDE w:val="0"/>
              <w:autoSpaceDN w:val="0"/>
              <w:adjustRightInd w:val="0"/>
              <w:jc w:val="both"/>
              <w:rPr>
                <w:sz w:val="20"/>
                <w:szCs w:val="20"/>
              </w:rPr>
            </w:pPr>
            <w:r w:rsidRPr="002D0909">
              <w:rPr>
                <w:sz w:val="20"/>
                <w:szCs w:val="20"/>
              </w:rPr>
              <w:t>J – увеличение процента количество добровольных пожарных обученных, застрахованных и задействованных по назначению ОМС;</w:t>
            </w:r>
          </w:p>
          <w:p w:rsidR="003B5A5E" w:rsidRPr="002D0909" w:rsidRDefault="003B5A5E" w:rsidP="003B5A5E">
            <w:pPr>
              <w:widowControl w:val="0"/>
              <w:autoSpaceDE w:val="0"/>
              <w:autoSpaceDN w:val="0"/>
              <w:adjustRightInd w:val="0"/>
              <w:jc w:val="both"/>
              <w:rPr>
                <w:sz w:val="20"/>
                <w:szCs w:val="20"/>
              </w:rPr>
            </w:pPr>
            <w:r w:rsidRPr="002D0909">
              <w:rPr>
                <w:sz w:val="20"/>
                <w:szCs w:val="20"/>
              </w:rPr>
              <w:t>Y – увеличение процента исправных гидрантов на территории муниципального района от нормативного количества, по отношению к базовому периоду</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both"/>
              <w:rPr>
                <w:sz w:val="20"/>
                <w:szCs w:val="20"/>
              </w:rPr>
            </w:pPr>
            <w:r w:rsidRPr="002D0909">
              <w:rPr>
                <w:i/>
                <w:sz w:val="20"/>
                <w:szCs w:val="20"/>
              </w:rPr>
              <w:t>Процент снижения пожаров, произошедших на территории муниципального образования Московской области, по отношению к базовому показателю</w:t>
            </w:r>
            <w:r w:rsidRPr="002D0909">
              <w:rPr>
                <w:sz w:val="20"/>
                <w:szCs w:val="20"/>
              </w:rPr>
              <w:t xml:space="preserve"> рассчитывается по формуле:</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center"/>
              <w:rPr>
                <w:sz w:val="20"/>
                <w:szCs w:val="20"/>
              </w:rPr>
            </w:pPr>
            <w:r w:rsidRPr="002D0909">
              <w:rPr>
                <w:sz w:val="20"/>
                <w:szCs w:val="20"/>
              </w:rPr>
              <w:t>L = 100 % - (D тек. / Dбаз. * 100%), где:</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both"/>
              <w:rPr>
                <w:sz w:val="20"/>
                <w:szCs w:val="20"/>
              </w:rPr>
            </w:pPr>
            <w:r w:rsidRPr="002D0909">
              <w:rPr>
                <w:sz w:val="20"/>
                <w:szCs w:val="20"/>
              </w:rPr>
              <w:t>D тек. – количество зарегистрированных пожаров на территории муниципального образования Московской области за отчетный период;</w:t>
            </w:r>
          </w:p>
          <w:p w:rsidR="003B5A5E" w:rsidRPr="002D0909" w:rsidRDefault="003B5A5E" w:rsidP="003B5A5E">
            <w:pPr>
              <w:widowControl w:val="0"/>
              <w:autoSpaceDE w:val="0"/>
              <w:autoSpaceDN w:val="0"/>
              <w:adjustRightInd w:val="0"/>
              <w:jc w:val="both"/>
              <w:rPr>
                <w:sz w:val="20"/>
                <w:szCs w:val="20"/>
              </w:rPr>
            </w:pPr>
            <w:r w:rsidRPr="002D0909">
              <w:rPr>
                <w:sz w:val="20"/>
                <w:szCs w:val="20"/>
              </w:rPr>
              <w:t>Dбаз. - количество зарегистрированных пожаров на территории муниципального образования Московской области аналогичному периоду базового года.</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both"/>
              <w:rPr>
                <w:sz w:val="20"/>
                <w:szCs w:val="20"/>
              </w:rPr>
            </w:pPr>
            <w:r w:rsidRPr="002D0909">
              <w:rPr>
                <w:i/>
                <w:sz w:val="20"/>
                <w:szCs w:val="20"/>
              </w:rPr>
              <w:t>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w:t>
            </w:r>
            <w:r w:rsidRPr="002D0909">
              <w:rPr>
                <w:sz w:val="20"/>
                <w:szCs w:val="20"/>
              </w:rPr>
              <w:t>, рассчитывается по формуле:</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center"/>
              <w:rPr>
                <w:sz w:val="20"/>
                <w:szCs w:val="20"/>
              </w:rPr>
            </w:pPr>
            <w:r w:rsidRPr="002D0909">
              <w:rPr>
                <w:sz w:val="20"/>
                <w:szCs w:val="20"/>
              </w:rPr>
              <w:t>M = 100 % - (D тек. / Dбаз. * 100%), где:</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both"/>
              <w:rPr>
                <w:sz w:val="20"/>
                <w:szCs w:val="20"/>
              </w:rPr>
            </w:pPr>
            <w:r w:rsidRPr="002D0909">
              <w:rPr>
                <w:sz w:val="20"/>
                <w:szCs w:val="20"/>
              </w:rPr>
              <w:t>D тек. – количество погибших и травмированных людей на пожарах на территории Московской области в общем числе погибших и травмированных за отчетный период;</w:t>
            </w:r>
          </w:p>
          <w:p w:rsidR="003B5A5E" w:rsidRPr="002D0909" w:rsidRDefault="003B5A5E" w:rsidP="003B5A5E">
            <w:pPr>
              <w:widowControl w:val="0"/>
              <w:autoSpaceDE w:val="0"/>
              <w:autoSpaceDN w:val="0"/>
              <w:adjustRightInd w:val="0"/>
              <w:jc w:val="both"/>
              <w:rPr>
                <w:sz w:val="20"/>
                <w:szCs w:val="20"/>
              </w:rPr>
            </w:pPr>
            <w:r w:rsidRPr="002D0909">
              <w:rPr>
                <w:sz w:val="20"/>
                <w:szCs w:val="20"/>
              </w:rPr>
              <w:t>Dбаз. - количество погибших и травмированных людей на пожарах на территории Московской области, зарегистрированных в Росстате аналогичному периоду базового года.</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both"/>
              <w:rPr>
                <w:sz w:val="20"/>
                <w:szCs w:val="20"/>
              </w:rPr>
            </w:pPr>
            <w:r w:rsidRPr="002D0909">
              <w:rPr>
                <w:i/>
                <w:sz w:val="20"/>
                <w:szCs w:val="20"/>
              </w:rPr>
              <w:t>Увеличение процента количество добровольных пожарных обученных, застрахованных и задействованных по назначению ОМС по отношению к базовому показателю</w:t>
            </w:r>
            <w:r w:rsidRPr="002D0909">
              <w:rPr>
                <w:sz w:val="20"/>
                <w:szCs w:val="20"/>
              </w:rPr>
              <w:t>, рассчитывается по формуле:</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center"/>
              <w:rPr>
                <w:sz w:val="20"/>
                <w:szCs w:val="20"/>
              </w:rPr>
            </w:pPr>
            <w:r w:rsidRPr="002D0909">
              <w:rPr>
                <w:sz w:val="20"/>
                <w:szCs w:val="20"/>
              </w:rPr>
              <w:t>J = (Q1 / Q2) *100) – Q3, где:</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both"/>
              <w:rPr>
                <w:sz w:val="20"/>
                <w:szCs w:val="20"/>
              </w:rPr>
            </w:pPr>
            <w:r w:rsidRPr="002D0909">
              <w:rPr>
                <w:sz w:val="20"/>
                <w:szCs w:val="20"/>
              </w:rPr>
              <w:t>Q1 - количество добровольных пожарных обученных, задействованных по назначению ОМС, человек;</w:t>
            </w:r>
          </w:p>
          <w:p w:rsidR="003B5A5E" w:rsidRPr="002D0909" w:rsidRDefault="003B5A5E" w:rsidP="003B5A5E">
            <w:pPr>
              <w:widowControl w:val="0"/>
              <w:autoSpaceDE w:val="0"/>
              <w:autoSpaceDN w:val="0"/>
              <w:adjustRightInd w:val="0"/>
              <w:jc w:val="both"/>
              <w:rPr>
                <w:sz w:val="20"/>
                <w:szCs w:val="20"/>
              </w:rPr>
            </w:pPr>
            <w:r w:rsidRPr="002D0909">
              <w:rPr>
                <w:sz w:val="20"/>
                <w:szCs w:val="20"/>
              </w:rPr>
              <w:t>Q2 - нормативное количество добровольных пожарных на территории муниципального района (городского округа), человек.</w:t>
            </w:r>
          </w:p>
          <w:p w:rsidR="003B5A5E" w:rsidRPr="002D0909" w:rsidRDefault="003B5A5E" w:rsidP="003B5A5E">
            <w:pPr>
              <w:widowControl w:val="0"/>
              <w:autoSpaceDE w:val="0"/>
              <w:autoSpaceDN w:val="0"/>
              <w:adjustRightInd w:val="0"/>
              <w:jc w:val="both"/>
              <w:rPr>
                <w:sz w:val="20"/>
                <w:szCs w:val="20"/>
              </w:rPr>
            </w:pPr>
            <w:r w:rsidRPr="002D0909">
              <w:rPr>
                <w:sz w:val="20"/>
                <w:szCs w:val="20"/>
              </w:rPr>
              <w:t>Q3 - процент добровольных пожарных обученных, задействованных по назначению ОМС, за базовый период 2016 года.</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both"/>
              <w:rPr>
                <w:sz w:val="20"/>
                <w:szCs w:val="20"/>
              </w:rPr>
            </w:pPr>
            <w:r w:rsidRPr="002D0909">
              <w:rPr>
                <w:i/>
                <w:sz w:val="20"/>
                <w:szCs w:val="20"/>
              </w:rPr>
              <w:t>Увеличение процента исправных гидрантов на территории муниципального образования Московской области от нормативного количества по отношению к базовому показателю</w:t>
            </w:r>
            <w:r w:rsidRPr="002D0909">
              <w:rPr>
                <w:sz w:val="20"/>
                <w:szCs w:val="20"/>
              </w:rPr>
              <w:t>, рассчитывается по формуле:</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center"/>
              <w:rPr>
                <w:sz w:val="20"/>
                <w:szCs w:val="20"/>
              </w:rPr>
            </w:pPr>
            <w:r w:rsidRPr="002D0909">
              <w:rPr>
                <w:sz w:val="20"/>
                <w:szCs w:val="20"/>
              </w:rPr>
              <w:t>Y = Y1 - Y2, где</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both"/>
              <w:rPr>
                <w:sz w:val="20"/>
                <w:szCs w:val="20"/>
              </w:rPr>
            </w:pPr>
            <w:r w:rsidRPr="002D0909">
              <w:rPr>
                <w:sz w:val="20"/>
                <w:szCs w:val="20"/>
              </w:rPr>
              <w:t>Y1 – процент исправных гидрантов на территории муниципального образования Московской области от нормативного количества, за текущий период;</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both"/>
              <w:rPr>
                <w:sz w:val="20"/>
                <w:szCs w:val="20"/>
              </w:rPr>
            </w:pPr>
            <w:r w:rsidRPr="002D0909">
              <w:rPr>
                <w:sz w:val="20"/>
                <w:szCs w:val="20"/>
              </w:rPr>
              <w:t xml:space="preserve">Y1 = N исправное / N нормативное;  </w:t>
            </w:r>
          </w:p>
          <w:p w:rsidR="003B5A5E" w:rsidRPr="002D0909" w:rsidRDefault="003B5A5E" w:rsidP="003B5A5E">
            <w:pPr>
              <w:widowControl w:val="0"/>
              <w:autoSpaceDE w:val="0"/>
              <w:autoSpaceDN w:val="0"/>
              <w:adjustRightInd w:val="0"/>
              <w:jc w:val="both"/>
              <w:rPr>
                <w:sz w:val="20"/>
                <w:szCs w:val="20"/>
              </w:rPr>
            </w:pPr>
          </w:p>
          <w:p w:rsidR="003B5A5E" w:rsidRPr="002D0909" w:rsidRDefault="003B5A5E" w:rsidP="003B5A5E">
            <w:pPr>
              <w:widowControl w:val="0"/>
              <w:autoSpaceDE w:val="0"/>
              <w:autoSpaceDN w:val="0"/>
              <w:adjustRightInd w:val="0"/>
              <w:jc w:val="both"/>
              <w:rPr>
                <w:sz w:val="20"/>
                <w:szCs w:val="20"/>
              </w:rPr>
            </w:pPr>
            <w:r w:rsidRPr="002D0909">
              <w:rPr>
                <w:sz w:val="20"/>
                <w:szCs w:val="20"/>
              </w:rPr>
              <w:t>Y2 - исправных гидрантов на территории муниципального образования Московской области от нормативного количества, за аналогичный период базового периода.</w:t>
            </w:r>
          </w:p>
        </w:tc>
        <w:tc>
          <w:tcPr>
            <w:tcW w:w="3668" w:type="dxa"/>
          </w:tcPr>
          <w:p w:rsidR="003B5A5E" w:rsidRPr="002D0909" w:rsidRDefault="003B5A5E" w:rsidP="003B5A5E">
            <w:pPr>
              <w:pStyle w:val="af4"/>
              <w:jc w:val="both"/>
              <w:rPr>
                <w:rFonts w:cs="Times New Roman"/>
                <w:sz w:val="20"/>
                <w:szCs w:val="20"/>
              </w:rPr>
            </w:pPr>
            <w:r w:rsidRPr="002D0909">
              <w:rPr>
                <w:rFonts w:cs="Times New Roman"/>
                <w:sz w:val="20"/>
                <w:szCs w:val="20"/>
              </w:rPr>
              <w:t xml:space="preserve">Указание Управление по обеспечению деятельности противопожарно-спасательной службы Московской области от 10.09.2014 № 41 Исх-1901/41-04 Методика расчета значений показателей эффективности реализации подпрограмм </w:t>
            </w:r>
          </w:p>
          <w:p w:rsidR="003B5A5E" w:rsidRPr="002D0909" w:rsidRDefault="003B5A5E" w:rsidP="003B5A5E">
            <w:pPr>
              <w:pStyle w:val="af4"/>
              <w:jc w:val="both"/>
              <w:rPr>
                <w:rFonts w:cs="Times New Roman"/>
                <w:sz w:val="20"/>
                <w:szCs w:val="20"/>
              </w:rPr>
            </w:pPr>
            <w:r w:rsidRPr="002D0909">
              <w:rPr>
                <w:rFonts w:cs="Times New Roman"/>
                <w:sz w:val="20"/>
                <w:szCs w:val="20"/>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3B5A5E" w:rsidRPr="002D0909" w:rsidRDefault="003B5A5E" w:rsidP="003B5A5E">
            <w:pPr>
              <w:pStyle w:val="af4"/>
              <w:jc w:val="both"/>
              <w:rPr>
                <w:rFonts w:cs="Times New Roman"/>
                <w:sz w:val="20"/>
                <w:szCs w:val="20"/>
              </w:rPr>
            </w:pPr>
            <w:r w:rsidRPr="002D0909">
              <w:rPr>
                <w:rFonts w:cs="Times New Roman"/>
                <w:sz w:val="20"/>
                <w:szCs w:val="20"/>
              </w:rPr>
              <w:t>Указание ГУ МЧС России по Московской области от 01.09.2015 № 13681-4-6-18.</w:t>
            </w:r>
          </w:p>
          <w:p w:rsidR="003B5A5E" w:rsidRPr="002D0909" w:rsidRDefault="003B5A5E" w:rsidP="003B5A5E">
            <w:pPr>
              <w:pStyle w:val="af4"/>
              <w:jc w:val="both"/>
              <w:rPr>
                <w:rFonts w:cs="Times New Roman"/>
                <w:sz w:val="20"/>
                <w:szCs w:val="20"/>
              </w:rPr>
            </w:pPr>
          </w:p>
          <w:p w:rsidR="003B5A5E" w:rsidRPr="002D0909" w:rsidRDefault="003B5A5E" w:rsidP="003B5A5E">
            <w:pPr>
              <w:pStyle w:val="af4"/>
              <w:jc w:val="both"/>
              <w:rPr>
                <w:rFonts w:cs="Times New Roman"/>
                <w:sz w:val="20"/>
                <w:szCs w:val="20"/>
              </w:rPr>
            </w:pPr>
            <w:r w:rsidRPr="002D0909">
              <w:rPr>
                <w:rFonts w:cs="Times New Roman"/>
                <w:sz w:val="20"/>
                <w:szCs w:val="20"/>
              </w:rPr>
              <w:t>Методика оценки эффективности работы органов местного самоуправления Московской области по пункту 51 «Доля добровольных пожарных зарегистрированных в едином реестре Московской области (обученных, застрахованных и задействованных по назначению ОМС) от нормативного количества для муниципального образования Московской области», утвержденная Главным управлением МЧС России по Московской области от 07.04.2016 № 4900-3-3-2.</w:t>
            </w:r>
          </w:p>
        </w:tc>
        <w:tc>
          <w:tcPr>
            <w:tcW w:w="1705" w:type="dxa"/>
          </w:tcPr>
          <w:p w:rsidR="003B5A5E" w:rsidRPr="002D0909" w:rsidRDefault="003B5A5E" w:rsidP="003B5A5E">
            <w:pPr>
              <w:pStyle w:val="af4"/>
              <w:jc w:val="both"/>
              <w:rPr>
                <w:rFonts w:cs="Times New Roman"/>
                <w:sz w:val="20"/>
                <w:szCs w:val="20"/>
              </w:rPr>
            </w:pPr>
            <w:r w:rsidRPr="002D0909">
              <w:rPr>
                <w:rFonts w:cs="Times New Roman"/>
                <w:sz w:val="20"/>
                <w:szCs w:val="20"/>
              </w:rPr>
              <w:t>Один раз в квартал</w:t>
            </w:r>
          </w:p>
        </w:tc>
      </w:tr>
      <w:tr w:rsidR="002264C6" w:rsidRPr="002D0909" w:rsidTr="00DD01FC">
        <w:tc>
          <w:tcPr>
            <w:tcW w:w="699" w:type="dxa"/>
          </w:tcPr>
          <w:p w:rsidR="00462ED5" w:rsidRPr="002D0909" w:rsidRDefault="00462ED5" w:rsidP="003070D6">
            <w:pPr>
              <w:pStyle w:val="af5"/>
              <w:jc w:val="center"/>
              <w:rPr>
                <w:rFonts w:ascii="Times New Roman" w:hAnsi="Times New Roman" w:cs="Times New Roman"/>
                <w:sz w:val="20"/>
                <w:szCs w:val="20"/>
              </w:rPr>
            </w:pPr>
            <w:r w:rsidRPr="002D0909">
              <w:rPr>
                <w:rFonts w:ascii="Times New Roman" w:hAnsi="Times New Roman" w:cs="Times New Roman"/>
                <w:sz w:val="20"/>
                <w:szCs w:val="20"/>
              </w:rPr>
              <w:t>5.</w:t>
            </w:r>
          </w:p>
        </w:tc>
        <w:tc>
          <w:tcPr>
            <w:tcW w:w="14469" w:type="dxa"/>
            <w:gridSpan w:val="7"/>
          </w:tcPr>
          <w:p w:rsidR="00462ED5" w:rsidRPr="002D0909" w:rsidRDefault="005323DD" w:rsidP="000A06AA">
            <w:pPr>
              <w:pStyle w:val="af4"/>
              <w:jc w:val="center"/>
              <w:rPr>
                <w:rFonts w:cs="Times New Roman"/>
                <w:b/>
                <w:sz w:val="20"/>
                <w:szCs w:val="20"/>
              </w:rPr>
            </w:pPr>
            <w:r w:rsidRPr="002D0909">
              <w:rPr>
                <w:rFonts w:cs="Times New Roman"/>
                <w:b/>
                <w:bCs/>
                <w:sz w:val="20"/>
                <w:szCs w:val="20"/>
              </w:rPr>
              <w:t xml:space="preserve">Подпрограмма </w:t>
            </w:r>
            <w:r w:rsidRPr="002D0909">
              <w:rPr>
                <w:rFonts w:cs="Times New Roman"/>
                <w:b/>
                <w:bCs/>
                <w:sz w:val="20"/>
                <w:szCs w:val="20"/>
                <w:lang w:val="en-US"/>
              </w:rPr>
              <w:t>V</w:t>
            </w:r>
            <w:hyperlink w:anchor="sub_11000" w:history="1"/>
            <w:r w:rsidRPr="002D0909">
              <w:rPr>
                <w:rFonts w:cs="Times New Roman"/>
                <w:b/>
                <w:sz w:val="20"/>
                <w:szCs w:val="20"/>
              </w:rPr>
              <w:t xml:space="preserve"> «Развитие и совершенствование систем оповещения и информирования населения городского округа Электросталь Московской области»</w:t>
            </w:r>
          </w:p>
        </w:tc>
      </w:tr>
      <w:tr w:rsidR="002264C6" w:rsidRPr="002D0909" w:rsidTr="009238ED">
        <w:tc>
          <w:tcPr>
            <w:tcW w:w="699" w:type="dxa"/>
          </w:tcPr>
          <w:p w:rsidR="009E68E1" w:rsidRPr="002D0909" w:rsidRDefault="009E68E1" w:rsidP="00EC61C3">
            <w:pPr>
              <w:pStyle w:val="af5"/>
              <w:jc w:val="center"/>
              <w:rPr>
                <w:rFonts w:ascii="Times New Roman" w:hAnsi="Times New Roman" w:cs="Times New Roman"/>
                <w:sz w:val="20"/>
                <w:szCs w:val="20"/>
              </w:rPr>
            </w:pPr>
            <w:r w:rsidRPr="002D0909">
              <w:rPr>
                <w:rFonts w:ascii="Times New Roman" w:hAnsi="Times New Roman" w:cs="Times New Roman"/>
                <w:sz w:val="20"/>
                <w:szCs w:val="20"/>
              </w:rPr>
              <w:t>5.1.</w:t>
            </w:r>
          </w:p>
        </w:tc>
        <w:tc>
          <w:tcPr>
            <w:tcW w:w="4198" w:type="dxa"/>
            <w:gridSpan w:val="2"/>
          </w:tcPr>
          <w:p w:rsidR="009E68E1" w:rsidRPr="002D0909" w:rsidRDefault="009E68E1" w:rsidP="009E68E1">
            <w:pPr>
              <w:widowControl w:val="0"/>
              <w:autoSpaceDE w:val="0"/>
              <w:autoSpaceDN w:val="0"/>
              <w:adjustRightInd w:val="0"/>
              <w:jc w:val="both"/>
              <w:rPr>
                <w:bCs/>
                <w:sz w:val="20"/>
                <w:szCs w:val="20"/>
              </w:rPr>
            </w:pPr>
            <w:r w:rsidRPr="002D0909">
              <w:rPr>
                <w:sz w:val="20"/>
                <w:szCs w:val="20"/>
              </w:rPr>
              <w:t>Увеличение количества населения городского округа Электросталь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w:t>
            </w:r>
          </w:p>
        </w:tc>
        <w:tc>
          <w:tcPr>
            <w:tcW w:w="4898" w:type="dxa"/>
            <w:gridSpan w:val="3"/>
          </w:tcPr>
          <w:p w:rsidR="009E68E1" w:rsidRPr="002D0909" w:rsidRDefault="009E68E1" w:rsidP="009E68E1">
            <w:pPr>
              <w:widowControl w:val="0"/>
              <w:autoSpaceDE w:val="0"/>
              <w:autoSpaceDN w:val="0"/>
              <w:adjustRightInd w:val="0"/>
              <w:jc w:val="both"/>
              <w:rPr>
                <w:sz w:val="20"/>
                <w:szCs w:val="20"/>
              </w:rPr>
            </w:pPr>
            <w:r w:rsidRPr="002D0909">
              <w:rPr>
                <w:sz w:val="20"/>
                <w:szCs w:val="20"/>
              </w:rPr>
              <w:t>Значение показателя рассчитывается по формуле:</w:t>
            </w:r>
          </w:p>
          <w:p w:rsidR="009E68E1" w:rsidRPr="002D0909" w:rsidRDefault="009E68E1" w:rsidP="009E68E1">
            <w:pPr>
              <w:widowControl w:val="0"/>
              <w:autoSpaceDE w:val="0"/>
              <w:autoSpaceDN w:val="0"/>
              <w:adjustRightInd w:val="0"/>
              <w:jc w:val="both"/>
              <w:rPr>
                <w:sz w:val="20"/>
                <w:szCs w:val="20"/>
              </w:rPr>
            </w:pPr>
            <w:r w:rsidRPr="002D0909">
              <w:rPr>
                <w:sz w:val="20"/>
                <w:szCs w:val="20"/>
                <w:lang w:val="en-US"/>
              </w:rPr>
              <w:t>P</w:t>
            </w:r>
            <w:r w:rsidRPr="002D0909">
              <w:rPr>
                <w:sz w:val="20"/>
                <w:szCs w:val="20"/>
              </w:rPr>
              <w:t xml:space="preserve"> = </w:t>
            </w:r>
            <w:r w:rsidRPr="002D0909">
              <w:rPr>
                <w:sz w:val="20"/>
                <w:szCs w:val="20"/>
                <w:lang w:val="en-US"/>
              </w:rPr>
              <w:t>N</w:t>
            </w:r>
            <w:r w:rsidRPr="002D0909">
              <w:rPr>
                <w:sz w:val="20"/>
                <w:szCs w:val="20"/>
              </w:rPr>
              <w:t xml:space="preserve">оха / </w:t>
            </w:r>
            <w:r w:rsidRPr="002D0909">
              <w:rPr>
                <w:sz w:val="20"/>
                <w:szCs w:val="20"/>
                <w:lang w:val="en-US"/>
              </w:rPr>
              <w:t>N</w:t>
            </w:r>
            <w:r w:rsidRPr="002D0909">
              <w:rPr>
                <w:sz w:val="20"/>
                <w:szCs w:val="20"/>
              </w:rPr>
              <w:t>нас х 100%, где:</w:t>
            </w:r>
          </w:p>
          <w:p w:rsidR="009E68E1" w:rsidRPr="002D0909" w:rsidRDefault="009E68E1" w:rsidP="009E68E1">
            <w:pPr>
              <w:widowControl w:val="0"/>
              <w:autoSpaceDE w:val="0"/>
              <w:autoSpaceDN w:val="0"/>
              <w:adjustRightInd w:val="0"/>
              <w:jc w:val="both"/>
              <w:rPr>
                <w:sz w:val="20"/>
                <w:szCs w:val="20"/>
              </w:rPr>
            </w:pPr>
            <w:r w:rsidRPr="002D0909">
              <w:rPr>
                <w:sz w:val="20"/>
                <w:szCs w:val="20"/>
                <w:lang w:val="en-US"/>
              </w:rPr>
              <w:t>P</w:t>
            </w:r>
            <w:r w:rsidRPr="002D0909">
              <w:rPr>
                <w:sz w:val="20"/>
                <w:szCs w:val="20"/>
              </w:rPr>
              <w:t xml:space="preserve"> – охват населения городского округа Электросталь Московской области централизованным оповещением и информированием в процентах;</w:t>
            </w:r>
          </w:p>
          <w:p w:rsidR="009E68E1" w:rsidRPr="002D0909" w:rsidRDefault="009E68E1" w:rsidP="009E68E1">
            <w:pPr>
              <w:widowControl w:val="0"/>
              <w:autoSpaceDE w:val="0"/>
              <w:autoSpaceDN w:val="0"/>
              <w:adjustRightInd w:val="0"/>
              <w:jc w:val="both"/>
              <w:rPr>
                <w:sz w:val="20"/>
                <w:szCs w:val="20"/>
              </w:rPr>
            </w:pPr>
            <w:r w:rsidRPr="002D0909">
              <w:rPr>
                <w:sz w:val="20"/>
                <w:szCs w:val="20"/>
                <w:lang w:val="en-US"/>
              </w:rPr>
              <w:t>N</w:t>
            </w:r>
            <w:r w:rsidRPr="002D0909">
              <w:rPr>
                <w:sz w:val="20"/>
                <w:szCs w:val="20"/>
              </w:rPr>
              <w:t>оха – количество населения, находящегося в зоне воздействия средств информирования и оповещения, тыс. чел.;</w:t>
            </w:r>
          </w:p>
          <w:p w:rsidR="009E68E1" w:rsidRPr="002D0909" w:rsidRDefault="009E68E1" w:rsidP="009E68E1">
            <w:pPr>
              <w:widowControl w:val="0"/>
              <w:autoSpaceDE w:val="0"/>
              <w:autoSpaceDN w:val="0"/>
              <w:adjustRightInd w:val="0"/>
              <w:jc w:val="both"/>
              <w:rPr>
                <w:sz w:val="20"/>
                <w:szCs w:val="20"/>
              </w:rPr>
            </w:pPr>
            <w:r w:rsidRPr="002D0909">
              <w:rPr>
                <w:sz w:val="20"/>
                <w:szCs w:val="20"/>
                <w:lang w:val="en-US"/>
              </w:rPr>
              <w:t>N</w:t>
            </w:r>
            <w:r w:rsidRPr="002D0909">
              <w:rPr>
                <w:sz w:val="20"/>
                <w:szCs w:val="20"/>
              </w:rPr>
              <w:t>нас – количество населения, проживающего в городском округе Электросталь Московской области, тыс. чел.</w:t>
            </w:r>
          </w:p>
          <w:p w:rsidR="009E68E1" w:rsidRPr="002D0909" w:rsidRDefault="009E68E1" w:rsidP="009E68E1">
            <w:pPr>
              <w:widowControl w:val="0"/>
              <w:autoSpaceDE w:val="0"/>
              <w:autoSpaceDN w:val="0"/>
              <w:adjustRightInd w:val="0"/>
              <w:jc w:val="both"/>
              <w:rPr>
                <w:sz w:val="20"/>
                <w:szCs w:val="20"/>
              </w:rPr>
            </w:pPr>
          </w:p>
          <w:p w:rsidR="009E68E1" w:rsidRPr="002D0909" w:rsidRDefault="009E68E1" w:rsidP="009E68E1">
            <w:pPr>
              <w:widowControl w:val="0"/>
              <w:autoSpaceDE w:val="0"/>
              <w:autoSpaceDN w:val="0"/>
              <w:adjustRightInd w:val="0"/>
              <w:jc w:val="both"/>
              <w:rPr>
                <w:i/>
                <w:sz w:val="20"/>
                <w:szCs w:val="20"/>
              </w:rPr>
            </w:pPr>
            <w:r w:rsidRPr="002D0909">
              <w:rPr>
                <w:i/>
                <w:sz w:val="20"/>
                <w:szCs w:val="20"/>
              </w:rPr>
              <w:t>Увеличение процента территории муниципального образования Московской области покрытия системой централизованного оповещения и информирования при чрезвычайных ситуациях или угрозе их возникновения территории муниципального образования</w:t>
            </w:r>
          </w:p>
          <w:p w:rsidR="009E68E1" w:rsidRPr="002D0909" w:rsidRDefault="009E68E1" w:rsidP="009E68E1">
            <w:pPr>
              <w:widowControl w:val="0"/>
              <w:autoSpaceDE w:val="0"/>
              <w:autoSpaceDN w:val="0"/>
              <w:adjustRightInd w:val="0"/>
              <w:jc w:val="both"/>
              <w:rPr>
                <w:sz w:val="20"/>
                <w:szCs w:val="20"/>
              </w:rPr>
            </w:pPr>
            <w:r w:rsidRPr="002D0909">
              <w:rPr>
                <w:sz w:val="20"/>
                <w:szCs w:val="20"/>
              </w:rPr>
              <w:t>Значение показателя рассчитывается по формуле:</w:t>
            </w:r>
          </w:p>
          <w:p w:rsidR="009E68E1" w:rsidRPr="002D0909" w:rsidRDefault="009E68E1" w:rsidP="009E68E1">
            <w:pPr>
              <w:widowControl w:val="0"/>
              <w:autoSpaceDE w:val="0"/>
              <w:autoSpaceDN w:val="0"/>
              <w:adjustRightInd w:val="0"/>
              <w:jc w:val="both"/>
              <w:rPr>
                <w:sz w:val="20"/>
                <w:szCs w:val="20"/>
              </w:rPr>
            </w:pPr>
          </w:p>
          <w:p w:rsidR="009E68E1" w:rsidRPr="002D0909" w:rsidRDefault="009E68E1" w:rsidP="009E68E1">
            <w:pPr>
              <w:widowControl w:val="0"/>
              <w:autoSpaceDE w:val="0"/>
              <w:autoSpaceDN w:val="0"/>
              <w:adjustRightInd w:val="0"/>
              <w:jc w:val="center"/>
              <w:rPr>
                <w:sz w:val="20"/>
                <w:szCs w:val="20"/>
                <w:lang w:val="en-US"/>
              </w:rPr>
            </w:pPr>
            <w:r w:rsidRPr="002D0909">
              <w:rPr>
                <w:sz w:val="20"/>
                <w:szCs w:val="20"/>
                <w:lang w:val="en-US"/>
              </w:rPr>
              <w:t xml:space="preserve">S </w:t>
            </w:r>
            <w:r w:rsidRPr="002D0909">
              <w:rPr>
                <w:sz w:val="20"/>
                <w:szCs w:val="20"/>
              </w:rPr>
              <w:t>общ</w:t>
            </w:r>
            <w:r w:rsidRPr="002D0909">
              <w:rPr>
                <w:sz w:val="20"/>
                <w:szCs w:val="20"/>
                <w:lang w:val="en-US"/>
              </w:rPr>
              <w:t xml:space="preserve">. = (S1+ S2 + S3) / S4, </w:t>
            </w:r>
            <w:r w:rsidRPr="002D0909">
              <w:rPr>
                <w:sz w:val="20"/>
                <w:szCs w:val="20"/>
              </w:rPr>
              <w:t>где</w:t>
            </w:r>
          </w:p>
          <w:p w:rsidR="009E68E1" w:rsidRPr="002D0909" w:rsidRDefault="009E68E1" w:rsidP="009E68E1">
            <w:pPr>
              <w:widowControl w:val="0"/>
              <w:autoSpaceDE w:val="0"/>
              <w:autoSpaceDN w:val="0"/>
              <w:adjustRightInd w:val="0"/>
              <w:jc w:val="both"/>
              <w:rPr>
                <w:sz w:val="20"/>
                <w:szCs w:val="20"/>
                <w:lang w:val="en-US"/>
              </w:rPr>
            </w:pPr>
          </w:p>
          <w:p w:rsidR="009E68E1" w:rsidRPr="002D0909" w:rsidRDefault="009E68E1" w:rsidP="009E68E1">
            <w:pPr>
              <w:widowControl w:val="0"/>
              <w:autoSpaceDE w:val="0"/>
              <w:autoSpaceDN w:val="0"/>
              <w:adjustRightInd w:val="0"/>
              <w:jc w:val="both"/>
              <w:rPr>
                <w:sz w:val="20"/>
                <w:szCs w:val="20"/>
              </w:rPr>
            </w:pPr>
            <w:r w:rsidRPr="002D0909">
              <w:rPr>
                <w:sz w:val="20"/>
                <w:szCs w:val="20"/>
              </w:rPr>
              <w:t>S1 – площадь населения Московской области охватывающая централизованным оповещением и информированием проживающего в пределах сельских поселений муниципального района;</w:t>
            </w:r>
          </w:p>
          <w:p w:rsidR="009E68E1" w:rsidRPr="002D0909" w:rsidRDefault="009E68E1" w:rsidP="009E68E1">
            <w:pPr>
              <w:widowControl w:val="0"/>
              <w:autoSpaceDE w:val="0"/>
              <w:autoSpaceDN w:val="0"/>
              <w:adjustRightInd w:val="0"/>
              <w:jc w:val="both"/>
              <w:rPr>
                <w:sz w:val="20"/>
                <w:szCs w:val="20"/>
              </w:rPr>
            </w:pPr>
            <w:r w:rsidRPr="002D0909">
              <w:rPr>
                <w:sz w:val="20"/>
                <w:szCs w:val="20"/>
              </w:rPr>
              <w:t>S2 – площадь населения Московской области охватывающая централизованным оповещением и информированием проживающего в пределах городских поселений муниципального района;</w:t>
            </w:r>
          </w:p>
          <w:p w:rsidR="009E68E1" w:rsidRPr="002D0909" w:rsidRDefault="009E68E1" w:rsidP="009E68E1">
            <w:pPr>
              <w:widowControl w:val="0"/>
              <w:autoSpaceDE w:val="0"/>
              <w:autoSpaceDN w:val="0"/>
              <w:adjustRightInd w:val="0"/>
              <w:jc w:val="both"/>
              <w:rPr>
                <w:sz w:val="20"/>
                <w:szCs w:val="20"/>
              </w:rPr>
            </w:pPr>
            <w:r w:rsidRPr="002D0909">
              <w:rPr>
                <w:sz w:val="20"/>
                <w:szCs w:val="20"/>
              </w:rPr>
              <w:t>S2 – площадь населения Московской области охватывающая централизованным оповещением и информированием проживающего в пределах городского округа;</w:t>
            </w:r>
          </w:p>
          <w:p w:rsidR="009E68E1" w:rsidRPr="002D0909" w:rsidRDefault="009E68E1" w:rsidP="009E68E1">
            <w:pPr>
              <w:widowControl w:val="0"/>
              <w:autoSpaceDE w:val="0"/>
              <w:autoSpaceDN w:val="0"/>
              <w:adjustRightInd w:val="0"/>
              <w:jc w:val="both"/>
              <w:rPr>
                <w:sz w:val="20"/>
                <w:szCs w:val="20"/>
              </w:rPr>
            </w:pPr>
            <w:r w:rsidRPr="002D0909">
              <w:rPr>
                <w:sz w:val="20"/>
                <w:szCs w:val="20"/>
              </w:rPr>
              <w:t>S4 – площадь муниципального образования Московской области.</w:t>
            </w:r>
          </w:p>
        </w:tc>
        <w:tc>
          <w:tcPr>
            <w:tcW w:w="3668" w:type="dxa"/>
          </w:tcPr>
          <w:p w:rsidR="009E68E1" w:rsidRPr="002D0909" w:rsidRDefault="009E68E1" w:rsidP="009E68E1">
            <w:pPr>
              <w:pStyle w:val="af4"/>
              <w:jc w:val="both"/>
              <w:rPr>
                <w:rFonts w:cs="Times New Roman"/>
                <w:sz w:val="20"/>
                <w:szCs w:val="20"/>
              </w:rPr>
            </w:pPr>
            <w:r w:rsidRPr="002D0909">
              <w:rPr>
                <w:rFonts w:cs="Times New Roman"/>
                <w:sz w:val="20"/>
                <w:szCs w:val="20"/>
              </w:rPr>
              <w:t>Государственная программа Московской области.</w:t>
            </w:r>
          </w:p>
          <w:p w:rsidR="009E68E1" w:rsidRPr="002D0909" w:rsidRDefault="009E68E1" w:rsidP="009E68E1">
            <w:pPr>
              <w:pStyle w:val="af4"/>
              <w:jc w:val="both"/>
              <w:rPr>
                <w:rFonts w:cs="Times New Roman"/>
                <w:sz w:val="20"/>
                <w:szCs w:val="20"/>
              </w:rPr>
            </w:pPr>
          </w:p>
          <w:p w:rsidR="009E68E1" w:rsidRPr="002D0909" w:rsidRDefault="009E68E1" w:rsidP="009E68E1">
            <w:pPr>
              <w:pStyle w:val="af4"/>
              <w:jc w:val="both"/>
              <w:rPr>
                <w:rFonts w:cs="Times New Roman"/>
                <w:sz w:val="20"/>
                <w:szCs w:val="20"/>
              </w:rPr>
            </w:pPr>
          </w:p>
          <w:p w:rsidR="009E68E1" w:rsidRPr="002D0909" w:rsidRDefault="009E68E1" w:rsidP="009E68E1">
            <w:pPr>
              <w:pStyle w:val="af4"/>
              <w:jc w:val="both"/>
              <w:rPr>
                <w:rFonts w:cs="Times New Roman"/>
                <w:sz w:val="20"/>
                <w:szCs w:val="20"/>
              </w:rPr>
            </w:pPr>
          </w:p>
          <w:p w:rsidR="009E68E1" w:rsidRPr="002D0909" w:rsidRDefault="009E68E1" w:rsidP="009E68E1">
            <w:pPr>
              <w:pStyle w:val="af4"/>
              <w:jc w:val="both"/>
              <w:rPr>
                <w:rFonts w:cs="Times New Roman"/>
                <w:sz w:val="20"/>
                <w:szCs w:val="20"/>
              </w:rPr>
            </w:pPr>
          </w:p>
          <w:p w:rsidR="009E68E1" w:rsidRPr="002D0909" w:rsidRDefault="009E68E1" w:rsidP="009E68E1">
            <w:pPr>
              <w:pStyle w:val="af4"/>
              <w:jc w:val="both"/>
              <w:rPr>
                <w:rFonts w:cs="Times New Roman"/>
                <w:sz w:val="20"/>
                <w:szCs w:val="20"/>
              </w:rPr>
            </w:pPr>
          </w:p>
          <w:p w:rsidR="009E68E1" w:rsidRPr="002D0909" w:rsidRDefault="009E68E1" w:rsidP="009E68E1">
            <w:pPr>
              <w:pStyle w:val="af4"/>
              <w:jc w:val="both"/>
              <w:rPr>
                <w:rFonts w:cs="Times New Roman"/>
                <w:sz w:val="20"/>
                <w:szCs w:val="20"/>
              </w:rPr>
            </w:pPr>
          </w:p>
          <w:p w:rsidR="009E68E1" w:rsidRPr="002D0909" w:rsidRDefault="009E68E1" w:rsidP="009E68E1">
            <w:pPr>
              <w:pStyle w:val="af4"/>
              <w:jc w:val="both"/>
              <w:rPr>
                <w:rFonts w:cs="Times New Roman"/>
                <w:sz w:val="20"/>
                <w:szCs w:val="20"/>
              </w:rPr>
            </w:pPr>
          </w:p>
          <w:p w:rsidR="009E68E1" w:rsidRPr="002D0909" w:rsidRDefault="009E68E1" w:rsidP="009E68E1">
            <w:pPr>
              <w:pStyle w:val="af4"/>
              <w:jc w:val="both"/>
              <w:rPr>
                <w:rFonts w:cs="Times New Roman"/>
                <w:sz w:val="20"/>
                <w:szCs w:val="20"/>
              </w:rPr>
            </w:pPr>
          </w:p>
          <w:p w:rsidR="009E68E1" w:rsidRPr="002D0909" w:rsidRDefault="009E68E1" w:rsidP="009E68E1">
            <w:pPr>
              <w:pStyle w:val="af4"/>
              <w:jc w:val="both"/>
              <w:rPr>
                <w:rFonts w:cs="Times New Roman"/>
                <w:sz w:val="20"/>
                <w:szCs w:val="20"/>
              </w:rPr>
            </w:pPr>
          </w:p>
          <w:p w:rsidR="009E68E1" w:rsidRPr="002D0909" w:rsidRDefault="009E68E1" w:rsidP="009E68E1">
            <w:pPr>
              <w:pStyle w:val="af4"/>
              <w:jc w:val="both"/>
              <w:rPr>
                <w:rFonts w:cs="Times New Roman"/>
                <w:sz w:val="20"/>
                <w:szCs w:val="20"/>
              </w:rPr>
            </w:pPr>
          </w:p>
          <w:p w:rsidR="009E68E1" w:rsidRPr="002D0909" w:rsidRDefault="009E68E1" w:rsidP="009E68E1">
            <w:pPr>
              <w:pStyle w:val="af4"/>
              <w:jc w:val="both"/>
              <w:rPr>
                <w:rFonts w:cs="Times New Roman"/>
                <w:sz w:val="20"/>
                <w:szCs w:val="20"/>
              </w:rPr>
            </w:pPr>
            <w:r w:rsidRPr="002D0909">
              <w:rPr>
                <w:rFonts w:cs="Times New Roman"/>
                <w:sz w:val="20"/>
                <w:szCs w:val="20"/>
              </w:rPr>
              <w:t>Постановление Правительства Московской области от 04.02.2014 № 25/1 «О Московской областной системе предупреждения и ликвидации чрезвычайных ситуаций». 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rsidR="009E68E1" w:rsidRPr="002D0909" w:rsidRDefault="009E68E1" w:rsidP="009E68E1">
            <w:pPr>
              <w:pStyle w:val="af4"/>
              <w:jc w:val="both"/>
              <w:rPr>
                <w:rFonts w:cs="Times New Roman"/>
                <w:sz w:val="20"/>
                <w:szCs w:val="20"/>
              </w:rPr>
            </w:pPr>
          </w:p>
        </w:tc>
        <w:tc>
          <w:tcPr>
            <w:tcW w:w="1705" w:type="dxa"/>
          </w:tcPr>
          <w:p w:rsidR="009E68E1" w:rsidRPr="002D0909" w:rsidRDefault="009E68E1" w:rsidP="009E68E1">
            <w:pPr>
              <w:pStyle w:val="af4"/>
              <w:jc w:val="both"/>
              <w:rPr>
                <w:rFonts w:cs="Times New Roman"/>
                <w:sz w:val="20"/>
                <w:szCs w:val="20"/>
              </w:rPr>
            </w:pPr>
            <w:r w:rsidRPr="002D0909">
              <w:rPr>
                <w:rFonts w:cs="Times New Roman"/>
                <w:sz w:val="20"/>
                <w:szCs w:val="20"/>
              </w:rPr>
              <w:t>Один раз в квартал</w:t>
            </w:r>
          </w:p>
        </w:tc>
      </w:tr>
      <w:tr w:rsidR="002264C6" w:rsidRPr="002D0909" w:rsidTr="009238ED">
        <w:tc>
          <w:tcPr>
            <w:tcW w:w="699" w:type="dxa"/>
          </w:tcPr>
          <w:p w:rsidR="00453BCB" w:rsidRPr="002D0909" w:rsidRDefault="00453BCB" w:rsidP="00EC61C3">
            <w:pPr>
              <w:pStyle w:val="af5"/>
              <w:jc w:val="center"/>
              <w:rPr>
                <w:rFonts w:ascii="Times New Roman" w:hAnsi="Times New Roman" w:cs="Times New Roman"/>
                <w:sz w:val="20"/>
                <w:szCs w:val="20"/>
              </w:rPr>
            </w:pPr>
            <w:r w:rsidRPr="002D0909">
              <w:rPr>
                <w:rFonts w:ascii="Times New Roman" w:hAnsi="Times New Roman" w:cs="Times New Roman"/>
                <w:sz w:val="20"/>
                <w:szCs w:val="20"/>
              </w:rPr>
              <w:t>5.2.</w:t>
            </w:r>
          </w:p>
        </w:tc>
        <w:tc>
          <w:tcPr>
            <w:tcW w:w="4198" w:type="dxa"/>
            <w:gridSpan w:val="2"/>
          </w:tcPr>
          <w:p w:rsidR="00453BCB" w:rsidRPr="002D0909" w:rsidRDefault="00453BCB" w:rsidP="00453BCB">
            <w:pPr>
              <w:pStyle w:val="ConsPlusNormal"/>
              <w:ind w:left="50" w:firstLine="0"/>
              <w:jc w:val="both"/>
              <w:rPr>
                <w:rFonts w:ascii="Times New Roman" w:hAnsi="Times New Roman"/>
              </w:rPr>
            </w:pPr>
            <w:r w:rsidRPr="002D0909">
              <w:rPr>
                <w:rFonts w:ascii="Times New Roman" w:hAnsi="Times New Roman" w:cs="Times New Roman"/>
              </w:rPr>
              <w:t>Увеличение площади территории городского округа Электросталь Московской области, покрытая комплексной системой «Безопасный город»</w:t>
            </w:r>
          </w:p>
        </w:tc>
        <w:tc>
          <w:tcPr>
            <w:tcW w:w="4898" w:type="dxa"/>
            <w:gridSpan w:val="3"/>
          </w:tcPr>
          <w:p w:rsidR="00453BCB" w:rsidRPr="002D0909" w:rsidRDefault="00453BCB" w:rsidP="00453BCB">
            <w:pPr>
              <w:widowControl w:val="0"/>
              <w:autoSpaceDE w:val="0"/>
              <w:autoSpaceDN w:val="0"/>
              <w:adjustRightInd w:val="0"/>
              <w:jc w:val="both"/>
              <w:rPr>
                <w:sz w:val="20"/>
                <w:szCs w:val="20"/>
              </w:rPr>
            </w:pPr>
            <w:r w:rsidRPr="002D0909">
              <w:rPr>
                <w:sz w:val="20"/>
                <w:szCs w:val="20"/>
              </w:rPr>
              <w:t>Методика расчета данного показателя будет определена после утверждения концепции развития АПК «Безопасный город» на территории Московской области.</w:t>
            </w:r>
          </w:p>
          <w:p w:rsidR="00453BCB" w:rsidRPr="002D0909" w:rsidRDefault="00453BCB" w:rsidP="00453BCB">
            <w:pPr>
              <w:widowControl w:val="0"/>
              <w:autoSpaceDE w:val="0"/>
              <w:autoSpaceDN w:val="0"/>
              <w:adjustRightInd w:val="0"/>
              <w:jc w:val="both"/>
              <w:rPr>
                <w:sz w:val="20"/>
                <w:szCs w:val="20"/>
              </w:rPr>
            </w:pPr>
          </w:p>
          <w:p w:rsidR="00453BCB" w:rsidRPr="002D0909" w:rsidRDefault="00453BCB" w:rsidP="00453BCB">
            <w:pPr>
              <w:widowControl w:val="0"/>
              <w:autoSpaceDE w:val="0"/>
              <w:autoSpaceDN w:val="0"/>
              <w:adjustRightInd w:val="0"/>
              <w:jc w:val="both"/>
              <w:rPr>
                <w:i/>
                <w:sz w:val="20"/>
                <w:szCs w:val="20"/>
              </w:rPr>
            </w:pPr>
            <w:r w:rsidRPr="002D0909">
              <w:rPr>
                <w:i/>
                <w:sz w:val="20"/>
                <w:szCs w:val="20"/>
              </w:rPr>
              <w:t>Доля построения и развития систем аппаратно-программного комплекса «Безопасный город» на территории муниципального образования Московской области</w:t>
            </w:r>
          </w:p>
          <w:p w:rsidR="00453BCB" w:rsidRPr="002D0909" w:rsidRDefault="00453BCB" w:rsidP="00453BCB">
            <w:pPr>
              <w:widowControl w:val="0"/>
              <w:autoSpaceDE w:val="0"/>
              <w:autoSpaceDN w:val="0"/>
              <w:adjustRightInd w:val="0"/>
              <w:jc w:val="both"/>
              <w:rPr>
                <w:i/>
                <w:sz w:val="20"/>
                <w:szCs w:val="20"/>
              </w:rPr>
            </w:pPr>
          </w:p>
          <w:p w:rsidR="00453BCB" w:rsidRPr="002D0909" w:rsidRDefault="00453BCB" w:rsidP="00453BCB">
            <w:pPr>
              <w:widowControl w:val="0"/>
              <w:autoSpaceDE w:val="0"/>
              <w:autoSpaceDN w:val="0"/>
              <w:adjustRightInd w:val="0"/>
              <w:jc w:val="both"/>
              <w:rPr>
                <w:sz w:val="20"/>
                <w:szCs w:val="20"/>
              </w:rPr>
            </w:pPr>
            <w:r w:rsidRPr="002D0909">
              <w:rPr>
                <w:sz w:val="20"/>
                <w:szCs w:val="20"/>
              </w:rPr>
              <w:t>Значение показателя рассчитывается по формуле:</w:t>
            </w:r>
          </w:p>
          <w:p w:rsidR="00453BCB" w:rsidRPr="002D0909" w:rsidRDefault="00453BCB" w:rsidP="00453BCB">
            <w:pPr>
              <w:widowControl w:val="0"/>
              <w:autoSpaceDE w:val="0"/>
              <w:autoSpaceDN w:val="0"/>
              <w:adjustRightInd w:val="0"/>
              <w:jc w:val="both"/>
              <w:rPr>
                <w:sz w:val="20"/>
                <w:szCs w:val="20"/>
              </w:rPr>
            </w:pPr>
          </w:p>
          <w:p w:rsidR="00453BCB" w:rsidRPr="002D0909" w:rsidRDefault="00453BCB" w:rsidP="00453BCB">
            <w:pPr>
              <w:widowControl w:val="0"/>
              <w:autoSpaceDE w:val="0"/>
              <w:autoSpaceDN w:val="0"/>
              <w:adjustRightInd w:val="0"/>
              <w:jc w:val="both"/>
              <w:rPr>
                <w:sz w:val="20"/>
                <w:szCs w:val="20"/>
              </w:rPr>
            </w:pPr>
            <w:r w:rsidRPr="002D0909">
              <w:rPr>
                <w:sz w:val="20"/>
                <w:szCs w:val="20"/>
              </w:rPr>
              <w:t>Д</w:t>
            </w:r>
            <w:r w:rsidRPr="002D0909">
              <w:rPr>
                <w:sz w:val="20"/>
                <w:szCs w:val="20"/>
                <w:vertAlign w:val="subscript"/>
              </w:rPr>
              <w:t>апк</w:t>
            </w:r>
            <w:r w:rsidRPr="002D0909">
              <w:rPr>
                <w:sz w:val="20"/>
                <w:szCs w:val="20"/>
              </w:rPr>
              <w:t xml:space="preserve"> = (Р</w:t>
            </w:r>
            <w:r w:rsidRPr="002D0909">
              <w:rPr>
                <w:sz w:val="20"/>
                <w:szCs w:val="20"/>
                <w:vertAlign w:val="subscript"/>
              </w:rPr>
              <w:t xml:space="preserve">п </w:t>
            </w:r>
            <w:r w:rsidRPr="002D0909">
              <w:rPr>
                <w:sz w:val="20"/>
                <w:szCs w:val="20"/>
              </w:rPr>
              <w:t>+ С</w:t>
            </w:r>
            <w:r w:rsidRPr="002D0909">
              <w:rPr>
                <w:sz w:val="20"/>
                <w:szCs w:val="20"/>
                <w:vertAlign w:val="subscript"/>
              </w:rPr>
              <w:t xml:space="preserve">рг </w:t>
            </w:r>
            <w:r w:rsidRPr="002D0909">
              <w:rPr>
                <w:sz w:val="20"/>
                <w:szCs w:val="20"/>
              </w:rPr>
              <w:t>+ Р</w:t>
            </w:r>
            <w:r w:rsidRPr="002D0909">
              <w:rPr>
                <w:sz w:val="20"/>
                <w:szCs w:val="20"/>
                <w:vertAlign w:val="subscript"/>
              </w:rPr>
              <w:t xml:space="preserve">мп </w:t>
            </w:r>
            <w:r w:rsidRPr="002D0909">
              <w:rPr>
                <w:sz w:val="20"/>
                <w:szCs w:val="20"/>
              </w:rPr>
              <w:t>+ Г</w:t>
            </w:r>
            <w:r w:rsidRPr="002D0909">
              <w:rPr>
                <w:sz w:val="20"/>
                <w:szCs w:val="20"/>
                <w:vertAlign w:val="subscript"/>
              </w:rPr>
              <w:t xml:space="preserve">ед </w:t>
            </w:r>
            <w:r w:rsidRPr="002D0909">
              <w:rPr>
                <w:sz w:val="20"/>
                <w:szCs w:val="20"/>
              </w:rPr>
              <w:t>+ Р</w:t>
            </w:r>
            <w:r w:rsidRPr="002D0909">
              <w:rPr>
                <w:sz w:val="20"/>
                <w:szCs w:val="20"/>
                <w:vertAlign w:val="subscript"/>
              </w:rPr>
              <w:t xml:space="preserve">тз </w:t>
            </w:r>
            <w:r w:rsidRPr="002D0909">
              <w:rPr>
                <w:sz w:val="20"/>
                <w:szCs w:val="20"/>
              </w:rPr>
              <w:t>+ З</w:t>
            </w:r>
            <w:r w:rsidRPr="002D0909">
              <w:rPr>
                <w:sz w:val="20"/>
                <w:szCs w:val="20"/>
                <w:vertAlign w:val="subscript"/>
              </w:rPr>
              <w:t xml:space="preserve">об </w:t>
            </w:r>
            <w:r w:rsidRPr="002D0909">
              <w:rPr>
                <w:sz w:val="20"/>
                <w:szCs w:val="20"/>
              </w:rPr>
              <w:t>+ П</w:t>
            </w:r>
            <w:r w:rsidRPr="002D0909">
              <w:rPr>
                <w:sz w:val="20"/>
                <w:szCs w:val="20"/>
                <w:vertAlign w:val="subscript"/>
              </w:rPr>
              <w:t xml:space="preserve">исп </w:t>
            </w:r>
            <w:r w:rsidRPr="002D0909">
              <w:rPr>
                <w:sz w:val="20"/>
                <w:szCs w:val="20"/>
              </w:rPr>
              <w:t>+ Р</w:t>
            </w:r>
            <w:r w:rsidRPr="002D0909">
              <w:rPr>
                <w:sz w:val="20"/>
                <w:szCs w:val="20"/>
                <w:vertAlign w:val="subscript"/>
              </w:rPr>
              <w:t>нпа</w:t>
            </w:r>
            <w:r w:rsidRPr="002D0909">
              <w:rPr>
                <w:sz w:val="20"/>
                <w:szCs w:val="20"/>
              </w:rPr>
              <w:t>) х 100 %, где</w:t>
            </w:r>
          </w:p>
          <w:p w:rsidR="00453BCB" w:rsidRPr="002D0909" w:rsidRDefault="00453BCB" w:rsidP="00453BCB">
            <w:pPr>
              <w:widowControl w:val="0"/>
              <w:autoSpaceDE w:val="0"/>
              <w:autoSpaceDN w:val="0"/>
              <w:adjustRightInd w:val="0"/>
              <w:jc w:val="both"/>
              <w:rPr>
                <w:sz w:val="20"/>
                <w:szCs w:val="20"/>
              </w:rPr>
            </w:pPr>
            <w:r w:rsidRPr="002D0909">
              <w:rPr>
                <w:sz w:val="20"/>
                <w:szCs w:val="20"/>
              </w:rPr>
              <w:t>Дапк - доля построения и развития систем АПК «БГ» на территории муниципального образования Московской области;</w:t>
            </w:r>
          </w:p>
          <w:p w:rsidR="00453BCB" w:rsidRPr="002D0909" w:rsidRDefault="00453BCB" w:rsidP="00453BCB">
            <w:pPr>
              <w:widowControl w:val="0"/>
              <w:autoSpaceDE w:val="0"/>
              <w:autoSpaceDN w:val="0"/>
              <w:adjustRightInd w:val="0"/>
              <w:jc w:val="both"/>
              <w:rPr>
                <w:sz w:val="20"/>
                <w:szCs w:val="20"/>
              </w:rPr>
            </w:pPr>
            <w:r w:rsidRPr="002D0909">
              <w:rPr>
                <w:sz w:val="20"/>
                <w:szCs w:val="20"/>
              </w:rPr>
              <w:t>Рп – разработка плана построения, внедрения и эксплуатации АПК «БГ»;</w:t>
            </w:r>
          </w:p>
          <w:p w:rsidR="00453BCB" w:rsidRPr="002D0909" w:rsidRDefault="00453BCB" w:rsidP="00453BCB">
            <w:pPr>
              <w:widowControl w:val="0"/>
              <w:autoSpaceDE w:val="0"/>
              <w:autoSpaceDN w:val="0"/>
              <w:adjustRightInd w:val="0"/>
              <w:jc w:val="both"/>
              <w:rPr>
                <w:sz w:val="20"/>
                <w:szCs w:val="20"/>
              </w:rPr>
            </w:pPr>
            <w:r w:rsidRPr="002D0909">
              <w:rPr>
                <w:sz w:val="20"/>
                <w:szCs w:val="20"/>
              </w:rPr>
              <w:t>Срг – создание рабочей группы построения и развития систем аппаратно-программного комплекса «БГ»;</w:t>
            </w:r>
          </w:p>
          <w:p w:rsidR="00453BCB" w:rsidRPr="002D0909" w:rsidRDefault="00453BCB" w:rsidP="00453BCB">
            <w:pPr>
              <w:widowControl w:val="0"/>
              <w:autoSpaceDE w:val="0"/>
              <w:autoSpaceDN w:val="0"/>
              <w:adjustRightInd w:val="0"/>
              <w:jc w:val="both"/>
              <w:rPr>
                <w:sz w:val="20"/>
                <w:szCs w:val="20"/>
              </w:rPr>
            </w:pPr>
            <w:r w:rsidRPr="002D0909">
              <w:rPr>
                <w:sz w:val="20"/>
                <w:szCs w:val="20"/>
              </w:rPr>
              <w:t>Рмп – разработка муниципальной программы «Построение АПК «БГ» до 2020 года»;</w:t>
            </w:r>
          </w:p>
          <w:p w:rsidR="00453BCB" w:rsidRPr="002D0909" w:rsidRDefault="00453BCB" w:rsidP="00453BCB">
            <w:pPr>
              <w:widowControl w:val="0"/>
              <w:autoSpaceDE w:val="0"/>
              <w:autoSpaceDN w:val="0"/>
              <w:adjustRightInd w:val="0"/>
              <w:jc w:val="both"/>
              <w:rPr>
                <w:sz w:val="20"/>
                <w:szCs w:val="20"/>
              </w:rPr>
            </w:pPr>
            <w:r w:rsidRPr="002D0909">
              <w:rPr>
                <w:sz w:val="20"/>
                <w:szCs w:val="20"/>
              </w:rPr>
              <w:t>Гед – готовность ЕДДС ОМСУ к внедрению АПК «БГ»;</w:t>
            </w:r>
          </w:p>
          <w:p w:rsidR="00453BCB" w:rsidRPr="002D0909" w:rsidRDefault="00453BCB" w:rsidP="00453BCB">
            <w:pPr>
              <w:widowControl w:val="0"/>
              <w:autoSpaceDE w:val="0"/>
              <w:autoSpaceDN w:val="0"/>
              <w:adjustRightInd w:val="0"/>
              <w:jc w:val="both"/>
              <w:rPr>
                <w:sz w:val="20"/>
                <w:szCs w:val="20"/>
              </w:rPr>
            </w:pPr>
            <w:r w:rsidRPr="002D0909">
              <w:rPr>
                <w:sz w:val="20"/>
                <w:szCs w:val="20"/>
              </w:rPr>
              <w:t>Ртз – разработка, согласование и утверждение ТЗ на построение АПК «БГ»;</w:t>
            </w:r>
          </w:p>
          <w:p w:rsidR="00453BCB" w:rsidRPr="002D0909" w:rsidRDefault="00453BCB" w:rsidP="00453BCB">
            <w:pPr>
              <w:widowControl w:val="0"/>
              <w:autoSpaceDE w:val="0"/>
              <w:autoSpaceDN w:val="0"/>
              <w:adjustRightInd w:val="0"/>
              <w:jc w:val="both"/>
              <w:rPr>
                <w:sz w:val="20"/>
                <w:szCs w:val="20"/>
              </w:rPr>
            </w:pPr>
            <w:r w:rsidRPr="002D0909">
              <w:rPr>
                <w:sz w:val="20"/>
                <w:szCs w:val="20"/>
              </w:rPr>
              <w:t>Зоб – закупка оборудования, программного обеспечения, проведение монтажных и пусконаладочных работ;</w:t>
            </w:r>
          </w:p>
          <w:p w:rsidR="00453BCB" w:rsidRPr="002D0909" w:rsidRDefault="00453BCB" w:rsidP="00453BCB">
            <w:pPr>
              <w:widowControl w:val="0"/>
              <w:autoSpaceDE w:val="0"/>
              <w:autoSpaceDN w:val="0"/>
              <w:adjustRightInd w:val="0"/>
              <w:jc w:val="both"/>
              <w:rPr>
                <w:sz w:val="20"/>
                <w:szCs w:val="20"/>
              </w:rPr>
            </w:pPr>
            <w:r w:rsidRPr="002D0909">
              <w:rPr>
                <w:sz w:val="20"/>
                <w:szCs w:val="20"/>
              </w:rPr>
              <w:t>Писп – проведение испытаний АПК «БГ»;</w:t>
            </w:r>
          </w:p>
          <w:p w:rsidR="00453BCB" w:rsidRPr="002D0909" w:rsidRDefault="00453BCB" w:rsidP="00453BCB">
            <w:pPr>
              <w:widowControl w:val="0"/>
              <w:autoSpaceDE w:val="0"/>
              <w:autoSpaceDN w:val="0"/>
              <w:adjustRightInd w:val="0"/>
              <w:jc w:val="both"/>
              <w:rPr>
                <w:sz w:val="20"/>
                <w:szCs w:val="20"/>
              </w:rPr>
            </w:pPr>
            <w:r w:rsidRPr="002D0909">
              <w:rPr>
                <w:sz w:val="20"/>
                <w:szCs w:val="20"/>
              </w:rPr>
              <w:t>Рнпа – разработка НПА о вводе в постоянную эксплуатацию АПК «БГ».</w:t>
            </w:r>
          </w:p>
          <w:p w:rsidR="00453BCB" w:rsidRPr="002D0909" w:rsidRDefault="00453BCB" w:rsidP="00453BCB">
            <w:pPr>
              <w:widowControl w:val="0"/>
              <w:autoSpaceDE w:val="0"/>
              <w:autoSpaceDN w:val="0"/>
              <w:adjustRightInd w:val="0"/>
              <w:jc w:val="both"/>
              <w:rPr>
                <w:sz w:val="20"/>
                <w:szCs w:val="20"/>
              </w:rPr>
            </w:pPr>
            <w:r w:rsidRPr="002D0909">
              <w:rPr>
                <w:sz w:val="20"/>
                <w:szCs w:val="20"/>
              </w:rPr>
              <w:t>*примечание: Рп = 0,1; Срг = 0,1; Рмп-0,2; Гед-0,1; Ртз – 0,1; Зоб – 0,2; Писп- 0,1; Рнпа-01.</w:t>
            </w:r>
          </w:p>
        </w:tc>
        <w:tc>
          <w:tcPr>
            <w:tcW w:w="3668" w:type="dxa"/>
          </w:tcPr>
          <w:p w:rsidR="00453BCB" w:rsidRPr="002D0909" w:rsidRDefault="00453BCB" w:rsidP="00453BCB">
            <w:pPr>
              <w:pStyle w:val="af4"/>
              <w:jc w:val="both"/>
              <w:rPr>
                <w:rFonts w:cs="Times New Roman"/>
                <w:sz w:val="20"/>
                <w:szCs w:val="20"/>
              </w:rPr>
            </w:pPr>
            <w:r w:rsidRPr="002D0909">
              <w:rPr>
                <w:rFonts w:cs="Times New Roman"/>
                <w:sz w:val="20"/>
                <w:szCs w:val="20"/>
              </w:rPr>
              <w:t>Государственная программа Московской области.</w:t>
            </w:r>
          </w:p>
          <w:p w:rsidR="00453BCB" w:rsidRPr="002D0909" w:rsidRDefault="00453BCB" w:rsidP="00453BCB">
            <w:pPr>
              <w:pStyle w:val="af4"/>
              <w:jc w:val="both"/>
              <w:rPr>
                <w:rFonts w:cs="Times New Roman"/>
                <w:sz w:val="20"/>
                <w:szCs w:val="20"/>
              </w:rPr>
            </w:pPr>
          </w:p>
          <w:p w:rsidR="00453BCB" w:rsidRPr="002D0909" w:rsidRDefault="00453BCB" w:rsidP="00453BCB">
            <w:pPr>
              <w:pStyle w:val="af4"/>
              <w:jc w:val="both"/>
              <w:rPr>
                <w:rFonts w:cs="Times New Roman"/>
                <w:sz w:val="20"/>
                <w:szCs w:val="20"/>
              </w:rPr>
            </w:pPr>
          </w:p>
          <w:p w:rsidR="00453BCB" w:rsidRPr="002D0909" w:rsidRDefault="00453BCB" w:rsidP="00453BCB">
            <w:pPr>
              <w:pStyle w:val="af4"/>
              <w:jc w:val="both"/>
              <w:rPr>
                <w:rFonts w:cs="Times New Roman"/>
                <w:sz w:val="20"/>
                <w:szCs w:val="20"/>
              </w:rPr>
            </w:pPr>
          </w:p>
          <w:p w:rsidR="00453BCB" w:rsidRPr="002D0909" w:rsidRDefault="00453BCB" w:rsidP="00453BCB">
            <w:pPr>
              <w:pStyle w:val="af4"/>
              <w:jc w:val="both"/>
              <w:rPr>
                <w:rFonts w:cs="Times New Roman"/>
                <w:sz w:val="20"/>
                <w:szCs w:val="20"/>
              </w:rPr>
            </w:pPr>
            <w:r w:rsidRPr="002D0909">
              <w:rPr>
                <w:rFonts w:cs="Times New Roman"/>
                <w:sz w:val="20"/>
                <w:szCs w:val="20"/>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705" w:type="dxa"/>
          </w:tcPr>
          <w:p w:rsidR="00453BCB" w:rsidRPr="002D0909" w:rsidRDefault="00453BCB" w:rsidP="00453BCB">
            <w:pPr>
              <w:pStyle w:val="af4"/>
              <w:jc w:val="both"/>
              <w:rPr>
                <w:rFonts w:cs="Times New Roman"/>
                <w:sz w:val="20"/>
                <w:szCs w:val="20"/>
              </w:rPr>
            </w:pPr>
            <w:r w:rsidRPr="002D0909">
              <w:rPr>
                <w:rFonts w:cs="Times New Roman"/>
                <w:sz w:val="20"/>
                <w:szCs w:val="20"/>
              </w:rPr>
              <w:t>Один раз в квартал</w:t>
            </w:r>
          </w:p>
          <w:p w:rsidR="00453BCB" w:rsidRPr="002D0909" w:rsidRDefault="00453BCB" w:rsidP="00453BCB">
            <w:pPr>
              <w:pStyle w:val="af4"/>
              <w:jc w:val="both"/>
              <w:rPr>
                <w:rFonts w:cs="Times New Roman"/>
                <w:sz w:val="20"/>
                <w:szCs w:val="20"/>
              </w:rPr>
            </w:pPr>
          </w:p>
          <w:p w:rsidR="00453BCB" w:rsidRPr="002D0909" w:rsidRDefault="00453BCB" w:rsidP="00453BCB">
            <w:pPr>
              <w:pStyle w:val="af4"/>
              <w:jc w:val="both"/>
              <w:rPr>
                <w:rFonts w:cs="Times New Roman"/>
                <w:sz w:val="20"/>
                <w:szCs w:val="20"/>
              </w:rPr>
            </w:pPr>
          </w:p>
          <w:p w:rsidR="00453BCB" w:rsidRPr="002D0909" w:rsidRDefault="00453BCB" w:rsidP="00453BCB">
            <w:pPr>
              <w:pStyle w:val="af4"/>
              <w:jc w:val="both"/>
              <w:rPr>
                <w:rFonts w:cs="Times New Roman"/>
                <w:sz w:val="20"/>
                <w:szCs w:val="20"/>
              </w:rPr>
            </w:pPr>
          </w:p>
          <w:p w:rsidR="00453BCB" w:rsidRPr="002D0909" w:rsidRDefault="00453BCB" w:rsidP="00453BCB">
            <w:pPr>
              <w:pStyle w:val="af4"/>
              <w:jc w:val="both"/>
              <w:rPr>
                <w:rFonts w:cs="Times New Roman"/>
                <w:sz w:val="20"/>
                <w:szCs w:val="20"/>
              </w:rPr>
            </w:pPr>
            <w:r w:rsidRPr="002D0909">
              <w:rPr>
                <w:rFonts w:cs="Times New Roman"/>
                <w:sz w:val="20"/>
                <w:szCs w:val="20"/>
              </w:rPr>
              <w:t>Один раз в полугодие</w:t>
            </w:r>
          </w:p>
        </w:tc>
      </w:tr>
    </w:tbl>
    <w:p w:rsidR="00017826" w:rsidRPr="002D0909" w:rsidRDefault="00017826" w:rsidP="003B2702">
      <w:pPr>
        <w:rPr>
          <w:rFonts w:eastAsia="Calibri" w:cs="Times New Roman"/>
          <w:bCs/>
          <w:highlight w:val="yellow"/>
          <w:lang w:eastAsia="en-US"/>
        </w:rPr>
        <w:sectPr w:rsidR="00017826" w:rsidRPr="002D0909" w:rsidSect="00C8524D">
          <w:pgSz w:w="16838" w:h="11906" w:orient="landscape"/>
          <w:pgMar w:top="851" w:right="1134" w:bottom="851" w:left="1134" w:header="567" w:footer="0" w:gutter="0"/>
          <w:cols w:space="708"/>
          <w:docGrid w:linePitch="360"/>
        </w:sectPr>
      </w:pPr>
    </w:p>
    <w:p w:rsidR="00143BC4" w:rsidRPr="002D0909" w:rsidRDefault="003B2702" w:rsidP="003B2702">
      <w:pPr>
        <w:jc w:val="center"/>
        <w:rPr>
          <w:rFonts w:eastAsia="Calibri" w:cs="Times New Roman"/>
          <w:bCs/>
          <w:lang w:eastAsia="en-US"/>
        </w:rPr>
      </w:pPr>
      <w:r w:rsidRPr="002D0909">
        <w:rPr>
          <w:rFonts w:eastAsia="Calibri" w:cs="Times New Roman"/>
          <w:bCs/>
          <w:lang w:eastAsia="en-US"/>
        </w:rPr>
        <w:t xml:space="preserve">9. </w:t>
      </w:r>
      <w:r w:rsidR="00143BC4" w:rsidRPr="002D0909">
        <w:rPr>
          <w:rFonts w:eastAsia="Calibri" w:cs="Times New Roman"/>
          <w:bCs/>
          <w:lang w:eastAsia="en-US"/>
        </w:rPr>
        <w:t>Порядок взаимодействия ответственного за выполнение мероприятия подпрограммы с муниципальным заказчиком муниципальной программы</w:t>
      </w:r>
      <w:r w:rsidR="00542571" w:rsidRPr="002D0909">
        <w:rPr>
          <w:rFonts w:eastAsia="Calibri" w:cs="Times New Roman"/>
          <w:bCs/>
          <w:lang w:eastAsia="en-US"/>
        </w:rPr>
        <w:t>;</w:t>
      </w:r>
    </w:p>
    <w:p w:rsidR="00A259E0" w:rsidRPr="002D0909" w:rsidRDefault="00542571" w:rsidP="003B2702">
      <w:pPr>
        <w:jc w:val="center"/>
        <w:rPr>
          <w:rFonts w:eastAsia="Calibri" w:cs="Times New Roman"/>
          <w:bCs/>
          <w:lang w:eastAsia="en-US"/>
        </w:rPr>
      </w:pPr>
      <w:r w:rsidRPr="002D0909">
        <w:rPr>
          <w:rFonts w:eastAsia="Calibri" w:cs="Times New Roman"/>
          <w:bCs/>
          <w:lang w:eastAsia="en-US"/>
        </w:rPr>
        <w:t>с</w:t>
      </w:r>
      <w:r w:rsidR="001505B9" w:rsidRPr="002D0909">
        <w:rPr>
          <w:rFonts w:eastAsia="Calibri" w:cs="Times New Roman"/>
          <w:bCs/>
          <w:lang w:eastAsia="en-US"/>
        </w:rPr>
        <w:t>остав, форма и сроки представления отчетности о ходе реализации</w:t>
      </w:r>
    </w:p>
    <w:p w:rsidR="001505B9" w:rsidRPr="002D0909" w:rsidRDefault="001505B9" w:rsidP="003B2702">
      <w:pPr>
        <w:ind w:left="720"/>
        <w:jc w:val="center"/>
        <w:rPr>
          <w:rFonts w:eastAsia="Calibri" w:cs="Times New Roman"/>
          <w:bCs/>
          <w:lang w:eastAsia="en-US"/>
        </w:rPr>
      </w:pPr>
      <w:r w:rsidRPr="002D0909">
        <w:rPr>
          <w:rFonts w:eastAsia="Calibri" w:cs="Times New Roman"/>
          <w:bCs/>
          <w:lang w:eastAsia="en-US"/>
        </w:rPr>
        <w:t>мероприятий муниципальной программы</w:t>
      </w:r>
    </w:p>
    <w:p w:rsidR="00A259E0" w:rsidRPr="002D0909" w:rsidRDefault="00A259E0" w:rsidP="003B2702">
      <w:pPr>
        <w:ind w:left="720"/>
        <w:jc w:val="center"/>
        <w:rPr>
          <w:rFonts w:eastAsia="Calibri" w:cs="Times New Roman"/>
          <w:bCs/>
          <w:lang w:eastAsia="en-US"/>
        </w:rPr>
      </w:pPr>
    </w:p>
    <w:p w:rsidR="00C204B6" w:rsidRPr="002D0909" w:rsidRDefault="001505B9" w:rsidP="001505B9">
      <w:pPr>
        <w:ind w:firstLine="708"/>
        <w:jc w:val="both"/>
        <w:rPr>
          <w:rFonts w:eastAsia="Calibri" w:cs="Times New Roman"/>
          <w:bCs/>
          <w:szCs w:val="22"/>
          <w:lang w:eastAsia="en-US"/>
        </w:rPr>
      </w:pPr>
      <w:r w:rsidRPr="002D0909">
        <w:rPr>
          <w:rFonts w:eastAsia="Calibri" w:cs="Times New Roman"/>
          <w:bCs/>
          <w:szCs w:val="22"/>
          <w:lang w:eastAsia="en-US"/>
        </w:rPr>
        <w:t>Контроль за реализацией муниципальной программы осуществляется координатором</w:t>
      </w:r>
      <w:r w:rsidR="00C52FC3" w:rsidRPr="002D0909">
        <w:rPr>
          <w:rFonts w:eastAsia="Calibri" w:cs="Times New Roman"/>
          <w:bCs/>
          <w:szCs w:val="22"/>
          <w:lang w:eastAsia="en-US"/>
        </w:rPr>
        <w:t xml:space="preserve"> муниципальной программы</w:t>
      </w:r>
      <w:r w:rsidRPr="002D0909">
        <w:rPr>
          <w:rFonts w:eastAsia="Calibri" w:cs="Times New Roman"/>
          <w:bCs/>
          <w:szCs w:val="22"/>
          <w:lang w:eastAsia="en-US"/>
        </w:rPr>
        <w:t>.</w:t>
      </w:r>
    </w:p>
    <w:p w:rsidR="001505B9" w:rsidRPr="002D0909" w:rsidRDefault="001505B9" w:rsidP="00A259E0">
      <w:pPr>
        <w:ind w:firstLine="708"/>
        <w:jc w:val="both"/>
        <w:rPr>
          <w:rFonts w:eastAsia="Calibri" w:cs="Times New Roman"/>
          <w:bCs/>
          <w:szCs w:val="22"/>
          <w:lang w:eastAsia="en-US"/>
        </w:rPr>
      </w:pPr>
      <w:r w:rsidRPr="002D0909">
        <w:rPr>
          <w:rFonts w:eastAsia="Calibri" w:cs="Times New Roman"/>
          <w:bCs/>
          <w:szCs w:val="22"/>
          <w:lang w:eastAsia="en-US"/>
        </w:rPr>
        <w:t xml:space="preserve">С целью контроля за реализацией муниципальной программы </w:t>
      </w:r>
      <w:r w:rsidR="005804AE" w:rsidRPr="002D0909">
        <w:rPr>
          <w:rFonts w:eastAsia="Calibri" w:cs="Times New Roman"/>
          <w:bCs/>
          <w:szCs w:val="22"/>
          <w:lang w:eastAsia="en-US"/>
        </w:rPr>
        <w:t>управление по территориальной безопасности Администрации городского округа Электросталь Московской области (далее – Управление)</w:t>
      </w:r>
      <w:r w:rsidRPr="002D0909">
        <w:rPr>
          <w:rFonts w:eastAsia="Calibri" w:cs="Times New Roman"/>
          <w:bCs/>
          <w:szCs w:val="22"/>
          <w:lang w:eastAsia="en-US"/>
        </w:rPr>
        <w:t xml:space="preserve"> </w:t>
      </w:r>
      <w:r w:rsidR="00C52FC3" w:rsidRPr="002D0909">
        <w:rPr>
          <w:rFonts w:eastAsia="Calibri" w:cs="Times New Roman"/>
          <w:bCs/>
          <w:szCs w:val="22"/>
          <w:lang w:eastAsia="en-US"/>
        </w:rPr>
        <w:t>формирует в подсистеме ГАСУ МО</w:t>
      </w:r>
      <w:r w:rsidRPr="002D0909">
        <w:rPr>
          <w:rFonts w:eastAsia="Calibri" w:cs="Times New Roman"/>
          <w:bCs/>
          <w:szCs w:val="22"/>
          <w:lang w:eastAsia="en-US"/>
        </w:rPr>
        <w:t>:</w:t>
      </w:r>
    </w:p>
    <w:p w:rsidR="004B59A4" w:rsidRPr="002D0909" w:rsidRDefault="00C52FC3" w:rsidP="00A259E0">
      <w:pPr>
        <w:ind w:firstLine="708"/>
        <w:jc w:val="both"/>
        <w:rPr>
          <w:rFonts w:eastAsia="Calibri" w:cs="Times New Roman"/>
          <w:bCs/>
          <w:szCs w:val="22"/>
          <w:lang w:eastAsia="en-US"/>
        </w:rPr>
      </w:pPr>
      <w:r w:rsidRPr="002D0909">
        <w:rPr>
          <w:rFonts w:eastAsia="Calibri" w:cs="Times New Roman"/>
          <w:bCs/>
          <w:szCs w:val="22"/>
          <w:lang w:eastAsia="en-US"/>
        </w:rPr>
        <w:t xml:space="preserve">1) </w:t>
      </w:r>
      <w:r w:rsidR="004B59A4" w:rsidRPr="002D0909">
        <w:rPr>
          <w:rFonts w:eastAsia="Calibri" w:cs="Times New Roman"/>
          <w:bCs/>
          <w:szCs w:val="22"/>
          <w:lang w:eastAsia="en-US"/>
        </w:rPr>
        <w:t>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AB41AE" w:rsidRPr="002D0909" w:rsidRDefault="00AB41AE" w:rsidP="00A259E0">
      <w:pPr>
        <w:ind w:firstLine="708"/>
        <w:jc w:val="both"/>
        <w:rPr>
          <w:rFonts w:eastAsia="Calibri" w:cs="Times New Roman"/>
          <w:bCs/>
          <w:szCs w:val="22"/>
          <w:lang w:eastAsia="en-US"/>
        </w:rPr>
      </w:pPr>
      <w:r w:rsidRPr="002D0909">
        <w:rPr>
          <w:rFonts w:eastAsia="Calibri" w:cs="Times New Roman"/>
          <w:bCs/>
          <w:szCs w:val="22"/>
          <w:lang w:eastAsia="en-US"/>
        </w:rPr>
        <w:t>- 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AB41AE" w:rsidRPr="002D0909" w:rsidRDefault="00AB41AE" w:rsidP="00A259E0">
      <w:pPr>
        <w:ind w:firstLine="708"/>
        <w:jc w:val="both"/>
        <w:rPr>
          <w:rFonts w:eastAsia="Calibri" w:cs="Times New Roman"/>
          <w:bCs/>
          <w:szCs w:val="22"/>
          <w:lang w:eastAsia="en-US"/>
        </w:rPr>
      </w:pPr>
      <w:r w:rsidRPr="002D0909">
        <w:rPr>
          <w:rFonts w:eastAsia="Calibri" w:cs="Times New Roman"/>
          <w:bCs/>
          <w:szCs w:val="22"/>
          <w:lang w:eastAsia="en-US"/>
        </w:rPr>
        <w:t>- анализ причин несвоевременного выполнения программных мероприятий.</w:t>
      </w:r>
    </w:p>
    <w:p w:rsidR="00AB41AE" w:rsidRPr="002D0909" w:rsidRDefault="005804AE" w:rsidP="001505B9">
      <w:pPr>
        <w:ind w:firstLine="708"/>
        <w:jc w:val="both"/>
        <w:rPr>
          <w:rFonts w:eastAsia="Calibri" w:cs="Times New Roman"/>
          <w:szCs w:val="22"/>
          <w:lang w:eastAsia="en-US"/>
        </w:rPr>
      </w:pPr>
      <w:r w:rsidRPr="002D0909">
        <w:rPr>
          <w:rFonts w:eastAsia="Calibri" w:cs="Times New Roman"/>
          <w:bCs/>
          <w:szCs w:val="22"/>
          <w:lang w:eastAsia="en-US"/>
        </w:rPr>
        <w:t xml:space="preserve">2) </w:t>
      </w:r>
      <w:r w:rsidR="00AB41AE" w:rsidRPr="002D0909">
        <w:rPr>
          <w:rFonts w:eastAsia="Calibri" w:cs="Times New Roman"/>
          <w:szCs w:val="22"/>
          <w:lang w:eastAsia="en-US"/>
        </w:rPr>
        <w:t>Ежегодно в срок до 1 марта года, следующего за отчетным, Управление формирует в подсистеме ГАСУ МО годовой отчет о реализации муниципальной программы для оценки эффективности реализации муниципальной программы, который содержит:</w:t>
      </w:r>
    </w:p>
    <w:p w:rsidR="00AB41AE" w:rsidRPr="002D0909" w:rsidRDefault="00AB41AE" w:rsidP="001505B9">
      <w:pPr>
        <w:ind w:firstLine="708"/>
        <w:jc w:val="both"/>
        <w:rPr>
          <w:rFonts w:eastAsia="Calibri" w:cs="Times New Roman"/>
          <w:szCs w:val="22"/>
          <w:lang w:eastAsia="en-US"/>
        </w:rPr>
      </w:pPr>
      <w:r w:rsidRPr="002D0909">
        <w:rPr>
          <w:rFonts w:eastAsia="Calibri" w:cs="Times New Roman"/>
          <w:szCs w:val="22"/>
          <w:lang w:eastAsia="en-US"/>
        </w:rPr>
        <w:t>а) аналитическую записку, в которой указываются:</w:t>
      </w:r>
    </w:p>
    <w:p w:rsidR="00AB41AE" w:rsidRPr="002D0909" w:rsidRDefault="00AB41AE" w:rsidP="001505B9">
      <w:pPr>
        <w:ind w:firstLine="708"/>
        <w:jc w:val="both"/>
        <w:rPr>
          <w:rFonts w:eastAsia="Calibri" w:cs="Times New Roman"/>
          <w:szCs w:val="22"/>
          <w:lang w:eastAsia="en-US"/>
        </w:rPr>
      </w:pPr>
      <w:r w:rsidRPr="002D0909">
        <w:rPr>
          <w:rFonts w:eastAsia="Calibri" w:cs="Times New Roman"/>
          <w:szCs w:val="22"/>
          <w:lang w:eastAsia="en-US"/>
        </w:rPr>
        <w:t>- степень достижения планируемых результатов реализации муниципальной программы и намеченной цели муниципальной программы;</w:t>
      </w:r>
    </w:p>
    <w:p w:rsidR="00AB41AE" w:rsidRPr="002D0909" w:rsidRDefault="00AB41AE" w:rsidP="001505B9">
      <w:pPr>
        <w:ind w:firstLine="708"/>
        <w:jc w:val="both"/>
        <w:rPr>
          <w:rFonts w:eastAsia="Calibri" w:cs="Times New Roman"/>
          <w:bCs/>
          <w:szCs w:val="22"/>
          <w:lang w:eastAsia="en-US"/>
        </w:rPr>
      </w:pPr>
      <w:r w:rsidRPr="002D0909">
        <w:rPr>
          <w:rFonts w:eastAsia="Calibri" w:cs="Times New Roman"/>
          <w:szCs w:val="22"/>
          <w:lang w:eastAsia="en-US"/>
        </w:rPr>
        <w:t>- общий объем фактически произведенных расходов, в том числе по источникам финансирования;</w:t>
      </w:r>
    </w:p>
    <w:p w:rsidR="00AB41AE" w:rsidRPr="002D0909" w:rsidRDefault="00AB41AE" w:rsidP="00AB41AE">
      <w:pPr>
        <w:ind w:firstLine="708"/>
        <w:jc w:val="both"/>
        <w:rPr>
          <w:rFonts w:eastAsia="Calibri" w:cs="Times New Roman"/>
          <w:szCs w:val="22"/>
          <w:lang w:eastAsia="en-US"/>
        </w:rPr>
      </w:pPr>
      <w:r w:rsidRPr="002D0909">
        <w:rPr>
          <w:rFonts w:eastAsia="Calibri" w:cs="Times New Roman"/>
          <w:szCs w:val="22"/>
          <w:lang w:eastAsia="en-US"/>
        </w:rPr>
        <w:t>б) таблицу, в которой указываются данные:</w:t>
      </w:r>
    </w:p>
    <w:p w:rsidR="00AB41AE" w:rsidRPr="002D0909" w:rsidRDefault="00AB41AE" w:rsidP="00AB41AE">
      <w:pPr>
        <w:ind w:firstLine="708"/>
        <w:jc w:val="both"/>
        <w:rPr>
          <w:rFonts w:eastAsia="Calibri" w:cs="Times New Roman"/>
          <w:szCs w:val="22"/>
          <w:lang w:eastAsia="en-US"/>
        </w:rPr>
      </w:pPr>
      <w:r w:rsidRPr="002D0909">
        <w:rPr>
          <w:rFonts w:eastAsia="Calibri" w:cs="Times New Roman"/>
          <w:szCs w:val="22"/>
          <w:lang w:eastAsia="en-US"/>
        </w:rPr>
        <w:t>- 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AB41AE" w:rsidRPr="002D0909" w:rsidRDefault="00AB41AE" w:rsidP="00AB41AE">
      <w:pPr>
        <w:ind w:firstLine="708"/>
        <w:jc w:val="both"/>
        <w:rPr>
          <w:rFonts w:eastAsia="Calibri" w:cs="Times New Roman"/>
          <w:szCs w:val="22"/>
          <w:lang w:eastAsia="en-US"/>
        </w:rPr>
      </w:pPr>
      <w:r w:rsidRPr="002D0909">
        <w:rPr>
          <w:rFonts w:eastAsia="Calibri" w:cs="Times New Roman"/>
          <w:szCs w:val="22"/>
          <w:lang w:eastAsia="en-US"/>
        </w:rPr>
        <w:t>- по мероприятиям, не завершенным в установленные сроки, указываются причины их невыполнения и предложения по дальнейшей реализации;</w:t>
      </w:r>
    </w:p>
    <w:p w:rsidR="00AB41AE" w:rsidRPr="002D0909" w:rsidRDefault="00AB41AE" w:rsidP="00AB41AE">
      <w:pPr>
        <w:ind w:firstLine="708"/>
        <w:jc w:val="both"/>
        <w:rPr>
          <w:rFonts w:eastAsia="Calibri" w:cs="Times New Roman"/>
          <w:szCs w:val="22"/>
          <w:lang w:eastAsia="en-US"/>
        </w:rPr>
      </w:pPr>
      <w:r w:rsidRPr="002D0909">
        <w:rPr>
          <w:rFonts w:eastAsia="Calibri" w:cs="Times New Roman"/>
          <w:szCs w:val="22"/>
          <w:lang w:eastAsia="en-US"/>
        </w:rPr>
        <w:t>- по планируемым результатам реализации муниципальной программы;</w:t>
      </w:r>
    </w:p>
    <w:p w:rsidR="00AB41AE" w:rsidRPr="002D0909" w:rsidRDefault="00AB41AE" w:rsidP="00AB41AE">
      <w:pPr>
        <w:ind w:firstLine="708"/>
        <w:jc w:val="both"/>
        <w:rPr>
          <w:rFonts w:eastAsia="Calibri" w:cs="Times New Roman"/>
          <w:szCs w:val="22"/>
          <w:lang w:eastAsia="en-US"/>
        </w:rPr>
      </w:pPr>
      <w:r w:rsidRPr="002D0909">
        <w:rPr>
          <w:rFonts w:eastAsia="Calibri" w:cs="Times New Roman"/>
          <w:szCs w:val="22"/>
          <w:lang w:eastAsia="en-US"/>
        </w:rPr>
        <w:t>- по результатам, не достигшим запланированного уровня, приводятся причины невыполнения и предложения по их дальнейшему достижению.</w:t>
      </w:r>
    </w:p>
    <w:p w:rsidR="005804AE" w:rsidRPr="002D0909" w:rsidRDefault="001B7104" w:rsidP="001505B9">
      <w:pPr>
        <w:ind w:firstLine="708"/>
        <w:jc w:val="both"/>
        <w:rPr>
          <w:rFonts w:eastAsia="Calibri" w:cs="Times New Roman"/>
          <w:szCs w:val="22"/>
          <w:lang w:eastAsia="en-US"/>
        </w:rPr>
      </w:pPr>
      <w:r w:rsidRPr="002D0909">
        <w:rPr>
          <w:rFonts w:eastAsia="Calibri" w:cs="Times New Roman"/>
          <w:szCs w:val="22"/>
          <w:lang w:eastAsia="en-US"/>
        </w:rPr>
        <w:t xml:space="preserve">3) </w:t>
      </w:r>
      <w:r w:rsidR="005804AE" w:rsidRPr="002D0909">
        <w:rPr>
          <w:rFonts w:eastAsia="Calibri" w:cs="Times New Roman"/>
          <w:szCs w:val="22"/>
          <w:lang w:eastAsia="en-US"/>
        </w:rPr>
        <w:t xml:space="preserve">Раз в 3 года </w:t>
      </w:r>
      <w:r w:rsidR="000C02DE" w:rsidRPr="002D0909">
        <w:rPr>
          <w:rFonts w:eastAsia="Calibri" w:cs="Times New Roman"/>
          <w:szCs w:val="22"/>
          <w:lang w:eastAsia="en-US"/>
        </w:rPr>
        <w:t>Управление</w:t>
      </w:r>
      <w:r w:rsidR="005804AE" w:rsidRPr="002D0909">
        <w:rPr>
          <w:rFonts w:eastAsia="Calibri" w:cs="Times New Roman"/>
          <w:szCs w:val="22"/>
          <w:lang w:eastAsia="en-US"/>
        </w:rPr>
        <w:t xml:space="preserve"> формирует</w:t>
      </w:r>
      <w:r w:rsidR="000C02DE" w:rsidRPr="002D0909">
        <w:rPr>
          <w:rFonts w:eastAsia="Calibri" w:cs="Times New Roman"/>
          <w:szCs w:val="22"/>
          <w:lang w:eastAsia="en-US"/>
        </w:rPr>
        <w:t xml:space="preserve"> в подсистеме ГАСУ МО комплексный отчет о реализации мероприятий муниципальных программ не позднее 1 апреля года, следующего за отчетным.</w:t>
      </w:r>
    </w:p>
    <w:p w:rsidR="001505B9" w:rsidRPr="002D0909" w:rsidRDefault="001505B9" w:rsidP="001505B9">
      <w:pPr>
        <w:ind w:firstLine="708"/>
        <w:jc w:val="both"/>
        <w:rPr>
          <w:rFonts w:eastAsia="Calibri" w:cs="Times New Roman"/>
          <w:szCs w:val="22"/>
          <w:lang w:eastAsia="en-US"/>
        </w:rPr>
      </w:pPr>
      <w:r w:rsidRPr="002D0909">
        <w:rPr>
          <w:rFonts w:eastAsia="Calibri" w:cs="Times New Roman"/>
          <w:szCs w:val="22"/>
          <w:lang w:eastAsia="en-US"/>
        </w:rPr>
        <w:t xml:space="preserve">После окончания срока реализации муниципальной программы управление </w:t>
      </w:r>
      <w:r w:rsidRPr="002D0909">
        <w:rPr>
          <w:rFonts w:eastAsia="Calibri" w:cs="Times New Roman"/>
          <w:szCs w:val="22"/>
          <w:lang w:eastAsia="en-US"/>
        </w:rPr>
        <w:br/>
        <w:t xml:space="preserve">по </w:t>
      </w:r>
      <w:r w:rsidR="00961220" w:rsidRPr="002D0909">
        <w:rPr>
          <w:rFonts w:eastAsia="Calibri" w:cs="Times New Roman"/>
          <w:szCs w:val="22"/>
          <w:lang w:eastAsia="en-US"/>
        </w:rPr>
        <w:t>территориальной безопасности</w:t>
      </w:r>
      <w:r w:rsidRPr="002D0909">
        <w:rPr>
          <w:rFonts w:eastAsia="Calibri" w:cs="Times New Roman"/>
          <w:szCs w:val="22"/>
          <w:lang w:eastAsia="en-US"/>
        </w:rPr>
        <w:t xml:space="preserve"> Администрации городского округа Электросталь Московской </w:t>
      </w:r>
      <w:r w:rsidR="0040299E" w:rsidRPr="002D0909">
        <w:rPr>
          <w:rFonts w:eastAsia="Calibri" w:cs="Times New Roman"/>
          <w:szCs w:val="22"/>
          <w:lang w:eastAsia="en-US"/>
        </w:rPr>
        <w:t>области представляет</w:t>
      </w:r>
      <w:r w:rsidRPr="002D0909">
        <w:rPr>
          <w:rFonts w:eastAsia="Calibri" w:cs="Times New Roman"/>
          <w:szCs w:val="22"/>
          <w:lang w:eastAsia="en-US"/>
        </w:rPr>
        <w:t xml:space="preserve"> в Администрацию городского округа Электросталь Московской области на утверждение не позднее 1 июня года, следующего за последним годом реализации муниципальной программы, итоговый отчет о ее реализации.</w:t>
      </w:r>
    </w:p>
    <w:p w:rsidR="001505B9" w:rsidRPr="002D0909" w:rsidRDefault="001505B9" w:rsidP="001505B9">
      <w:pPr>
        <w:ind w:firstLine="708"/>
        <w:jc w:val="both"/>
        <w:rPr>
          <w:rFonts w:eastAsia="Calibri" w:cs="Times New Roman"/>
          <w:szCs w:val="22"/>
          <w:lang w:eastAsia="en-US"/>
        </w:rPr>
      </w:pPr>
      <w:r w:rsidRPr="002D0909">
        <w:rPr>
          <w:rFonts w:eastAsia="Calibri" w:cs="Times New Roman"/>
          <w:szCs w:val="22"/>
          <w:lang w:eastAsia="en-US"/>
        </w:rPr>
        <w:t>Доклад ответственного исполнителя о ходе реализации муниципальной программы при необходимости заслушивается на заседании Администрации городского округа Электросталь Московской области</w:t>
      </w:r>
      <w:r w:rsidR="00FC55AC" w:rsidRPr="002D0909">
        <w:rPr>
          <w:rFonts w:eastAsia="Calibri" w:cs="Times New Roman"/>
          <w:szCs w:val="22"/>
          <w:lang w:eastAsia="en-US"/>
        </w:rPr>
        <w:t>, итоговый доклад о выполнении мероприятий муниципальной программы заслушивается на заседании Администрации городского округа Электросталь Московской области в 1 квартале 202</w:t>
      </w:r>
      <w:r w:rsidR="00DC31A2" w:rsidRPr="002D0909">
        <w:rPr>
          <w:rFonts w:eastAsia="Calibri" w:cs="Times New Roman"/>
          <w:szCs w:val="22"/>
          <w:lang w:eastAsia="en-US"/>
        </w:rPr>
        <w:t>2</w:t>
      </w:r>
      <w:r w:rsidR="00FC55AC" w:rsidRPr="002D0909">
        <w:rPr>
          <w:rFonts w:eastAsia="Calibri" w:cs="Times New Roman"/>
          <w:szCs w:val="22"/>
          <w:lang w:eastAsia="en-US"/>
        </w:rPr>
        <w:t xml:space="preserve"> года</w:t>
      </w:r>
      <w:r w:rsidRPr="002D0909">
        <w:rPr>
          <w:rFonts w:eastAsia="Calibri" w:cs="Times New Roman"/>
          <w:szCs w:val="22"/>
          <w:lang w:eastAsia="en-US"/>
        </w:rPr>
        <w:t xml:space="preserve">. </w:t>
      </w:r>
    </w:p>
    <w:p w:rsidR="001675C7" w:rsidRPr="002D0909" w:rsidRDefault="001675C7" w:rsidP="00243136">
      <w:pPr>
        <w:tabs>
          <w:tab w:val="left" w:pos="1127"/>
        </w:tabs>
        <w:autoSpaceDE w:val="0"/>
        <w:autoSpaceDN w:val="0"/>
        <w:adjustRightInd w:val="0"/>
        <w:jc w:val="both"/>
        <w:rPr>
          <w:rFonts w:cs="Times New Roman"/>
        </w:rPr>
      </w:pPr>
    </w:p>
    <w:p w:rsidR="00DD6B30" w:rsidRPr="002D0909" w:rsidRDefault="00DD6B30" w:rsidP="00333303">
      <w:pPr>
        <w:sectPr w:rsidR="00DD6B30" w:rsidRPr="002D0909" w:rsidSect="00E13AA0">
          <w:pgSz w:w="11906" w:h="16838"/>
          <w:pgMar w:top="1134" w:right="851" w:bottom="1134" w:left="1701" w:header="567" w:footer="0" w:gutter="0"/>
          <w:cols w:space="708"/>
          <w:docGrid w:linePitch="360"/>
        </w:sectPr>
      </w:pPr>
    </w:p>
    <w:p w:rsidR="00536014" w:rsidRPr="002D0909" w:rsidRDefault="00536014" w:rsidP="00536014">
      <w:pPr>
        <w:ind w:left="9498"/>
      </w:pPr>
      <w:r w:rsidRPr="002D0909">
        <w:t>Приложение № 1</w:t>
      </w:r>
    </w:p>
    <w:p w:rsidR="00536014" w:rsidRPr="002D0909" w:rsidRDefault="00536014" w:rsidP="00536014">
      <w:pPr>
        <w:ind w:left="9498"/>
      </w:pPr>
      <w:r w:rsidRPr="002D0909">
        <w:t>к муниципальной программе</w:t>
      </w:r>
    </w:p>
    <w:p w:rsidR="00536014" w:rsidRPr="002D0909" w:rsidRDefault="00536014" w:rsidP="00C8524D">
      <w:pPr>
        <w:ind w:left="9498"/>
        <w:rPr>
          <w:b/>
          <w:sz w:val="22"/>
        </w:rPr>
      </w:pPr>
      <w:r w:rsidRPr="002D0909">
        <w:t>«Безопасность городского округа Электросталь»</w:t>
      </w:r>
    </w:p>
    <w:p w:rsidR="003B5902" w:rsidRPr="002D0909" w:rsidRDefault="003B5902" w:rsidP="003B5902">
      <w:pPr>
        <w:widowControl w:val="0"/>
        <w:autoSpaceDE w:val="0"/>
        <w:autoSpaceDN w:val="0"/>
        <w:adjustRightInd w:val="0"/>
        <w:jc w:val="center"/>
        <w:outlineLvl w:val="1"/>
        <w:rPr>
          <w:b/>
          <w:sz w:val="22"/>
        </w:rPr>
      </w:pPr>
    </w:p>
    <w:p w:rsidR="003B5902" w:rsidRPr="002D0909" w:rsidRDefault="003B5902" w:rsidP="003B5902">
      <w:pPr>
        <w:widowControl w:val="0"/>
        <w:autoSpaceDE w:val="0"/>
        <w:autoSpaceDN w:val="0"/>
        <w:adjustRightInd w:val="0"/>
        <w:jc w:val="center"/>
        <w:outlineLvl w:val="1"/>
        <w:rPr>
          <w:b/>
        </w:rPr>
      </w:pPr>
      <w:r w:rsidRPr="002D0909">
        <w:rPr>
          <w:b/>
          <w:sz w:val="22"/>
        </w:rPr>
        <w:t>Паспорт</w:t>
      </w:r>
      <w:r w:rsidRPr="002D0909">
        <w:rPr>
          <w:b/>
        </w:rPr>
        <w:t xml:space="preserve"> подпрограммы</w:t>
      </w:r>
      <w:r w:rsidR="00536014" w:rsidRPr="002D0909">
        <w:rPr>
          <w:b/>
        </w:rPr>
        <w:t xml:space="preserve"> I «Профилактика преступлений и иных правонарушений» на 2017-2021 годы</w:t>
      </w:r>
    </w:p>
    <w:p w:rsidR="00C8524D" w:rsidRPr="002D0909" w:rsidRDefault="00C8524D" w:rsidP="003B5902">
      <w:pPr>
        <w:widowControl w:val="0"/>
        <w:autoSpaceDE w:val="0"/>
        <w:autoSpaceDN w:val="0"/>
        <w:adjustRightInd w:val="0"/>
        <w:jc w:val="center"/>
        <w:outlineLvl w:val="1"/>
        <w:rPr>
          <w:rFonts w:cs="Times New Roman"/>
          <w:sz w:val="22"/>
          <w:szCs w:val="22"/>
        </w:rPr>
      </w:pPr>
    </w:p>
    <w:tbl>
      <w:tblPr>
        <w:tblpPr w:leftFromText="180" w:rightFromText="180" w:vertAnchor="text" w:tblpX="-176"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1"/>
        <w:gridCol w:w="1994"/>
        <w:gridCol w:w="1553"/>
        <w:gridCol w:w="1134"/>
        <w:gridCol w:w="1275"/>
        <w:gridCol w:w="1276"/>
        <w:gridCol w:w="1276"/>
        <w:gridCol w:w="1276"/>
        <w:gridCol w:w="1559"/>
      </w:tblGrid>
      <w:tr w:rsidR="002264C6" w:rsidRPr="002D0909" w:rsidTr="008139F0">
        <w:tc>
          <w:tcPr>
            <w:tcW w:w="3791" w:type="dxa"/>
            <w:shd w:val="clear" w:color="auto" w:fill="auto"/>
          </w:tcPr>
          <w:p w:rsidR="00536014" w:rsidRPr="002D0909" w:rsidRDefault="00536014" w:rsidP="008139F0">
            <w:pPr>
              <w:pStyle w:val="af4"/>
              <w:rPr>
                <w:rFonts w:cs="Times New Roman"/>
                <w:sz w:val="20"/>
                <w:szCs w:val="20"/>
              </w:rPr>
            </w:pPr>
            <w:r w:rsidRPr="002D0909">
              <w:rPr>
                <w:rFonts w:cs="Times New Roman"/>
                <w:sz w:val="20"/>
                <w:szCs w:val="20"/>
              </w:rPr>
              <w:t>Муниципальный заказчик подпрограммы</w:t>
            </w:r>
          </w:p>
        </w:tc>
        <w:tc>
          <w:tcPr>
            <w:tcW w:w="11343" w:type="dxa"/>
            <w:gridSpan w:val="8"/>
            <w:shd w:val="clear" w:color="auto" w:fill="auto"/>
          </w:tcPr>
          <w:p w:rsidR="00536014" w:rsidRPr="002D0909" w:rsidRDefault="00536014" w:rsidP="008139F0">
            <w:pPr>
              <w:pStyle w:val="af4"/>
              <w:jc w:val="both"/>
              <w:rPr>
                <w:rFonts w:cs="Times New Roman"/>
                <w:sz w:val="20"/>
                <w:szCs w:val="20"/>
              </w:rPr>
            </w:pPr>
            <w:r w:rsidRPr="002D0909">
              <w:rPr>
                <w:rFonts w:cs="Times New Roman"/>
                <w:sz w:val="20"/>
                <w:szCs w:val="20"/>
              </w:rPr>
              <w:t>Управление по</w:t>
            </w:r>
            <w:r w:rsidR="00C52FC2" w:rsidRPr="002D0909">
              <w:rPr>
                <w:rFonts w:cs="Times New Roman"/>
                <w:sz w:val="20"/>
                <w:szCs w:val="20"/>
              </w:rPr>
              <w:t xml:space="preserve"> территориальной</w:t>
            </w:r>
            <w:r w:rsidRPr="002D0909">
              <w:rPr>
                <w:rFonts w:cs="Times New Roman"/>
                <w:sz w:val="20"/>
                <w:szCs w:val="20"/>
              </w:rPr>
              <w:t xml:space="preserve"> безопасности Администрации городского округа Электросталь Московской области</w:t>
            </w:r>
          </w:p>
        </w:tc>
      </w:tr>
      <w:tr w:rsidR="002264C6" w:rsidRPr="002D0909" w:rsidTr="003B5902">
        <w:trPr>
          <w:trHeight w:val="421"/>
        </w:trPr>
        <w:tc>
          <w:tcPr>
            <w:tcW w:w="3791" w:type="dxa"/>
            <w:vMerge w:val="restart"/>
            <w:shd w:val="clear" w:color="auto" w:fill="auto"/>
          </w:tcPr>
          <w:p w:rsidR="006B13BB" w:rsidRPr="002D0909" w:rsidRDefault="006B13BB" w:rsidP="008139F0">
            <w:pPr>
              <w:tabs>
                <w:tab w:val="left" w:pos="3300"/>
              </w:tabs>
              <w:jc w:val="center"/>
              <w:rPr>
                <w:rFonts w:cs="Times New Roman"/>
                <w:sz w:val="20"/>
                <w:szCs w:val="20"/>
              </w:rPr>
            </w:pPr>
            <w:r w:rsidRPr="002D0909">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94" w:type="dxa"/>
            <w:vMerge w:val="restart"/>
            <w:shd w:val="clear" w:color="auto" w:fill="auto"/>
          </w:tcPr>
          <w:p w:rsidR="006B13BB" w:rsidRPr="002D0909" w:rsidRDefault="006B13BB" w:rsidP="008139F0">
            <w:pPr>
              <w:pStyle w:val="af4"/>
              <w:jc w:val="center"/>
              <w:rPr>
                <w:rFonts w:cs="Times New Roman"/>
                <w:sz w:val="20"/>
                <w:szCs w:val="20"/>
              </w:rPr>
            </w:pPr>
            <w:r w:rsidRPr="002D0909">
              <w:rPr>
                <w:rFonts w:cs="Times New Roman"/>
                <w:sz w:val="20"/>
                <w:szCs w:val="20"/>
              </w:rPr>
              <w:t>Главный распорядитель бюджетных средств</w:t>
            </w:r>
          </w:p>
        </w:tc>
        <w:tc>
          <w:tcPr>
            <w:tcW w:w="1553" w:type="dxa"/>
            <w:vMerge w:val="restart"/>
            <w:shd w:val="clear" w:color="auto" w:fill="auto"/>
          </w:tcPr>
          <w:p w:rsidR="006B13BB" w:rsidRPr="002D0909" w:rsidRDefault="006B13BB" w:rsidP="008139F0">
            <w:pPr>
              <w:pStyle w:val="af4"/>
              <w:jc w:val="center"/>
              <w:rPr>
                <w:rFonts w:cs="Times New Roman"/>
                <w:sz w:val="20"/>
                <w:szCs w:val="20"/>
              </w:rPr>
            </w:pPr>
            <w:r w:rsidRPr="002D0909">
              <w:rPr>
                <w:rFonts w:cs="Times New Roman"/>
                <w:sz w:val="20"/>
                <w:szCs w:val="20"/>
              </w:rPr>
              <w:t>Источники финансирования</w:t>
            </w:r>
          </w:p>
        </w:tc>
        <w:tc>
          <w:tcPr>
            <w:tcW w:w="7796" w:type="dxa"/>
            <w:gridSpan w:val="6"/>
            <w:shd w:val="clear" w:color="auto" w:fill="auto"/>
          </w:tcPr>
          <w:p w:rsidR="006B13BB" w:rsidRPr="002D0909" w:rsidRDefault="006B13BB" w:rsidP="008139F0">
            <w:pPr>
              <w:pStyle w:val="af4"/>
              <w:jc w:val="center"/>
              <w:rPr>
                <w:rFonts w:cs="Times New Roman"/>
                <w:sz w:val="20"/>
                <w:szCs w:val="20"/>
              </w:rPr>
            </w:pPr>
            <w:r w:rsidRPr="002D0909">
              <w:rPr>
                <w:rFonts w:cs="Times New Roman"/>
                <w:sz w:val="20"/>
                <w:szCs w:val="20"/>
              </w:rPr>
              <w:t>Расходы (тыс. рублей)</w:t>
            </w:r>
          </w:p>
        </w:tc>
      </w:tr>
      <w:tr w:rsidR="002264C6" w:rsidRPr="002D0909" w:rsidTr="003B5902">
        <w:trPr>
          <w:trHeight w:val="448"/>
        </w:trPr>
        <w:tc>
          <w:tcPr>
            <w:tcW w:w="3791" w:type="dxa"/>
            <w:vMerge/>
            <w:shd w:val="clear" w:color="auto" w:fill="auto"/>
          </w:tcPr>
          <w:p w:rsidR="006B13BB" w:rsidRPr="002D0909" w:rsidRDefault="006B13BB" w:rsidP="008139F0">
            <w:pPr>
              <w:tabs>
                <w:tab w:val="left" w:pos="3300"/>
              </w:tabs>
              <w:jc w:val="center"/>
              <w:rPr>
                <w:rFonts w:cs="Times New Roman"/>
                <w:sz w:val="20"/>
                <w:szCs w:val="20"/>
              </w:rPr>
            </w:pPr>
          </w:p>
        </w:tc>
        <w:tc>
          <w:tcPr>
            <w:tcW w:w="1994" w:type="dxa"/>
            <w:vMerge/>
            <w:shd w:val="clear" w:color="auto" w:fill="auto"/>
          </w:tcPr>
          <w:p w:rsidR="006B13BB" w:rsidRPr="002D0909" w:rsidRDefault="006B13BB" w:rsidP="008139F0">
            <w:pPr>
              <w:pStyle w:val="af4"/>
              <w:jc w:val="center"/>
              <w:rPr>
                <w:rFonts w:cs="Times New Roman"/>
                <w:sz w:val="20"/>
                <w:szCs w:val="20"/>
              </w:rPr>
            </w:pPr>
          </w:p>
        </w:tc>
        <w:tc>
          <w:tcPr>
            <w:tcW w:w="1553" w:type="dxa"/>
            <w:vMerge/>
            <w:shd w:val="clear" w:color="auto" w:fill="auto"/>
          </w:tcPr>
          <w:p w:rsidR="006B13BB" w:rsidRPr="002D0909" w:rsidRDefault="006B13BB" w:rsidP="008139F0">
            <w:pPr>
              <w:pStyle w:val="af4"/>
              <w:jc w:val="center"/>
              <w:rPr>
                <w:rFonts w:cs="Times New Roman"/>
                <w:sz w:val="20"/>
                <w:szCs w:val="20"/>
              </w:rPr>
            </w:pPr>
          </w:p>
        </w:tc>
        <w:tc>
          <w:tcPr>
            <w:tcW w:w="1134" w:type="dxa"/>
            <w:shd w:val="clear" w:color="auto" w:fill="auto"/>
          </w:tcPr>
          <w:p w:rsidR="006B13BB" w:rsidRPr="002D0909" w:rsidRDefault="006B13BB" w:rsidP="008139F0">
            <w:pPr>
              <w:pStyle w:val="af4"/>
              <w:jc w:val="center"/>
              <w:rPr>
                <w:rFonts w:cs="Times New Roman"/>
                <w:sz w:val="20"/>
                <w:szCs w:val="20"/>
              </w:rPr>
            </w:pPr>
            <w:r w:rsidRPr="002D0909">
              <w:rPr>
                <w:rFonts w:cs="Times New Roman"/>
                <w:sz w:val="20"/>
                <w:szCs w:val="20"/>
              </w:rPr>
              <w:t>2017</w:t>
            </w:r>
          </w:p>
        </w:tc>
        <w:tc>
          <w:tcPr>
            <w:tcW w:w="1275" w:type="dxa"/>
            <w:shd w:val="clear" w:color="auto" w:fill="auto"/>
          </w:tcPr>
          <w:p w:rsidR="006B13BB" w:rsidRPr="002D0909" w:rsidRDefault="006B13BB" w:rsidP="008139F0">
            <w:pPr>
              <w:pStyle w:val="af4"/>
              <w:jc w:val="center"/>
              <w:rPr>
                <w:rFonts w:cs="Times New Roman"/>
                <w:sz w:val="20"/>
                <w:szCs w:val="20"/>
              </w:rPr>
            </w:pPr>
            <w:r w:rsidRPr="002D0909">
              <w:rPr>
                <w:rFonts w:cs="Times New Roman"/>
                <w:sz w:val="20"/>
                <w:szCs w:val="20"/>
              </w:rPr>
              <w:t>2018</w:t>
            </w:r>
          </w:p>
        </w:tc>
        <w:tc>
          <w:tcPr>
            <w:tcW w:w="1276" w:type="dxa"/>
            <w:shd w:val="clear" w:color="auto" w:fill="auto"/>
          </w:tcPr>
          <w:p w:rsidR="006B13BB" w:rsidRPr="002D0909" w:rsidRDefault="006B13BB" w:rsidP="008139F0">
            <w:pPr>
              <w:pStyle w:val="af4"/>
              <w:jc w:val="center"/>
              <w:rPr>
                <w:rFonts w:cs="Times New Roman"/>
                <w:sz w:val="22"/>
                <w:szCs w:val="22"/>
              </w:rPr>
            </w:pPr>
            <w:r w:rsidRPr="002D0909">
              <w:rPr>
                <w:rFonts w:cs="Times New Roman"/>
                <w:sz w:val="22"/>
                <w:szCs w:val="22"/>
              </w:rPr>
              <w:t>2019</w:t>
            </w:r>
          </w:p>
        </w:tc>
        <w:tc>
          <w:tcPr>
            <w:tcW w:w="1276" w:type="dxa"/>
            <w:shd w:val="clear" w:color="auto" w:fill="auto"/>
          </w:tcPr>
          <w:p w:rsidR="006B13BB" w:rsidRPr="002D0909" w:rsidRDefault="006B13BB" w:rsidP="008139F0">
            <w:pPr>
              <w:pStyle w:val="af4"/>
              <w:jc w:val="center"/>
              <w:rPr>
                <w:rFonts w:cs="Times New Roman"/>
                <w:sz w:val="22"/>
                <w:szCs w:val="22"/>
              </w:rPr>
            </w:pPr>
            <w:r w:rsidRPr="002D0909">
              <w:rPr>
                <w:rFonts w:cs="Times New Roman"/>
                <w:sz w:val="22"/>
                <w:szCs w:val="22"/>
              </w:rPr>
              <w:t>2020</w:t>
            </w:r>
          </w:p>
        </w:tc>
        <w:tc>
          <w:tcPr>
            <w:tcW w:w="1276" w:type="dxa"/>
            <w:shd w:val="clear" w:color="auto" w:fill="auto"/>
          </w:tcPr>
          <w:p w:rsidR="006B13BB" w:rsidRPr="002D0909" w:rsidRDefault="006B13BB" w:rsidP="008139F0">
            <w:pPr>
              <w:pStyle w:val="af4"/>
              <w:jc w:val="center"/>
              <w:rPr>
                <w:rFonts w:cs="Times New Roman"/>
                <w:sz w:val="22"/>
                <w:szCs w:val="22"/>
              </w:rPr>
            </w:pPr>
            <w:r w:rsidRPr="002D0909">
              <w:rPr>
                <w:rFonts w:cs="Times New Roman"/>
                <w:sz w:val="22"/>
                <w:szCs w:val="22"/>
              </w:rPr>
              <w:t>2021</w:t>
            </w:r>
          </w:p>
        </w:tc>
        <w:tc>
          <w:tcPr>
            <w:tcW w:w="1559" w:type="dxa"/>
            <w:shd w:val="clear" w:color="auto" w:fill="auto"/>
          </w:tcPr>
          <w:p w:rsidR="006B13BB" w:rsidRPr="002D0909" w:rsidRDefault="006B13BB" w:rsidP="008139F0">
            <w:pPr>
              <w:pStyle w:val="af4"/>
              <w:jc w:val="center"/>
              <w:rPr>
                <w:rFonts w:cs="Times New Roman"/>
                <w:sz w:val="22"/>
                <w:szCs w:val="22"/>
              </w:rPr>
            </w:pPr>
            <w:r w:rsidRPr="002D0909">
              <w:rPr>
                <w:rFonts w:cs="Times New Roman"/>
                <w:sz w:val="22"/>
                <w:szCs w:val="22"/>
              </w:rPr>
              <w:t>Итого</w:t>
            </w:r>
          </w:p>
        </w:tc>
      </w:tr>
      <w:tr w:rsidR="002264C6" w:rsidRPr="002D0909" w:rsidTr="003B5902">
        <w:trPr>
          <w:trHeight w:val="332"/>
        </w:trPr>
        <w:tc>
          <w:tcPr>
            <w:tcW w:w="3791" w:type="dxa"/>
            <w:vMerge/>
            <w:shd w:val="clear" w:color="auto" w:fill="auto"/>
          </w:tcPr>
          <w:p w:rsidR="006B13BB" w:rsidRPr="002D0909" w:rsidRDefault="006B13BB" w:rsidP="008A4CC5">
            <w:pPr>
              <w:ind w:firstLine="708"/>
              <w:rPr>
                <w:rFonts w:cs="Times New Roman"/>
                <w:sz w:val="20"/>
                <w:szCs w:val="20"/>
              </w:rPr>
            </w:pPr>
          </w:p>
        </w:tc>
        <w:tc>
          <w:tcPr>
            <w:tcW w:w="1994" w:type="dxa"/>
            <w:vMerge w:val="restart"/>
            <w:shd w:val="clear" w:color="auto" w:fill="auto"/>
          </w:tcPr>
          <w:p w:rsidR="006B13BB" w:rsidRPr="002D0909" w:rsidRDefault="006B13BB" w:rsidP="008A4CC5">
            <w:pPr>
              <w:pStyle w:val="af4"/>
              <w:jc w:val="both"/>
              <w:rPr>
                <w:rFonts w:cs="Times New Roman"/>
                <w:sz w:val="20"/>
                <w:szCs w:val="20"/>
              </w:rPr>
            </w:pPr>
          </w:p>
        </w:tc>
        <w:tc>
          <w:tcPr>
            <w:tcW w:w="1553" w:type="dxa"/>
            <w:shd w:val="clear" w:color="auto" w:fill="auto"/>
          </w:tcPr>
          <w:p w:rsidR="006B13BB" w:rsidRPr="002D0909" w:rsidRDefault="006B13BB" w:rsidP="008A4CC5">
            <w:pPr>
              <w:pStyle w:val="af4"/>
              <w:jc w:val="both"/>
              <w:rPr>
                <w:rFonts w:cs="Times New Roman"/>
                <w:sz w:val="20"/>
                <w:szCs w:val="20"/>
              </w:rPr>
            </w:pPr>
            <w:r w:rsidRPr="002D0909">
              <w:rPr>
                <w:rFonts w:cs="Times New Roman"/>
                <w:sz w:val="20"/>
                <w:szCs w:val="20"/>
              </w:rPr>
              <w:t>Всего:</w:t>
            </w:r>
          </w:p>
          <w:p w:rsidR="006B13BB" w:rsidRPr="002D0909" w:rsidRDefault="006B13BB" w:rsidP="008A4CC5">
            <w:pPr>
              <w:pStyle w:val="af4"/>
              <w:jc w:val="both"/>
              <w:rPr>
                <w:rFonts w:cs="Times New Roman"/>
                <w:sz w:val="20"/>
                <w:szCs w:val="20"/>
              </w:rPr>
            </w:pPr>
            <w:r w:rsidRPr="002D0909">
              <w:rPr>
                <w:rFonts w:cs="Times New Roman"/>
                <w:sz w:val="20"/>
                <w:szCs w:val="20"/>
              </w:rPr>
              <w:t>в том числе:</w:t>
            </w:r>
          </w:p>
        </w:tc>
        <w:tc>
          <w:tcPr>
            <w:tcW w:w="1134" w:type="dxa"/>
          </w:tcPr>
          <w:p w:rsidR="006B13BB" w:rsidRPr="002D0909" w:rsidRDefault="006B13BB" w:rsidP="008A4CC5">
            <w:pPr>
              <w:jc w:val="center"/>
              <w:rPr>
                <w:b/>
                <w:bCs/>
                <w:sz w:val="19"/>
                <w:szCs w:val="19"/>
              </w:rPr>
            </w:pPr>
            <w:r w:rsidRPr="002D0909">
              <w:rPr>
                <w:b/>
                <w:bCs/>
                <w:sz w:val="19"/>
                <w:szCs w:val="19"/>
              </w:rPr>
              <w:t>9758,8</w:t>
            </w:r>
          </w:p>
        </w:tc>
        <w:tc>
          <w:tcPr>
            <w:tcW w:w="1275" w:type="dxa"/>
          </w:tcPr>
          <w:p w:rsidR="006B13BB" w:rsidRPr="002D0909" w:rsidRDefault="006B13BB" w:rsidP="008A4CC5">
            <w:pPr>
              <w:jc w:val="center"/>
              <w:rPr>
                <w:b/>
                <w:bCs/>
                <w:sz w:val="19"/>
                <w:szCs w:val="19"/>
              </w:rPr>
            </w:pPr>
            <w:r w:rsidRPr="002D0909">
              <w:rPr>
                <w:b/>
                <w:bCs/>
                <w:sz w:val="19"/>
                <w:szCs w:val="19"/>
              </w:rPr>
              <w:t>15160,8</w:t>
            </w:r>
          </w:p>
        </w:tc>
        <w:tc>
          <w:tcPr>
            <w:tcW w:w="1276" w:type="dxa"/>
          </w:tcPr>
          <w:p w:rsidR="006B13BB" w:rsidRPr="002D0909" w:rsidRDefault="006B13BB" w:rsidP="008A4CC5">
            <w:pPr>
              <w:jc w:val="center"/>
              <w:rPr>
                <w:b/>
                <w:bCs/>
                <w:sz w:val="19"/>
                <w:szCs w:val="19"/>
              </w:rPr>
            </w:pPr>
            <w:r w:rsidRPr="002D0909">
              <w:rPr>
                <w:b/>
                <w:bCs/>
                <w:sz w:val="19"/>
                <w:szCs w:val="19"/>
              </w:rPr>
              <w:t>14183,8</w:t>
            </w:r>
          </w:p>
        </w:tc>
        <w:tc>
          <w:tcPr>
            <w:tcW w:w="1276" w:type="dxa"/>
          </w:tcPr>
          <w:p w:rsidR="006B13BB" w:rsidRPr="002D0909" w:rsidRDefault="006B13BB" w:rsidP="008A4CC5">
            <w:pPr>
              <w:jc w:val="center"/>
              <w:rPr>
                <w:b/>
                <w:bCs/>
                <w:sz w:val="19"/>
                <w:szCs w:val="19"/>
              </w:rPr>
            </w:pPr>
            <w:r w:rsidRPr="002D0909">
              <w:rPr>
                <w:b/>
                <w:bCs/>
                <w:sz w:val="19"/>
                <w:szCs w:val="19"/>
              </w:rPr>
              <w:t>4436,8</w:t>
            </w:r>
          </w:p>
        </w:tc>
        <w:tc>
          <w:tcPr>
            <w:tcW w:w="1276" w:type="dxa"/>
          </w:tcPr>
          <w:p w:rsidR="006B13BB" w:rsidRPr="002D0909" w:rsidRDefault="006B13BB" w:rsidP="008A4CC5">
            <w:pPr>
              <w:jc w:val="center"/>
              <w:rPr>
                <w:b/>
                <w:bCs/>
                <w:sz w:val="19"/>
                <w:szCs w:val="19"/>
              </w:rPr>
            </w:pPr>
            <w:r w:rsidRPr="002D0909">
              <w:rPr>
                <w:b/>
                <w:bCs/>
                <w:sz w:val="19"/>
                <w:szCs w:val="19"/>
              </w:rPr>
              <w:t>4926,8</w:t>
            </w:r>
          </w:p>
        </w:tc>
        <w:tc>
          <w:tcPr>
            <w:tcW w:w="1559" w:type="dxa"/>
          </w:tcPr>
          <w:p w:rsidR="006B13BB" w:rsidRPr="002D0909" w:rsidRDefault="006B13BB" w:rsidP="008A4CC5">
            <w:pPr>
              <w:jc w:val="center"/>
              <w:rPr>
                <w:b/>
                <w:bCs/>
                <w:sz w:val="19"/>
                <w:szCs w:val="19"/>
              </w:rPr>
            </w:pPr>
            <w:r w:rsidRPr="002D0909">
              <w:rPr>
                <w:b/>
                <w:bCs/>
                <w:sz w:val="19"/>
                <w:szCs w:val="19"/>
              </w:rPr>
              <w:t>48467,0</w:t>
            </w:r>
          </w:p>
        </w:tc>
      </w:tr>
      <w:tr w:rsidR="002264C6" w:rsidRPr="002D0909" w:rsidTr="003B5902">
        <w:trPr>
          <w:trHeight w:val="557"/>
        </w:trPr>
        <w:tc>
          <w:tcPr>
            <w:tcW w:w="3791" w:type="dxa"/>
            <w:vMerge/>
            <w:shd w:val="clear" w:color="auto" w:fill="auto"/>
          </w:tcPr>
          <w:p w:rsidR="006B13BB" w:rsidRPr="002D0909" w:rsidRDefault="006B13BB" w:rsidP="008A4CC5">
            <w:pPr>
              <w:tabs>
                <w:tab w:val="left" w:pos="3300"/>
              </w:tabs>
              <w:rPr>
                <w:rFonts w:cs="Times New Roman"/>
                <w:sz w:val="20"/>
                <w:szCs w:val="20"/>
              </w:rPr>
            </w:pPr>
          </w:p>
        </w:tc>
        <w:tc>
          <w:tcPr>
            <w:tcW w:w="1994" w:type="dxa"/>
            <w:vMerge/>
            <w:shd w:val="clear" w:color="auto" w:fill="auto"/>
          </w:tcPr>
          <w:p w:rsidR="006B13BB" w:rsidRPr="002D0909" w:rsidRDefault="006B13BB" w:rsidP="008A4CC5">
            <w:pPr>
              <w:pStyle w:val="af4"/>
              <w:jc w:val="both"/>
              <w:rPr>
                <w:rFonts w:cs="Times New Roman"/>
                <w:sz w:val="20"/>
                <w:szCs w:val="20"/>
              </w:rPr>
            </w:pPr>
          </w:p>
        </w:tc>
        <w:tc>
          <w:tcPr>
            <w:tcW w:w="1553" w:type="dxa"/>
            <w:shd w:val="clear" w:color="auto" w:fill="auto"/>
          </w:tcPr>
          <w:p w:rsidR="006B13BB" w:rsidRPr="002D0909" w:rsidRDefault="006B13BB" w:rsidP="008A4CC5">
            <w:pPr>
              <w:pStyle w:val="af4"/>
              <w:jc w:val="both"/>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134" w:type="dxa"/>
          </w:tcPr>
          <w:p w:rsidR="006B13BB" w:rsidRPr="002D0909" w:rsidRDefault="006B13BB" w:rsidP="008A4CC5">
            <w:pPr>
              <w:jc w:val="center"/>
              <w:rPr>
                <w:b/>
                <w:bCs/>
                <w:sz w:val="19"/>
                <w:szCs w:val="19"/>
              </w:rPr>
            </w:pPr>
            <w:r w:rsidRPr="002D0909">
              <w:rPr>
                <w:b/>
                <w:bCs/>
                <w:sz w:val="19"/>
                <w:szCs w:val="19"/>
              </w:rPr>
              <w:t>8722,0</w:t>
            </w:r>
          </w:p>
        </w:tc>
        <w:tc>
          <w:tcPr>
            <w:tcW w:w="1275" w:type="dxa"/>
          </w:tcPr>
          <w:p w:rsidR="006B13BB" w:rsidRPr="002D0909" w:rsidRDefault="006B13BB" w:rsidP="008A4CC5">
            <w:pPr>
              <w:jc w:val="center"/>
              <w:rPr>
                <w:b/>
                <w:bCs/>
                <w:sz w:val="19"/>
                <w:szCs w:val="19"/>
              </w:rPr>
            </w:pPr>
            <w:r w:rsidRPr="002D0909">
              <w:rPr>
                <w:b/>
                <w:bCs/>
                <w:sz w:val="19"/>
                <w:szCs w:val="19"/>
              </w:rPr>
              <w:t>14124,0</w:t>
            </w:r>
          </w:p>
        </w:tc>
        <w:tc>
          <w:tcPr>
            <w:tcW w:w="1276" w:type="dxa"/>
          </w:tcPr>
          <w:p w:rsidR="006B13BB" w:rsidRPr="002D0909" w:rsidRDefault="006B13BB" w:rsidP="008A4CC5">
            <w:pPr>
              <w:jc w:val="center"/>
              <w:rPr>
                <w:b/>
                <w:bCs/>
                <w:sz w:val="19"/>
                <w:szCs w:val="19"/>
              </w:rPr>
            </w:pPr>
            <w:r w:rsidRPr="002D0909">
              <w:rPr>
                <w:b/>
                <w:bCs/>
                <w:sz w:val="19"/>
                <w:szCs w:val="19"/>
              </w:rPr>
              <w:t>13147,0</w:t>
            </w:r>
          </w:p>
        </w:tc>
        <w:tc>
          <w:tcPr>
            <w:tcW w:w="1276" w:type="dxa"/>
          </w:tcPr>
          <w:p w:rsidR="006B13BB" w:rsidRPr="002D0909" w:rsidRDefault="006B13BB" w:rsidP="008A4CC5">
            <w:pPr>
              <w:jc w:val="center"/>
              <w:rPr>
                <w:b/>
                <w:bCs/>
                <w:sz w:val="19"/>
                <w:szCs w:val="19"/>
              </w:rPr>
            </w:pPr>
            <w:r w:rsidRPr="002D0909">
              <w:rPr>
                <w:b/>
                <w:bCs/>
                <w:sz w:val="19"/>
                <w:szCs w:val="19"/>
              </w:rPr>
              <w:t>3400,0</w:t>
            </w:r>
          </w:p>
        </w:tc>
        <w:tc>
          <w:tcPr>
            <w:tcW w:w="1276" w:type="dxa"/>
          </w:tcPr>
          <w:p w:rsidR="006B13BB" w:rsidRPr="002D0909" w:rsidRDefault="006B13BB" w:rsidP="008A4CC5">
            <w:pPr>
              <w:jc w:val="center"/>
              <w:rPr>
                <w:b/>
                <w:bCs/>
                <w:sz w:val="19"/>
                <w:szCs w:val="19"/>
              </w:rPr>
            </w:pPr>
            <w:r w:rsidRPr="002D0909">
              <w:rPr>
                <w:b/>
                <w:bCs/>
                <w:sz w:val="19"/>
                <w:szCs w:val="19"/>
              </w:rPr>
              <w:t>3890,0</w:t>
            </w:r>
          </w:p>
        </w:tc>
        <w:tc>
          <w:tcPr>
            <w:tcW w:w="1559" w:type="dxa"/>
          </w:tcPr>
          <w:p w:rsidR="006B13BB" w:rsidRPr="002D0909" w:rsidRDefault="006B13BB" w:rsidP="008A4CC5">
            <w:pPr>
              <w:jc w:val="center"/>
              <w:rPr>
                <w:b/>
                <w:bCs/>
                <w:sz w:val="19"/>
                <w:szCs w:val="19"/>
              </w:rPr>
            </w:pPr>
            <w:r w:rsidRPr="002D0909">
              <w:rPr>
                <w:b/>
                <w:bCs/>
                <w:sz w:val="19"/>
                <w:szCs w:val="19"/>
              </w:rPr>
              <w:t>43283,0</w:t>
            </w:r>
          </w:p>
        </w:tc>
      </w:tr>
      <w:tr w:rsidR="002264C6" w:rsidRPr="002D0909" w:rsidTr="003B5902">
        <w:trPr>
          <w:trHeight w:val="574"/>
        </w:trPr>
        <w:tc>
          <w:tcPr>
            <w:tcW w:w="3791" w:type="dxa"/>
            <w:vMerge/>
            <w:shd w:val="clear" w:color="auto" w:fill="auto"/>
          </w:tcPr>
          <w:p w:rsidR="006B13BB" w:rsidRPr="002D0909" w:rsidRDefault="006B13BB" w:rsidP="008139F0">
            <w:pPr>
              <w:tabs>
                <w:tab w:val="left" w:pos="3300"/>
              </w:tabs>
              <w:rPr>
                <w:rFonts w:cs="Times New Roman"/>
                <w:sz w:val="20"/>
                <w:szCs w:val="20"/>
              </w:rPr>
            </w:pPr>
          </w:p>
        </w:tc>
        <w:tc>
          <w:tcPr>
            <w:tcW w:w="1994" w:type="dxa"/>
            <w:vMerge/>
            <w:shd w:val="clear" w:color="auto" w:fill="auto"/>
          </w:tcPr>
          <w:p w:rsidR="006B13BB" w:rsidRPr="002D0909" w:rsidRDefault="006B13BB" w:rsidP="008139F0">
            <w:pPr>
              <w:pStyle w:val="af4"/>
              <w:jc w:val="both"/>
              <w:rPr>
                <w:rFonts w:cs="Times New Roman"/>
                <w:sz w:val="20"/>
                <w:szCs w:val="20"/>
              </w:rPr>
            </w:pPr>
          </w:p>
        </w:tc>
        <w:tc>
          <w:tcPr>
            <w:tcW w:w="1553" w:type="dxa"/>
            <w:shd w:val="clear" w:color="auto" w:fill="auto"/>
          </w:tcPr>
          <w:p w:rsidR="006B13BB" w:rsidRPr="002D0909" w:rsidRDefault="006B13BB" w:rsidP="008139F0">
            <w:pPr>
              <w:pStyle w:val="af4"/>
              <w:jc w:val="both"/>
              <w:rPr>
                <w:rFonts w:cs="Times New Roman"/>
                <w:sz w:val="20"/>
                <w:szCs w:val="20"/>
              </w:rPr>
            </w:pPr>
            <w:r w:rsidRPr="002D0909">
              <w:rPr>
                <w:rFonts w:cs="Times New Roman"/>
                <w:sz w:val="20"/>
                <w:szCs w:val="20"/>
              </w:rPr>
              <w:t>Внебюджетные источники</w:t>
            </w:r>
          </w:p>
        </w:tc>
        <w:tc>
          <w:tcPr>
            <w:tcW w:w="1134"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1036,8</w:t>
            </w:r>
          </w:p>
        </w:tc>
        <w:tc>
          <w:tcPr>
            <w:tcW w:w="1275" w:type="dxa"/>
            <w:shd w:val="clear" w:color="auto" w:fill="auto"/>
          </w:tcPr>
          <w:p w:rsidR="006B13BB" w:rsidRPr="002D0909" w:rsidRDefault="006B13BB" w:rsidP="008139F0">
            <w:pPr>
              <w:jc w:val="center"/>
              <w:rPr>
                <w:sz w:val="19"/>
                <w:szCs w:val="19"/>
              </w:rPr>
            </w:pPr>
            <w:r w:rsidRPr="002D0909">
              <w:rPr>
                <w:rFonts w:cs="Times New Roman"/>
                <w:sz w:val="19"/>
                <w:szCs w:val="19"/>
              </w:rPr>
              <w:t>1036,8</w:t>
            </w:r>
          </w:p>
        </w:tc>
        <w:tc>
          <w:tcPr>
            <w:tcW w:w="1276" w:type="dxa"/>
            <w:shd w:val="clear" w:color="auto" w:fill="auto"/>
          </w:tcPr>
          <w:p w:rsidR="006B13BB" w:rsidRPr="002D0909" w:rsidRDefault="006B13BB" w:rsidP="008139F0">
            <w:pPr>
              <w:jc w:val="center"/>
              <w:rPr>
                <w:sz w:val="19"/>
                <w:szCs w:val="19"/>
              </w:rPr>
            </w:pPr>
            <w:r w:rsidRPr="002D0909">
              <w:rPr>
                <w:rFonts w:cs="Times New Roman"/>
                <w:sz w:val="19"/>
                <w:szCs w:val="19"/>
              </w:rPr>
              <w:t>1036,8</w:t>
            </w:r>
          </w:p>
        </w:tc>
        <w:tc>
          <w:tcPr>
            <w:tcW w:w="1276" w:type="dxa"/>
            <w:shd w:val="clear" w:color="auto" w:fill="auto"/>
          </w:tcPr>
          <w:p w:rsidR="006B13BB" w:rsidRPr="002D0909" w:rsidRDefault="006B13BB" w:rsidP="008139F0">
            <w:pPr>
              <w:jc w:val="center"/>
              <w:rPr>
                <w:sz w:val="19"/>
                <w:szCs w:val="19"/>
              </w:rPr>
            </w:pPr>
            <w:r w:rsidRPr="002D0909">
              <w:rPr>
                <w:rFonts w:cs="Times New Roman"/>
                <w:sz w:val="19"/>
                <w:szCs w:val="19"/>
              </w:rPr>
              <w:t>1036,8</w:t>
            </w:r>
          </w:p>
        </w:tc>
        <w:tc>
          <w:tcPr>
            <w:tcW w:w="1276" w:type="dxa"/>
            <w:shd w:val="clear" w:color="auto" w:fill="auto"/>
          </w:tcPr>
          <w:p w:rsidR="006B13BB" w:rsidRPr="002D0909" w:rsidRDefault="006B13BB" w:rsidP="008139F0">
            <w:pPr>
              <w:jc w:val="center"/>
              <w:rPr>
                <w:sz w:val="19"/>
                <w:szCs w:val="19"/>
              </w:rPr>
            </w:pPr>
            <w:r w:rsidRPr="002D0909">
              <w:rPr>
                <w:rFonts w:cs="Times New Roman"/>
                <w:sz w:val="19"/>
                <w:szCs w:val="19"/>
              </w:rPr>
              <w:t>1036,8</w:t>
            </w:r>
          </w:p>
        </w:tc>
        <w:tc>
          <w:tcPr>
            <w:tcW w:w="1559"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5184,0</w:t>
            </w:r>
          </w:p>
        </w:tc>
      </w:tr>
      <w:tr w:rsidR="002264C6" w:rsidRPr="002D0909" w:rsidTr="003B5902">
        <w:trPr>
          <w:trHeight w:val="554"/>
        </w:trPr>
        <w:tc>
          <w:tcPr>
            <w:tcW w:w="3791" w:type="dxa"/>
            <w:vMerge/>
            <w:shd w:val="clear" w:color="auto" w:fill="auto"/>
          </w:tcPr>
          <w:p w:rsidR="006B13BB" w:rsidRPr="002D0909" w:rsidRDefault="006B13BB" w:rsidP="008139F0">
            <w:pPr>
              <w:tabs>
                <w:tab w:val="left" w:pos="3300"/>
              </w:tabs>
              <w:rPr>
                <w:rFonts w:cs="Times New Roman"/>
                <w:sz w:val="20"/>
                <w:szCs w:val="20"/>
              </w:rPr>
            </w:pPr>
          </w:p>
        </w:tc>
        <w:tc>
          <w:tcPr>
            <w:tcW w:w="1994" w:type="dxa"/>
            <w:vMerge w:val="restart"/>
            <w:shd w:val="clear" w:color="auto" w:fill="auto"/>
          </w:tcPr>
          <w:p w:rsidR="006B13BB" w:rsidRPr="002D0909" w:rsidRDefault="006B13BB" w:rsidP="008139F0">
            <w:pPr>
              <w:pStyle w:val="af4"/>
              <w:jc w:val="both"/>
              <w:rPr>
                <w:rFonts w:cs="Times New Roman"/>
                <w:sz w:val="20"/>
                <w:szCs w:val="20"/>
              </w:rPr>
            </w:pPr>
            <w:r w:rsidRPr="002D0909">
              <w:rPr>
                <w:rFonts w:cs="Times New Roman"/>
                <w:sz w:val="20"/>
                <w:szCs w:val="20"/>
              </w:rPr>
              <w:t>Администрация городского округа Электросталь</w:t>
            </w:r>
          </w:p>
          <w:p w:rsidR="006B13BB" w:rsidRPr="002D0909" w:rsidRDefault="006B13BB" w:rsidP="008139F0">
            <w:pPr>
              <w:pStyle w:val="af4"/>
              <w:jc w:val="both"/>
              <w:rPr>
                <w:rFonts w:cs="Times New Roman"/>
                <w:sz w:val="20"/>
                <w:szCs w:val="20"/>
              </w:rPr>
            </w:pPr>
            <w:r w:rsidRPr="002D0909">
              <w:rPr>
                <w:rFonts w:cs="Times New Roman"/>
                <w:sz w:val="20"/>
                <w:szCs w:val="20"/>
              </w:rPr>
              <w:t xml:space="preserve"> </w:t>
            </w:r>
          </w:p>
          <w:p w:rsidR="006B13BB" w:rsidRPr="002D0909" w:rsidRDefault="006B13BB" w:rsidP="008139F0">
            <w:pPr>
              <w:pStyle w:val="af4"/>
              <w:jc w:val="both"/>
              <w:rPr>
                <w:rFonts w:cs="Times New Roman"/>
                <w:sz w:val="20"/>
                <w:szCs w:val="20"/>
              </w:rPr>
            </w:pPr>
          </w:p>
        </w:tc>
        <w:tc>
          <w:tcPr>
            <w:tcW w:w="1553" w:type="dxa"/>
            <w:shd w:val="clear" w:color="auto" w:fill="auto"/>
          </w:tcPr>
          <w:p w:rsidR="006B13BB" w:rsidRPr="002D0909" w:rsidRDefault="006B13BB" w:rsidP="008139F0">
            <w:pPr>
              <w:pStyle w:val="af4"/>
              <w:jc w:val="both"/>
              <w:rPr>
                <w:rFonts w:cs="Times New Roman"/>
                <w:sz w:val="20"/>
                <w:szCs w:val="20"/>
              </w:rPr>
            </w:pPr>
            <w:r w:rsidRPr="002D0909">
              <w:rPr>
                <w:rFonts w:cs="Times New Roman"/>
                <w:sz w:val="20"/>
                <w:szCs w:val="20"/>
              </w:rPr>
              <w:t>Всего, в том, числе:</w:t>
            </w:r>
          </w:p>
        </w:tc>
        <w:tc>
          <w:tcPr>
            <w:tcW w:w="1134"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2256,8</w:t>
            </w:r>
          </w:p>
        </w:tc>
        <w:tc>
          <w:tcPr>
            <w:tcW w:w="1275" w:type="dxa"/>
            <w:shd w:val="clear" w:color="auto" w:fill="auto"/>
          </w:tcPr>
          <w:p w:rsidR="006B13BB" w:rsidRPr="002D0909" w:rsidRDefault="006B13BB" w:rsidP="00A57487">
            <w:pPr>
              <w:jc w:val="center"/>
              <w:rPr>
                <w:rFonts w:cs="Times New Roman"/>
                <w:bCs/>
                <w:sz w:val="19"/>
                <w:szCs w:val="19"/>
              </w:rPr>
            </w:pPr>
            <w:r w:rsidRPr="002D0909">
              <w:rPr>
                <w:rFonts w:cs="Times New Roman"/>
                <w:bCs/>
                <w:sz w:val="19"/>
                <w:szCs w:val="19"/>
              </w:rPr>
              <w:t>3436,8</w:t>
            </w:r>
          </w:p>
        </w:tc>
        <w:tc>
          <w:tcPr>
            <w:tcW w:w="1276" w:type="dxa"/>
            <w:shd w:val="clear" w:color="auto" w:fill="auto"/>
          </w:tcPr>
          <w:p w:rsidR="006B13BB" w:rsidRPr="002D0909" w:rsidRDefault="006B13BB" w:rsidP="008139F0">
            <w:pPr>
              <w:jc w:val="center"/>
              <w:rPr>
                <w:rFonts w:cs="Times New Roman"/>
                <w:bCs/>
                <w:sz w:val="19"/>
                <w:szCs w:val="19"/>
              </w:rPr>
            </w:pPr>
            <w:r w:rsidRPr="002D0909">
              <w:rPr>
                <w:rFonts w:cs="Times New Roman"/>
                <w:bCs/>
                <w:sz w:val="19"/>
                <w:szCs w:val="19"/>
              </w:rPr>
              <w:t>3436,8</w:t>
            </w:r>
          </w:p>
        </w:tc>
        <w:tc>
          <w:tcPr>
            <w:tcW w:w="1276" w:type="dxa"/>
            <w:shd w:val="clear" w:color="auto" w:fill="auto"/>
          </w:tcPr>
          <w:p w:rsidR="006B13BB" w:rsidRPr="002D0909" w:rsidRDefault="006B13BB" w:rsidP="008139F0">
            <w:pPr>
              <w:jc w:val="center"/>
              <w:rPr>
                <w:rFonts w:cs="Times New Roman"/>
                <w:bCs/>
                <w:sz w:val="19"/>
                <w:szCs w:val="19"/>
              </w:rPr>
            </w:pPr>
            <w:r w:rsidRPr="002D0909">
              <w:rPr>
                <w:rFonts w:cs="Times New Roman"/>
                <w:bCs/>
                <w:sz w:val="19"/>
                <w:szCs w:val="19"/>
              </w:rPr>
              <w:t>4436,8</w:t>
            </w:r>
          </w:p>
        </w:tc>
        <w:tc>
          <w:tcPr>
            <w:tcW w:w="1276" w:type="dxa"/>
            <w:shd w:val="clear" w:color="auto" w:fill="auto"/>
          </w:tcPr>
          <w:p w:rsidR="006B13BB" w:rsidRPr="002D0909" w:rsidRDefault="006B13BB" w:rsidP="008139F0">
            <w:pPr>
              <w:jc w:val="center"/>
              <w:rPr>
                <w:rFonts w:cs="Times New Roman"/>
                <w:bCs/>
                <w:sz w:val="19"/>
                <w:szCs w:val="19"/>
              </w:rPr>
            </w:pPr>
            <w:r w:rsidRPr="002D0909">
              <w:rPr>
                <w:rFonts w:cs="Times New Roman"/>
                <w:bCs/>
                <w:sz w:val="19"/>
                <w:szCs w:val="19"/>
              </w:rPr>
              <w:t>4926,8</w:t>
            </w:r>
          </w:p>
        </w:tc>
        <w:tc>
          <w:tcPr>
            <w:tcW w:w="1559"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18494,0</w:t>
            </w:r>
          </w:p>
        </w:tc>
      </w:tr>
      <w:tr w:rsidR="002264C6" w:rsidRPr="002D0909" w:rsidTr="003B5902">
        <w:trPr>
          <w:trHeight w:val="529"/>
        </w:trPr>
        <w:tc>
          <w:tcPr>
            <w:tcW w:w="3791" w:type="dxa"/>
            <w:vMerge/>
            <w:shd w:val="clear" w:color="auto" w:fill="auto"/>
          </w:tcPr>
          <w:p w:rsidR="006B13BB" w:rsidRPr="002D0909" w:rsidRDefault="006B13BB" w:rsidP="008139F0">
            <w:pPr>
              <w:tabs>
                <w:tab w:val="left" w:pos="3300"/>
              </w:tabs>
              <w:rPr>
                <w:rFonts w:cs="Times New Roman"/>
                <w:sz w:val="20"/>
                <w:szCs w:val="20"/>
              </w:rPr>
            </w:pPr>
          </w:p>
        </w:tc>
        <w:tc>
          <w:tcPr>
            <w:tcW w:w="1994" w:type="dxa"/>
            <w:vMerge/>
            <w:shd w:val="clear" w:color="auto" w:fill="auto"/>
          </w:tcPr>
          <w:p w:rsidR="006B13BB" w:rsidRPr="002D0909" w:rsidRDefault="006B13BB" w:rsidP="008139F0">
            <w:pPr>
              <w:pStyle w:val="af4"/>
              <w:jc w:val="both"/>
              <w:rPr>
                <w:rFonts w:cs="Times New Roman"/>
                <w:sz w:val="20"/>
                <w:szCs w:val="20"/>
              </w:rPr>
            </w:pPr>
          </w:p>
        </w:tc>
        <w:tc>
          <w:tcPr>
            <w:tcW w:w="1553" w:type="dxa"/>
            <w:shd w:val="clear" w:color="auto" w:fill="auto"/>
          </w:tcPr>
          <w:p w:rsidR="006B13BB" w:rsidRPr="002D0909" w:rsidRDefault="006B13BB" w:rsidP="008139F0">
            <w:pPr>
              <w:pStyle w:val="af4"/>
              <w:jc w:val="both"/>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134"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1220,0</w:t>
            </w:r>
          </w:p>
        </w:tc>
        <w:tc>
          <w:tcPr>
            <w:tcW w:w="1275"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2400,0</w:t>
            </w:r>
          </w:p>
        </w:tc>
        <w:tc>
          <w:tcPr>
            <w:tcW w:w="1276"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2400,0</w:t>
            </w:r>
          </w:p>
        </w:tc>
        <w:tc>
          <w:tcPr>
            <w:tcW w:w="1276"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3400,0</w:t>
            </w:r>
          </w:p>
        </w:tc>
        <w:tc>
          <w:tcPr>
            <w:tcW w:w="1276"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3890,0</w:t>
            </w:r>
          </w:p>
        </w:tc>
        <w:tc>
          <w:tcPr>
            <w:tcW w:w="1559" w:type="dxa"/>
            <w:shd w:val="clear" w:color="auto" w:fill="auto"/>
          </w:tcPr>
          <w:p w:rsidR="006B13BB" w:rsidRPr="002D0909" w:rsidRDefault="006B13BB" w:rsidP="008139F0">
            <w:pPr>
              <w:pStyle w:val="af4"/>
              <w:jc w:val="center"/>
              <w:rPr>
                <w:rFonts w:cs="Times New Roman"/>
                <w:sz w:val="19"/>
                <w:szCs w:val="19"/>
              </w:rPr>
            </w:pPr>
            <w:r w:rsidRPr="002D0909">
              <w:rPr>
                <w:rFonts w:cs="Times New Roman"/>
                <w:sz w:val="19"/>
                <w:szCs w:val="19"/>
              </w:rPr>
              <w:t>13310,0</w:t>
            </w:r>
          </w:p>
        </w:tc>
      </w:tr>
      <w:tr w:rsidR="002264C6" w:rsidRPr="002D0909" w:rsidTr="003B5902">
        <w:trPr>
          <w:trHeight w:val="529"/>
        </w:trPr>
        <w:tc>
          <w:tcPr>
            <w:tcW w:w="3791" w:type="dxa"/>
            <w:vMerge/>
            <w:shd w:val="clear" w:color="auto" w:fill="auto"/>
          </w:tcPr>
          <w:p w:rsidR="006B13BB" w:rsidRPr="002D0909" w:rsidRDefault="006B13BB" w:rsidP="008139F0">
            <w:pPr>
              <w:tabs>
                <w:tab w:val="left" w:pos="3300"/>
              </w:tabs>
              <w:rPr>
                <w:rFonts w:cs="Times New Roman"/>
                <w:sz w:val="20"/>
                <w:szCs w:val="20"/>
              </w:rPr>
            </w:pPr>
          </w:p>
        </w:tc>
        <w:tc>
          <w:tcPr>
            <w:tcW w:w="1994" w:type="dxa"/>
            <w:vMerge/>
            <w:shd w:val="clear" w:color="auto" w:fill="auto"/>
          </w:tcPr>
          <w:p w:rsidR="006B13BB" w:rsidRPr="002D0909" w:rsidRDefault="006B13BB" w:rsidP="008139F0">
            <w:pPr>
              <w:pStyle w:val="af4"/>
              <w:jc w:val="both"/>
              <w:rPr>
                <w:rFonts w:cs="Times New Roman"/>
                <w:sz w:val="20"/>
                <w:szCs w:val="20"/>
              </w:rPr>
            </w:pPr>
          </w:p>
        </w:tc>
        <w:tc>
          <w:tcPr>
            <w:tcW w:w="1553" w:type="dxa"/>
            <w:shd w:val="clear" w:color="auto" w:fill="auto"/>
          </w:tcPr>
          <w:p w:rsidR="006B13BB" w:rsidRPr="002D0909" w:rsidRDefault="006B13BB" w:rsidP="008139F0">
            <w:pPr>
              <w:pStyle w:val="af4"/>
              <w:jc w:val="both"/>
              <w:rPr>
                <w:rFonts w:cs="Times New Roman"/>
                <w:sz w:val="20"/>
                <w:szCs w:val="20"/>
              </w:rPr>
            </w:pPr>
            <w:r w:rsidRPr="002D0909">
              <w:rPr>
                <w:rFonts w:cs="Times New Roman"/>
                <w:sz w:val="20"/>
                <w:szCs w:val="20"/>
              </w:rPr>
              <w:t>Внебюджетные источники</w:t>
            </w:r>
          </w:p>
        </w:tc>
        <w:tc>
          <w:tcPr>
            <w:tcW w:w="1134"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1036,8</w:t>
            </w:r>
          </w:p>
        </w:tc>
        <w:tc>
          <w:tcPr>
            <w:tcW w:w="1275" w:type="dxa"/>
            <w:shd w:val="clear" w:color="auto" w:fill="auto"/>
          </w:tcPr>
          <w:p w:rsidR="006B13BB" w:rsidRPr="002D0909" w:rsidRDefault="006B13BB" w:rsidP="008139F0">
            <w:pPr>
              <w:jc w:val="center"/>
              <w:rPr>
                <w:sz w:val="19"/>
                <w:szCs w:val="19"/>
              </w:rPr>
            </w:pPr>
            <w:r w:rsidRPr="002D0909">
              <w:rPr>
                <w:rFonts w:cs="Times New Roman"/>
                <w:sz w:val="19"/>
                <w:szCs w:val="19"/>
              </w:rPr>
              <w:t>1036,8</w:t>
            </w:r>
          </w:p>
        </w:tc>
        <w:tc>
          <w:tcPr>
            <w:tcW w:w="1276" w:type="dxa"/>
            <w:shd w:val="clear" w:color="auto" w:fill="auto"/>
          </w:tcPr>
          <w:p w:rsidR="006B13BB" w:rsidRPr="002D0909" w:rsidRDefault="006B13BB" w:rsidP="008139F0">
            <w:pPr>
              <w:jc w:val="center"/>
              <w:rPr>
                <w:sz w:val="19"/>
                <w:szCs w:val="19"/>
              </w:rPr>
            </w:pPr>
            <w:r w:rsidRPr="002D0909">
              <w:rPr>
                <w:rFonts w:cs="Times New Roman"/>
                <w:sz w:val="19"/>
                <w:szCs w:val="19"/>
              </w:rPr>
              <w:t>1036,8</w:t>
            </w:r>
          </w:p>
        </w:tc>
        <w:tc>
          <w:tcPr>
            <w:tcW w:w="1276" w:type="dxa"/>
            <w:shd w:val="clear" w:color="auto" w:fill="auto"/>
          </w:tcPr>
          <w:p w:rsidR="006B13BB" w:rsidRPr="002D0909" w:rsidRDefault="006B13BB" w:rsidP="008139F0">
            <w:pPr>
              <w:jc w:val="center"/>
              <w:rPr>
                <w:sz w:val="19"/>
                <w:szCs w:val="19"/>
              </w:rPr>
            </w:pPr>
            <w:r w:rsidRPr="002D0909">
              <w:rPr>
                <w:rFonts w:cs="Times New Roman"/>
                <w:sz w:val="19"/>
                <w:szCs w:val="19"/>
              </w:rPr>
              <w:t>1036,8</w:t>
            </w:r>
          </w:p>
        </w:tc>
        <w:tc>
          <w:tcPr>
            <w:tcW w:w="1276" w:type="dxa"/>
            <w:shd w:val="clear" w:color="auto" w:fill="auto"/>
          </w:tcPr>
          <w:p w:rsidR="006B13BB" w:rsidRPr="002D0909" w:rsidRDefault="006B13BB" w:rsidP="008139F0">
            <w:pPr>
              <w:jc w:val="center"/>
              <w:rPr>
                <w:sz w:val="19"/>
                <w:szCs w:val="19"/>
              </w:rPr>
            </w:pPr>
            <w:r w:rsidRPr="002D0909">
              <w:rPr>
                <w:rFonts w:cs="Times New Roman"/>
                <w:sz w:val="19"/>
                <w:szCs w:val="19"/>
              </w:rPr>
              <w:t>1036,8</w:t>
            </w:r>
          </w:p>
        </w:tc>
        <w:tc>
          <w:tcPr>
            <w:tcW w:w="1559"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5184,0</w:t>
            </w:r>
          </w:p>
        </w:tc>
      </w:tr>
      <w:tr w:rsidR="002264C6" w:rsidRPr="002D0909" w:rsidTr="00313496">
        <w:trPr>
          <w:trHeight w:val="529"/>
        </w:trPr>
        <w:tc>
          <w:tcPr>
            <w:tcW w:w="3791" w:type="dxa"/>
            <w:vMerge/>
            <w:shd w:val="clear" w:color="auto" w:fill="auto"/>
          </w:tcPr>
          <w:p w:rsidR="006B13BB" w:rsidRPr="002D0909" w:rsidRDefault="006B13BB" w:rsidP="008139F0">
            <w:pPr>
              <w:tabs>
                <w:tab w:val="left" w:pos="3300"/>
              </w:tabs>
              <w:rPr>
                <w:rFonts w:cs="Times New Roman"/>
                <w:sz w:val="20"/>
                <w:szCs w:val="20"/>
              </w:rPr>
            </w:pPr>
          </w:p>
        </w:tc>
        <w:tc>
          <w:tcPr>
            <w:tcW w:w="1994" w:type="dxa"/>
            <w:shd w:val="clear" w:color="auto" w:fill="auto"/>
          </w:tcPr>
          <w:p w:rsidR="006B13BB" w:rsidRPr="002D0909" w:rsidRDefault="006B13BB" w:rsidP="008139F0">
            <w:pPr>
              <w:pStyle w:val="af4"/>
              <w:jc w:val="both"/>
              <w:rPr>
                <w:rFonts w:cs="Times New Roman"/>
                <w:sz w:val="20"/>
                <w:szCs w:val="20"/>
              </w:rPr>
            </w:pPr>
            <w:r w:rsidRPr="002D0909">
              <w:rPr>
                <w:rFonts w:cs="Times New Roman"/>
                <w:sz w:val="20"/>
                <w:szCs w:val="20"/>
              </w:rPr>
              <w:t>Комитет имущественных отношений Администрации городского округа Электросталь Московской области</w:t>
            </w:r>
          </w:p>
        </w:tc>
        <w:tc>
          <w:tcPr>
            <w:tcW w:w="1553" w:type="dxa"/>
            <w:shd w:val="clear" w:color="auto" w:fill="auto"/>
          </w:tcPr>
          <w:p w:rsidR="006B13BB" w:rsidRPr="002D0909" w:rsidRDefault="006B13BB" w:rsidP="008139F0">
            <w:pPr>
              <w:pStyle w:val="af4"/>
              <w:jc w:val="both"/>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134"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7502,0</w:t>
            </w:r>
          </w:p>
        </w:tc>
        <w:tc>
          <w:tcPr>
            <w:tcW w:w="1275"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11724,0</w:t>
            </w:r>
          </w:p>
        </w:tc>
        <w:tc>
          <w:tcPr>
            <w:tcW w:w="1276"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10747,0</w:t>
            </w:r>
          </w:p>
        </w:tc>
        <w:tc>
          <w:tcPr>
            <w:tcW w:w="1276"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w:t>
            </w:r>
          </w:p>
        </w:tc>
        <w:tc>
          <w:tcPr>
            <w:tcW w:w="1276" w:type="dxa"/>
            <w:shd w:val="clear" w:color="auto" w:fill="auto"/>
          </w:tcPr>
          <w:p w:rsidR="006B13BB" w:rsidRPr="002D0909" w:rsidRDefault="006B13BB" w:rsidP="008139F0">
            <w:pPr>
              <w:jc w:val="center"/>
              <w:rPr>
                <w:rFonts w:cs="Times New Roman"/>
                <w:sz w:val="19"/>
                <w:szCs w:val="19"/>
              </w:rPr>
            </w:pPr>
            <w:r w:rsidRPr="002D0909">
              <w:rPr>
                <w:rFonts w:cs="Times New Roman"/>
                <w:sz w:val="19"/>
                <w:szCs w:val="19"/>
              </w:rPr>
              <w:t>-</w:t>
            </w:r>
          </w:p>
        </w:tc>
        <w:tc>
          <w:tcPr>
            <w:tcW w:w="1559" w:type="dxa"/>
            <w:shd w:val="clear" w:color="auto" w:fill="auto"/>
          </w:tcPr>
          <w:p w:rsidR="006B13BB" w:rsidRPr="002D0909" w:rsidRDefault="006B13BB" w:rsidP="008139F0">
            <w:pPr>
              <w:pStyle w:val="af4"/>
              <w:jc w:val="center"/>
              <w:rPr>
                <w:rFonts w:cs="Times New Roman"/>
                <w:sz w:val="19"/>
                <w:szCs w:val="19"/>
              </w:rPr>
            </w:pPr>
            <w:r w:rsidRPr="002D0909">
              <w:rPr>
                <w:rFonts w:cs="Times New Roman"/>
                <w:sz w:val="19"/>
                <w:szCs w:val="19"/>
              </w:rPr>
              <w:t>29973,0</w:t>
            </w:r>
          </w:p>
        </w:tc>
      </w:tr>
    </w:tbl>
    <w:p w:rsidR="00AF0CDD" w:rsidRPr="002D0909" w:rsidRDefault="00AF0CDD" w:rsidP="009F698B">
      <w:pPr>
        <w:pStyle w:val="Default"/>
        <w:jc w:val="center"/>
        <w:rPr>
          <w:b/>
          <w:bCs/>
          <w:color w:val="auto"/>
        </w:rPr>
        <w:sectPr w:rsidR="00AF0CDD" w:rsidRPr="002D0909" w:rsidSect="00C8524D">
          <w:footerReference w:type="default" r:id="rId12"/>
          <w:pgSz w:w="16838" w:h="11906" w:orient="landscape"/>
          <w:pgMar w:top="426" w:right="1134" w:bottom="426" w:left="1134" w:header="709" w:footer="709" w:gutter="0"/>
          <w:pgNumType w:start="9"/>
          <w:cols w:space="708"/>
          <w:docGrid w:linePitch="360"/>
        </w:sectPr>
      </w:pPr>
    </w:p>
    <w:p w:rsidR="00A00426" w:rsidRPr="002D0909" w:rsidRDefault="00A00426" w:rsidP="00A00426">
      <w:pPr>
        <w:pStyle w:val="Default"/>
        <w:jc w:val="center"/>
        <w:rPr>
          <w:color w:val="auto"/>
        </w:rPr>
      </w:pPr>
      <w:r w:rsidRPr="002D0909">
        <w:rPr>
          <w:b/>
          <w:bCs/>
          <w:color w:val="auto"/>
        </w:rPr>
        <w:t>Характеристика сферы реализации</w:t>
      </w:r>
    </w:p>
    <w:p w:rsidR="00A00426" w:rsidRPr="002D0909" w:rsidRDefault="00A00426" w:rsidP="00A00426">
      <w:pPr>
        <w:ind w:left="360"/>
        <w:jc w:val="center"/>
        <w:rPr>
          <w:b/>
          <w:bCs/>
        </w:rPr>
      </w:pPr>
      <w:r w:rsidRPr="002D0909">
        <w:rPr>
          <w:b/>
          <w:bCs/>
        </w:rPr>
        <w:t>подпрограммы 1 «Профилактика преступлений и иных правонарушений»</w:t>
      </w:r>
    </w:p>
    <w:p w:rsidR="00A00426" w:rsidRPr="002D0909" w:rsidRDefault="00A00426" w:rsidP="00A00426">
      <w:pPr>
        <w:ind w:left="360"/>
        <w:jc w:val="center"/>
        <w:rPr>
          <w:b/>
        </w:rPr>
      </w:pPr>
    </w:p>
    <w:p w:rsidR="00A00426" w:rsidRPr="002D0909" w:rsidRDefault="00A00426" w:rsidP="00A00426">
      <w:pPr>
        <w:widowControl w:val="0"/>
        <w:autoSpaceDE w:val="0"/>
        <w:autoSpaceDN w:val="0"/>
        <w:adjustRightInd w:val="0"/>
        <w:ind w:firstLine="540"/>
        <w:jc w:val="both"/>
      </w:pPr>
      <w:r w:rsidRPr="002D0909">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A00426" w:rsidRPr="002D0909" w:rsidRDefault="00A00426" w:rsidP="00A00426">
      <w:pPr>
        <w:widowControl w:val="0"/>
        <w:autoSpaceDE w:val="0"/>
        <w:autoSpaceDN w:val="0"/>
        <w:adjustRightInd w:val="0"/>
        <w:ind w:firstLine="540"/>
        <w:jc w:val="both"/>
      </w:pPr>
      <w:r w:rsidRPr="002D0909">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A00426" w:rsidRPr="002D0909" w:rsidRDefault="00A00426" w:rsidP="00A00426">
      <w:pPr>
        <w:widowControl w:val="0"/>
        <w:autoSpaceDE w:val="0"/>
        <w:autoSpaceDN w:val="0"/>
        <w:adjustRightInd w:val="0"/>
        <w:ind w:firstLine="540"/>
        <w:jc w:val="both"/>
      </w:pPr>
      <w:r w:rsidRPr="002D0909">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A00426" w:rsidRPr="002D0909" w:rsidRDefault="00A00426" w:rsidP="00A00426">
      <w:pPr>
        <w:widowControl w:val="0"/>
        <w:autoSpaceDE w:val="0"/>
        <w:autoSpaceDN w:val="0"/>
        <w:adjustRightInd w:val="0"/>
        <w:ind w:firstLine="540"/>
        <w:jc w:val="both"/>
      </w:pPr>
      <w:r w:rsidRPr="002D0909">
        <w:t xml:space="preserve">По итогам 9 месяцев 2016 году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w:t>
      </w:r>
    </w:p>
    <w:p w:rsidR="00A00426" w:rsidRPr="002D0909" w:rsidRDefault="00A00426" w:rsidP="00A00426">
      <w:pPr>
        <w:widowControl w:val="0"/>
        <w:autoSpaceDE w:val="0"/>
        <w:autoSpaceDN w:val="0"/>
        <w:adjustRightInd w:val="0"/>
        <w:ind w:firstLine="540"/>
        <w:jc w:val="both"/>
      </w:pPr>
      <w:r w:rsidRPr="002D0909">
        <w:t>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A00426" w:rsidRPr="002D0909" w:rsidRDefault="00A00426" w:rsidP="00A00426">
      <w:pPr>
        <w:widowControl w:val="0"/>
        <w:autoSpaceDE w:val="0"/>
        <w:autoSpaceDN w:val="0"/>
        <w:adjustRightInd w:val="0"/>
        <w:ind w:firstLine="540"/>
        <w:jc w:val="both"/>
      </w:pPr>
      <w:r w:rsidRPr="002D0909">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A00426" w:rsidRPr="002D0909" w:rsidRDefault="00A00426" w:rsidP="00A00426">
      <w:pPr>
        <w:widowControl w:val="0"/>
        <w:autoSpaceDE w:val="0"/>
        <w:autoSpaceDN w:val="0"/>
        <w:adjustRightInd w:val="0"/>
        <w:ind w:firstLine="540"/>
        <w:jc w:val="both"/>
      </w:pPr>
      <w:r w:rsidRPr="002D0909">
        <w:t>Негативное влияние на криминогенную обстановку в городском округе оказывает значительное количество незаконных мигрантов.</w:t>
      </w:r>
    </w:p>
    <w:p w:rsidR="00A00426" w:rsidRPr="002D0909" w:rsidRDefault="00A00426" w:rsidP="00A00426">
      <w:pPr>
        <w:widowControl w:val="0"/>
        <w:autoSpaceDE w:val="0"/>
        <w:autoSpaceDN w:val="0"/>
        <w:adjustRightInd w:val="0"/>
        <w:ind w:firstLine="540"/>
        <w:jc w:val="both"/>
      </w:pPr>
      <w:r w:rsidRPr="002D0909">
        <w:t>Негативное влияние на криминогенную обстановку в городском округе оказывает значительное количество незаконных мигрантов.</w:t>
      </w:r>
    </w:p>
    <w:p w:rsidR="00A00426" w:rsidRPr="002D0909" w:rsidRDefault="00A00426" w:rsidP="00A00426">
      <w:pPr>
        <w:widowControl w:val="0"/>
        <w:autoSpaceDE w:val="0"/>
        <w:autoSpaceDN w:val="0"/>
        <w:adjustRightInd w:val="0"/>
        <w:ind w:firstLine="540"/>
        <w:jc w:val="both"/>
      </w:pPr>
      <w:r w:rsidRPr="002D0909">
        <w:t>Несмотря на снижение квот, на привлечение иностранной рабочей силы поток мигрантов, желающих найти в городе источник существования, не сокращается. За 9 месяцев 2016 года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A00426" w:rsidRPr="002D0909" w:rsidRDefault="00A00426" w:rsidP="00A00426">
      <w:pPr>
        <w:widowControl w:val="0"/>
        <w:autoSpaceDE w:val="0"/>
        <w:autoSpaceDN w:val="0"/>
        <w:adjustRightInd w:val="0"/>
        <w:ind w:firstLine="540"/>
        <w:jc w:val="both"/>
      </w:pPr>
      <w:r w:rsidRPr="002D0909">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A00426" w:rsidRPr="002D0909" w:rsidRDefault="00A00426" w:rsidP="00A00426">
      <w:pPr>
        <w:widowControl w:val="0"/>
        <w:autoSpaceDE w:val="0"/>
        <w:autoSpaceDN w:val="0"/>
        <w:adjustRightInd w:val="0"/>
        <w:ind w:firstLine="540"/>
        <w:jc w:val="both"/>
      </w:pPr>
      <w:r w:rsidRPr="002D0909">
        <w:t>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A00426" w:rsidRPr="002D0909" w:rsidRDefault="00A00426" w:rsidP="00A00426">
      <w:pPr>
        <w:widowControl w:val="0"/>
        <w:autoSpaceDE w:val="0"/>
        <w:autoSpaceDN w:val="0"/>
        <w:adjustRightInd w:val="0"/>
        <w:ind w:firstLine="540"/>
        <w:jc w:val="both"/>
      </w:pPr>
      <w:r w:rsidRPr="002D0909">
        <w:t>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9 месяцев 2016 года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амфетамина.</w:t>
      </w:r>
    </w:p>
    <w:p w:rsidR="00A00426" w:rsidRPr="002D0909" w:rsidRDefault="00A00426" w:rsidP="00A00426">
      <w:pPr>
        <w:widowControl w:val="0"/>
        <w:autoSpaceDE w:val="0"/>
        <w:autoSpaceDN w:val="0"/>
        <w:adjustRightInd w:val="0"/>
        <w:ind w:firstLine="540"/>
        <w:jc w:val="both"/>
      </w:pPr>
      <w:r w:rsidRPr="002D0909">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00426" w:rsidRPr="002D0909" w:rsidRDefault="00A00426" w:rsidP="00A00426">
      <w:pPr>
        <w:widowControl w:val="0"/>
        <w:autoSpaceDE w:val="0"/>
        <w:autoSpaceDN w:val="0"/>
        <w:adjustRightInd w:val="0"/>
        <w:ind w:firstLine="540"/>
        <w:jc w:val="both"/>
      </w:pPr>
      <w:r w:rsidRPr="002D0909">
        <w:t>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психоактивными веществами среди несовершеннолетних и молодежи».</w:t>
      </w:r>
    </w:p>
    <w:p w:rsidR="00A00426" w:rsidRPr="002D0909" w:rsidRDefault="00A00426" w:rsidP="00A00426">
      <w:pPr>
        <w:pStyle w:val="Default"/>
        <w:ind w:firstLine="480"/>
        <w:jc w:val="both"/>
        <w:rPr>
          <w:color w:val="auto"/>
        </w:rPr>
      </w:pPr>
      <w:r w:rsidRPr="002D0909">
        <w:rPr>
          <w:color w:val="auto"/>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A00426" w:rsidRPr="002D0909" w:rsidRDefault="00A00426" w:rsidP="00A00426">
      <w:pPr>
        <w:pStyle w:val="Default"/>
        <w:ind w:firstLine="480"/>
        <w:jc w:val="both"/>
        <w:rPr>
          <w:color w:val="auto"/>
        </w:rPr>
      </w:pPr>
      <w:r w:rsidRPr="002D0909">
        <w:rPr>
          <w:color w:val="auto"/>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A00426" w:rsidRPr="002D0909" w:rsidRDefault="00A00426" w:rsidP="00A00426">
      <w:pPr>
        <w:pStyle w:val="Default"/>
        <w:ind w:firstLine="480"/>
        <w:jc w:val="both"/>
        <w:rPr>
          <w:color w:val="auto"/>
        </w:rPr>
      </w:pPr>
      <w:r w:rsidRPr="002D0909">
        <w:rPr>
          <w:color w:val="auto"/>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A00426" w:rsidRPr="002D0909" w:rsidRDefault="00A00426" w:rsidP="00A00426">
      <w:pPr>
        <w:widowControl w:val="0"/>
        <w:autoSpaceDE w:val="0"/>
        <w:autoSpaceDN w:val="0"/>
        <w:adjustRightInd w:val="0"/>
        <w:ind w:firstLine="480"/>
        <w:jc w:val="both"/>
      </w:pPr>
      <w:r w:rsidRPr="002D0909">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A00426" w:rsidRPr="002D0909" w:rsidRDefault="00A00426" w:rsidP="00A00426">
      <w:pPr>
        <w:pStyle w:val="Default"/>
        <w:ind w:firstLine="480"/>
        <w:jc w:val="both"/>
        <w:rPr>
          <w:color w:val="auto"/>
        </w:rPr>
      </w:pPr>
      <w:r w:rsidRPr="002D0909">
        <w:rPr>
          <w:color w:val="auto"/>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A00426" w:rsidRPr="002D0909" w:rsidRDefault="00A00426" w:rsidP="00A00426">
      <w:pPr>
        <w:pStyle w:val="Default"/>
        <w:ind w:firstLine="480"/>
        <w:jc w:val="both"/>
        <w:rPr>
          <w:color w:val="auto"/>
        </w:rPr>
      </w:pPr>
      <w:r w:rsidRPr="002D0909">
        <w:rPr>
          <w:color w:val="auto"/>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A00426" w:rsidRPr="002D0909" w:rsidRDefault="00A00426" w:rsidP="00A00426">
      <w:pPr>
        <w:pStyle w:val="Default"/>
        <w:ind w:firstLine="480"/>
        <w:jc w:val="both"/>
        <w:rPr>
          <w:color w:val="auto"/>
        </w:rPr>
      </w:pPr>
      <w:r w:rsidRPr="002D0909">
        <w:rPr>
          <w:color w:val="auto"/>
        </w:rPr>
        <w:t xml:space="preserve">Реализация подпрограммы будет осуществляться в соответствии с Перечнем мероприятий подпрограммы 1 «Профилактика преступлений и правонарушений» муниципальной программы «Безопасность городского округа Электросталь» на 2017-2021 годы (приложение № 1 к подпрограмме 1). </w:t>
      </w:r>
    </w:p>
    <w:p w:rsidR="00A00426" w:rsidRPr="002D0909" w:rsidRDefault="00A00426" w:rsidP="00A00426">
      <w:pPr>
        <w:ind w:firstLine="360"/>
        <w:jc w:val="both"/>
        <w:sectPr w:rsidR="00A00426" w:rsidRPr="002D0909" w:rsidSect="00C8524D">
          <w:pgSz w:w="11906" w:h="16838"/>
          <w:pgMar w:top="851" w:right="851" w:bottom="851" w:left="1701" w:header="709" w:footer="709" w:gutter="0"/>
          <w:pgNumType w:start="9"/>
          <w:cols w:space="708"/>
          <w:docGrid w:linePitch="360"/>
        </w:sectPr>
      </w:pPr>
    </w:p>
    <w:p w:rsidR="00536014" w:rsidRPr="002D0909" w:rsidRDefault="00536014" w:rsidP="00536014">
      <w:pPr>
        <w:ind w:firstLine="11160"/>
      </w:pPr>
      <w:r w:rsidRPr="002D0909">
        <w:t>Приложение № 1</w:t>
      </w:r>
    </w:p>
    <w:p w:rsidR="00536014" w:rsidRPr="002D0909" w:rsidRDefault="00536014" w:rsidP="00536014">
      <w:pPr>
        <w:ind w:firstLine="11160"/>
      </w:pPr>
      <w:r w:rsidRPr="002D0909">
        <w:t xml:space="preserve">к подпрограмме </w:t>
      </w:r>
      <w:r w:rsidRPr="002D0909">
        <w:rPr>
          <w:lang w:val="en-US"/>
        </w:rPr>
        <w:t>I</w:t>
      </w:r>
      <w:r w:rsidRPr="002D0909">
        <w:t xml:space="preserve"> </w:t>
      </w:r>
    </w:p>
    <w:p w:rsidR="00536014" w:rsidRPr="002D0909" w:rsidRDefault="00536014" w:rsidP="00536014">
      <w:pPr>
        <w:ind w:firstLine="11160"/>
      </w:pPr>
      <w:r w:rsidRPr="002D0909">
        <w:t>«Профилактика преступлений</w:t>
      </w:r>
    </w:p>
    <w:p w:rsidR="00536014" w:rsidRPr="002D0909" w:rsidRDefault="00536014" w:rsidP="00536014">
      <w:pPr>
        <w:ind w:firstLine="11160"/>
        <w:rPr>
          <w:sz w:val="22"/>
          <w:szCs w:val="22"/>
        </w:rPr>
      </w:pPr>
      <w:r w:rsidRPr="002D0909">
        <w:t>и правонарушений»</w:t>
      </w:r>
    </w:p>
    <w:p w:rsidR="00536014" w:rsidRPr="002D0909" w:rsidRDefault="00536014" w:rsidP="00536014">
      <w:pPr>
        <w:pStyle w:val="af3"/>
        <w:jc w:val="center"/>
        <w:rPr>
          <w:rFonts w:ascii="Times New Roman" w:hAnsi="Times New Roman" w:cs="Times New Roman"/>
          <w:b/>
          <w:sz w:val="22"/>
          <w:szCs w:val="22"/>
        </w:rPr>
      </w:pPr>
      <w:r w:rsidRPr="002D0909">
        <w:rPr>
          <w:rFonts w:ascii="Times New Roman" w:hAnsi="Times New Roman" w:cs="Times New Roman"/>
          <w:b/>
          <w:sz w:val="22"/>
          <w:szCs w:val="22"/>
        </w:rPr>
        <w:t xml:space="preserve">Перечень мероприятий Подпрограммы </w:t>
      </w:r>
      <w:r w:rsidRPr="002D0909">
        <w:rPr>
          <w:rFonts w:ascii="Times New Roman" w:hAnsi="Times New Roman" w:cs="Times New Roman"/>
          <w:b/>
          <w:sz w:val="22"/>
          <w:szCs w:val="22"/>
          <w:lang w:val="en-US"/>
        </w:rPr>
        <w:t>I</w:t>
      </w:r>
    </w:p>
    <w:p w:rsidR="00536014" w:rsidRPr="002D0909" w:rsidRDefault="00536014" w:rsidP="00536014">
      <w:pPr>
        <w:pStyle w:val="af3"/>
        <w:jc w:val="center"/>
        <w:rPr>
          <w:b/>
        </w:rPr>
      </w:pPr>
      <w:r w:rsidRPr="002D0909">
        <w:rPr>
          <w:rFonts w:ascii="Times New Roman" w:hAnsi="Times New Roman" w:cs="Times New Roman"/>
          <w:b/>
          <w:sz w:val="22"/>
          <w:szCs w:val="22"/>
        </w:rPr>
        <w:t>«Профилактика преступлений и иных правонарушений»</w:t>
      </w:r>
    </w:p>
    <w:tbl>
      <w:tblPr>
        <w:tblW w:w="155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51"/>
        <w:gridCol w:w="2552"/>
        <w:gridCol w:w="992"/>
        <w:gridCol w:w="1276"/>
        <w:gridCol w:w="1276"/>
        <w:gridCol w:w="992"/>
        <w:gridCol w:w="850"/>
        <w:gridCol w:w="993"/>
        <w:gridCol w:w="992"/>
        <w:gridCol w:w="850"/>
        <w:gridCol w:w="851"/>
        <w:gridCol w:w="1417"/>
        <w:gridCol w:w="1617"/>
      </w:tblGrid>
      <w:tr w:rsidR="002264C6" w:rsidRPr="002D0909" w:rsidTr="005226B7">
        <w:trPr>
          <w:trHeight w:val="315"/>
          <w:tblHeader/>
        </w:trPr>
        <w:tc>
          <w:tcPr>
            <w:tcW w:w="851" w:type="dxa"/>
            <w:vMerge w:val="restart"/>
          </w:tcPr>
          <w:p w:rsidR="003B5902" w:rsidRPr="002D0909" w:rsidRDefault="003B5902" w:rsidP="008139F0">
            <w:pPr>
              <w:jc w:val="center"/>
              <w:rPr>
                <w:bCs/>
                <w:sz w:val="20"/>
                <w:szCs w:val="20"/>
              </w:rPr>
            </w:pPr>
            <w:bookmarkStart w:id="6" w:name="RANGE!A1:Q95"/>
            <w:r w:rsidRPr="002D0909">
              <w:rPr>
                <w:bCs/>
                <w:sz w:val="20"/>
                <w:szCs w:val="20"/>
              </w:rPr>
              <w:t>№ п/п</w:t>
            </w:r>
            <w:bookmarkEnd w:id="6"/>
          </w:p>
        </w:tc>
        <w:tc>
          <w:tcPr>
            <w:tcW w:w="2552" w:type="dxa"/>
            <w:vMerge w:val="restart"/>
          </w:tcPr>
          <w:p w:rsidR="003B5902" w:rsidRPr="002D0909" w:rsidRDefault="003B5902" w:rsidP="008139F0">
            <w:pPr>
              <w:jc w:val="center"/>
              <w:rPr>
                <w:bCs/>
                <w:sz w:val="20"/>
                <w:szCs w:val="20"/>
              </w:rPr>
            </w:pPr>
            <w:r w:rsidRPr="002D0909">
              <w:rPr>
                <w:bCs/>
                <w:sz w:val="20"/>
                <w:szCs w:val="20"/>
              </w:rPr>
              <w:t>Мероприятие подпрограммы</w:t>
            </w:r>
          </w:p>
        </w:tc>
        <w:tc>
          <w:tcPr>
            <w:tcW w:w="992" w:type="dxa"/>
            <w:vMerge w:val="restart"/>
          </w:tcPr>
          <w:p w:rsidR="003B5902" w:rsidRPr="002D0909" w:rsidRDefault="003B5902" w:rsidP="008139F0">
            <w:pPr>
              <w:jc w:val="center"/>
              <w:rPr>
                <w:bCs/>
                <w:sz w:val="20"/>
                <w:szCs w:val="20"/>
              </w:rPr>
            </w:pPr>
            <w:r w:rsidRPr="002D0909">
              <w:rPr>
                <w:bCs/>
                <w:sz w:val="20"/>
                <w:szCs w:val="20"/>
              </w:rPr>
              <w:t xml:space="preserve">Сроки </w:t>
            </w:r>
          </w:p>
          <w:p w:rsidR="003B5902" w:rsidRPr="002D0909" w:rsidRDefault="003B5902" w:rsidP="008139F0">
            <w:pPr>
              <w:jc w:val="center"/>
              <w:rPr>
                <w:bCs/>
                <w:sz w:val="20"/>
                <w:szCs w:val="20"/>
              </w:rPr>
            </w:pPr>
            <w:r w:rsidRPr="002D0909">
              <w:rPr>
                <w:bCs/>
                <w:sz w:val="20"/>
                <w:szCs w:val="20"/>
              </w:rPr>
              <w:t>исполнения мероприятия</w:t>
            </w:r>
          </w:p>
        </w:tc>
        <w:tc>
          <w:tcPr>
            <w:tcW w:w="1276" w:type="dxa"/>
            <w:vMerge w:val="restart"/>
            <w:tcBorders>
              <w:right w:val="single" w:sz="4" w:space="0" w:color="auto"/>
            </w:tcBorders>
          </w:tcPr>
          <w:p w:rsidR="003B5902" w:rsidRPr="002D0909" w:rsidRDefault="003B5902" w:rsidP="008139F0">
            <w:pPr>
              <w:jc w:val="center"/>
              <w:rPr>
                <w:sz w:val="20"/>
                <w:szCs w:val="20"/>
              </w:rPr>
            </w:pPr>
            <w:r w:rsidRPr="002D0909">
              <w:rPr>
                <w:sz w:val="20"/>
                <w:szCs w:val="20"/>
              </w:rPr>
              <w:t>Источники финансирования</w:t>
            </w:r>
          </w:p>
        </w:tc>
        <w:tc>
          <w:tcPr>
            <w:tcW w:w="1276" w:type="dxa"/>
            <w:vMerge w:val="restart"/>
            <w:tcBorders>
              <w:right w:val="single" w:sz="4" w:space="0" w:color="auto"/>
            </w:tcBorders>
          </w:tcPr>
          <w:p w:rsidR="003B5902" w:rsidRPr="002D0909" w:rsidRDefault="003B5902" w:rsidP="008139F0">
            <w:pPr>
              <w:jc w:val="center"/>
              <w:rPr>
                <w:bCs/>
                <w:sz w:val="20"/>
                <w:szCs w:val="20"/>
              </w:rPr>
            </w:pPr>
            <w:r w:rsidRPr="002D0909">
              <w:rPr>
                <w:bCs/>
                <w:sz w:val="20"/>
                <w:szCs w:val="20"/>
              </w:rPr>
              <w:t>Объем финансирования мероприятия в году, предшествующему году реализации программы (тыс.руб.)</w:t>
            </w:r>
          </w:p>
        </w:tc>
        <w:tc>
          <w:tcPr>
            <w:tcW w:w="992" w:type="dxa"/>
            <w:vMerge w:val="restart"/>
            <w:tcBorders>
              <w:top w:val="single" w:sz="4" w:space="0" w:color="auto"/>
              <w:left w:val="single" w:sz="4" w:space="0" w:color="auto"/>
              <w:bottom w:val="single" w:sz="4" w:space="0" w:color="auto"/>
              <w:right w:val="single" w:sz="4" w:space="0" w:color="auto"/>
            </w:tcBorders>
          </w:tcPr>
          <w:p w:rsidR="003B5902" w:rsidRPr="002D0909" w:rsidRDefault="003B5902" w:rsidP="008139F0">
            <w:pPr>
              <w:jc w:val="center"/>
              <w:rPr>
                <w:bCs/>
                <w:sz w:val="20"/>
                <w:szCs w:val="20"/>
              </w:rPr>
            </w:pPr>
          </w:p>
          <w:p w:rsidR="003B5902" w:rsidRPr="002D0909" w:rsidRDefault="003B5902" w:rsidP="008139F0">
            <w:pPr>
              <w:jc w:val="center"/>
              <w:rPr>
                <w:bCs/>
                <w:sz w:val="20"/>
                <w:szCs w:val="20"/>
              </w:rPr>
            </w:pPr>
            <w:r w:rsidRPr="002D0909">
              <w:rPr>
                <w:bCs/>
                <w:sz w:val="20"/>
                <w:szCs w:val="20"/>
              </w:rPr>
              <w:t>Всего (тыс. руб.)</w:t>
            </w:r>
          </w:p>
        </w:tc>
        <w:tc>
          <w:tcPr>
            <w:tcW w:w="4536" w:type="dxa"/>
            <w:gridSpan w:val="5"/>
            <w:tcBorders>
              <w:left w:val="single" w:sz="4" w:space="0" w:color="auto"/>
            </w:tcBorders>
          </w:tcPr>
          <w:p w:rsidR="003B5902" w:rsidRPr="002D0909" w:rsidRDefault="003B5902" w:rsidP="008139F0">
            <w:pPr>
              <w:jc w:val="center"/>
              <w:rPr>
                <w:bCs/>
                <w:sz w:val="20"/>
                <w:szCs w:val="20"/>
              </w:rPr>
            </w:pPr>
            <w:r w:rsidRPr="002D0909">
              <w:rPr>
                <w:bCs/>
                <w:sz w:val="20"/>
                <w:szCs w:val="20"/>
              </w:rPr>
              <w:t>Объем финансирования (тыс.руб.)</w:t>
            </w:r>
          </w:p>
        </w:tc>
        <w:tc>
          <w:tcPr>
            <w:tcW w:w="1417" w:type="dxa"/>
            <w:vMerge w:val="restart"/>
          </w:tcPr>
          <w:p w:rsidR="003B5902" w:rsidRPr="002D0909" w:rsidRDefault="003B5902" w:rsidP="008139F0">
            <w:pPr>
              <w:jc w:val="center"/>
              <w:rPr>
                <w:bCs/>
                <w:sz w:val="20"/>
                <w:szCs w:val="20"/>
              </w:rPr>
            </w:pPr>
            <w:r w:rsidRPr="002D0909">
              <w:rPr>
                <w:bCs/>
                <w:sz w:val="20"/>
                <w:szCs w:val="20"/>
              </w:rPr>
              <w:t>Ответственный за выполнение мероприятий подпрограммы</w:t>
            </w:r>
          </w:p>
        </w:tc>
        <w:tc>
          <w:tcPr>
            <w:tcW w:w="1617" w:type="dxa"/>
            <w:vMerge w:val="restart"/>
          </w:tcPr>
          <w:p w:rsidR="003B5902" w:rsidRPr="002D0909" w:rsidRDefault="003B5902" w:rsidP="008139F0">
            <w:pPr>
              <w:jc w:val="center"/>
              <w:rPr>
                <w:bCs/>
                <w:sz w:val="20"/>
                <w:szCs w:val="20"/>
              </w:rPr>
            </w:pPr>
            <w:r w:rsidRPr="002D0909">
              <w:rPr>
                <w:bCs/>
                <w:sz w:val="20"/>
                <w:szCs w:val="20"/>
              </w:rPr>
              <w:t>Результаты выполнения мероприятий подпрограммы</w:t>
            </w:r>
          </w:p>
        </w:tc>
      </w:tr>
      <w:tr w:rsidR="002264C6" w:rsidRPr="002D0909" w:rsidTr="005226B7">
        <w:trPr>
          <w:trHeight w:val="1249"/>
          <w:tblHeader/>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center"/>
              <w:rPr>
                <w:bCs/>
                <w:sz w:val="20"/>
                <w:szCs w:val="20"/>
              </w:rPr>
            </w:pPr>
          </w:p>
        </w:tc>
        <w:tc>
          <w:tcPr>
            <w:tcW w:w="992" w:type="dxa"/>
            <w:vMerge/>
          </w:tcPr>
          <w:p w:rsidR="003B5902" w:rsidRPr="002D0909" w:rsidRDefault="003B5902" w:rsidP="008139F0">
            <w:pPr>
              <w:jc w:val="center"/>
              <w:rPr>
                <w:bCs/>
                <w:sz w:val="20"/>
                <w:szCs w:val="20"/>
              </w:rPr>
            </w:pPr>
          </w:p>
        </w:tc>
        <w:tc>
          <w:tcPr>
            <w:tcW w:w="1276" w:type="dxa"/>
            <w:vMerge/>
            <w:tcBorders>
              <w:right w:val="single" w:sz="4" w:space="0" w:color="auto"/>
            </w:tcBorders>
          </w:tcPr>
          <w:p w:rsidR="003B5902" w:rsidRPr="002D0909" w:rsidRDefault="003B5902" w:rsidP="008139F0">
            <w:pPr>
              <w:jc w:val="center"/>
              <w:rPr>
                <w:sz w:val="20"/>
                <w:szCs w:val="20"/>
              </w:rPr>
            </w:pPr>
          </w:p>
        </w:tc>
        <w:tc>
          <w:tcPr>
            <w:tcW w:w="1276" w:type="dxa"/>
            <w:vMerge/>
            <w:tcBorders>
              <w:right w:val="single" w:sz="4" w:space="0" w:color="auto"/>
            </w:tcBorders>
          </w:tcPr>
          <w:p w:rsidR="003B5902" w:rsidRPr="002D0909" w:rsidRDefault="003B5902" w:rsidP="008139F0">
            <w:pPr>
              <w:jc w:val="center"/>
              <w:rPr>
                <w:bCs/>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3B5902" w:rsidRPr="002D0909" w:rsidRDefault="003B5902" w:rsidP="008139F0">
            <w:pPr>
              <w:jc w:val="center"/>
              <w:rPr>
                <w:bCs/>
                <w:sz w:val="20"/>
                <w:szCs w:val="20"/>
              </w:rPr>
            </w:pPr>
          </w:p>
        </w:tc>
        <w:tc>
          <w:tcPr>
            <w:tcW w:w="850" w:type="dxa"/>
            <w:tcBorders>
              <w:left w:val="single" w:sz="4" w:space="0" w:color="auto"/>
            </w:tcBorders>
          </w:tcPr>
          <w:p w:rsidR="003B5902" w:rsidRPr="002D0909" w:rsidRDefault="003B5902" w:rsidP="008139F0">
            <w:pPr>
              <w:jc w:val="center"/>
              <w:rPr>
                <w:bCs/>
                <w:sz w:val="20"/>
                <w:szCs w:val="20"/>
              </w:rPr>
            </w:pPr>
            <w:r w:rsidRPr="002D0909">
              <w:rPr>
                <w:bCs/>
                <w:sz w:val="20"/>
                <w:szCs w:val="20"/>
              </w:rPr>
              <w:t>2017 год</w:t>
            </w:r>
          </w:p>
        </w:tc>
        <w:tc>
          <w:tcPr>
            <w:tcW w:w="993" w:type="dxa"/>
          </w:tcPr>
          <w:p w:rsidR="003B5902" w:rsidRPr="002D0909" w:rsidRDefault="003B5902" w:rsidP="008139F0">
            <w:pPr>
              <w:jc w:val="center"/>
              <w:rPr>
                <w:bCs/>
                <w:sz w:val="20"/>
                <w:szCs w:val="20"/>
              </w:rPr>
            </w:pPr>
            <w:r w:rsidRPr="002D0909">
              <w:rPr>
                <w:bCs/>
                <w:sz w:val="20"/>
                <w:szCs w:val="20"/>
              </w:rPr>
              <w:t>2018 год</w:t>
            </w:r>
          </w:p>
        </w:tc>
        <w:tc>
          <w:tcPr>
            <w:tcW w:w="992" w:type="dxa"/>
          </w:tcPr>
          <w:p w:rsidR="003B5902" w:rsidRPr="002D0909" w:rsidRDefault="003B5902" w:rsidP="008139F0">
            <w:pPr>
              <w:jc w:val="center"/>
              <w:rPr>
                <w:bCs/>
                <w:sz w:val="20"/>
                <w:szCs w:val="20"/>
              </w:rPr>
            </w:pPr>
            <w:r w:rsidRPr="002D0909">
              <w:rPr>
                <w:bCs/>
                <w:sz w:val="20"/>
                <w:szCs w:val="20"/>
              </w:rPr>
              <w:t>2019 год</w:t>
            </w:r>
          </w:p>
        </w:tc>
        <w:tc>
          <w:tcPr>
            <w:tcW w:w="850" w:type="dxa"/>
          </w:tcPr>
          <w:p w:rsidR="003B5902" w:rsidRPr="002D0909" w:rsidRDefault="003B5902" w:rsidP="008139F0">
            <w:pPr>
              <w:jc w:val="center"/>
              <w:rPr>
                <w:bCs/>
                <w:sz w:val="20"/>
                <w:szCs w:val="20"/>
              </w:rPr>
            </w:pPr>
            <w:r w:rsidRPr="002D0909">
              <w:rPr>
                <w:bCs/>
                <w:sz w:val="20"/>
                <w:szCs w:val="20"/>
              </w:rPr>
              <w:t>2020 год</w:t>
            </w:r>
          </w:p>
        </w:tc>
        <w:tc>
          <w:tcPr>
            <w:tcW w:w="851" w:type="dxa"/>
          </w:tcPr>
          <w:p w:rsidR="003B5902" w:rsidRPr="002D0909" w:rsidRDefault="003B5902" w:rsidP="008139F0">
            <w:pPr>
              <w:jc w:val="center"/>
              <w:rPr>
                <w:bCs/>
                <w:sz w:val="20"/>
                <w:szCs w:val="20"/>
              </w:rPr>
            </w:pPr>
            <w:r w:rsidRPr="002D0909">
              <w:rPr>
                <w:bCs/>
                <w:sz w:val="20"/>
                <w:szCs w:val="20"/>
              </w:rPr>
              <w:t>2021 год</w:t>
            </w:r>
          </w:p>
        </w:tc>
        <w:tc>
          <w:tcPr>
            <w:tcW w:w="1417" w:type="dxa"/>
            <w:vMerge/>
          </w:tcPr>
          <w:p w:rsidR="003B5902" w:rsidRPr="002D0909" w:rsidRDefault="003B5902" w:rsidP="008139F0">
            <w:pPr>
              <w:jc w:val="center"/>
              <w:rPr>
                <w:bCs/>
                <w:sz w:val="20"/>
                <w:szCs w:val="20"/>
              </w:rPr>
            </w:pPr>
          </w:p>
        </w:tc>
        <w:tc>
          <w:tcPr>
            <w:tcW w:w="1617" w:type="dxa"/>
            <w:vMerge/>
          </w:tcPr>
          <w:p w:rsidR="003B5902" w:rsidRPr="002D0909" w:rsidRDefault="003B5902" w:rsidP="008139F0">
            <w:pPr>
              <w:jc w:val="center"/>
              <w:rPr>
                <w:bCs/>
                <w:sz w:val="20"/>
                <w:szCs w:val="20"/>
              </w:rPr>
            </w:pPr>
          </w:p>
        </w:tc>
      </w:tr>
      <w:tr w:rsidR="002264C6" w:rsidRPr="002D0909" w:rsidTr="005226B7">
        <w:trPr>
          <w:trHeight w:val="315"/>
        </w:trPr>
        <w:tc>
          <w:tcPr>
            <w:tcW w:w="851" w:type="dxa"/>
          </w:tcPr>
          <w:p w:rsidR="003B5902" w:rsidRPr="002D0909" w:rsidRDefault="003B5902" w:rsidP="008139F0">
            <w:pPr>
              <w:jc w:val="center"/>
              <w:rPr>
                <w:bCs/>
                <w:sz w:val="20"/>
                <w:szCs w:val="20"/>
              </w:rPr>
            </w:pPr>
            <w:r w:rsidRPr="002D0909">
              <w:rPr>
                <w:bCs/>
                <w:sz w:val="20"/>
                <w:szCs w:val="20"/>
              </w:rPr>
              <w:t>1</w:t>
            </w:r>
          </w:p>
        </w:tc>
        <w:tc>
          <w:tcPr>
            <w:tcW w:w="2552" w:type="dxa"/>
          </w:tcPr>
          <w:p w:rsidR="003B5902" w:rsidRPr="002D0909" w:rsidRDefault="003B5902" w:rsidP="008139F0">
            <w:pPr>
              <w:jc w:val="center"/>
              <w:rPr>
                <w:bCs/>
                <w:sz w:val="20"/>
                <w:szCs w:val="20"/>
              </w:rPr>
            </w:pPr>
            <w:r w:rsidRPr="002D0909">
              <w:rPr>
                <w:bCs/>
                <w:sz w:val="20"/>
                <w:szCs w:val="20"/>
              </w:rPr>
              <w:t>2</w:t>
            </w:r>
          </w:p>
        </w:tc>
        <w:tc>
          <w:tcPr>
            <w:tcW w:w="992" w:type="dxa"/>
          </w:tcPr>
          <w:p w:rsidR="003B5902" w:rsidRPr="002D0909" w:rsidRDefault="003B5902" w:rsidP="008139F0">
            <w:pPr>
              <w:jc w:val="center"/>
              <w:rPr>
                <w:bCs/>
                <w:sz w:val="20"/>
                <w:szCs w:val="20"/>
              </w:rPr>
            </w:pPr>
            <w:r w:rsidRPr="002D0909">
              <w:rPr>
                <w:bCs/>
                <w:sz w:val="20"/>
                <w:szCs w:val="20"/>
              </w:rPr>
              <w:t>3</w:t>
            </w:r>
          </w:p>
        </w:tc>
        <w:tc>
          <w:tcPr>
            <w:tcW w:w="1276" w:type="dxa"/>
            <w:tcBorders>
              <w:right w:val="single" w:sz="4" w:space="0" w:color="auto"/>
            </w:tcBorders>
          </w:tcPr>
          <w:p w:rsidR="003B5902" w:rsidRPr="002D0909" w:rsidRDefault="003B5902" w:rsidP="008139F0">
            <w:pPr>
              <w:jc w:val="center"/>
              <w:rPr>
                <w:sz w:val="20"/>
                <w:szCs w:val="20"/>
              </w:rPr>
            </w:pPr>
            <w:r w:rsidRPr="002D0909">
              <w:rPr>
                <w:sz w:val="20"/>
                <w:szCs w:val="20"/>
              </w:rPr>
              <w:t>4</w:t>
            </w:r>
          </w:p>
        </w:tc>
        <w:tc>
          <w:tcPr>
            <w:tcW w:w="1276" w:type="dxa"/>
            <w:tcBorders>
              <w:right w:val="single" w:sz="4" w:space="0" w:color="auto"/>
            </w:tcBorders>
          </w:tcPr>
          <w:p w:rsidR="003B5902" w:rsidRPr="002D0909" w:rsidRDefault="003B5902" w:rsidP="008139F0">
            <w:pPr>
              <w:jc w:val="center"/>
              <w:rPr>
                <w:bCs/>
                <w:sz w:val="20"/>
                <w:szCs w:val="20"/>
              </w:rPr>
            </w:pPr>
            <w:r w:rsidRPr="002D0909">
              <w:rPr>
                <w:bCs/>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3B5902" w:rsidRPr="002D0909" w:rsidRDefault="003B5902" w:rsidP="008139F0">
            <w:pPr>
              <w:jc w:val="center"/>
              <w:rPr>
                <w:bCs/>
                <w:sz w:val="20"/>
                <w:szCs w:val="20"/>
              </w:rPr>
            </w:pPr>
            <w:r w:rsidRPr="002D0909">
              <w:rPr>
                <w:bCs/>
                <w:sz w:val="20"/>
                <w:szCs w:val="20"/>
              </w:rPr>
              <w:t>6</w:t>
            </w:r>
          </w:p>
        </w:tc>
        <w:tc>
          <w:tcPr>
            <w:tcW w:w="850" w:type="dxa"/>
            <w:tcBorders>
              <w:left w:val="single" w:sz="4" w:space="0" w:color="auto"/>
            </w:tcBorders>
          </w:tcPr>
          <w:p w:rsidR="003B5902" w:rsidRPr="002D0909" w:rsidRDefault="003B5902" w:rsidP="008139F0">
            <w:pPr>
              <w:jc w:val="center"/>
              <w:rPr>
                <w:bCs/>
                <w:sz w:val="20"/>
                <w:szCs w:val="20"/>
              </w:rPr>
            </w:pPr>
            <w:r w:rsidRPr="002D0909">
              <w:rPr>
                <w:bCs/>
                <w:sz w:val="20"/>
                <w:szCs w:val="20"/>
              </w:rPr>
              <w:t>7</w:t>
            </w:r>
          </w:p>
        </w:tc>
        <w:tc>
          <w:tcPr>
            <w:tcW w:w="993" w:type="dxa"/>
          </w:tcPr>
          <w:p w:rsidR="003B5902" w:rsidRPr="002D0909" w:rsidRDefault="003B5902" w:rsidP="008139F0">
            <w:pPr>
              <w:jc w:val="center"/>
              <w:rPr>
                <w:bCs/>
                <w:sz w:val="20"/>
                <w:szCs w:val="20"/>
              </w:rPr>
            </w:pPr>
            <w:r w:rsidRPr="002D0909">
              <w:rPr>
                <w:bCs/>
                <w:sz w:val="20"/>
                <w:szCs w:val="20"/>
              </w:rPr>
              <w:t>8</w:t>
            </w:r>
          </w:p>
        </w:tc>
        <w:tc>
          <w:tcPr>
            <w:tcW w:w="992" w:type="dxa"/>
          </w:tcPr>
          <w:p w:rsidR="003B5902" w:rsidRPr="002D0909" w:rsidRDefault="003B5902" w:rsidP="008139F0">
            <w:pPr>
              <w:jc w:val="center"/>
              <w:rPr>
                <w:bCs/>
                <w:sz w:val="20"/>
                <w:szCs w:val="20"/>
              </w:rPr>
            </w:pPr>
            <w:r w:rsidRPr="002D0909">
              <w:rPr>
                <w:bCs/>
                <w:sz w:val="20"/>
                <w:szCs w:val="20"/>
              </w:rPr>
              <w:t>9</w:t>
            </w:r>
          </w:p>
        </w:tc>
        <w:tc>
          <w:tcPr>
            <w:tcW w:w="850" w:type="dxa"/>
          </w:tcPr>
          <w:p w:rsidR="003B5902" w:rsidRPr="002D0909" w:rsidRDefault="003B5902" w:rsidP="008139F0">
            <w:pPr>
              <w:jc w:val="center"/>
              <w:rPr>
                <w:bCs/>
                <w:sz w:val="20"/>
                <w:szCs w:val="20"/>
              </w:rPr>
            </w:pPr>
            <w:r w:rsidRPr="002D0909">
              <w:rPr>
                <w:bCs/>
                <w:sz w:val="20"/>
                <w:szCs w:val="20"/>
              </w:rPr>
              <w:t>10</w:t>
            </w:r>
          </w:p>
        </w:tc>
        <w:tc>
          <w:tcPr>
            <w:tcW w:w="851" w:type="dxa"/>
          </w:tcPr>
          <w:p w:rsidR="003B5902" w:rsidRPr="002D0909" w:rsidRDefault="003B5902" w:rsidP="008139F0">
            <w:pPr>
              <w:jc w:val="center"/>
              <w:rPr>
                <w:bCs/>
                <w:sz w:val="20"/>
                <w:szCs w:val="20"/>
              </w:rPr>
            </w:pPr>
            <w:r w:rsidRPr="002D0909">
              <w:rPr>
                <w:bCs/>
                <w:sz w:val="20"/>
                <w:szCs w:val="20"/>
              </w:rPr>
              <w:t>11</w:t>
            </w:r>
          </w:p>
        </w:tc>
        <w:tc>
          <w:tcPr>
            <w:tcW w:w="1417" w:type="dxa"/>
          </w:tcPr>
          <w:p w:rsidR="003B5902" w:rsidRPr="002D0909" w:rsidRDefault="003B5902" w:rsidP="008139F0">
            <w:pPr>
              <w:jc w:val="center"/>
              <w:rPr>
                <w:sz w:val="20"/>
                <w:szCs w:val="20"/>
              </w:rPr>
            </w:pPr>
            <w:r w:rsidRPr="002D0909">
              <w:rPr>
                <w:sz w:val="20"/>
                <w:szCs w:val="20"/>
              </w:rPr>
              <w:t>12</w:t>
            </w:r>
          </w:p>
        </w:tc>
        <w:tc>
          <w:tcPr>
            <w:tcW w:w="1617" w:type="dxa"/>
          </w:tcPr>
          <w:p w:rsidR="003B5902" w:rsidRPr="002D0909" w:rsidRDefault="003B5902" w:rsidP="008139F0">
            <w:pPr>
              <w:jc w:val="center"/>
              <w:rPr>
                <w:sz w:val="20"/>
                <w:szCs w:val="20"/>
              </w:rPr>
            </w:pPr>
            <w:r w:rsidRPr="002D0909">
              <w:rPr>
                <w:sz w:val="20"/>
                <w:szCs w:val="20"/>
              </w:rPr>
              <w:t>13</w:t>
            </w: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1.</w:t>
            </w:r>
          </w:p>
        </w:tc>
        <w:tc>
          <w:tcPr>
            <w:tcW w:w="2552" w:type="dxa"/>
            <w:vMerge w:val="restart"/>
          </w:tcPr>
          <w:p w:rsidR="003B5902" w:rsidRPr="002D0909" w:rsidRDefault="003B5902" w:rsidP="008139F0">
            <w:pPr>
              <w:jc w:val="both"/>
              <w:rPr>
                <w:b/>
                <w:bCs/>
                <w:sz w:val="20"/>
                <w:szCs w:val="20"/>
              </w:rPr>
            </w:pPr>
            <w:r w:rsidRPr="002D0909">
              <w:rPr>
                <w:b/>
                <w:bCs/>
                <w:sz w:val="20"/>
                <w:szCs w:val="20"/>
              </w:rPr>
              <w:t>Основное мероприятие 1:</w:t>
            </w:r>
          </w:p>
          <w:p w:rsidR="003B5902" w:rsidRPr="002D0909" w:rsidRDefault="003B5902" w:rsidP="008139F0">
            <w:pPr>
              <w:jc w:val="both"/>
              <w:rPr>
                <w:bCs/>
                <w:sz w:val="20"/>
                <w:szCs w:val="20"/>
              </w:rPr>
            </w:pPr>
            <w:r w:rsidRPr="002D0909">
              <w:rPr>
                <w:bCs/>
                <w:sz w:val="20"/>
                <w:szCs w:val="20"/>
              </w:rPr>
              <w:t xml:space="preserve">оборудование социально-значимых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2A16F8" w:rsidP="008139F0">
            <w:pPr>
              <w:jc w:val="center"/>
              <w:rPr>
                <w:bCs/>
                <w:sz w:val="20"/>
                <w:szCs w:val="20"/>
              </w:rPr>
            </w:pPr>
            <w:r w:rsidRPr="002D0909">
              <w:rPr>
                <w:bCs/>
                <w:sz w:val="20"/>
                <w:szCs w:val="20"/>
              </w:rPr>
              <w:t>160,0</w:t>
            </w:r>
          </w:p>
        </w:tc>
        <w:tc>
          <w:tcPr>
            <w:tcW w:w="992" w:type="dxa"/>
          </w:tcPr>
          <w:p w:rsidR="003B5902" w:rsidRPr="002D0909" w:rsidRDefault="003B5902" w:rsidP="008139F0">
            <w:pPr>
              <w:jc w:val="center"/>
              <w:rPr>
                <w:bCs/>
                <w:sz w:val="20"/>
                <w:szCs w:val="20"/>
              </w:rPr>
            </w:pPr>
            <w:r w:rsidRPr="002D0909">
              <w:rPr>
                <w:bCs/>
                <w:sz w:val="20"/>
                <w:szCs w:val="20"/>
              </w:rPr>
              <w:t>4920,0</w:t>
            </w:r>
          </w:p>
        </w:tc>
        <w:tc>
          <w:tcPr>
            <w:tcW w:w="850" w:type="dxa"/>
          </w:tcPr>
          <w:p w:rsidR="003B5902" w:rsidRPr="002D0909" w:rsidRDefault="003B5902" w:rsidP="008139F0">
            <w:pPr>
              <w:jc w:val="center"/>
              <w:rPr>
                <w:bCs/>
                <w:sz w:val="20"/>
                <w:szCs w:val="20"/>
              </w:rPr>
            </w:pPr>
            <w:r w:rsidRPr="002D0909">
              <w:rPr>
                <w:bCs/>
                <w:sz w:val="20"/>
                <w:szCs w:val="20"/>
              </w:rPr>
              <w:t>1220,0</w:t>
            </w:r>
          </w:p>
        </w:tc>
        <w:tc>
          <w:tcPr>
            <w:tcW w:w="993" w:type="dxa"/>
          </w:tcPr>
          <w:p w:rsidR="003B5902" w:rsidRPr="002D0909" w:rsidRDefault="003B5902" w:rsidP="008139F0">
            <w:pPr>
              <w:jc w:val="center"/>
              <w:rPr>
                <w:b/>
                <w:bCs/>
                <w:sz w:val="20"/>
                <w:szCs w:val="20"/>
              </w:rPr>
            </w:pPr>
            <w:r w:rsidRPr="002D0909">
              <w:rPr>
                <w:b/>
                <w:bCs/>
                <w:sz w:val="20"/>
                <w:szCs w:val="20"/>
              </w:rPr>
              <w:t>1000,0</w:t>
            </w:r>
          </w:p>
        </w:tc>
        <w:tc>
          <w:tcPr>
            <w:tcW w:w="992" w:type="dxa"/>
          </w:tcPr>
          <w:p w:rsidR="003B5902" w:rsidRPr="002D0909" w:rsidRDefault="003B5902" w:rsidP="008139F0">
            <w:pPr>
              <w:jc w:val="center"/>
              <w:rPr>
                <w:b/>
                <w:bCs/>
                <w:sz w:val="20"/>
                <w:szCs w:val="20"/>
              </w:rPr>
            </w:pPr>
            <w:r w:rsidRPr="002D0909">
              <w:rPr>
                <w:b/>
                <w:bCs/>
                <w:sz w:val="20"/>
                <w:szCs w:val="20"/>
              </w:rPr>
              <w:t>-</w:t>
            </w:r>
          </w:p>
        </w:tc>
        <w:tc>
          <w:tcPr>
            <w:tcW w:w="850" w:type="dxa"/>
          </w:tcPr>
          <w:p w:rsidR="003B5902" w:rsidRPr="002D0909" w:rsidRDefault="003B5902" w:rsidP="008139F0">
            <w:pPr>
              <w:jc w:val="center"/>
              <w:rPr>
                <w:b/>
                <w:bCs/>
                <w:sz w:val="20"/>
                <w:szCs w:val="20"/>
              </w:rPr>
            </w:pPr>
            <w:r w:rsidRPr="002D0909">
              <w:rPr>
                <w:b/>
                <w:bCs/>
                <w:sz w:val="20"/>
                <w:szCs w:val="20"/>
              </w:rPr>
              <w:t>1400,0</w:t>
            </w:r>
          </w:p>
        </w:tc>
        <w:tc>
          <w:tcPr>
            <w:tcW w:w="851" w:type="dxa"/>
          </w:tcPr>
          <w:p w:rsidR="003B5902" w:rsidRPr="002D0909" w:rsidRDefault="003B5902" w:rsidP="008139F0">
            <w:pPr>
              <w:jc w:val="center"/>
              <w:rPr>
                <w:b/>
                <w:bCs/>
                <w:sz w:val="20"/>
                <w:szCs w:val="20"/>
              </w:rPr>
            </w:pPr>
            <w:r w:rsidRPr="002D0909">
              <w:rPr>
                <w:b/>
                <w:bCs/>
                <w:sz w:val="20"/>
                <w:szCs w:val="20"/>
              </w:rPr>
              <w:t>1300,0</w:t>
            </w:r>
          </w:p>
        </w:tc>
        <w:tc>
          <w:tcPr>
            <w:tcW w:w="1417" w:type="dxa"/>
            <w:vMerge w:val="restart"/>
          </w:tcPr>
          <w:p w:rsidR="003B5902" w:rsidRPr="002D0909" w:rsidRDefault="003B5902" w:rsidP="008139F0">
            <w:pPr>
              <w:jc w:val="center"/>
              <w:rPr>
                <w:sz w:val="20"/>
                <w:szCs w:val="20"/>
              </w:rPr>
            </w:pP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1682"/>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2A16F8" w:rsidP="008139F0">
            <w:pPr>
              <w:jc w:val="center"/>
              <w:rPr>
                <w:bCs/>
                <w:sz w:val="20"/>
                <w:szCs w:val="20"/>
              </w:rPr>
            </w:pPr>
            <w:r w:rsidRPr="002D0909">
              <w:rPr>
                <w:bCs/>
                <w:sz w:val="20"/>
                <w:szCs w:val="20"/>
              </w:rPr>
              <w:t>160,0</w:t>
            </w:r>
          </w:p>
        </w:tc>
        <w:tc>
          <w:tcPr>
            <w:tcW w:w="992" w:type="dxa"/>
          </w:tcPr>
          <w:p w:rsidR="003B5902" w:rsidRPr="002D0909" w:rsidRDefault="003B5902" w:rsidP="008139F0">
            <w:pPr>
              <w:jc w:val="center"/>
              <w:rPr>
                <w:bCs/>
                <w:sz w:val="20"/>
                <w:szCs w:val="20"/>
              </w:rPr>
            </w:pPr>
            <w:r w:rsidRPr="002D0909">
              <w:rPr>
                <w:bCs/>
                <w:sz w:val="20"/>
                <w:szCs w:val="20"/>
              </w:rPr>
              <w:t>4920,0</w:t>
            </w:r>
          </w:p>
        </w:tc>
        <w:tc>
          <w:tcPr>
            <w:tcW w:w="850" w:type="dxa"/>
          </w:tcPr>
          <w:p w:rsidR="003B5902" w:rsidRPr="002D0909" w:rsidRDefault="003B5902" w:rsidP="008139F0">
            <w:pPr>
              <w:jc w:val="center"/>
              <w:rPr>
                <w:bCs/>
                <w:sz w:val="20"/>
                <w:szCs w:val="20"/>
              </w:rPr>
            </w:pPr>
            <w:r w:rsidRPr="002D0909">
              <w:rPr>
                <w:bCs/>
                <w:sz w:val="20"/>
                <w:szCs w:val="20"/>
              </w:rPr>
              <w:t>1220,0</w:t>
            </w:r>
          </w:p>
        </w:tc>
        <w:tc>
          <w:tcPr>
            <w:tcW w:w="993" w:type="dxa"/>
          </w:tcPr>
          <w:p w:rsidR="003B5902" w:rsidRPr="002D0909" w:rsidRDefault="003B5902" w:rsidP="008139F0">
            <w:pPr>
              <w:jc w:val="center"/>
              <w:rPr>
                <w:b/>
                <w:bCs/>
                <w:sz w:val="20"/>
                <w:szCs w:val="20"/>
              </w:rPr>
            </w:pPr>
            <w:r w:rsidRPr="002D0909">
              <w:rPr>
                <w:b/>
                <w:bCs/>
                <w:sz w:val="20"/>
                <w:szCs w:val="20"/>
              </w:rPr>
              <w:t>1000,0</w:t>
            </w:r>
          </w:p>
        </w:tc>
        <w:tc>
          <w:tcPr>
            <w:tcW w:w="992" w:type="dxa"/>
          </w:tcPr>
          <w:p w:rsidR="003B5902" w:rsidRPr="002D0909" w:rsidRDefault="003B5902" w:rsidP="008139F0">
            <w:pPr>
              <w:jc w:val="center"/>
              <w:rPr>
                <w:b/>
                <w:bCs/>
                <w:sz w:val="20"/>
                <w:szCs w:val="20"/>
              </w:rPr>
            </w:pPr>
            <w:r w:rsidRPr="002D0909">
              <w:rPr>
                <w:b/>
                <w:bCs/>
                <w:sz w:val="20"/>
                <w:szCs w:val="20"/>
              </w:rPr>
              <w:t>-</w:t>
            </w:r>
          </w:p>
        </w:tc>
        <w:tc>
          <w:tcPr>
            <w:tcW w:w="850" w:type="dxa"/>
          </w:tcPr>
          <w:p w:rsidR="003B5902" w:rsidRPr="002D0909" w:rsidRDefault="003B5902" w:rsidP="008139F0">
            <w:pPr>
              <w:jc w:val="center"/>
              <w:rPr>
                <w:b/>
                <w:bCs/>
                <w:sz w:val="20"/>
                <w:szCs w:val="20"/>
              </w:rPr>
            </w:pPr>
            <w:r w:rsidRPr="002D0909">
              <w:rPr>
                <w:b/>
                <w:bCs/>
                <w:sz w:val="20"/>
                <w:szCs w:val="20"/>
              </w:rPr>
              <w:t>1400,0</w:t>
            </w:r>
          </w:p>
        </w:tc>
        <w:tc>
          <w:tcPr>
            <w:tcW w:w="851" w:type="dxa"/>
          </w:tcPr>
          <w:p w:rsidR="003B5902" w:rsidRPr="002D0909" w:rsidRDefault="003B5902" w:rsidP="008139F0">
            <w:pPr>
              <w:jc w:val="center"/>
              <w:rPr>
                <w:b/>
                <w:bCs/>
                <w:sz w:val="20"/>
                <w:szCs w:val="20"/>
              </w:rPr>
            </w:pPr>
            <w:r w:rsidRPr="002D0909">
              <w:rPr>
                <w:b/>
                <w:bCs/>
                <w:sz w:val="20"/>
                <w:szCs w:val="20"/>
              </w:rPr>
              <w:t>1300,0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45"/>
        </w:trPr>
        <w:tc>
          <w:tcPr>
            <w:tcW w:w="851" w:type="dxa"/>
            <w:vMerge w:val="restart"/>
          </w:tcPr>
          <w:p w:rsidR="003B5902" w:rsidRPr="002D0909" w:rsidRDefault="000B40FD" w:rsidP="008139F0">
            <w:pPr>
              <w:jc w:val="center"/>
              <w:rPr>
                <w:bCs/>
                <w:sz w:val="20"/>
                <w:szCs w:val="20"/>
              </w:rPr>
            </w:pPr>
            <w:r w:rsidRPr="002D0909">
              <w:rPr>
                <w:bCs/>
                <w:sz w:val="20"/>
                <w:szCs w:val="20"/>
              </w:rPr>
              <w:t>1.1.</w:t>
            </w:r>
          </w:p>
        </w:tc>
        <w:tc>
          <w:tcPr>
            <w:tcW w:w="2552" w:type="dxa"/>
            <w:vMerge w:val="restart"/>
          </w:tcPr>
          <w:p w:rsidR="003B5902" w:rsidRPr="002D0909" w:rsidRDefault="003B5902" w:rsidP="008139F0">
            <w:pPr>
              <w:jc w:val="both"/>
              <w:rPr>
                <w:bCs/>
                <w:sz w:val="20"/>
                <w:szCs w:val="20"/>
              </w:rPr>
            </w:pPr>
            <w:r w:rsidRPr="002D0909">
              <w:rPr>
                <w:bCs/>
                <w:sz w:val="20"/>
                <w:szCs w:val="20"/>
              </w:rPr>
              <w:t>Мероприятие 1:</w:t>
            </w:r>
          </w:p>
          <w:p w:rsidR="003B5902" w:rsidRPr="002D0909" w:rsidRDefault="003B5902" w:rsidP="008139F0">
            <w:pPr>
              <w:jc w:val="both"/>
              <w:rPr>
                <w:bCs/>
                <w:sz w:val="20"/>
                <w:szCs w:val="20"/>
              </w:rPr>
            </w:pPr>
            <w:r w:rsidRPr="002D0909">
              <w:rPr>
                <w:bCs/>
                <w:sz w:val="20"/>
                <w:szCs w:val="20"/>
              </w:rPr>
              <w:t>оборудование объектов культуры и спорта</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2A16F8" w:rsidP="008139F0">
            <w:pPr>
              <w:jc w:val="center"/>
              <w:rPr>
                <w:bCs/>
                <w:sz w:val="20"/>
                <w:szCs w:val="20"/>
              </w:rPr>
            </w:pPr>
            <w:r w:rsidRPr="002D0909">
              <w:rPr>
                <w:bCs/>
                <w:sz w:val="20"/>
                <w:szCs w:val="20"/>
              </w:rPr>
              <w:t>160,0</w:t>
            </w:r>
          </w:p>
        </w:tc>
        <w:tc>
          <w:tcPr>
            <w:tcW w:w="992" w:type="dxa"/>
          </w:tcPr>
          <w:p w:rsidR="003B5902" w:rsidRPr="002D0909" w:rsidRDefault="003B5902" w:rsidP="008139F0">
            <w:pPr>
              <w:jc w:val="center"/>
              <w:rPr>
                <w:bCs/>
                <w:sz w:val="20"/>
                <w:szCs w:val="20"/>
              </w:rPr>
            </w:pPr>
            <w:r w:rsidRPr="002D0909">
              <w:rPr>
                <w:bCs/>
                <w:sz w:val="20"/>
                <w:szCs w:val="20"/>
              </w:rPr>
              <w:t>4920,0</w:t>
            </w:r>
          </w:p>
        </w:tc>
        <w:tc>
          <w:tcPr>
            <w:tcW w:w="850" w:type="dxa"/>
          </w:tcPr>
          <w:p w:rsidR="003B5902" w:rsidRPr="002D0909" w:rsidRDefault="003B5902" w:rsidP="008139F0">
            <w:pPr>
              <w:jc w:val="center"/>
              <w:rPr>
                <w:bCs/>
                <w:sz w:val="20"/>
                <w:szCs w:val="20"/>
              </w:rPr>
            </w:pPr>
            <w:r w:rsidRPr="002D0909">
              <w:rPr>
                <w:bCs/>
                <w:sz w:val="20"/>
                <w:szCs w:val="20"/>
              </w:rPr>
              <w:t>1220,0</w:t>
            </w:r>
          </w:p>
        </w:tc>
        <w:tc>
          <w:tcPr>
            <w:tcW w:w="993" w:type="dxa"/>
          </w:tcPr>
          <w:p w:rsidR="003B5902" w:rsidRPr="002D0909" w:rsidRDefault="003B5902" w:rsidP="008139F0">
            <w:pPr>
              <w:jc w:val="center"/>
              <w:rPr>
                <w:bCs/>
                <w:sz w:val="20"/>
                <w:szCs w:val="20"/>
              </w:rPr>
            </w:pPr>
            <w:r w:rsidRPr="002D0909">
              <w:rPr>
                <w:bCs/>
                <w:sz w:val="20"/>
                <w:szCs w:val="20"/>
              </w:rPr>
              <w:t>1000,0</w:t>
            </w:r>
          </w:p>
        </w:tc>
        <w:tc>
          <w:tcPr>
            <w:tcW w:w="992" w:type="dxa"/>
          </w:tcPr>
          <w:p w:rsidR="003B5902" w:rsidRPr="002D0909" w:rsidRDefault="008A4CC5" w:rsidP="008139F0">
            <w:pPr>
              <w:jc w:val="center"/>
              <w:rPr>
                <w:bCs/>
                <w:sz w:val="20"/>
                <w:szCs w:val="20"/>
              </w:rPr>
            </w:pPr>
            <w:r w:rsidRPr="002D0909">
              <w:rPr>
                <w:bCs/>
                <w:sz w:val="20"/>
                <w:szCs w:val="20"/>
              </w:rPr>
              <w:t>-</w:t>
            </w:r>
          </w:p>
        </w:tc>
        <w:tc>
          <w:tcPr>
            <w:tcW w:w="850" w:type="dxa"/>
          </w:tcPr>
          <w:p w:rsidR="003B5902" w:rsidRPr="002D0909" w:rsidRDefault="003B5902" w:rsidP="008139F0">
            <w:pPr>
              <w:jc w:val="center"/>
              <w:rPr>
                <w:bCs/>
                <w:sz w:val="20"/>
                <w:szCs w:val="20"/>
              </w:rPr>
            </w:pPr>
            <w:r w:rsidRPr="002D0909">
              <w:rPr>
                <w:bCs/>
                <w:sz w:val="20"/>
                <w:szCs w:val="20"/>
              </w:rPr>
              <w:t>1400,0</w:t>
            </w:r>
          </w:p>
        </w:tc>
        <w:tc>
          <w:tcPr>
            <w:tcW w:w="851" w:type="dxa"/>
          </w:tcPr>
          <w:p w:rsidR="003B5902" w:rsidRPr="002D0909" w:rsidRDefault="003B5902" w:rsidP="008139F0">
            <w:pPr>
              <w:jc w:val="center"/>
              <w:rPr>
                <w:bCs/>
                <w:sz w:val="20"/>
                <w:szCs w:val="20"/>
              </w:rPr>
            </w:pPr>
            <w:r w:rsidRPr="002D0909">
              <w:rPr>
                <w:bCs/>
                <w:sz w:val="20"/>
                <w:szCs w:val="20"/>
              </w:rPr>
              <w:t>1300,0</w:t>
            </w:r>
          </w:p>
        </w:tc>
        <w:tc>
          <w:tcPr>
            <w:tcW w:w="1417" w:type="dxa"/>
            <w:vMerge w:val="restart"/>
          </w:tcPr>
          <w:p w:rsidR="003B5902" w:rsidRPr="002D0909" w:rsidRDefault="003B5902" w:rsidP="00247B95">
            <w:pPr>
              <w:jc w:val="center"/>
              <w:rPr>
                <w:sz w:val="20"/>
                <w:szCs w:val="20"/>
              </w:rPr>
            </w:pPr>
            <w:r w:rsidRPr="002D0909">
              <w:rPr>
                <w:rFonts w:cs="Times New Roman"/>
                <w:sz w:val="20"/>
                <w:szCs w:val="20"/>
              </w:rPr>
              <w:t xml:space="preserve">Управление по </w:t>
            </w:r>
            <w:r w:rsidR="00247B95" w:rsidRPr="002D0909">
              <w:rPr>
                <w:rFonts w:cs="Times New Roman"/>
                <w:sz w:val="20"/>
                <w:szCs w:val="20"/>
              </w:rPr>
              <w:t xml:space="preserve">территориальной </w:t>
            </w:r>
            <w:r w:rsidRPr="002D0909">
              <w:rPr>
                <w:rFonts w:cs="Times New Roman"/>
                <w:sz w:val="20"/>
                <w:szCs w:val="20"/>
              </w:rPr>
              <w:t xml:space="preserve">безопасности, управление по культуре и делам молодежи, </w:t>
            </w:r>
            <w:r w:rsidR="00247B95" w:rsidRPr="002D0909">
              <w:rPr>
                <w:rFonts w:cs="Times New Roman"/>
                <w:sz w:val="20"/>
                <w:szCs w:val="20"/>
              </w:rPr>
              <w:t>управление</w:t>
            </w:r>
            <w:r w:rsidRPr="002D0909">
              <w:rPr>
                <w:rFonts w:cs="Times New Roman"/>
                <w:sz w:val="20"/>
                <w:szCs w:val="20"/>
              </w:rPr>
              <w:t xml:space="preserve"> по физической культуре и спорту</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Оборудование 3-х объектов металлическими ограждениями</w:t>
            </w:r>
          </w:p>
        </w:tc>
      </w:tr>
      <w:tr w:rsidR="002264C6" w:rsidRPr="002D0909" w:rsidTr="005226B7">
        <w:trPr>
          <w:trHeight w:val="34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2A16F8" w:rsidP="008139F0">
            <w:pPr>
              <w:jc w:val="center"/>
              <w:rPr>
                <w:bCs/>
                <w:sz w:val="20"/>
                <w:szCs w:val="20"/>
              </w:rPr>
            </w:pPr>
            <w:r w:rsidRPr="002D0909">
              <w:rPr>
                <w:bCs/>
                <w:sz w:val="20"/>
                <w:szCs w:val="20"/>
              </w:rPr>
              <w:t>160,0</w:t>
            </w:r>
          </w:p>
        </w:tc>
        <w:tc>
          <w:tcPr>
            <w:tcW w:w="992" w:type="dxa"/>
          </w:tcPr>
          <w:p w:rsidR="003B5902" w:rsidRPr="002D0909" w:rsidRDefault="003B5902" w:rsidP="008139F0">
            <w:pPr>
              <w:jc w:val="center"/>
              <w:rPr>
                <w:bCs/>
                <w:sz w:val="20"/>
                <w:szCs w:val="20"/>
              </w:rPr>
            </w:pPr>
            <w:r w:rsidRPr="002D0909">
              <w:rPr>
                <w:bCs/>
                <w:sz w:val="20"/>
                <w:szCs w:val="20"/>
              </w:rPr>
              <w:t>4920,0</w:t>
            </w:r>
          </w:p>
        </w:tc>
        <w:tc>
          <w:tcPr>
            <w:tcW w:w="850" w:type="dxa"/>
          </w:tcPr>
          <w:p w:rsidR="003B5902" w:rsidRPr="002D0909" w:rsidRDefault="003B5902" w:rsidP="008139F0">
            <w:pPr>
              <w:jc w:val="center"/>
              <w:rPr>
                <w:bCs/>
                <w:sz w:val="20"/>
                <w:szCs w:val="20"/>
              </w:rPr>
            </w:pPr>
            <w:r w:rsidRPr="002D0909">
              <w:rPr>
                <w:bCs/>
                <w:sz w:val="20"/>
                <w:szCs w:val="20"/>
              </w:rPr>
              <w:t>1220,0</w:t>
            </w:r>
          </w:p>
        </w:tc>
        <w:tc>
          <w:tcPr>
            <w:tcW w:w="993" w:type="dxa"/>
          </w:tcPr>
          <w:p w:rsidR="003B5902" w:rsidRPr="002D0909" w:rsidRDefault="003B5902" w:rsidP="008139F0">
            <w:pPr>
              <w:jc w:val="center"/>
              <w:rPr>
                <w:bCs/>
                <w:sz w:val="20"/>
                <w:szCs w:val="20"/>
              </w:rPr>
            </w:pPr>
            <w:r w:rsidRPr="002D0909">
              <w:rPr>
                <w:bCs/>
                <w:sz w:val="20"/>
                <w:szCs w:val="20"/>
              </w:rPr>
              <w:t>1000,0</w:t>
            </w:r>
          </w:p>
        </w:tc>
        <w:tc>
          <w:tcPr>
            <w:tcW w:w="992" w:type="dxa"/>
          </w:tcPr>
          <w:p w:rsidR="003B5902" w:rsidRPr="002D0909" w:rsidRDefault="008A4CC5" w:rsidP="008139F0">
            <w:pPr>
              <w:jc w:val="center"/>
              <w:rPr>
                <w:bCs/>
                <w:sz w:val="20"/>
                <w:szCs w:val="20"/>
              </w:rPr>
            </w:pPr>
            <w:r w:rsidRPr="002D0909">
              <w:rPr>
                <w:bCs/>
                <w:sz w:val="20"/>
                <w:szCs w:val="20"/>
              </w:rPr>
              <w:t>-</w:t>
            </w:r>
          </w:p>
        </w:tc>
        <w:tc>
          <w:tcPr>
            <w:tcW w:w="850" w:type="dxa"/>
          </w:tcPr>
          <w:p w:rsidR="003B5902" w:rsidRPr="002D0909" w:rsidRDefault="003B5902" w:rsidP="008139F0">
            <w:pPr>
              <w:jc w:val="center"/>
              <w:rPr>
                <w:bCs/>
                <w:sz w:val="20"/>
                <w:szCs w:val="20"/>
              </w:rPr>
            </w:pPr>
            <w:r w:rsidRPr="002D0909">
              <w:rPr>
                <w:bCs/>
                <w:sz w:val="20"/>
                <w:szCs w:val="20"/>
              </w:rPr>
              <w:t>1400,0</w:t>
            </w:r>
          </w:p>
        </w:tc>
        <w:tc>
          <w:tcPr>
            <w:tcW w:w="851" w:type="dxa"/>
          </w:tcPr>
          <w:p w:rsidR="003B5902" w:rsidRPr="002D0909" w:rsidRDefault="003B5902" w:rsidP="008139F0">
            <w:pPr>
              <w:jc w:val="center"/>
              <w:rPr>
                <w:bCs/>
                <w:sz w:val="20"/>
                <w:szCs w:val="20"/>
              </w:rPr>
            </w:pPr>
            <w:r w:rsidRPr="002D0909">
              <w:rPr>
                <w:bCs/>
                <w:sz w:val="20"/>
                <w:szCs w:val="20"/>
              </w:rPr>
              <w:t>1300,0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424"/>
        </w:trPr>
        <w:tc>
          <w:tcPr>
            <w:tcW w:w="851" w:type="dxa"/>
            <w:vMerge w:val="restart"/>
          </w:tcPr>
          <w:p w:rsidR="003B5902" w:rsidRPr="002D0909" w:rsidRDefault="000B40FD" w:rsidP="008139F0">
            <w:pPr>
              <w:jc w:val="center"/>
              <w:rPr>
                <w:bCs/>
                <w:sz w:val="20"/>
                <w:szCs w:val="20"/>
              </w:rPr>
            </w:pPr>
            <w:r w:rsidRPr="002D0909">
              <w:rPr>
                <w:bCs/>
                <w:sz w:val="20"/>
                <w:szCs w:val="20"/>
              </w:rPr>
              <w:t>1.1.1.</w:t>
            </w:r>
          </w:p>
        </w:tc>
        <w:tc>
          <w:tcPr>
            <w:tcW w:w="2552" w:type="dxa"/>
            <w:vMerge w:val="restart"/>
          </w:tcPr>
          <w:p w:rsidR="003B5902" w:rsidRPr="002D0909" w:rsidRDefault="003B5902" w:rsidP="008139F0">
            <w:pPr>
              <w:jc w:val="both"/>
              <w:rPr>
                <w:bCs/>
                <w:sz w:val="20"/>
                <w:szCs w:val="20"/>
              </w:rPr>
            </w:pPr>
            <w:r w:rsidRPr="002D0909">
              <w:rPr>
                <w:rFonts w:cs="Times New Roman"/>
                <w:bCs/>
                <w:sz w:val="20"/>
                <w:szCs w:val="20"/>
              </w:rPr>
              <w:t>Металлическими ограждениями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bCs/>
                <w:sz w:val="20"/>
                <w:szCs w:val="20"/>
              </w:rPr>
            </w:pPr>
          </w:p>
        </w:tc>
        <w:tc>
          <w:tcPr>
            <w:tcW w:w="992" w:type="dxa"/>
          </w:tcPr>
          <w:p w:rsidR="003B5902" w:rsidRPr="002D0909" w:rsidRDefault="003B5902" w:rsidP="008139F0">
            <w:pPr>
              <w:jc w:val="center"/>
              <w:rPr>
                <w:bCs/>
                <w:sz w:val="20"/>
                <w:szCs w:val="20"/>
              </w:rPr>
            </w:pPr>
            <w:r w:rsidRPr="002D0909">
              <w:rPr>
                <w:bCs/>
                <w:sz w:val="20"/>
                <w:szCs w:val="20"/>
              </w:rPr>
              <w:t>4220,0</w:t>
            </w:r>
          </w:p>
        </w:tc>
        <w:tc>
          <w:tcPr>
            <w:tcW w:w="850" w:type="dxa"/>
          </w:tcPr>
          <w:p w:rsidR="003B5902" w:rsidRPr="002D0909" w:rsidRDefault="003B5902" w:rsidP="008139F0">
            <w:pPr>
              <w:jc w:val="center"/>
              <w:rPr>
                <w:bCs/>
                <w:sz w:val="20"/>
                <w:szCs w:val="20"/>
              </w:rPr>
            </w:pPr>
            <w:r w:rsidRPr="002D0909">
              <w:rPr>
                <w:bCs/>
                <w:sz w:val="20"/>
                <w:szCs w:val="20"/>
              </w:rPr>
              <w:t>1220,0</w:t>
            </w:r>
          </w:p>
        </w:tc>
        <w:tc>
          <w:tcPr>
            <w:tcW w:w="993" w:type="dxa"/>
          </w:tcPr>
          <w:p w:rsidR="003B5902" w:rsidRPr="002D0909" w:rsidRDefault="003B5902" w:rsidP="008139F0">
            <w:pPr>
              <w:jc w:val="center"/>
              <w:rPr>
                <w:bCs/>
                <w:sz w:val="20"/>
                <w:szCs w:val="20"/>
              </w:rPr>
            </w:pPr>
            <w:r w:rsidRPr="002D0909">
              <w:rPr>
                <w:bCs/>
                <w:sz w:val="20"/>
                <w:szCs w:val="20"/>
              </w:rPr>
              <w:t>1000,0</w:t>
            </w:r>
          </w:p>
        </w:tc>
        <w:tc>
          <w:tcPr>
            <w:tcW w:w="992" w:type="dxa"/>
          </w:tcPr>
          <w:p w:rsidR="003B5902" w:rsidRPr="002D0909" w:rsidRDefault="008A4CC5" w:rsidP="008139F0">
            <w:pPr>
              <w:jc w:val="center"/>
              <w:rPr>
                <w:bCs/>
                <w:sz w:val="20"/>
                <w:szCs w:val="20"/>
              </w:rPr>
            </w:pPr>
            <w:r w:rsidRPr="002D0909">
              <w:rPr>
                <w:bCs/>
                <w:sz w:val="20"/>
                <w:szCs w:val="20"/>
              </w:rPr>
              <w:t>-</w:t>
            </w:r>
          </w:p>
        </w:tc>
        <w:tc>
          <w:tcPr>
            <w:tcW w:w="850" w:type="dxa"/>
          </w:tcPr>
          <w:p w:rsidR="003B5902" w:rsidRPr="002D0909" w:rsidRDefault="003B5902" w:rsidP="008139F0">
            <w:pPr>
              <w:jc w:val="center"/>
              <w:rPr>
                <w:bCs/>
                <w:sz w:val="20"/>
                <w:szCs w:val="20"/>
              </w:rPr>
            </w:pPr>
            <w:r w:rsidRPr="002D0909">
              <w:rPr>
                <w:bCs/>
                <w:sz w:val="20"/>
                <w:szCs w:val="20"/>
              </w:rPr>
              <w:t>1000,0</w:t>
            </w:r>
          </w:p>
        </w:tc>
        <w:tc>
          <w:tcPr>
            <w:tcW w:w="851" w:type="dxa"/>
          </w:tcPr>
          <w:p w:rsidR="003B5902" w:rsidRPr="002D0909" w:rsidRDefault="003B5902" w:rsidP="008139F0">
            <w:pPr>
              <w:jc w:val="center"/>
              <w:rPr>
                <w:bCs/>
                <w:sz w:val="20"/>
                <w:szCs w:val="20"/>
              </w:rPr>
            </w:pPr>
            <w:r w:rsidRPr="002D0909">
              <w:rPr>
                <w:bCs/>
                <w:sz w:val="20"/>
                <w:szCs w:val="20"/>
              </w:rPr>
              <w:t>1000,0</w:t>
            </w:r>
          </w:p>
        </w:tc>
        <w:tc>
          <w:tcPr>
            <w:tcW w:w="1417" w:type="dxa"/>
            <w:vMerge w:val="restart"/>
          </w:tcPr>
          <w:p w:rsidR="003B5902" w:rsidRPr="002D0909" w:rsidRDefault="003B5902" w:rsidP="00247B95">
            <w:pPr>
              <w:jc w:val="center"/>
              <w:rPr>
                <w:sz w:val="20"/>
                <w:szCs w:val="20"/>
              </w:rPr>
            </w:pPr>
            <w:r w:rsidRPr="002D0909">
              <w:rPr>
                <w:rFonts w:cs="Times New Roman"/>
                <w:sz w:val="20"/>
                <w:szCs w:val="20"/>
              </w:rPr>
              <w:t xml:space="preserve">Управление по </w:t>
            </w:r>
            <w:r w:rsidR="00247B95" w:rsidRPr="002D0909">
              <w:rPr>
                <w:rFonts w:cs="Times New Roman"/>
                <w:sz w:val="20"/>
                <w:szCs w:val="20"/>
              </w:rPr>
              <w:t xml:space="preserve">территориальной </w:t>
            </w:r>
            <w:r w:rsidRPr="002D0909">
              <w:rPr>
                <w:rFonts w:cs="Times New Roman"/>
                <w:sz w:val="20"/>
                <w:szCs w:val="20"/>
              </w:rPr>
              <w:t xml:space="preserve">безопасности, управление по культуре и делам молодежи, </w:t>
            </w:r>
            <w:r w:rsidR="00247B95" w:rsidRPr="002D0909">
              <w:rPr>
                <w:rFonts w:cs="Times New Roman"/>
                <w:sz w:val="20"/>
                <w:szCs w:val="20"/>
              </w:rPr>
              <w:t>управление</w:t>
            </w:r>
            <w:r w:rsidRPr="002D0909">
              <w:rPr>
                <w:rFonts w:cs="Times New Roman"/>
                <w:sz w:val="20"/>
                <w:szCs w:val="20"/>
              </w:rPr>
              <w:t xml:space="preserve"> по физической культуре и спорту</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992" w:type="dxa"/>
          </w:tcPr>
          <w:p w:rsidR="003B5902" w:rsidRPr="002D0909" w:rsidRDefault="003B5902" w:rsidP="008139F0">
            <w:pPr>
              <w:jc w:val="center"/>
              <w:rPr>
                <w:bCs/>
                <w:sz w:val="20"/>
                <w:szCs w:val="20"/>
              </w:rPr>
            </w:pPr>
            <w:r w:rsidRPr="002D0909">
              <w:rPr>
                <w:bCs/>
                <w:sz w:val="20"/>
                <w:szCs w:val="20"/>
              </w:rPr>
              <w:t>4220,0</w:t>
            </w:r>
          </w:p>
        </w:tc>
        <w:tc>
          <w:tcPr>
            <w:tcW w:w="850" w:type="dxa"/>
          </w:tcPr>
          <w:p w:rsidR="003B5902" w:rsidRPr="002D0909" w:rsidRDefault="003B5902" w:rsidP="008139F0">
            <w:pPr>
              <w:jc w:val="center"/>
              <w:rPr>
                <w:bCs/>
                <w:sz w:val="20"/>
                <w:szCs w:val="20"/>
              </w:rPr>
            </w:pPr>
            <w:r w:rsidRPr="002D0909">
              <w:rPr>
                <w:bCs/>
                <w:sz w:val="20"/>
                <w:szCs w:val="20"/>
              </w:rPr>
              <w:t>1220,0</w:t>
            </w:r>
          </w:p>
        </w:tc>
        <w:tc>
          <w:tcPr>
            <w:tcW w:w="993" w:type="dxa"/>
          </w:tcPr>
          <w:p w:rsidR="003B5902" w:rsidRPr="002D0909" w:rsidRDefault="003B5902" w:rsidP="008139F0">
            <w:pPr>
              <w:jc w:val="center"/>
              <w:rPr>
                <w:bCs/>
                <w:sz w:val="20"/>
                <w:szCs w:val="20"/>
              </w:rPr>
            </w:pPr>
            <w:r w:rsidRPr="002D0909">
              <w:rPr>
                <w:bCs/>
                <w:sz w:val="20"/>
                <w:szCs w:val="20"/>
              </w:rPr>
              <w:t>1000,0</w:t>
            </w:r>
          </w:p>
        </w:tc>
        <w:tc>
          <w:tcPr>
            <w:tcW w:w="992" w:type="dxa"/>
          </w:tcPr>
          <w:p w:rsidR="003B5902" w:rsidRPr="002D0909" w:rsidRDefault="008A4CC5" w:rsidP="008139F0">
            <w:pPr>
              <w:jc w:val="center"/>
              <w:rPr>
                <w:bCs/>
                <w:sz w:val="20"/>
                <w:szCs w:val="20"/>
              </w:rPr>
            </w:pPr>
            <w:r w:rsidRPr="002D0909">
              <w:rPr>
                <w:bCs/>
                <w:sz w:val="20"/>
                <w:szCs w:val="20"/>
              </w:rPr>
              <w:t>-</w:t>
            </w:r>
          </w:p>
        </w:tc>
        <w:tc>
          <w:tcPr>
            <w:tcW w:w="850" w:type="dxa"/>
          </w:tcPr>
          <w:p w:rsidR="003B5902" w:rsidRPr="002D0909" w:rsidRDefault="003B5902" w:rsidP="008139F0">
            <w:pPr>
              <w:jc w:val="center"/>
              <w:rPr>
                <w:bCs/>
                <w:sz w:val="20"/>
                <w:szCs w:val="20"/>
              </w:rPr>
            </w:pPr>
            <w:r w:rsidRPr="002D0909">
              <w:rPr>
                <w:bCs/>
                <w:sz w:val="20"/>
                <w:szCs w:val="20"/>
              </w:rPr>
              <w:t>1000,0</w:t>
            </w:r>
          </w:p>
        </w:tc>
        <w:tc>
          <w:tcPr>
            <w:tcW w:w="851" w:type="dxa"/>
          </w:tcPr>
          <w:p w:rsidR="003B5902" w:rsidRPr="002D0909" w:rsidRDefault="003B5902" w:rsidP="008139F0">
            <w:pPr>
              <w:jc w:val="center"/>
              <w:rPr>
                <w:bCs/>
                <w:sz w:val="20"/>
                <w:szCs w:val="20"/>
              </w:rPr>
            </w:pPr>
            <w:r w:rsidRPr="002D0909">
              <w:rPr>
                <w:bCs/>
                <w:sz w:val="20"/>
                <w:szCs w:val="20"/>
              </w:rPr>
              <w:t>1000,0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1.1.2.</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Оснащение стационарными рамочными металлообнаружителями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2A16F8" w:rsidP="008139F0">
            <w:pPr>
              <w:jc w:val="center"/>
              <w:rPr>
                <w:bCs/>
                <w:sz w:val="20"/>
                <w:szCs w:val="20"/>
              </w:rPr>
            </w:pPr>
            <w:r w:rsidRPr="002D0909">
              <w:rPr>
                <w:bCs/>
                <w:sz w:val="20"/>
                <w:szCs w:val="20"/>
              </w:rPr>
              <w:t>160,0</w:t>
            </w:r>
          </w:p>
        </w:tc>
        <w:tc>
          <w:tcPr>
            <w:tcW w:w="992" w:type="dxa"/>
          </w:tcPr>
          <w:p w:rsidR="003B5902" w:rsidRPr="002D0909" w:rsidRDefault="003B5902" w:rsidP="008139F0">
            <w:pPr>
              <w:jc w:val="center"/>
              <w:rPr>
                <w:bCs/>
                <w:sz w:val="20"/>
                <w:szCs w:val="20"/>
              </w:rPr>
            </w:pPr>
            <w:r w:rsidRPr="002D0909">
              <w:rPr>
                <w:bCs/>
                <w:sz w:val="20"/>
                <w:szCs w:val="20"/>
              </w:rPr>
              <w:t>700,0</w:t>
            </w:r>
          </w:p>
        </w:tc>
        <w:tc>
          <w:tcPr>
            <w:tcW w:w="850" w:type="dxa"/>
          </w:tcPr>
          <w:p w:rsidR="003B5902" w:rsidRPr="002D0909" w:rsidRDefault="003B5902" w:rsidP="008139F0">
            <w:pPr>
              <w:jc w:val="center"/>
              <w:rPr>
                <w:bCs/>
                <w:sz w:val="20"/>
                <w:szCs w:val="20"/>
              </w:rPr>
            </w:pP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3B5902" w:rsidP="008139F0">
            <w:pPr>
              <w:jc w:val="center"/>
              <w:rPr>
                <w:bCs/>
                <w:sz w:val="20"/>
                <w:szCs w:val="20"/>
              </w:rPr>
            </w:pPr>
            <w:r w:rsidRPr="002D0909">
              <w:rPr>
                <w:bCs/>
                <w:sz w:val="20"/>
                <w:szCs w:val="20"/>
              </w:rPr>
              <w:t>400,0</w:t>
            </w:r>
          </w:p>
        </w:tc>
        <w:tc>
          <w:tcPr>
            <w:tcW w:w="851" w:type="dxa"/>
          </w:tcPr>
          <w:p w:rsidR="003B5902" w:rsidRPr="002D0909" w:rsidRDefault="003B5902" w:rsidP="008139F0">
            <w:pPr>
              <w:jc w:val="center"/>
              <w:rPr>
                <w:bCs/>
                <w:sz w:val="20"/>
                <w:szCs w:val="20"/>
              </w:rPr>
            </w:pPr>
            <w:r w:rsidRPr="002D0909">
              <w:rPr>
                <w:bCs/>
                <w:sz w:val="20"/>
                <w:szCs w:val="20"/>
              </w:rPr>
              <w:t>300,0</w:t>
            </w:r>
          </w:p>
        </w:tc>
        <w:tc>
          <w:tcPr>
            <w:tcW w:w="1417" w:type="dxa"/>
            <w:vMerge w:val="restart"/>
          </w:tcPr>
          <w:p w:rsidR="003B5902" w:rsidRPr="002D0909" w:rsidRDefault="003B5902" w:rsidP="00247B95">
            <w:pPr>
              <w:jc w:val="center"/>
              <w:rPr>
                <w:sz w:val="20"/>
                <w:szCs w:val="20"/>
              </w:rPr>
            </w:pPr>
            <w:r w:rsidRPr="002D0909">
              <w:rPr>
                <w:rFonts w:cs="Times New Roman"/>
                <w:sz w:val="20"/>
                <w:szCs w:val="20"/>
              </w:rPr>
              <w:t xml:space="preserve">Управление по </w:t>
            </w:r>
            <w:r w:rsidR="00247B95" w:rsidRPr="002D0909">
              <w:rPr>
                <w:rFonts w:cs="Times New Roman"/>
                <w:sz w:val="20"/>
                <w:szCs w:val="20"/>
              </w:rPr>
              <w:t xml:space="preserve">территориальной </w:t>
            </w:r>
            <w:r w:rsidRPr="002D0909">
              <w:rPr>
                <w:rFonts w:cs="Times New Roman"/>
                <w:sz w:val="20"/>
                <w:szCs w:val="20"/>
              </w:rPr>
              <w:t xml:space="preserve">безопасности, управление по культуре и делам молодежи, </w:t>
            </w:r>
            <w:r w:rsidR="00247B95" w:rsidRPr="002D0909">
              <w:rPr>
                <w:rFonts w:cs="Times New Roman"/>
                <w:sz w:val="20"/>
                <w:szCs w:val="20"/>
              </w:rPr>
              <w:t>управление</w:t>
            </w:r>
            <w:r w:rsidRPr="002D0909">
              <w:rPr>
                <w:rFonts w:cs="Times New Roman"/>
                <w:sz w:val="20"/>
                <w:szCs w:val="20"/>
              </w:rPr>
              <w:t xml:space="preserve"> по физической культуре и спорту</w:t>
            </w:r>
          </w:p>
        </w:tc>
        <w:tc>
          <w:tcPr>
            <w:tcW w:w="1617" w:type="dxa"/>
            <w:vMerge w:val="restart"/>
          </w:tcPr>
          <w:p w:rsidR="003B5902" w:rsidRPr="002D0909" w:rsidRDefault="003B5902" w:rsidP="008139F0">
            <w:pPr>
              <w:jc w:val="center"/>
              <w:rPr>
                <w:sz w:val="20"/>
                <w:szCs w:val="20"/>
              </w:rPr>
            </w:pPr>
            <w:r w:rsidRPr="002D0909">
              <w:rPr>
                <w:sz w:val="20"/>
                <w:szCs w:val="20"/>
              </w:rPr>
              <w:t>Оборудование 4 объектов культуры и 3 объектов спорта стационарными рамочными металлообнаружителями</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2A16F8" w:rsidP="008139F0">
            <w:pPr>
              <w:jc w:val="center"/>
              <w:rPr>
                <w:bCs/>
                <w:sz w:val="20"/>
                <w:szCs w:val="20"/>
              </w:rPr>
            </w:pPr>
            <w:r w:rsidRPr="002D0909">
              <w:rPr>
                <w:bCs/>
                <w:sz w:val="20"/>
                <w:szCs w:val="20"/>
              </w:rPr>
              <w:t>160,0</w:t>
            </w:r>
          </w:p>
        </w:tc>
        <w:tc>
          <w:tcPr>
            <w:tcW w:w="992" w:type="dxa"/>
          </w:tcPr>
          <w:p w:rsidR="003B5902" w:rsidRPr="002D0909" w:rsidRDefault="003B5902" w:rsidP="008139F0">
            <w:pPr>
              <w:jc w:val="center"/>
              <w:rPr>
                <w:bCs/>
                <w:sz w:val="20"/>
                <w:szCs w:val="20"/>
              </w:rPr>
            </w:pPr>
            <w:r w:rsidRPr="002D0909">
              <w:rPr>
                <w:bCs/>
                <w:sz w:val="20"/>
                <w:szCs w:val="20"/>
              </w:rPr>
              <w:t>700,0</w:t>
            </w:r>
          </w:p>
        </w:tc>
        <w:tc>
          <w:tcPr>
            <w:tcW w:w="850" w:type="dxa"/>
          </w:tcPr>
          <w:p w:rsidR="003B5902" w:rsidRPr="002D0909" w:rsidRDefault="003B5902" w:rsidP="008139F0">
            <w:pPr>
              <w:jc w:val="center"/>
              <w:rPr>
                <w:bCs/>
                <w:sz w:val="20"/>
                <w:szCs w:val="20"/>
              </w:rPr>
            </w:pP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3B5902" w:rsidP="008139F0">
            <w:pPr>
              <w:jc w:val="center"/>
              <w:rPr>
                <w:bCs/>
                <w:sz w:val="20"/>
                <w:szCs w:val="20"/>
              </w:rPr>
            </w:pPr>
            <w:r w:rsidRPr="002D0909">
              <w:rPr>
                <w:bCs/>
                <w:sz w:val="20"/>
                <w:szCs w:val="20"/>
              </w:rPr>
              <w:t>400,0</w:t>
            </w:r>
          </w:p>
        </w:tc>
        <w:tc>
          <w:tcPr>
            <w:tcW w:w="851" w:type="dxa"/>
          </w:tcPr>
          <w:p w:rsidR="003B5902" w:rsidRPr="002D0909" w:rsidRDefault="003B5902" w:rsidP="008139F0">
            <w:pPr>
              <w:jc w:val="center"/>
              <w:rPr>
                <w:bCs/>
                <w:sz w:val="20"/>
                <w:szCs w:val="20"/>
              </w:rPr>
            </w:pPr>
            <w:r w:rsidRPr="002D0909">
              <w:rPr>
                <w:bCs/>
                <w:sz w:val="20"/>
                <w:szCs w:val="20"/>
              </w:rPr>
              <w:t>300,0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2.</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
                <w:bCs/>
                <w:sz w:val="20"/>
                <w:szCs w:val="20"/>
              </w:rPr>
              <w:t>Основное мероприятие 2:</w:t>
            </w:r>
            <w:r w:rsidRPr="002D0909">
              <w:rPr>
                <w:rFonts w:cs="Times New Roman"/>
                <w:bCs/>
                <w:sz w:val="20"/>
                <w:szCs w:val="20"/>
              </w:rPr>
              <w:t xml:space="preserve"> Повышение степени защищенности объектов муниципальной собственности</w:t>
            </w:r>
          </w:p>
          <w:p w:rsidR="003B5902" w:rsidRPr="002D0909" w:rsidRDefault="003B5902" w:rsidP="008139F0">
            <w:pPr>
              <w:jc w:val="both"/>
              <w:rPr>
                <w:rFonts w:cs="Times New Roman"/>
                <w:bCs/>
                <w:sz w:val="20"/>
                <w:szCs w:val="20"/>
              </w:rPr>
            </w:pPr>
          </w:p>
          <w:p w:rsidR="003B5902" w:rsidRPr="002D0909" w:rsidRDefault="003B5902" w:rsidP="008139F0">
            <w:pPr>
              <w:jc w:val="both"/>
              <w:rPr>
                <w:rFonts w:cs="Times New Roman"/>
                <w:bCs/>
                <w:sz w:val="20"/>
                <w:szCs w:val="20"/>
              </w:rPr>
            </w:pP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3B5902" w:rsidP="008139F0">
            <w:pPr>
              <w:jc w:val="center"/>
              <w:rPr>
                <w:bCs/>
                <w:sz w:val="20"/>
                <w:szCs w:val="20"/>
              </w:rPr>
            </w:pPr>
            <w:r w:rsidRPr="002D0909">
              <w:rPr>
                <w:bCs/>
                <w:sz w:val="20"/>
                <w:szCs w:val="20"/>
              </w:rPr>
              <w:t>2.1</w:t>
            </w:r>
            <w:r w:rsidR="000B40FD"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1</w:t>
            </w:r>
          </w:p>
          <w:p w:rsidR="003B5902" w:rsidRPr="002D0909" w:rsidRDefault="003B5902" w:rsidP="008139F0">
            <w:pPr>
              <w:jc w:val="both"/>
              <w:rPr>
                <w:rFonts w:cs="Times New Roman"/>
                <w:bCs/>
                <w:sz w:val="20"/>
                <w:szCs w:val="20"/>
              </w:rPr>
            </w:pPr>
            <w:r w:rsidRPr="002D0909">
              <w:rPr>
                <w:rFonts w:cs="Times New Roman"/>
                <w:bCs/>
                <w:sz w:val="20"/>
                <w:szCs w:val="20"/>
              </w:rPr>
              <w:t>Обслуживание охранной сигнализации в учреждениях с массовым пребыванием людей, подведомственных:</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3B5902" w:rsidP="008139F0">
            <w:pPr>
              <w:jc w:val="center"/>
              <w:rPr>
                <w:bCs/>
                <w:sz w:val="20"/>
                <w:szCs w:val="20"/>
              </w:rPr>
            </w:pPr>
            <w:r w:rsidRPr="002D0909">
              <w:rPr>
                <w:bCs/>
                <w:sz w:val="20"/>
                <w:szCs w:val="20"/>
              </w:rPr>
              <w:t>2.1.1</w:t>
            </w:r>
            <w:r w:rsidR="000B40FD"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Управлению образования</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Управление образования</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6"/>
        </w:trPr>
        <w:tc>
          <w:tcPr>
            <w:tcW w:w="851" w:type="dxa"/>
            <w:vMerge w:val="restart"/>
          </w:tcPr>
          <w:p w:rsidR="003B5902" w:rsidRPr="002D0909" w:rsidRDefault="003B5902" w:rsidP="008139F0">
            <w:pPr>
              <w:jc w:val="center"/>
              <w:rPr>
                <w:bCs/>
                <w:sz w:val="20"/>
                <w:szCs w:val="20"/>
              </w:rPr>
            </w:pPr>
            <w:r w:rsidRPr="002D0909">
              <w:rPr>
                <w:bCs/>
                <w:sz w:val="20"/>
                <w:szCs w:val="20"/>
              </w:rPr>
              <w:t>2.1.2</w:t>
            </w:r>
            <w:r w:rsidR="000B40FD"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Управлению по культуре и делам молодежи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Управление по культуре и делам молодежи</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3B5902" w:rsidP="008139F0">
            <w:pPr>
              <w:jc w:val="center"/>
              <w:rPr>
                <w:bCs/>
                <w:sz w:val="20"/>
                <w:szCs w:val="20"/>
              </w:rPr>
            </w:pPr>
            <w:r w:rsidRPr="002D0909">
              <w:rPr>
                <w:bCs/>
                <w:sz w:val="20"/>
                <w:szCs w:val="20"/>
              </w:rPr>
              <w:t>2.1.3</w:t>
            </w:r>
            <w:r w:rsidR="000B40FD"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Отделу по физической культуре и спорту</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247B95" w:rsidP="008139F0">
            <w:pPr>
              <w:jc w:val="center"/>
              <w:rPr>
                <w:sz w:val="20"/>
                <w:szCs w:val="20"/>
              </w:rPr>
            </w:pPr>
            <w:r w:rsidRPr="002D0909">
              <w:rPr>
                <w:sz w:val="20"/>
                <w:szCs w:val="20"/>
              </w:rPr>
              <w:t>управление</w:t>
            </w:r>
            <w:r w:rsidR="003B5902" w:rsidRPr="002D0909">
              <w:rPr>
                <w:sz w:val="20"/>
                <w:szCs w:val="20"/>
              </w:rPr>
              <w:t xml:space="preserve"> по физической культуре и спорту</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61"/>
        </w:trPr>
        <w:tc>
          <w:tcPr>
            <w:tcW w:w="851" w:type="dxa"/>
            <w:vMerge w:val="restart"/>
          </w:tcPr>
          <w:p w:rsidR="003B5902" w:rsidRPr="002D0909" w:rsidRDefault="003B5902" w:rsidP="008139F0">
            <w:pPr>
              <w:jc w:val="center"/>
              <w:rPr>
                <w:bCs/>
                <w:sz w:val="20"/>
                <w:szCs w:val="20"/>
              </w:rPr>
            </w:pPr>
            <w:r w:rsidRPr="002D0909">
              <w:rPr>
                <w:bCs/>
                <w:sz w:val="20"/>
                <w:szCs w:val="20"/>
              </w:rPr>
              <w:t>2.2</w:t>
            </w:r>
            <w:r w:rsidR="000B40FD"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2:</w:t>
            </w:r>
          </w:p>
          <w:p w:rsidR="003B5902" w:rsidRPr="002D0909" w:rsidRDefault="003B5902" w:rsidP="008139F0">
            <w:pPr>
              <w:jc w:val="both"/>
              <w:rPr>
                <w:rFonts w:cs="Times New Roman"/>
                <w:bCs/>
                <w:sz w:val="20"/>
                <w:szCs w:val="20"/>
              </w:rPr>
            </w:pPr>
            <w:r w:rsidRPr="002D0909">
              <w:rPr>
                <w:rFonts w:cs="Times New Roman"/>
                <w:bCs/>
                <w:sz w:val="20"/>
                <w:szCs w:val="20"/>
              </w:rPr>
              <w:t>Организация подготовки и проведения тренировок, тактико-специальных (антитеррористических) учений, в том числе:</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3B5902" w:rsidP="008139F0">
            <w:pPr>
              <w:jc w:val="center"/>
              <w:rPr>
                <w:bCs/>
                <w:sz w:val="20"/>
                <w:szCs w:val="20"/>
              </w:rPr>
            </w:pPr>
            <w:r w:rsidRPr="002D0909">
              <w:rPr>
                <w:bCs/>
                <w:sz w:val="20"/>
                <w:szCs w:val="20"/>
              </w:rPr>
              <w:t>2.2.1</w:t>
            </w:r>
            <w:r w:rsidR="000B40FD"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На объектах, торговли, спорта, в местах массового отдыха жителей</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Управление по</w:t>
            </w:r>
            <w:r w:rsidR="00247B95" w:rsidRPr="002D0909">
              <w:rPr>
                <w:sz w:val="20"/>
                <w:szCs w:val="20"/>
              </w:rPr>
              <w:t xml:space="preserve"> территориальной</w:t>
            </w:r>
            <w:r w:rsidRPr="002D0909">
              <w:rPr>
                <w:sz w:val="20"/>
                <w:szCs w:val="20"/>
              </w:rPr>
              <w:t xml:space="preserve"> безопасности</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Проведение 1 антитеррористического учения (тренировки) ежегодно</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3B5902" w:rsidP="008139F0">
            <w:pPr>
              <w:jc w:val="center"/>
              <w:rPr>
                <w:bCs/>
                <w:sz w:val="20"/>
                <w:szCs w:val="20"/>
              </w:rPr>
            </w:pPr>
            <w:r w:rsidRPr="002D0909">
              <w:rPr>
                <w:bCs/>
                <w:sz w:val="20"/>
                <w:szCs w:val="20"/>
              </w:rPr>
              <w:t>2.2.2</w:t>
            </w:r>
            <w:r w:rsidR="000B40FD"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На объектах,</w:t>
            </w:r>
          </w:p>
          <w:p w:rsidR="003B5902" w:rsidRPr="002D0909" w:rsidRDefault="003B5902" w:rsidP="008139F0">
            <w:pPr>
              <w:jc w:val="both"/>
              <w:rPr>
                <w:rFonts w:cs="Times New Roman"/>
                <w:bCs/>
                <w:sz w:val="20"/>
                <w:szCs w:val="20"/>
              </w:rPr>
            </w:pPr>
            <w:r w:rsidRPr="002D0909">
              <w:rPr>
                <w:rFonts w:cs="Times New Roman"/>
                <w:bCs/>
                <w:sz w:val="20"/>
                <w:szCs w:val="20"/>
              </w:rPr>
              <w:t>подведомственных управлению образования</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Управление образования</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Проведение не менее 280 мероприятий с ежегодным охватом не менее 13200 человек</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2</w:t>
            </w:r>
            <w:r w:rsidR="003B5902" w:rsidRPr="002D0909">
              <w:rPr>
                <w:bCs/>
                <w:sz w:val="20"/>
                <w:szCs w:val="20"/>
              </w:rPr>
              <w:t>.3</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3:</w:t>
            </w:r>
          </w:p>
          <w:p w:rsidR="003B5902" w:rsidRPr="002D0909" w:rsidRDefault="003B5902" w:rsidP="008139F0">
            <w:pPr>
              <w:jc w:val="both"/>
              <w:rPr>
                <w:rFonts w:cs="Times New Roman"/>
                <w:bCs/>
                <w:sz w:val="20"/>
                <w:szCs w:val="20"/>
              </w:rPr>
            </w:pPr>
            <w:r w:rsidRPr="002D0909">
              <w:rPr>
                <w:rFonts w:cs="Times New Roman"/>
                <w:bCs/>
                <w:sz w:val="20"/>
                <w:szCs w:val="20"/>
              </w:rPr>
              <w:t>Обеспечение охраны зданий (помещений), строений, сооружений, прилегающих к ним территорий подведомственных учреждений (в рамках антитеррористической защищенности), в том числе:</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81"/>
        </w:trPr>
        <w:tc>
          <w:tcPr>
            <w:tcW w:w="851" w:type="dxa"/>
            <w:vMerge w:val="restart"/>
          </w:tcPr>
          <w:p w:rsidR="003B5902" w:rsidRPr="002D0909" w:rsidRDefault="000B40FD" w:rsidP="008139F0">
            <w:pPr>
              <w:jc w:val="center"/>
              <w:rPr>
                <w:bCs/>
                <w:sz w:val="20"/>
                <w:szCs w:val="20"/>
              </w:rPr>
            </w:pPr>
            <w:r w:rsidRPr="002D0909">
              <w:rPr>
                <w:bCs/>
                <w:sz w:val="20"/>
                <w:szCs w:val="20"/>
              </w:rPr>
              <w:t>2</w:t>
            </w:r>
            <w:r w:rsidR="003B5902" w:rsidRPr="002D0909">
              <w:rPr>
                <w:bCs/>
                <w:sz w:val="20"/>
                <w:szCs w:val="20"/>
              </w:rPr>
              <w:t>.3.1</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На объектах,</w:t>
            </w:r>
          </w:p>
          <w:p w:rsidR="003B5902" w:rsidRPr="002D0909" w:rsidRDefault="003B5902" w:rsidP="008139F0">
            <w:pPr>
              <w:jc w:val="both"/>
              <w:rPr>
                <w:rFonts w:cs="Times New Roman"/>
                <w:bCs/>
                <w:sz w:val="20"/>
                <w:szCs w:val="20"/>
              </w:rPr>
            </w:pPr>
            <w:r w:rsidRPr="002D0909">
              <w:rPr>
                <w:rFonts w:cs="Times New Roman"/>
                <w:bCs/>
                <w:sz w:val="20"/>
                <w:szCs w:val="20"/>
              </w:rPr>
              <w:t>подведомственных управлению образования</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Управление образования</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Обеспечение охраной 71 объекта и прилегающих к ним территорий</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2</w:t>
            </w:r>
            <w:r w:rsidR="003B5902" w:rsidRPr="002D0909">
              <w:rPr>
                <w:bCs/>
                <w:sz w:val="20"/>
                <w:szCs w:val="20"/>
              </w:rPr>
              <w:t>.3.2</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Учреждений в сфере культуры и молодежной политики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Управление по культуре и делам молодежи</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Обеспечение охраной 10 муниципальных учреждений</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2</w:t>
            </w:r>
            <w:r w:rsidR="003B5902" w:rsidRPr="002D0909">
              <w:rPr>
                <w:bCs/>
                <w:sz w:val="20"/>
                <w:szCs w:val="20"/>
              </w:rPr>
              <w:t>.3.3</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Учреждений в сфере физической культуры и спорта</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p>
        </w:tc>
        <w:tc>
          <w:tcPr>
            <w:tcW w:w="1417" w:type="dxa"/>
            <w:vMerge w:val="restart"/>
          </w:tcPr>
          <w:p w:rsidR="003B5902" w:rsidRPr="002D0909" w:rsidRDefault="00247B95" w:rsidP="008139F0">
            <w:pPr>
              <w:jc w:val="center"/>
              <w:rPr>
                <w:sz w:val="20"/>
                <w:szCs w:val="20"/>
              </w:rPr>
            </w:pPr>
            <w:r w:rsidRPr="002D0909">
              <w:rPr>
                <w:sz w:val="20"/>
                <w:szCs w:val="20"/>
              </w:rPr>
              <w:t>Управление</w:t>
            </w:r>
            <w:r w:rsidR="003B5902" w:rsidRPr="002D0909">
              <w:rPr>
                <w:sz w:val="20"/>
                <w:szCs w:val="20"/>
              </w:rPr>
              <w:t xml:space="preserve"> по физической культуре и спорту</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Обеспечение охраной 10 объектов</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26"/>
        </w:trPr>
        <w:tc>
          <w:tcPr>
            <w:tcW w:w="851" w:type="dxa"/>
            <w:vMerge w:val="restart"/>
          </w:tcPr>
          <w:p w:rsidR="003B5902" w:rsidRPr="002D0909" w:rsidRDefault="000B40FD" w:rsidP="000B40FD">
            <w:pPr>
              <w:jc w:val="center"/>
              <w:rPr>
                <w:bCs/>
                <w:sz w:val="20"/>
                <w:szCs w:val="20"/>
              </w:rPr>
            </w:pPr>
            <w:r w:rsidRPr="002D0909">
              <w:rPr>
                <w:bCs/>
                <w:sz w:val="20"/>
                <w:szCs w:val="20"/>
              </w:rPr>
              <w:t>3.</w:t>
            </w:r>
          </w:p>
        </w:tc>
        <w:tc>
          <w:tcPr>
            <w:tcW w:w="2552" w:type="dxa"/>
            <w:vMerge w:val="restart"/>
          </w:tcPr>
          <w:p w:rsidR="003B5902" w:rsidRPr="002D0909" w:rsidRDefault="003B5902" w:rsidP="008139F0">
            <w:pPr>
              <w:jc w:val="both"/>
              <w:rPr>
                <w:rFonts w:cs="Times New Roman"/>
                <w:b/>
                <w:bCs/>
                <w:sz w:val="20"/>
                <w:szCs w:val="20"/>
              </w:rPr>
            </w:pPr>
            <w:r w:rsidRPr="002D0909">
              <w:rPr>
                <w:rFonts w:cs="Times New Roman"/>
                <w:b/>
                <w:bCs/>
                <w:sz w:val="20"/>
                <w:szCs w:val="20"/>
              </w:rPr>
              <w:t>Основное мероприятие 3</w:t>
            </w:r>
          </w:p>
          <w:p w:rsidR="003B5902" w:rsidRPr="002D0909" w:rsidRDefault="003B5902" w:rsidP="008139F0">
            <w:pPr>
              <w:jc w:val="both"/>
              <w:rPr>
                <w:rFonts w:cs="Times New Roman"/>
                <w:bCs/>
                <w:sz w:val="20"/>
                <w:szCs w:val="20"/>
              </w:rPr>
            </w:pPr>
            <w:r w:rsidRPr="002D0909">
              <w:rPr>
                <w:rFonts w:cs="Times New Roman"/>
                <w:bCs/>
                <w:sz w:val="20"/>
                <w:szCs w:val="20"/>
              </w:rPr>
              <w:t>Обеспечение деятельности народной дружины «Тигр»</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b/>
                <w:bCs/>
                <w:sz w:val="20"/>
                <w:szCs w:val="20"/>
              </w:rPr>
            </w:pPr>
          </w:p>
        </w:tc>
        <w:tc>
          <w:tcPr>
            <w:tcW w:w="992" w:type="dxa"/>
          </w:tcPr>
          <w:p w:rsidR="003B5902" w:rsidRPr="002D0909" w:rsidRDefault="002E6947" w:rsidP="008139F0">
            <w:pPr>
              <w:jc w:val="center"/>
              <w:rPr>
                <w:b/>
                <w:bCs/>
                <w:sz w:val="20"/>
                <w:szCs w:val="20"/>
              </w:rPr>
            </w:pPr>
            <w:r w:rsidRPr="002D0909">
              <w:rPr>
                <w:b/>
                <w:bCs/>
                <w:sz w:val="20"/>
                <w:szCs w:val="20"/>
              </w:rPr>
              <w:t>390</w:t>
            </w:r>
            <w:r w:rsidR="003B5902" w:rsidRPr="002D0909">
              <w:rPr>
                <w:b/>
                <w:bCs/>
                <w:sz w:val="20"/>
                <w:szCs w:val="20"/>
              </w:rPr>
              <w:t>,0</w:t>
            </w:r>
          </w:p>
        </w:tc>
        <w:tc>
          <w:tcPr>
            <w:tcW w:w="850" w:type="dxa"/>
          </w:tcPr>
          <w:p w:rsidR="003B5902" w:rsidRPr="002D0909" w:rsidRDefault="003B5902" w:rsidP="008139F0">
            <w:pPr>
              <w:jc w:val="center"/>
              <w:rPr>
                <w:b/>
                <w:bCs/>
                <w:sz w:val="20"/>
                <w:szCs w:val="20"/>
              </w:rPr>
            </w:pPr>
            <w:r w:rsidRPr="002D0909">
              <w:rPr>
                <w:b/>
                <w:bCs/>
                <w:sz w:val="20"/>
                <w:szCs w:val="20"/>
              </w:rPr>
              <w:t>-</w:t>
            </w:r>
          </w:p>
        </w:tc>
        <w:tc>
          <w:tcPr>
            <w:tcW w:w="993" w:type="dxa"/>
          </w:tcPr>
          <w:p w:rsidR="003B5902" w:rsidRPr="002D0909" w:rsidRDefault="003B5902" w:rsidP="008139F0">
            <w:pPr>
              <w:jc w:val="center"/>
              <w:rPr>
                <w:b/>
                <w:bCs/>
                <w:sz w:val="20"/>
                <w:szCs w:val="20"/>
              </w:rPr>
            </w:pPr>
            <w:r w:rsidRPr="002D0909">
              <w:rPr>
                <w:b/>
                <w:bCs/>
                <w:sz w:val="20"/>
                <w:szCs w:val="20"/>
              </w:rPr>
              <w:t>-</w:t>
            </w:r>
          </w:p>
        </w:tc>
        <w:tc>
          <w:tcPr>
            <w:tcW w:w="992" w:type="dxa"/>
          </w:tcPr>
          <w:p w:rsidR="003B5902" w:rsidRPr="002D0909" w:rsidRDefault="003B5902" w:rsidP="008139F0">
            <w:pPr>
              <w:jc w:val="center"/>
              <w:rPr>
                <w:b/>
                <w:bCs/>
                <w:sz w:val="20"/>
                <w:szCs w:val="20"/>
              </w:rPr>
            </w:pPr>
            <w:r w:rsidRPr="002D0909">
              <w:rPr>
                <w:b/>
                <w:bCs/>
                <w:sz w:val="20"/>
                <w:szCs w:val="20"/>
              </w:rPr>
              <w:t>-</w:t>
            </w:r>
          </w:p>
        </w:tc>
        <w:tc>
          <w:tcPr>
            <w:tcW w:w="850" w:type="dxa"/>
          </w:tcPr>
          <w:p w:rsidR="003B5902" w:rsidRPr="002D0909" w:rsidRDefault="002E6947" w:rsidP="008139F0">
            <w:pPr>
              <w:jc w:val="center"/>
              <w:rPr>
                <w:b/>
                <w:bCs/>
                <w:sz w:val="20"/>
                <w:szCs w:val="20"/>
              </w:rPr>
            </w:pPr>
            <w:r w:rsidRPr="002D0909">
              <w:rPr>
                <w:b/>
                <w:bCs/>
                <w:sz w:val="20"/>
                <w:szCs w:val="20"/>
              </w:rPr>
              <w:t>-</w:t>
            </w:r>
          </w:p>
        </w:tc>
        <w:tc>
          <w:tcPr>
            <w:tcW w:w="851" w:type="dxa"/>
          </w:tcPr>
          <w:p w:rsidR="003B5902" w:rsidRPr="002D0909" w:rsidRDefault="003B5902" w:rsidP="008139F0">
            <w:pPr>
              <w:jc w:val="center"/>
              <w:rPr>
                <w:b/>
                <w:bCs/>
                <w:sz w:val="20"/>
                <w:szCs w:val="20"/>
              </w:rPr>
            </w:pPr>
            <w:r w:rsidRPr="002D0909">
              <w:rPr>
                <w:b/>
                <w:bCs/>
                <w:sz w:val="20"/>
                <w:szCs w:val="20"/>
              </w:rPr>
              <w:t>390,0</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C20A55" w:rsidRPr="002D0909">
              <w:rPr>
                <w:sz w:val="20"/>
                <w:szCs w:val="20"/>
              </w:rPr>
              <w:t xml:space="preserve">территориальной </w:t>
            </w:r>
            <w:r w:rsidRPr="002D0909">
              <w:rPr>
                <w:sz w:val="20"/>
                <w:szCs w:val="20"/>
              </w:rPr>
              <w:t>безопасности</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
                <w:bCs/>
                <w:sz w:val="20"/>
                <w:szCs w:val="20"/>
              </w:rPr>
            </w:pPr>
          </w:p>
        </w:tc>
        <w:tc>
          <w:tcPr>
            <w:tcW w:w="992" w:type="dxa"/>
          </w:tcPr>
          <w:p w:rsidR="003B5902" w:rsidRPr="002D0909" w:rsidRDefault="002E6947" w:rsidP="008139F0">
            <w:pPr>
              <w:jc w:val="center"/>
              <w:rPr>
                <w:b/>
                <w:bCs/>
                <w:sz w:val="20"/>
                <w:szCs w:val="20"/>
              </w:rPr>
            </w:pPr>
            <w:r w:rsidRPr="002D0909">
              <w:rPr>
                <w:b/>
                <w:bCs/>
                <w:sz w:val="20"/>
                <w:szCs w:val="20"/>
              </w:rPr>
              <w:t>390</w:t>
            </w:r>
            <w:r w:rsidR="003B5902" w:rsidRPr="002D0909">
              <w:rPr>
                <w:b/>
                <w:bCs/>
                <w:sz w:val="20"/>
                <w:szCs w:val="20"/>
              </w:rPr>
              <w:t>,0</w:t>
            </w:r>
          </w:p>
        </w:tc>
        <w:tc>
          <w:tcPr>
            <w:tcW w:w="850" w:type="dxa"/>
          </w:tcPr>
          <w:p w:rsidR="003B5902" w:rsidRPr="002D0909" w:rsidRDefault="002E6947" w:rsidP="008139F0">
            <w:pPr>
              <w:jc w:val="center"/>
              <w:rPr>
                <w:b/>
                <w:bCs/>
                <w:sz w:val="20"/>
                <w:szCs w:val="20"/>
              </w:rPr>
            </w:pPr>
            <w:r w:rsidRPr="002D0909">
              <w:rPr>
                <w:b/>
                <w:bCs/>
                <w:sz w:val="20"/>
                <w:szCs w:val="20"/>
              </w:rPr>
              <w:t>-</w:t>
            </w:r>
          </w:p>
        </w:tc>
        <w:tc>
          <w:tcPr>
            <w:tcW w:w="993" w:type="dxa"/>
          </w:tcPr>
          <w:p w:rsidR="003B5902" w:rsidRPr="002D0909" w:rsidRDefault="002E6947" w:rsidP="008139F0">
            <w:pPr>
              <w:jc w:val="center"/>
              <w:rPr>
                <w:b/>
                <w:bCs/>
                <w:sz w:val="20"/>
                <w:szCs w:val="20"/>
              </w:rPr>
            </w:pPr>
            <w:r w:rsidRPr="002D0909">
              <w:rPr>
                <w:b/>
                <w:bCs/>
                <w:sz w:val="20"/>
                <w:szCs w:val="20"/>
              </w:rPr>
              <w:t>-</w:t>
            </w:r>
          </w:p>
        </w:tc>
        <w:tc>
          <w:tcPr>
            <w:tcW w:w="992" w:type="dxa"/>
          </w:tcPr>
          <w:p w:rsidR="003B5902" w:rsidRPr="002D0909" w:rsidRDefault="002E6947" w:rsidP="008139F0">
            <w:pPr>
              <w:jc w:val="center"/>
              <w:rPr>
                <w:b/>
                <w:bCs/>
                <w:sz w:val="20"/>
                <w:szCs w:val="20"/>
              </w:rPr>
            </w:pPr>
            <w:r w:rsidRPr="002D0909">
              <w:rPr>
                <w:b/>
                <w:bCs/>
                <w:sz w:val="20"/>
                <w:szCs w:val="20"/>
              </w:rPr>
              <w:t>-</w:t>
            </w:r>
          </w:p>
        </w:tc>
        <w:tc>
          <w:tcPr>
            <w:tcW w:w="850" w:type="dxa"/>
          </w:tcPr>
          <w:p w:rsidR="003B5902" w:rsidRPr="002D0909" w:rsidRDefault="002E6947" w:rsidP="008139F0">
            <w:pPr>
              <w:jc w:val="center"/>
              <w:rPr>
                <w:b/>
                <w:bCs/>
                <w:sz w:val="20"/>
                <w:szCs w:val="20"/>
              </w:rPr>
            </w:pPr>
            <w:r w:rsidRPr="002D0909">
              <w:rPr>
                <w:b/>
                <w:bCs/>
                <w:sz w:val="20"/>
                <w:szCs w:val="20"/>
              </w:rPr>
              <w:t>-</w:t>
            </w:r>
          </w:p>
        </w:tc>
        <w:tc>
          <w:tcPr>
            <w:tcW w:w="851" w:type="dxa"/>
          </w:tcPr>
          <w:p w:rsidR="003B5902" w:rsidRPr="002D0909" w:rsidRDefault="003B5902" w:rsidP="008139F0">
            <w:pPr>
              <w:jc w:val="center"/>
              <w:rPr>
                <w:b/>
                <w:bCs/>
                <w:sz w:val="20"/>
                <w:szCs w:val="20"/>
              </w:rPr>
            </w:pPr>
            <w:r w:rsidRPr="002D0909">
              <w:rPr>
                <w:b/>
                <w:bCs/>
                <w:sz w:val="20"/>
                <w:szCs w:val="20"/>
              </w:rPr>
              <w:t>390,0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3</w:t>
            </w:r>
            <w:r w:rsidR="003B5902" w:rsidRPr="002D0909">
              <w:rPr>
                <w:bCs/>
                <w:sz w:val="20"/>
                <w:szCs w:val="20"/>
              </w:rPr>
              <w:t>.1</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1</w:t>
            </w:r>
          </w:p>
          <w:p w:rsidR="003B5902" w:rsidRPr="002D0909" w:rsidRDefault="003B5902" w:rsidP="008139F0">
            <w:pPr>
              <w:jc w:val="both"/>
              <w:rPr>
                <w:rFonts w:cs="Times New Roman"/>
                <w:bCs/>
                <w:sz w:val="20"/>
                <w:szCs w:val="20"/>
              </w:rPr>
            </w:pPr>
            <w:r w:rsidRPr="002D0909">
              <w:rPr>
                <w:rFonts w:cs="Times New Roman"/>
                <w:bCs/>
                <w:sz w:val="20"/>
                <w:szCs w:val="20"/>
              </w:rPr>
              <w:t>Материальное стимулирование народных дружинников</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bCs/>
                <w:sz w:val="20"/>
                <w:szCs w:val="20"/>
              </w:rPr>
            </w:pPr>
          </w:p>
        </w:tc>
        <w:tc>
          <w:tcPr>
            <w:tcW w:w="992" w:type="dxa"/>
          </w:tcPr>
          <w:p w:rsidR="003B5902" w:rsidRPr="002D0909" w:rsidRDefault="002E6947" w:rsidP="008139F0">
            <w:pPr>
              <w:jc w:val="center"/>
              <w:rPr>
                <w:bCs/>
                <w:sz w:val="20"/>
                <w:szCs w:val="20"/>
              </w:rPr>
            </w:pPr>
            <w:r w:rsidRPr="002D0909">
              <w:rPr>
                <w:bCs/>
                <w:sz w:val="20"/>
                <w:szCs w:val="20"/>
              </w:rPr>
              <w:t>40</w:t>
            </w:r>
            <w:r w:rsidR="003B5902" w:rsidRPr="002D0909">
              <w:rPr>
                <w:bCs/>
                <w:sz w:val="20"/>
                <w:szCs w:val="20"/>
              </w:rPr>
              <w:t>,0</w:t>
            </w:r>
          </w:p>
        </w:tc>
        <w:tc>
          <w:tcPr>
            <w:tcW w:w="850" w:type="dxa"/>
          </w:tcPr>
          <w:p w:rsidR="003B5902" w:rsidRPr="002D0909" w:rsidRDefault="003B5902" w:rsidP="008139F0">
            <w:pPr>
              <w:jc w:val="center"/>
              <w:rPr>
                <w:bCs/>
                <w:sz w:val="20"/>
                <w:szCs w:val="20"/>
              </w:rPr>
            </w:pPr>
            <w:r w:rsidRPr="002D0909">
              <w:rPr>
                <w:bCs/>
                <w:sz w:val="20"/>
                <w:szCs w:val="20"/>
              </w:rPr>
              <w:t>-</w:t>
            </w: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2E6947"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40,0</w:t>
            </w:r>
          </w:p>
        </w:tc>
        <w:tc>
          <w:tcPr>
            <w:tcW w:w="1417" w:type="dxa"/>
            <w:vMerge w:val="restart"/>
          </w:tcPr>
          <w:p w:rsidR="003B5902" w:rsidRPr="002D0909" w:rsidRDefault="003B5902" w:rsidP="008139F0">
            <w:pPr>
              <w:jc w:val="center"/>
              <w:rPr>
                <w:sz w:val="20"/>
                <w:szCs w:val="20"/>
              </w:rPr>
            </w:pPr>
            <w:r w:rsidRPr="002D0909">
              <w:rPr>
                <w:sz w:val="20"/>
                <w:szCs w:val="20"/>
              </w:rPr>
              <w:t>Управление по</w:t>
            </w:r>
            <w:r w:rsidR="00C20A55" w:rsidRPr="002D0909">
              <w:rPr>
                <w:sz w:val="20"/>
                <w:szCs w:val="20"/>
              </w:rPr>
              <w:t xml:space="preserve"> территориальной</w:t>
            </w:r>
            <w:r w:rsidRPr="002D0909">
              <w:rPr>
                <w:sz w:val="20"/>
                <w:szCs w:val="20"/>
              </w:rPr>
              <w:t xml:space="preserve"> безопасности</w:t>
            </w:r>
          </w:p>
        </w:tc>
        <w:tc>
          <w:tcPr>
            <w:tcW w:w="1617" w:type="dxa"/>
            <w:vMerge w:val="restart"/>
          </w:tcPr>
          <w:p w:rsidR="003B5902" w:rsidRPr="002D0909" w:rsidRDefault="003B5902" w:rsidP="008139F0">
            <w:pPr>
              <w:jc w:val="center"/>
              <w:rPr>
                <w:sz w:val="20"/>
                <w:szCs w:val="20"/>
              </w:rPr>
            </w:pPr>
            <w:r w:rsidRPr="002D0909">
              <w:rPr>
                <w:sz w:val="20"/>
                <w:szCs w:val="20"/>
              </w:rPr>
              <w:t>Создание фонда для поощрения отличившихся дружинников с учетом привлечения в дружину новых членов</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992" w:type="dxa"/>
          </w:tcPr>
          <w:p w:rsidR="003B5902" w:rsidRPr="002D0909" w:rsidRDefault="002E6947" w:rsidP="008139F0">
            <w:pPr>
              <w:jc w:val="center"/>
              <w:rPr>
                <w:bCs/>
                <w:sz w:val="20"/>
                <w:szCs w:val="20"/>
              </w:rPr>
            </w:pPr>
            <w:r w:rsidRPr="002D0909">
              <w:rPr>
                <w:bCs/>
                <w:sz w:val="20"/>
                <w:szCs w:val="20"/>
              </w:rPr>
              <w:t>40</w:t>
            </w:r>
            <w:r w:rsidR="003B5902" w:rsidRPr="002D0909">
              <w:rPr>
                <w:bCs/>
                <w:sz w:val="20"/>
                <w:szCs w:val="20"/>
              </w:rPr>
              <w:t>,0</w:t>
            </w:r>
          </w:p>
        </w:tc>
        <w:tc>
          <w:tcPr>
            <w:tcW w:w="850" w:type="dxa"/>
          </w:tcPr>
          <w:p w:rsidR="003B5902" w:rsidRPr="002D0909" w:rsidRDefault="003B5902" w:rsidP="008139F0">
            <w:pPr>
              <w:jc w:val="center"/>
              <w:rPr>
                <w:bCs/>
                <w:sz w:val="20"/>
                <w:szCs w:val="20"/>
              </w:rPr>
            </w:pPr>
            <w:r w:rsidRPr="002D0909">
              <w:rPr>
                <w:bCs/>
                <w:sz w:val="20"/>
                <w:szCs w:val="20"/>
              </w:rPr>
              <w:t>-</w:t>
            </w: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2E6947"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40,0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3.</w:t>
            </w:r>
            <w:r w:rsidR="003B5902" w:rsidRPr="002D0909">
              <w:rPr>
                <w:bCs/>
                <w:sz w:val="20"/>
                <w:szCs w:val="20"/>
              </w:rPr>
              <w:t>2</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2</w:t>
            </w:r>
          </w:p>
          <w:p w:rsidR="003B5902" w:rsidRPr="002D0909" w:rsidRDefault="003B5902" w:rsidP="008139F0">
            <w:pPr>
              <w:jc w:val="both"/>
              <w:rPr>
                <w:rFonts w:cs="Times New Roman"/>
                <w:bCs/>
                <w:sz w:val="20"/>
                <w:szCs w:val="20"/>
              </w:rPr>
            </w:pPr>
            <w:r w:rsidRPr="002D0909">
              <w:rPr>
                <w:rFonts w:cs="Times New Roman"/>
                <w:bCs/>
                <w:sz w:val="20"/>
                <w:szCs w:val="20"/>
              </w:rPr>
              <w:t>Материально-техническое обеспечение народной дружины</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bCs/>
                <w:sz w:val="20"/>
                <w:szCs w:val="20"/>
              </w:rPr>
            </w:pPr>
          </w:p>
        </w:tc>
        <w:tc>
          <w:tcPr>
            <w:tcW w:w="992" w:type="dxa"/>
          </w:tcPr>
          <w:p w:rsidR="003B5902" w:rsidRPr="002D0909" w:rsidRDefault="002E6947" w:rsidP="008139F0">
            <w:pPr>
              <w:jc w:val="center"/>
              <w:rPr>
                <w:bCs/>
                <w:sz w:val="20"/>
                <w:szCs w:val="20"/>
              </w:rPr>
            </w:pPr>
            <w:r w:rsidRPr="002D0909">
              <w:rPr>
                <w:bCs/>
                <w:sz w:val="20"/>
                <w:szCs w:val="20"/>
              </w:rPr>
              <w:t>3</w:t>
            </w:r>
            <w:r w:rsidR="003B5902" w:rsidRPr="002D0909">
              <w:rPr>
                <w:bCs/>
                <w:sz w:val="20"/>
                <w:szCs w:val="20"/>
              </w:rPr>
              <w:t>50,0</w:t>
            </w:r>
          </w:p>
        </w:tc>
        <w:tc>
          <w:tcPr>
            <w:tcW w:w="850" w:type="dxa"/>
          </w:tcPr>
          <w:p w:rsidR="003B5902" w:rsidRPr="002D0909" w:rsidRDefault="003B5902" w:rsidP="008139F0">
            <w:pPr>
              <w:jc w:val="center"/>
              <w:rPr>
                <w:bCs/>
                <w:sz w:val="20"/>
                <w:szCs w:val="20"/>
              </w:rPr>
            </w:pPr>
            <w:r w:rsidRPr="002D0909">
              <w:rPr>
                <w:bCs/>
                <w:sz w:val="20"/>
                <w:szCs w:val="20"/>
              </w:rPr>
              <w:t>-</w:t>
            </w: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2E6947"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350,0</w:t>
            </w:r>
          </w:p>
        </w:tc>
        <w:tc>
          <w:tcPr>
            <w:tcW w:w="1417" w:type="dxa"/>
            <w:vMerge w:val="restart"/>
          </w:tcPr>
          <w:p w:rsidR="003B5902" w:rsidRPr="002D0909" w:rsidRDefault="003B5902" w:rsidP="008139F0">
            <w:pPr>
              <w:jc w:val="center"/>
              <w:rPr>
                <w:sz w:val="20"/>
                <w:szCs w:val="20"/>
              </w:rPr>
            </w:pP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992" w:type="dxa"/>
          </w:tcPr>
          <w:p w:rsidR="003B5902" w:rsidRPr="002D0909" w:rsidRDefault="002E6947" w:rsidP="008139F0">
            <w:pPr>
              <w:jc w:val="center"/>
              <w:rPr>
                <w:bCs/>
                <w:sz w:val="20"/>
                <w:szCs w:val="20"/>
              </w:rPr>
            </w:pPr>
            <w:r w:rsidRPr="002D0909">
              <w:rPr>
                <w:bCs/>
                <w:sz w:val="20"/>
                <w:szCs w:val="20"/>
              </w:rPr>
              <w:t>3</w:t>
            </w:r>
            <w:r w:rsidR="003B5902" w:rsidRPr="002D0909">
              <w:rPr>
                <w:bCs/>
                <w:sz w:val="20"/>
                <w:szCs w:val="20"/>
              </w:rPr>
              <w:t>50,0</w:t>
            </w:r>
          </w:p>
        </w:tc>
        <w:tc>
          <w:tcPr>
            <w:tcW w:w="850" w:type="dxa"/>
          </w:tcPr>
          <w:p w:rsidR="003B5902" w:rsidRPr="002D0909" w:rsidRDefault="003B5902" w:rsidP="008139F0">
            <w:pPr>
              <w:jc w:val="center"/>
              <w:rPr>
                <w:bCs/>
                <w:sz w:val="20"/>
                <w:szCs w:val="20"/>
              </w:rPr>
            </w:pPr>
          </w:p>
        </w:tc>
        <w:tc>
          <w:tcPr>
            <w:tcW w:w="993" w:type="dxa"/>
          </w:tcPr>
          <w:p w:rsidR="003B5902" w:rsidRPr="002D0909" w:rsidRDefault="003B5902" w:rsidP="008139F0">
            <w:pPr>
              <w:jc w:val="center"/>
              <w:rPr>
                <w:bCs/>
                <w:sz w:val="20"/>
                <w:szCs w:val="20"/>
              </w:rPr>
            </w:pPr>
          </w:p>
        </w:tc>
        <w:tc>
          <w:tcPr>
            <w:tcW w:w="992" w:type="dxa"/>
          </w:tcPr>
          <w:p w:rsidR="003B5902" w:rsidRPr="002D0909" w:rsidRDefault="003B5902" w:rsidP="008139F0">
            <w:pPr>
              <w:jc w:val="center"/>
              <w:rPr>
                <w:bCs/>
                <w:sz w:val="20"/>
                <w:szCs w:val="20"/>
              </w:rPr>
            </w:pPr>
          </w:p>
        </w:tc>
        <w:tc>
          <w:tcPr>
            <w:tcW w:w="850" w:type="dxa"/>
          </w:tcPr>
          <w:p w:rsidR="003B5902" w:rsidRPr="002D0909" w:rsidRDefault="002E6947"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350,0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3</w:t>
            </w:r>
            <w:r w:rsidR="003B5902" w:rsidRPr="002D0909">
              <w:rPr>
                <w:bCs/>
                <w:sz w:val="20"/>
                <w:szCs w:val="20"/>
              </w:rPr>
              <w:t>.2.1</w:t>
            </w:r>
            <w:r w:rsidRPr="002D0909">
              <w:rPr>
                <w:bCs/>
                <w:sz w:val="20"/>
                <w:szCs w:val="20"/>
              </w:rPr>
              <w:t>.</w:t>
            </w:r>
          </w:p>
        </w:tc>
        <w:tc>
          <w:tcPr>
            <w:tcW w:w="2552" w:type="dxa"/>
            <w:vMerge w:val="restart"/>
          </w:tcPr>
          <w:p w:rsidR="004728CE" w:rsidRPr="002D0909" w:rsidRDefault="004728CE" w:rsidP="008139F0">
            <w:pPr>
              <w:jc w:val="both"/>
              <w:rPr>
                <w:rFonts w:cs="Times New Roman"/>
                <w:bCs/>
                <w:sz w:val="20"/>
                <w:szCs w:val="20"/>
              </w:rPr>
            </w:pPr>
            <w:r w:rsidRPr="002D0909">
              <w:rPr>
                <w:rFonts w:cs="Times New Roman"/>
                <w:bCs/>
                <w:sz w:val="20"/>
                <w:szCs w:val="20"/>
              </w:rPr>
              <w:t>Мероприятие 3</w:t>
            </w:r>
          </w:p>
          <w:p w:rsidR="003B5902" w:rsidRPr="002D0909" w:rsidRDefault="004728CE" w:rsidP="008139F0">
            <w:pPr>
              <w:jc w:val="both"/>
              <w:rPr>
                <w:rFonts w:cs="Times New Roman"/>
                <w:bCs/>
                <w:sz w:val="20"/>
                <w:szCs w:val="20"/>
              </w:rPr>
            </w:pPr>
            <w:r w:rsidRPr="002D0909">
              <w:rPr>
                <w:rFonts w:cs="Times New Roman"/>
                <w:bCs/>
                <w:sz w:val="20"/>
                <w:szCs w:val="20"/>
              </w:rPr>
              <w:t>Р</w:t>
            </w:r>
            <w:r w:rsidR="003B5902" w:rsidRPr="002D0909">
              <w:rPr>
                <w:rFonts w:cs="Times New Roman"/>
                <w:bCs/>
                <w:sz w:val="20"/>
                <w:szCs w:val="20"/>
              </w:rPr>
              <w:t>емонт и оборудование помещения</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bCs/>
                <w:sz w:val="20"/>
                <w:szCs w:val="20"/>
              </w:rPr>
            </w:pPr>
          </w:p>
        </w:tc>
        <w:tc>
          <w:tcPr>
            <w:tcW w:w="992" w:type="dxa"/>
          </w:tcPr>
          <w:p w:rsidR="003B5902" w:rsidRPr="002D0909" w:rsidRDefault="002E6947" w:rsidP="008139F0">
            <w:pPr>
              <w:jc w:val="center"/>
              <w:rPr>
                <w:bCs/>
                <w:sz w:val="20"/>
                <w:szCs w:val="20"/>
              </w:rPr>
            </w:pPr>
            <w:r w:rsidRPr="002D0909">
              <w:rPr>
                <w:bCs/>
                <w:sz w:val="20"/>
                <w:szCs w:val="20"/>
              </w:rPr>
              <w:t>3</w:t>
            </w:r>
            <w:r w:rsidR="003B5902" w:rsidRPr="002D0909">
              <w:rPr>
                <w:bCs/>
                <w:sz w:val="20"/>
                <w:szCs w:val="20"/>
              </w:rPr>
              <w:t>00,0</w:t>
            </w:r>
          </w:p>
        </w:tc>
        <w:tc>
          <w:tcPr>
            <w:tcW w:w="850" w:type="dxa"/>
          </w:tcPr>
          <w:p w:rsidR="003B5902" w:rsidRPr="002D0909" w:rsidRDefault="003B5902" w:rsidP="008139F0">
            <w:pPr>
              <w:jc w:val="center"/>
              <w:rPr>
                <w:bCs/>
                <w:sz w:val="20"/>
                <w:szCs w:val="20"/>
              </w:rPr>
            </w:pPr>
            <w:r w:rsidRPr="002D0909">
              <w:rPr>
                <w:bCs/>
                <w:sz w:val="20"/>
                <w:szCs w:val="20"/>
              </w:rPr>
              <w:t>-</w:t>
            </w: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2E6947"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300,0</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C20A55" w:rsidRPr="002D0909">
              <w:rPr>
                <w:sz w:val="20"/>
                <w:szCs w:val="20"/>
              </w:rPr>
              <w:t xml:space="preserve">территориальной </w:t>
            </w:r>
            <w:r w:rsidRPr="002D0909">
              <w:rPr>
                <w:sz w:val="20"/>
                <w:szCs w:val="20"/>
              </w:rPr>
              <w:t>безопасности</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992" w:type="dxa"/>
          </w:tcPr>
          <w:p w:rsidR="003B5902" w:rsidRPr="002D0909" w:rsidRDefault="002E6947" w:rsidP="008139F0">
            <w:pPr>
              <w:jc w:val="center"/>
              <w:rPr>
                <w:bCs/>
                <w:sz w:val="20"/>
                <w:szCs w:val="20"/>
              </w:rPr>
            </w:pPr>
            <w:r w:rsidRPr="002D0909">
              <w:rPr>
                <w:bCs/>
                <w:sz w:val="20"/>
                <w:szCs w:val="20"/>
              </w:rPr>
              <w:t>3</w:t>
            </w:r>
            <w:r w:rsidR="003B5902" w:rsidRPr="002D0909">
              <w:rPr>
                <w:bCs/>
                <w:sz w:val="20"/>
                <w:szCs w:val="20"/>
              </w:rPr>
              <w:t>00,0</w:t>
            </w:r>
          </w:p>
        </w:tc>
        <w:tc>
          <w:tcPr>
            <w:tcW w:w="850" w:type="dxa"/>
          </w:tcPr>
          <w:p w:rsidR="003B5902" w:rsidRPr="002D0909" w:rsidRDefault="003B5902" w:rsidP="008139F0">
            <w:pPr>
              <w:jc w:val="center"/>
              <w:rPr>
                <w:bCs/>
                <w:sz w:val="20"/>
                <w:szCs w:val="20"/>
              </w:rPr>
            </w:pPr>
            <w:r w:rsidRPr="002D0909">
              <w:rPr>
                <w:bCs/>
                <w:sz w:val="20"/>
                <w:szCs w:val="20"/>
              </w:rPr>
              <w:t>-</w:t>
            </w: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2E6947"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300,0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3</w:t>
            </w:r>
            <w:r w:rsidR="003B5902" w:rsidRPr="002D0909">
              <w:rPr>
                <w:bCs/>
                <w:sz w:val="20"/>
                <w:szCs w:val="20"/>
              </w:rPr>
              <w:t>.2.2</w:t>
            </w:r>
            <w:r w:rsidRPr="002D0909">
              <w:rPr>
                <w:bCs/>
                <w:sz w:val="20"/>
                <w:szCs w:val="20"/>
              </w:rPr>
              <w:t>.</w:t>
            </w:r>
          </w:p>
        </w:tc>
        <w:tc>
          <w:tcPr>
            <w:tcW w:w="2552" w:type="dxa"/>
            <w:vMerge w:val="restart"/>
          </w:tcPr>
          <w:p w:rsidR="004728CE" w:rsidRPr="002D0909" w:rsidRDefault="004728CE" w:rsidP="008139F0">
            <w:pPr>
              <w:jc w:val="both"/>
              <w:rPr>
                <w:rFonts w:cs="Times New Roman"/>
                <w:bCs/>
                <w:sz w:val="20"/>
                <w:szCs w:val="20"/>
              </w:rPr>
            </w:pPr>
            <w:r w:rsidRPr="002D0909">
              <w:rPr>
                <w:rFonts w:cs="Times New Roman"/>
                <w:bCs/>
                <w:sz w:val="20"/>
                <w:szCs w:val="20"/>
              </w:rPr>
              <w:t>Мероприятие 4</w:t>
            </w:r>
          </w:p>
          <w:p w:rsidR="003B5902" w:rsidRPr="002D0909" w:rsidRDefault="003B5902" w:rsidP="008139F0">
            <w:pPr>
              <w:jc w:val="both"/>
              <w:rPr>
                <w:rFonts w:cs="Times New Roman"/>
                <w:bCs/>
                <w:sz w:val="20"/>
                <w:szCs w:val="20"/>
              </w:rPr>
            </w:pPr>
            <w:r w:rsidRPr="002D0909">
              <w:rPr>
                <w:rFonts w:cs="Times New Roman"/>
                <w:bCs/>
                <w:sz w:val="20"/>
                <w:szCs w:val="20"/>
              </w:rPr>
              <w:t>Приобретение оргтехники и средств связи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bCs/>
                <w:sz w:val="20"/>
                <w:szCs w:val="20"/>
              </w:rPr>
            </w:pPr>
          </w:p>
        </w:tc>
        <w:tc>
          <w:tcPr>
            <w:tcW w:w="992" w:type="dxa"/>
          </w:tcPr>
          <w:p w:rsidR="003B5902" w:rsidRPr="002D0909" w:rsidRDefault="003B5902" w:rsidP="008139F0">
            <w:pPr>
              <w:jc w:val="center"/>
              <w:rPr>
                <w:bCs/>
                <w:sz w:val="20"/>
                <w:szCs w:val="20"/>
              </w:rPr>
            </w:pPr>
            <w:r w:rsidRPr="002D0909">
              <w:rPr>
                <w:bCs/>
                <w:sz w:val="20"/>
                <w:szCs w:val="20"/>
              </w:rPr>
              <w:t>50,0</w:t>
            </w:r>
          </w:p>
        </w:tc>
        <w:tc>
          <w:tcPr>
            <w:tcW w:w="850" w:type="dxa"/>
          </w:tcPr>
          <w:p w:rsidR="003B5902" w:rsidRPr="002D0909" w:rsidRDefault="003B5902" w:rsidP="008139F0">
            <w:pPr>
              <w:jc w:val="center"/>
              <w:rPr>
                <w:bCs/>
                <w:sz w:val="20"/>
                <w:szCs w:val="20"/>
              </w:rPr>
            </w:pPr>
            <w:r w:rsidRPr="002D0909">
              <w:rPr>
                <w:bCs/>
                <w:sz w:val="20"/>
                <w:szCs w:val="20"/>
              </w:rPr>
              <w:t>-</w:t>
            </w: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2E6947"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50,0</w:t>
            </w:r>
          </w:p>
        </w:tc>
        <w:tc>
          <w:tcPr>
            <w:tcW w:w="1417" w:type="dxa"/>
            <w:vMerge w:val="restart"/>
          </w:tcPr>
          <w:p w:rsidR="003B5902" w:rsidRPr="002D0909" w:rsidRDefault="003B5902" w:rsidP="008139F0">
            <w:pPr>
              <w:jc w:val="center"/>
              <w:rPr>
                <w:sz w:val="20"/>
                <w:szCs w:val="20"/>
              </w:rPr>
            </w:pPr>
            <w:r w:rsidRPr="002D0909">
              <w:rPr>
                <w:sz w:val="20"/>
                <w:szCs w:val="20"/>
              </w:rPr>
              <w:t>Управление по</w:t>
            </w:r>
            <w:r w:rsidR="00C20A55" w:rsidRPr="002D0909">
              <w:rPr>
                <w:sz w:val="20"/>
                <w:szCs w:val="20"/>
              </w:rPr>
              <w:t xml:space="preserve"> территориальной</w:t>
            </w:r>
            <w:r w:rsidRPr="002D0909">
              <w:rPr>
                <w:sz w:val="20"/>
                <w:szCs w:val="20"/>
              </w:rPr>
              <w:t xml:space="preserve"> безопасности</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992" w:type="dxa"/>
          </w:tcPr>
          <w:p w:rsidR="003B5902" w:rsidRPr="002D0909" w:rsidRDefault="003B5902" w:rsidP="008139F0">
            <w:pPr>
              <w:jc w:val="center"/>
              <w:rPr>
                <w:bCs/>
                <w:sz w:val="20"/>
                <w:szCs w:val="20"/>
              </w:rPr>
            </w:pPr>
            <w:r w:rsidRPr="002D0909">
              <w:rPr>
                <w:bCs/>
                <w:sz w:val="20"/>
                <w:szCs w:val="20"/>
              </w:rPr>
              <w:t>50,0</w:t>
            </w:r>
          </w:p>
        </w:tc>
        <w:tc>
          <w:tcPr>
            <w:tcW w:w="850" w:type="dxa"/>
          </w:tcPr>
          <w:p w:rsidR="003B5902" w:rsidRPr="002D0909" w:rsidRDefault="003B5902" w:rsidP="008139F0">
            <w:pPr>
              <w:jc w:val="center"/>
              <w:rPr>
                <w:bCs/>
                <w:sz w:val="20"/>
                <w:szCs w:val="20"/>
              </w:rPr>
            </w:pPr>
            <w:r w:rsidRPr="002D0909">
              <w:rPr>
                <w:bCs/>
                <w:sz w:val="20"/>
                <w:szCs w:val="20"/>
              </w:rPr>
              <w:t>-</w:t>
            </w: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2E6947"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50,0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3</w:t>
            </w:r>
            <w:r w:rsidR="003B5902" w:rsidRPr="002D0909">
              <w:rPr>
                <w:bCs/>
                <w:sz w:val="20"/>
                <w:szCs w:val="20"/>
              </w:rPr>
              <w:t>.3</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 xml:space="preserve">Мероприятие </w:t>
            </w:r>
            <w:r w:rsidR="004728CE" w:rsidRPr="002D0909">
              <w:rPr>
                <w:rFonts w:cs="Times New Roman"/>
                <w:bCs/>
                <w:sz w:val="20"/>
                <w:szCs w:val="20"/>
              </w:rPr>
              <w:t>5</w:t>
            </w:r>
          </w:p>
          <w:p w:rsidR="003B5902" w:rsidRPr="002D0909" w:rsidRDefault="003B5902" w:rsidP="008139F0">
            <w:pPr>
              <w:jc w:val="both"/>
              <w:rPr>
                <w:rFonts w:cs="Times New Roman"/>
                <w:bCs/>
                <w:sz w:val="20"/>
                <w:szCs w:val="20"/>
              </w:rPr>
            </w:pPr>
            <w:r w:rsidRPr="002D0909">
              <w:rPr>
                <w:rFonts w:cs="Times New Roman"/>
                <w:bCs/>
                <w:sz w:val="20"/>
                <w:szCs w:val="20"/>
              </w:rPr>
              <w:t>Информирование населения городского округа о деятельности народной дружины</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C20A55" w:rsidRPr="002D0909">
              <w:rPr>
                <w:sz w:val="20"/>
                <w:szCs w:val="20"/>
              </w:rPr>
              <w:t xml:space="preserve">территориальной </w:t>
            </w:r>
            <w:r w:rsidRPr="002D0909">
              <w:rPr>
                <w:sz w:val="20"/>
                <w:szCs w:val="20"/>
              </w:rPr>
              <w:t>безопасности, отдел по связям с общественностью</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0B40FD">
            <w:pPr>
              <w:jc w:val="center"/>
              <w:rPr>
                <w:bCs/>
                <w:sz w:val="20"/>
                <w:szCs w:val="20"/>
              </w:rPr>
            </w:pPr>
            <w:r w:rsidRPr="002D0909">
              <w:rPr>
                <w:bCs/>
                <w:sz w:val="20"/>
                <w:szCs w:val="20"/>
              </w:rPr>
              <w:t>4.</w:t>
            </w:r>
          </w:p>
        </w:tc>
        <w:tc>
          <w:tcPr>
            <w:tcW w:w="2552" w:type="dxa"/>
            <w:vMerge w:val="restart"/>
          </w:tcPr>
          <w:p w:rsidR="003B5902" w:rsidRPr="002D0909" w:rsidRDefault="003B5902" w:rsidP="008139F0">
            <w:pPr>
              <w:jc w:val="both"/>
              <w:rPr>
                <w:rFonts w:cs="Times New Roman"/>
                <w:b/>
                <w:bCs/>
                <w:sz w:val="20"/>
                <w:szCs w:val="20"/>
              </w:rPr>
            </w:pPr>
            <w:r w:rsidRPr="002D0909">
              <w:rPr>
                <w:rFonts w:cs="Times New Roman"/>
                <w:b/>
                <w:bCs/>
                <w:sz w:val="20"/>
                <w:szCs w:val="20"/>
              </w:rPr>
              <w:t>Основное мероприятие 4</w:t>
            </w:r>
          </w:p>
          <w:p w:rsidR="003B5902" w:rsidRPr="002D0909" w:rsidRDefault="003B5902" w:rsidP="008139F0">
            <w:pPr>
              <w:jc w:val="both"/>
              <w:rPr>
                <w:rFonts w:cs="Times New Roman"/>
                <w:bCs/>
                <w:sz w:val="20"/>
                <w:szCs w:val="20"/>
              </w:rPr>
            </w:pPr>
            <w:r w:rsidRPr="002D0909">
              <w:rPr>
                <w:rFonts w:cs="Times New Roman"/>
                <w:bCs/>
                <w:sz w:val="20"/>
                <w:szCs w:val="20"/>
              </w:rPr>
              <w:t>Реализация мероприятий по обеспечению общественного порядка и общественной безопасности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bCs/>
                <w:sz w:val="20"/>
                <w:szCs w:val="20"/>
              </w:rPr>
            </w:pP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3B5902" w:rsidP="008139F0">
            <w:pPr>
              <w:jc w:val="center"/>
              <w:rPr>
                <w:bCs/>
                <w:sz w:val="20"/>
                <w:szCs w:val="20"/>
              </w:rPr>
            </w:pPr>
            <w:r w:rsidRPr="002D0909">
              <w:rPr>
                <w:bCs/>
                <w:sz w:val="20"/>
                <w:szCs w:val="20"/>
              </w:rPr>
              <w:t>-</w:t>
            </w: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3B5902"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w:t>
            </w:r>
          </w:p>
        </w:tc>
        <w:tc>
          <w:tcPr>
            <w:tcW w:w="1417" w:type="dxa"/>
            <w:vMerge w:val="restart"/>
          </w:tcPr>
          <w:p w:rsidR="003B5902" w:rsidRPr="002D0909" w:rsidRDefault="003B5902" w:rsidP="008139F0">
            <w:pPr>
              <w:jc w:val="center"/>
              <w:rPr>
                <w:sz w:val="20"/>
                <w:szCs w:val="20"/>
              </w:rPr>
            </w:pP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3B5902" w:rsidP="008139F0">
            <w:pPr>
              <w:jc w:val="center"/>
              <w:rPr>
                <w:bCs/>
                <w:sz w:val="20"/>
                <w:szCs w:val="20"/>
              </w:rPr>
            </w:pPr>
            <w:r w:rsidRPr="002D0909">
              <w:rPr>
                <w:bCs/>
                <w:sz w:val="20"/>
                <w:szCs w:val="20"/>
              </w:rPr>
              <w:t>-</w:t>
            </w: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3B5902"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203"/>
        </w:trPr>
        <w:tc>
          <w:tcPr>
            <w:tcW w:w="851" w:type="dxa"/>
            <w:vMerge w:val="restart"/>
          </w:tcPr>
          <w:p w:rsidR="003B5902" w:rsidRPr="002D0909" w:rsidRDefault="000B40FD" w:rsidP="008139F0">
            <w:pPr>
              <w:jc w:val="center"/>
              <w:rPr>
                <w:bCs/>
                <w:sz w:val="20"/>
                <w:szCs w:val="20"/>
              </w:rPr>
            </w:pPr>
            <w:r w:rsidRPr="002D0909">
              <w:rPr>
                <w:bCs/>
                <w:sz w:val="20"/>
                <w:szCs w:val="20"/>
              </w:rPr>
              <w:t>4.1.</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1</w:t>
            </w:r>
          </w:p>
          <w:p w:rsidR="003B5902" w:rsidRPr="002D0909" w:rsidRDefault="003B5902" w:rsidP="008139F0">
            <w:pPr>
              <w:jc w:val="both"/>
              <w:rPr>
                <w:rFonts w:cs="Times New Roman"/>
                <w:bCs/>
                <w:sz w:val="20"/>
                <w:szCs w:val="20"/>
              </w:rPr>
            </w:pPr>
            <w:r w:rsidRPr="002D0909">
              <w:rPr>
                <w:rFonts w:cs="Times New Roman"/>
                <w:bCs/>
                <w:sz w:val="20"/>
                <w:szCs w:val="20"/>
              </w:rPr>
              <w:t>Разработка и реализация «Комплексных мер по защите прав и интересов детей, профилактике безнадзорности и правонарушений, преступлений несовершеннолетних»</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rFonts w:cs="Times New Roman"/>
                <w:sz w:val="20"/>
                <w:szCs w:val="20"/>
              </w:rPr>
              <w:t xml:space="preserve">Отдел по делам несовершеннолетних управления по </w:t>
            </w:r>
            <w:r w:rsidR="00C20A55" w:rsidRPr="002D0909">
              <w:rPr>
                <w:rFonts w:cs="Times New Roman"/>
                <w:sz w:val="20"/>
                <w:szCs w:val="20"/>
              </w:rPr>
              <w:t xml:space="preserve">территориальной </w:t>
            </w:r>
            <w:r w:rsidRPr="002D0909">
              <w:rPr>
                <w:rFonts w:cs="Times New Roman"/>
                <w:sz w:val="20"/>
                <w:szCs w:val="20"/>
              </w:rPr>
              <w:t>безопасности Администрации городского округа</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4</w:t>
            </w:r>
            <w:r w:rsidR="003B5902" w:rsidRPr="002D0909">
              <w:rPr>
                <w:bCs/>
                <w:sz w:val="20"/>
                <w:szCs w:val="20"/>
              </w:rPr>
              <w:t>.2</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2</w:t>
            </w:r>
          </w:p>
          <w:p w:rsidR="003B5902" w:rsidRPr="002D0909" w:rsidRDefault="003B5902" w:rsidP="008139F0">
            <w:pPr>
              <w:jc w:val="both"/>
              <w:rPr>
                <w:rFonts w:cs="Times New Roman"/>
                <w:bCs/>
                <w:sz w:val="20"/>
                <w:szCs w:val="20"/>
              </w:rPr>
            </w:pPr>
            <w:r w:rsidRPr="002D0909">
              <w:rPr>
                <w:rFonts w:cs="Times New Roman"/>
                <w:bCs/>
                <w:sz w:val="20"/>
                <w:szCs w:val="20"/>
              </w:rPr>
              <w:t>Изготовление информационных стендов «Подросткам о временной занятости» и размещение их в Комиссии по делам несовершеннолетних и защите их прав</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rFonts w:cs="Times New Roman"/>
                <w:sz w:val="20"/>
                <w:szCs w:val="20"/>
              </w:rPr>
              <w:t xml:space="preserve">Отдел по делам несовершеннолетних управления по </w:t>
            </w:r>
            <w:r w:rsidR="00C20A55" w:rsidRPr="002D0909">
              <w:rPr>
                <w:rFonts w:cs="Times New Roman"/>
                <w:sz w:val="20"/>
                <w:szCs w:val="20"/>
              </w:rPr>
              <w:t xml:space="preserve">территориальной </w:t>
            </w:r>
            <w:r w:rsidRPr="002D0909">
              <w:rPr>
                <w:rFonts w:cs="Times New Roman"/>
                <w:sz w:val="20"/>
                <w:szCs w:val="20"/>
              </w:rPr>
              <w:t>безопасности Администрации городского округа</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4.</w:t>
            </w:r>
            <w:r w:rsidR="003B5902" w:rsidRPr="002D0909">
              <w:rPr>
                <w:bCs/>
                <w:sz w:val="20"/>
                <w:szCs w:val="20"/>
              </w:rPr>
              <w:t>3</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3</w:t>
            </w:r>
          </w:p>
          <w:p w:rsidR="003B5902" w:rsidRPr="002D0909" w:rsidRDefault="003B5902" w:rsidP="008139F0">
            <w:pPr>
              <w:jc w:val="both"/>
              <w:rPr>
                <w:rFonts w:cs="Times New Roman"/>
                <w:bCs/>
                <w:sz w:val="20"/>
                <w:szCs w:val="20"/>
              </w:rPr>
            </w:pPr>
            <w:r w:rsidRPr="002D0909">
              <w:rPr>
                <w:rFonts w:cs="Times New Roman"/>
                <w:bCs/>
                <w:sz w:val="20"/>
                <w:szCs w:val="20"/>
              </w:rPr>
              <w:t>Организация досуга и летней занятости подростков и молодежи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C20A55">
            <w:r w:rsidRPr="002D0909">
              <w:rPr>
                <w:rFonts w:cs="Times New Roman"/>
                <w:sz w:val="20"/>
                <w:szCs w:val="20"/>
              </w:rPr>
              <w:t xml:space="preserve">Управление по культуре и делам молодежи, </w:t>
            </w:r>
            <w:r w:rsidR="00C20A55" w:rsidRPr="002D0909">
              <w:rPr>
                <w:rFonts w:cs="Times New Roman"/>
                <w:sz w:val="20"/>
                <w:szCs w:val="20"/>
              </w:rPr>
              <w:t>управление</w:t>
            </w:r>
            <w:r w:rsidRPr="002D0909">
              <w:rPr>
                <w:rFonts w:cs="Times New Roman"/>
                <w:sz w:val="20"/>
                <w:szCs w:val="20"/>
              </w:rPr>
              <w:t xml:space="preserve"> по физической культуре и спорту</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4</w:t>
            </w:r>
            <w:r w:rsidR="003B5902" w:rsidRPr="002D0909">
              <w:rPr>
                <w:bCs/>
                <w:sz w:val="20"/>
                <w:szCs w:val="20"/>
              </w:rPr>
              <w:t>.4</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4</w:t>
            </w:r>
          </w:p>
          <w:p w:rsidR="003B5902" w:rsidRPr="002D0909" w:rsidRDefault="003B5902" w:rsidP="008139F0">
            <w:pPr>
              <w:jc w:val="both"/>
              <w:rPr>
                <w:rFonts w:cs="Times New Roman"/>
                <w:bCs/>
                <w:sz w:val="20"/>
                <w:szCs w:val="20"/>
              </w:rPr>
            </w:pPr>
            <w:r w:rsidRPr="002D0909">
              <w:rPr>
                <w:rFonts w:cs="Times New Roman"/>
                <w:bCs/>
                <w:sz w:val="20"/>
                <w:szCs w:val="20"/>
              </w:rPr>
              <w:t>Организация привлечения ЧОПов, находящихся на территории городского округа, для участия в охране общественного порядка согласно заключенным трехсторонним соглашениям</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C20A55" w:rsidRPr="002D0909">
              <w:rPr>
                <w:sz w:val="20"/>
                <w:szCs w:val="20"/>
              </w:rPr>
              <w:t xml:space="preserve">территориальной </w:t>
            </w:r>
            <w:r w:rsidRPr="002D0909">
              <w:rPr>
                <w:sz w:val="20"/>
                <w:szCs w:val="20"/>
              </w:rPr>
              <w:t>безопасности, УМВД</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Привлечение ЧОПов к охране общественного порядка при проведении массовых мероприятий</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289"/>
        </w:trPr>
        <w:tc>
          <w:tcPr>
            <w:tcW w:w="851" w:type="dxa"/>
            <w:vMerge w:val="restart"/>
          </w:tcPr>
          <w:p w:rsidR="003B5902" w:rsidRPr="002D0909" w:rsidRDefault="000B40FD" w:rsidP="008139F0">
            <w:pPr>
              <w:jc w:val="center"/>
              <w:rPr>
                <w:bCs/>
                <w:sz w:val="20"/>
                <w:szCs w:val="20"/>
              </w:rPr>
            </w:pPr>
            <w:r w:rsidRPr="002D0909">
              <w:rPr>
                <w:bCs/>
                <w:sz w:val="20"/>
                <w:szCs w:val="20"/>
              </w:rPr>
              <w:t>4</w:t>
            </w:r>
            <w:r w:rsidR="003B5902" w:rsidRPr="002D0909">
              <w:rPr>
                <w:bCs/>
                <w:sz w:val="20"/>
                <w:szCs w:val="20"/>
              </w:rPr>
              <w:t>.5</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5</w:t>
            </w:r>
          </w:p>
          <w:p w:rsidR="003B5902" w:rsidRPr="002D0909" w:rsidRDefault="003B5902" w:rsidP="008139F0">
            <w:pPr>
              <w:jc w:val="both"/>
              <w:rPr>
                <w:rFonts w:cs="Times New Roman"/>
                <w:bCs/>
                <w:sz w:val="20"/>
                <w:szCs w:val="20"/>
              </w:rPr>
            </w:pPr>
            <w:r w:rsidRPr="002D0909">
              <w:rPr>
                <w:rFonts w:cs="Times New Roman"/>
                <w:bCs/>
                <w:sz w:val="20"/>
                <w:szCs w:val="20"/>
              </w:rPr>
              <w:t>Освещение в печатных средствах массовой информации городского округа цикла тематических публикаций, направленных на профилактику преступлений и правонарушений, а также пропаганды патриотизма, здорового образа жизни среди подростков и молодежи, их ориентация на духовные и нравственные ценности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rFonts w:cs="Times New Roman"/>
                <w:sz w:val="20"/>
                <w:szCs w:val="20"/>
              </w:rPr>
              <w:t xml:space="preserve">Отдел по связям с общественностью </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Издание тематических публикаций в газетах «Новости недели», «Молва»</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4</w:t>
            </w:r>
            <w:r w:rsidR="003B5902" w:rsidRPr="002D0909">
              <w:rPr>
                <w:bCs/>
                <w:sz w:val="20"/>
                <w:szCs w:val="20"/>
              </w:rPr>
              <w:t>.6</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6.</w:t>
            </w:r>
          </w:p>
          <w:p w:rsidR="003B5902" w:rsidRPr="002D0909" w:rsidRDefault="003B5902" w:rsidP="008139F0">
            <w:pPr>
              <w:jc w:val="both"/>
              <w:rPr>
                <w:rFonts w:cs="Times New Roman"/>
                <w:bCs/>
                <w:sz w:val="20"/>
                <w:szCs w:val="20"/>
              </w:rPr>
            </w:pPr>
            <w:r w:rsidRPr="002D0909">
              <w:rPr>
                <w:rFonts w:cs="Times New Roman"/>
                <w:bCs/>
                <w:sz w:val="20"/>
                <w:szCs w:val="20"/>
              </w:rPr>
              <w:t xml:space="preserve">Участие в реализации приоритетного проекта Правительства Московской области «100 участковых пунктов полиции» </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Комитет имущественных отношений, управление по </w:t>
            </w:r>
            <w:r w:rsidR="00C20A55" w:rsidRPr="002D0909">
              <w:rPr>
                <w:sz w:val="20"/>
                <w:szCs w:val="20"/>
              </w:rPr>
              <w:t xml:space="preserve">территориальной </w:t>
            </w:r>
            <w:r w:rsidRPr="002D0909">
              <w:rPr>
                <w:sz w:val="20"/>
                <w:szCs w:val="20"/>
              </w:rPr>
              <w:t>безопасности</w:t>
            </w:r>
          </w:p>
        </w:tc>
        <w:tc>
          <w:tcPr>
            <w:tcW w:w="1617" w:type="dxa"/>
            <w:vMerge w:val="restart"/>
          </w:tcPr>
          <w:p w:rsidR="003B5902" w:rsidRPr="002D0909" w:rsidRDefault="003B5902" w:rsidP="008139F0">
            <w:pPr>
              <w:jc w:val="center"/>
              <w:rPr>
                <w:sz w:val="20"/>
                <w:szCs w:val="20"/>
              </w:rPr>
            </w:pPr>
            <w:r w:rsidRPr="002D0909">
              <w:rPr>
                <w:sz w:val="20"/>
                <w:szCs w:val="20"/>
              </w:rPr>
              <w:t>Организация на территории городского округа дополнительно 1 участкового пункта полиции</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4</w:t>
            </w:r>
            <w:r w:rsidR="003B5902" w:rsidRPr="002D0909">
              <w:rPr>
                <w:bCs/>
                <w:sz w:val="20"/>
                <w:szCs w:val="20"/>
              </w:rPr>
              <w:t>.7</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7.</w:t>
            </w:r>
          </w:p>
          <w:p w:rsidR="003B5902" w:rsidRPr="002D0909" w:rsidRDefault="003B5902" w:rsidP="008139F0">
            <w:pPr>
              <w:jc w:val="both"/>
              <w:rPr>
                <w:rFonts w:cs="Times New Roman"/>
                <w:bCs/>
                <w:sz w:val="20"/>
                <w:szCs w:val="20"/>
              </w:rPr>
            </w:pPr>
            <w:r w:rsidRPr="002D0909">
              <w:rPr>
                <w:rFonts w:cs="Times New Roman"/>
                <w:sz w:val="20"/>
                <w:szCs w:val="20"/>
              </w:rPr>
              <w:t>Актуализация перечня объектов, предназначенных для отбывания осужденными исправительных и обязательных работ.</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C20A55" w:rsidRPr="002D0909">
              <w:rPr>
                <w:sz w:val="20"/>
                <w:szCs w:val="20"/>
              </w:rPr>
              <w:t xml:space="preserve">территориальной </w:t>
            </w:r>
            <w:r w:rsidRPr="002D0909">
              <w:rPr>
                <w:sz w:val="20"/>
                <w:szCs w:val="20"/>
              </w:rPr>
              <w:t>безопасности</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Увеличение количества рабочих мест, созданных для трудоустройства и привития профессиональных навыков осужденным, до 100% к 2021 году</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0B40FD">
            <w:pPr>
              <w:jc w:val="center"/>
              <w:rPr>
                <w:bCs/>
                <w:sz w:val="20"/>
                <w:szCs w:val="20"/>
              </w:rPr>
            </w:pPr>
            <w:r w:rsidRPr="002D0909">
              <w:rPr>
                <w:bCs/>
                <w:sz w:val="20"/>
                <w:szCs w:val="20"/>
              </w:rPr>
              <w:t>5.</w:t>
            </w:r>
          </w:p>
        </w:tc>
        <w:tc>
          <w:tcPr>
            <w:tcW w:w="2552" w:type="dxa"/>
            <w:vMerge w:val="restart"/>
          </w:tcPr>
          <w:p w:rsidR="003B5902" w:rsidRPr="002D0909" w:rsidRDefault="003B5902" w:rsidP="008139F0">
            <w:pPr>
              <w:jc w:val="both"/>
              <w:rPr>
                <w:rFonts w:cs="Times New Roman"/>
                <w:b/>
                <w:bCs/>
                <w:sz w:val="20"/>
                <w:szCs w:val="20"/>
              </w:rPr>
            </w:pPr>
            <w:r w:rsidRPr="002D0909">
              <w:rPr>
                <w:rFonts w:cs="Times New Roman"/>
                <w:b/>
                <w:bCs/>
                <w:sz w:val="20"/>
                <w:szCs w:val="20"/>
              </w:rPr>
              <w:t>Основное мероприятие 5</w:t>
            </w:r>
          </w:p>
          <w:p w:rsidR="003B5902" w:rsidRPr="002D0909" w:rsidRDefault="003B5902" w:rsidP="008139F0">
            <w:pPr>
              <w:jc w:val="both"/>
              <w:rPr>
                <w:rFonts w:cs="Times New Roman"/>
                <w:bCs/>
                <w:sz w:val="20"/>
                <w:szCs w:val="20"/>
              </w:rPr>
            </w:pPr>
            <w:r w:rsidRPr="002D0909">
              <w:rPr>
                <w:rFonts w:cs="Times New Roman"/>
                <w:bCs/>
                <w:sz w:val="20"/>
                <w:szCs w:val="20"/>
              </w:rPr>
              <w:t>Дальнейшее развитие АПК «Безопасный город»</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b/>
                <w:bCs/>
                <w:sz w:val="20"/>
                <w:szCs w:val="20"/>
              </w:rPr>
            </w:pPr>
          </w:p>
        </w:tc>
        <w:tc>
          <w:tcPr>
            <w:tcW w:w="992" w:type="dxa"/>
          </w:tcPr>
          <w:p w:rsidR="003B5902" w:rsidRPr="002D0909" w:rsidRDefault="008A4CC5" w:rsidP="008139F0">
            <w:pPr>
              <w:jc w:val="center"/>
              <w:rPr>
                <w:b/>
                <w:bCs/>
                <w:sz w:val="19"/>
                <w:szCs w:val="19"/>
              </w:rPr>
            </w:pPr>
            <w:r w:rsidRPr="002D0909">
              <w:rPr>
                <w:b/>
                <w:bCs/>
                <w:sz w:val="19"/>
                <w:szCs w:val="19"/>
              </w:rPr>
              <w:t>414</w:t>
            </w:r>
            <w:r w:rsidR="005226B7" w:rsidRPr="002D0909">
              <w:rPr>
                <w:b/>
                <w:bCs/>
                <w:sz w:val="19"/>
                <w:szCs w:val="19"/>
              </w:rPr>
              <w:t>57</w:t>
            </w:r>
            <w:r w:rsidR="003B5902" w:rsidRPr="002D0909">
              <w:rPr>
                <w:b/>
                <w:bCs/>
                <w:sz w:val="19"/>
                <w:szCs w:val="19"/>
              </w:rPr>
              <w:t>,0</w:t>
            </w:r>
          </w:p>
        </w:tc>
        <w:tc>
          <w:tcPr>
            <w:tcW w:w="850" w:type="dxa"/>
          </w:tcPr>
          <w:p w:rsidR="003B5902" w:rsidRPr="002D0909" w:rsidRDefault="003B5902" w:rsidP="008139F0">
            <w:pPr>
              <w:jc w:val="center"/>
              <w:rPr>
                <w:b/>
                <w:bCs/>
                <w:sz w:val="19"/>
                <w:szCs w:val="19"/>
              </w:rPr>
            </w:pPr>
            <w:r w:rsidRPr="002D0909">
              <w:rPr>
                <w:b/>
                <w:bCs/>
                <w:sz w:val="19"/>
                <w:szCs w:val="19"/>
              </w:rPr>
              <w:t>8538,8</w:t>
            </w:r>
          </w:p>
        </w:tc>
        <w:tc>
          <w:tcPr>
            <w:tcW w:w="993" w:type="dxa"/>
          </w:tcPr>
          <w:p w:rsidR="003B5902" w:rsidRPr="002D0909" w:rsidRDefault="005226B7" w:rsidP="008139F0">
            <w:pPr>
              <w:jc w:val="center"/>
              <w:rPr>
                <w:b/>
                <w:bCs/>
                <w:sz w:val="19"/>
                <w:szCs w:val="19"/>
              </w:rPr>
            </w:pPr>
            <w:r w:rsidRPr="002D0909">
              <w:rPr>
                <w:b/>
                <w:bCs/>
                <w:sz w:val="19"/>
                <w:szCs w:val="19"/>
              </w:rPr>
              <w:t>12760,8</w:t>
            </w:r>
          </w:p>
        </w:tc>
        <w:tc>
          <w:tcPr>
            <w:tcW w:w="992" w:type="dxa"/>
          </w:tcPr>
          <w:p w:rsidR="003B5902" w:rsidRPr="002D0909" w:rsidRDefault="008A4CC5" w:rsidP="008139F0">
            <w:pPr>
              <w:jc w:val="center"/>
              <w:rPr>
                <w:b/>
                <w:bCs/>
                <w:sz w:val="19"/>
                <w:szCs w:val="19"/>
              </w:rPr>
            </w:pPr>
            <w:r w:rsidRPr="002D0909">
              <w:rPr>
                <w:b/>
                <w:bCs/>
                <w:sz w:val="19"/>
                <w:szCs w:val="19"/>
              </w:rPr>
              <w:t>139</w:t>
            </w:r>
            <w:r w:rsidR="005226B7" w:rsidRPr="002D0909">
              <w:rPr>
                <w:b/>
                <w:bCs/>
                <w:sz w:val="19"/>
                <w:szCs w:val="19"/>
              </w:rPr>
              <w:t>83,8</w:t>
            </w:r>
          </w:p>
        </w:tc>
        <w:tc>
          <w:tcPr>
            <w:tcW w:w="850" w:type="dxa"/>
          </w:tcPr>
          <w:p w:rsidR="003B5902" w:rsidRPr="002D0909" w:rsidRDefault="003B5902" w:rsidP="008139F0">
            <w:pPr>
              <w:jc w:val="center"/>
              <w:rPr>
                <w:b/>
                <w:bCs/>
                <w:sz w:val="19"/>
                <w:szCs w:val="19"/>
              </w:rPr>
            </w:pPr>
            <w:r w:rsidRPr="002D0909">
              <w:rPr>
                <w:b/>
                <w:bCs/>
                <w:sz w:val="19"/>
                <w:szCs w:val="19"/>
              </w:rPr>
              <w:t>3536,8</w:t>
            </w:r>
          </w:p>
        </w:tc>
        <w:tc>
          <w:tcPr>
            <w:tcW w:w="851" w:type="dxa"/>
          </w:tcPr>
          <w:p w:rsidR="003B5902" w:rsidRPr="002D0909" w:rsidRDefault="003B5902" w:rsidP="008139F0">
            <w:pPr>
              <w:jc w:val="center"/>
              <w:rPr>
                <w:b/>
                <w:bCs/>
                <w:sz w:val="19"/>
                <w:szCs w:val="19"/>
              </w:rPr>
            </w:pPr>
            <w:r w:rsidRPr="002D0909">
              <w:rPr>
                <w:b/>
                <w:bCs/>
                <w:sz w:val="19"/>
                <w:szCs w:val="19"/>
              </w:rPr>
              <w:t>3136,8</w:t>
            </w:r>
          </w:p>
        </w:tc>
        <w:tc>
          <w:tcPr>
            <w:tcW w:w="1417" w:type="dxa"/>
            <w:vMerge w:val="restart"/>
          </w:tcPr>
          <w:p w:rsidR="003B5902" w:rsidRPr="002D0909" w:rsidRDefault="003B5902" w:rsidP="008139F0">
            <w:pPr>
              <w:jc w:val="center"/>
              <w:rPr>
                <w:sz w:val="20"/>
                <w:szCs w:val="20"/>
              </w:rPr>
            </w:pP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
                <w:bCs/>
                <w:sz w:val="20"/>
                <w:szCs w:val="20"/>
              </w:rPr>
            </w:pPr>
          </w:p>
        </w:tc>
        <w:tc>
          <w:tcPr>
            <w:tcW w:w="992" w:type="dxa"/>
          </w:tcPr>
          <w:p w:rsidR="003B5902" w:rsidRPr="002D0909" w:rsidRDefault="008A4CC5" w:rsidP="008139F0">
            <w:pPr>
              <w:jc w:val="center"/>
              <w:rPr>
                <w:b/>
                <w:bCs/>
                <w:sz w:val="19"/>
                <w:szCs w:val="19"/>
              </w:rPr>
            </w:pPr>
            <w:r w:rsidRPr="002D0909">
              <w:rPr>
                <w:b/>
                <w:bCs/>
                <w:sz w:val="19"/>
                <w:szCs w:val="19"/>
              </w:rPr>
              <w:t>36273,0</w:t>
            </w:r>
          </w:p>
        </w:tc>
        <w:tc>
          <w:tcPr>
            <w:tcW w:w="850" w:type="dxa"/>
          </w:tcPr>
          <w:p w:rsidR="003B5902" w:rsidRPr="002D0909" w:rsidRDefault="003B5902" w:rsidP="008139F0">
            <w:pPr>
              <w:jc w:val="center"/>
              <w:rPr>
                <w:b/>
                <w:bCs/>
                <w:sz w:val="19"/>
                <w:szCs w:val="19"/>
              </w:rPr>
            </w:pPr>
            <w:r w:rsidRPr="002D0909">
              <w:rPr>
                <w:b/>
                <w:bCs/>
                <w:sz w:val="19"/>
                <w:szCs w:val="19"/>
              </w:rPr>
              <w:t>7502,0</w:t>
            </w:r>
          </w:p>
        </w:tc>
        <w:tc>
          <w:tcPr>
            <w:tcW w:w="993" w:type="dxa"/>
          </w:tcPr>
          <w:p w:rsidR="003B5902" w:rsidRPr="002D0909" w:rsidRDefault="005226B7" w:rsidP="008139F0">
            <w:pPr>
              <w:jc w:val="center"/>
              <w:rPr>
                <w:b/>
                <w:bCs/>
                <w:sz w:val="19"/>
                <w:szCs w:val="19"/>
              </w:rPr>
            </w:pPr>
            <w:r w:rsidRPr="002D0909">
              <w:rPr>
                <w:b/>
                <w:bCs/>
                <w:sz w:val="19"/>
                <w:szCs w:val="19"/>
              </w:rPr>
              <w:t>11724,0</w:t>
            </w:r>
          </w:p>
        </w:tc>
        <w:tc>
          <w:tcPr>
            <w:tcW w:w="992" w:type="dxa"/>
          </w:tcPr>
          <w:p w:rsidR="003B5902" w:rsidRPr="002D0909" w:rsidRDefault="005226B7" w:rsidP="008A4CC5">
            <w:pPr>
              <w:jc w:val="center"/>
              <w:rPr>
                <w:b/>
                <w:bCs/>
                <w:sz w:val="19"/>
                <w:szCs w:val="19"/>
              </w:rPr>
            </w:pPr>
            <w:r w:rsidRPr="002D0909">
              <w:rPr>
                <w:b/>
                <w:bCs/>
                <w:sz w:val="19"/>
                <w:szCs w:val="19"/>
              </w:rPr>
              <w:t>1</w:t>
            </w:r>
            <w:r w:rsidR="008A4CC5" w:rsidRPr="002D0909">
              <w:rPr>
                <w:b/>
                <w:bCs/>
                <w:sz w:val="19"/>
                <w:szCs w:val="19"/>
              </w:rPr>
              <w:t>29</w:t>
            </w:r>
            <w:r w:rsidRPr="002D0909">
              <w:rPr>
                <w:b/>
                <w:bCs/>
                <w:sz w:val="19"/>
                <w:szCs w:val="19"/>
              </w:rPr>
              <w:t>47,0</w:t>
            </w:r>
          </w:p>
        </w:tc>
        <w:tc>
          <w:tcPr>
            <w:tcW w:w="850" w:type="dxa"/>
          </w:tcPr>
          <w:p w:rsidR="003B5902" w:rsidRPr="002D0909" w:rsidRDefault="003B5902" w:rsidP="002E6947">
            <w:pPr>
              <w:jc w:val="center"/>
              <w:rPr>
                <w:b/>
                <w:bCs/>
                <w:sz w:val="19"/>
                <w:szCs w:val="19"/>
              </w:rPr>
            </w:pPr>
            <w:r w:rsidRPr="002D0909">
              <w:rPr>
                <w:b/>
                <w:bCs/>
                <w:sz w:val="19"/>
                <w:szCs w:val="19"/>
              </w:rPr>
              <w:t>2</w:t>
            </w:r>
            <w:r w:rsidR="002E6947" w:rsidRPr="002D0909">
              <w:rPr>
                <w:b/>
                <w:bCs/>
                <w:sz w:val="19"/>
                <w:szCs w:val="19"/>
              </w:rPr>
              <w:t>0</w:t>
            </w:r>
            <w:r w:rsidRPr="002D0909">
              <w:rPr>
                <w:b/>
                <w:bCs/>
                <w:sz w:val="19"/>
                <w:szCs w:val="19"/>
              </w:rPr>
              <w:t>00,0</w:t>
            </w:r>
          </w:p>
        </w:tc>
        <w:tc>
          <w:tcPr>
            <w:tcW w:w="851" w:type="dxa"/>
          </w:tcPr>
          <w:p w:rsidR="003B5902" w:rsidRPr="002D0909" w:rsidRDefault="003B5902" w:rsidP="008139F0">
            <w:pPr>
              <w:jc w:val="center"/>
              <w:rPr>
                <w:b/>
                <w:bCs/>
                <w:sz w:val="19"/>
                <w:szCs w:val="19"/>
              </w:rPr>
            </w:pPr>
            <w:r w:rsidRPr="002D0909">
              <w:rPr>
                <w:b/>
                <w:bCs/>
                <w:sz w:val="19"/>
                <w:szCs w:val="19"/>
              </w:rPr>
              <w:t>2100,0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Внебюджетные источники</w:t>
            </w:r>
          </w:p>
        </w:tc>
        <w:tc>
          <w:tcPr>
            <w:tcW w:w="1276" w:type="dxa"/>
          </w:tcPr>
          <w:p w:rsidR="003B5902" w:rsidRPr="002D0909" w:rsidRDefault="003B5902" w:rsidP="008139F0">
            <w:pPr>
              <w:jc w:val="center"/>
              <w:rPr>
                <w:b/>
                <w:bCs/>
                <w:sz w:val="20"/>
                <w:szCs w:val="20"/>
              </w:rPr>
            </w:pPr>
          </w:p>
        </w:tc>
        <w:tc>
          <w:tcPr>
            <w:tcW w:w="992" w:type="dxa"/>
          </w:tcPr>
          <w:p w:rsidR="003B5902" w:rsidRPr="002D0909" w:rsidRDefault="003B5902" w:rsidP="008139F0">
            <w:pPr>
              <w:jc w:val="center"/>
              <w:rPr>
                <w:b/>
                <w:bCs/>
                <w:sz w:val="20"/>
                <w:szCs w:val="20"/>
              </w:rPr>
            </w:pPr>
            <w:r w:rsidRPr="002D0909">
              <w:rPr>
                <w:b/>
                <w:bCs/>
                <w:sz w:val="20"/>
                <w:szCs w:val="20"/>
              </w:rPr>
              <w:t>5184,0</w:t>
            </w:r>
          </w:p>
        </w:tc>
        <w:tc>
          <w:tcPr>
            <w:tcW w:w="850" w:type="dxa"/>
          </w:tcPr>
          <w:p w:rsidR="003B5902" w:rsidRPr="002D0909" w:rsidRDefault="003B5902" w:rsidP="008139F0">
            <w:pPr>
              <w:jc w:val="center"/>
              <w:rPr>
                <w:b/>
                <w:bCs/>
                <w:sz w:val="20"/>
                <w:szCs w:val="20"/>
              </w:rPr>
            </w:pPr>
            <w:r w:rsidRPr="002D0909">
              <w:rPr>
                <w:b/>
                <w:bCs/>
                <w:sz w:val="20"/>
                <w:szCs w:val="20"/>
              </w:rPr>
              <w:t>1036,8</w:t>
            </w:r>
          </w:p>
        </w:tc>
        <w:tc>
          <w:tcPr>
            <w:tcW w:w="993" w:type="dxa"/>
          </w:tcPr>
          <w:p w:rsidR="003B5902" w:rsidRPr="002D0909" w:rsidRDefault="003B5902" w:rsidP="008139F0">
            <w:pPr>
              <w:jc w:val="center"/>
              <w:rPr>
                <w:b/>
                <w:bCs/>
                <w:sz w:val="20"/>
                <w:szCs w:val="20"/>
              </w:rPr>
            </w:pPr>
            <w:r w:rsidRPr="002D0909">
              <w:rPr>
                <w:b/>
                <w:bCs/>
                <w:sz w:val="20"/>
                <w:szCs w:val="20"/>
              </w:rPr>
              <w:t>1036,8</w:t>
            </w:r>
          </w:p>
        </w:tc>
        <w:tc>
          <w:tcPr>
            <w:tcW w:w="992" w:type="dxa"/>
          </w:tcPr>
          <w:p w:rsidR="003B5902" w:rsidRPr="002D0909" w:rsidRDefault="003B5902" w:rsidP="008139F0">
            <w:pPr>
              <w:jc w:val="center"/>
              <w:rPr>
                <w:b/>
                <w:bCs/>
                <w:sz w:val="20"/>
                <w:szCs w:val="20"/>
              </w:rPr>
            </w:pPr>
            <w:r w:rsidRPr="002D0909">
              <w:rPr>
                <w:b/>
                <w:bCs/>
                <w:sz w:val="20"/>
                <w:szCs w:val="20"/>
              </w:rPr>
              <w:t>1036,8</w:t>
            </w:r>
          </w:p>
        </w:tc>
        <w:tc>
          <w:tcPr>
            <w:tcW w:w="850" w:type="dxa"/>
          </w:tcPr>
          <w:p w:rsidR="003B5902" w:rsidRPr="002D0909" w:rsidRDefault="003B5902" w:rsidP="008139F0">
            <w:pPr>
              <w:jc w:val="center"/>
              <w:rPr>
                <w:b/>
                <w:bCs/>
                <w:sz w:val="20"/>
                <w:szCs w:val="20"/>
              </w:rPr>
            </w:pPr>
            <w:r w:rsidRPr="002D0909">
              <w:rPr>
                <w:b/>
                <w:bCs/>
                <w:sz w:val="20"/>
                <w:szCs w:val="20"/>
              </w:rPr>
              <w:t>1036,8</w:t>
            </w:r>
          </w:p>
        </w:tc>
        <w:tc>
          <w:tcPr>
            <w:tcW w:w="851" w:type="dxa"/>
          </w:tcPr>
          <w:p w:rsidR="003B5902" w:rsidRPr="002D0909" w:rsidRDefault="003B5902" w:rsidP="008139F0">
            <w:pPr>
              <w:jc w:val="center"/>
              <w:rPr>
                <w:b/>
                <w:bCs/>
                <w:sz w:val="20"/>
                <w:szCs w:val="20"/>
              </w:rPr>
            </w:pPr>
            <w:r w:rsidRPr="002D0909">
              <w:rPr>
                <w:b/>
                <w:bCs/>
                <w:sz w:val="20"/>
                <w:szCs w:val="20"/>
              </w:rPr>
              <w:t>1036,8</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EE5FE3" w:rsidRPr="002D0909" w:rsidRDefault="00EE5FE3" w:rsidP="00EE5FE3">
            <w:pPr>
              <w:jc w:val="center"/>
              <w:rPr>
                <w:bCs/>
                <w:sz w:val="20"/>
                <w:szCs w:val="20"/>
              </w:rPr>
            </w:pPr>
            <w:r w:rsidRPr="002D0909">
              <w:rPr>
                <w:bCs/>
                <w:sz w:val="20"/>
                <w:szCs w:val="20"/>
              </w:rPr>
              <w:t>5.1.</w:t>
            </w:r>
          </w:p>
        </w:tc>
        <w:tc>
          <w:tcPr>
            <w:tcW w:w="2552" w:type="dxa"/>
            <w:vMerge w:val="restart"/>
          </w:tcPr>
          <w:p w:rsidR="00EE5FE3" w:rsidRPr="002D0909" w:rsidRDefault="00EE5FE3" w:rsidP="00EE5FE3">
            <w:pPr>
              <w:jc w:val="both"/>
              <w:rPr>
                <w:rFonts w:cs="Times New Roman"/>
                <w:bCs/>
                <w:sz w:val="20"/>
                <w:szCs w:val="20"/>
              </w:rPr>
            </w:pPr>
            <w:r w:rsidRPr="002D0909">
              <w:rPr>
                <w:rFonts w:cs="Times New Roman"/>
                <w:bCs/>
                <w:sz w:val="20"/>
                <w:szCs w:val="20"/>
              </w:rPr>
              <w:t>Мероприятие 1</w:t>
            </w:r>
          </w:p>
          <w:p w:rsidR="00EE5FE3" w:rsidRPr="002D0909" w:rsidRDefault="00EE5FE3" w:rsidP="00EE5FE3">
            <w:pPr>
              <w:jc w:val="both"/>
              <w:rPr>
                <w:rFonts w:cs="Times New Roman"/>
                <w:bCs/>
                <w:sz w:val="20"/>
                <w:szCs w:val="20"/>
              </w:rPr>
            </w:pPr>
            <w:r w:rsidRPr="002D0909">
              <w:rPr>
                <w:rFonts w:cs="Times New Roman"/>
                <w:bCs/>
                <w:sz w:val="20"/>
                <w:szCs w:val="20"/>
              </w:rPr>
              <w:t>Оборудование социально-значимых объектов, мест с массовым пребыванием людей системами видеонаблюдения и подключение их к системе «Безопасный регион»</w:t>
            </w:r>
          </w:p>
        </w:tc>
        <w:tc>
          <w:tcPr>
            <w:tcW w:w="992" w:type="dxa"/>
            <w:vMerge w:val="restart"/>
          </w:tcPr>
          <w:p w:rsidR="00EE5FE3" w:rsidRPr="002D0909" w:rsidRDefault="00EE5FE3" w:rsidP="00EE5FE3">
            <w:pPr>
              <w:jc w:val="center"/>
              <w:rPr>
                <w:bCs/>
                <w:sz w:val="20"/>
                <w:szCs w:val="20"/>
              </w:rPr>
            </w:pPr>
            <w:r w:rsidRPr="002D0909">
              <w:rPr>
                <w:bCs/>
                <w:sz w:val="20"/>
                <w:szCs w:val="20"/>
              </w:rPr>
              <w:t>2017-2021</w:t>
            </w:r>
          </w:p>
        </w:tc>
        <w:tc>
          <w:tcPr>
            <w:tcW w:w="1276" w:type="dxa"/>
          </w:tcPr>
          <w:p w:rsidR="00EE5FE3" w:rsidRPr="002D0909" w:rsidRDefault="00EE5FE3" w:rsidP="00EE5FE3">
            <w:pPr>
              <w:rPr>
                <w:sz w:val="20"/>
                <w:szCs w:val="20"/>
              </w:rPr>
            </w:pPr>
            <w:r w:rsidRPr="002D0909">
              <w:rPr>
                <w:sz w:val="20"/>
                <w:szCs w:val="20"/>
              </w:rPr>
              <w:t>Итого:</w:t>
            </w:r>
          </w:p>
        </w:tc>
        <w:tc>
          <w:tcPr>
            <w:tcW w:w="1276" w:type="dxa"/>
          </w:tcPr>
          <w:p w:rsidR="00EE5FE3" w:rsidRPr="002D0909" w:rsidRDefault="00EE5FE3" w:rsidP="00EE5FE3">
            <w:pPr>
              <w:jc w:val="center"/>
              <w:rPr>
                <w:bCs/>
                <w:sz w:val="20"/>
                <w:szCs w:val="20"/>
              </w:rPr>
            </w:pPr>
          </w:p>
        </w:tc>
        <w:tc>
          <w:tcPr>
            <w:tcW w:w="992" w:type="dxa"/>
          </w:tcPr>
          <w:p w:rsidR="00EE5FE3" w:rsidRPr="002D0909" w:rsidRDefault="00EE5FE3" w:rsidP="00EE5FE3">
            <w:pPr>
              <w:jc w:val="center"/>
              <w:rPr>
                <w:bCs/>
                <w:sz w:val="20"/>
                <w:szCs w:val="20"/>
              </w:rPr>
            </w:pPr>
            <w:r w:rsidRPr="002D0909">
              <w:rPr>
                <w:bCs/>
                <w:sz w:val="20"/>
                <w:szCs w:val="20"/>
              </w:rPr>
              <w:t>7600,0</w:t>
            </w:r>
          </w:p>
        </w:tc>
        <w:tc>
          <w:tcPr>
            <w:tcW w:w="850" w:type="dxa"/>
          </w:tcPr>
          <w:p w:rsidR="00EE5FE3" w:rsidRPr="002D0909" w:rsidRDefault="00EE5FE3" w:rsidP="00EE5FE3">
            <w:pPr>
              <w:jc w:val="center"/>
              <w:rPr>
                <w:bCs/>
                <w:sz w:val="20"/>
                <w:szCs w:val="20"/>
              </w:rPr>
            </w:pPr>
            <w:r w:rsidRPr="002D0909">
              <w:rPr>
                <w:bCs/>
                <w:sz w:val="20"/>
                <w:szCs w:val="20"/>
              </w:rPr>
              <w:t>-</w:t>
            </w:r>
          </w:p>
        </w:tc>
        <w:tc>
          <w:tcPr>
            <w:tcW w:w="993" w:type="dxa"/>
          </w:tcPr>
          <w:p w:rsidR="00EE5FE3" w:rsidRPr="002D0909" w:rsidRDefault="00EE5FE3" w:rsidP="00EE5FE3">
            <w:pPr>
              <w:jc w:val="center"/>
              <w:rPr>
                <w:bCs/>
                <w:sz w:val="20"/>
                <w:szCs w:val="20"/>
              </w:rPr>
            </w:pPr>
            <w:r w:rsidRPr="002D0909">
              <w:rPr>
                <w:bCs/>
                <w:sz w:val="20"/>
                <w:szCs w:val="20"/>
              </w:rPr>
              <w:t>1400,0</w:t>
            </w:r>
          </w:p>
        </w:tc>
        <w:tc>
          <w:tcPr>
            <w:tcW w:w="992" w:type="dxa"/>
          </w:tcPr>
          <w:p w:rsidR="00EE5FE3" w:rsidRPr="002D0909" w:rsidRDefault="00EE5FE3" w:rsidP="00EE5FE3">
            <w:pPr>
              <w:jc w:val="center"/>
              <w:rPr>
                <w:bCs/>
                <w:sz w:val="20"/>
                <w:szCs w:val="20"/>
              </w:rPr>
            </w:pPr>
            <w:r w:rsidRPr="002D0909">
              <w:rPr>
                <w:bCs/>
                <w:sz w:val="20"/>
                <w:szCs w:val="20"/>
              </w:rPr>
              <w:t>2200,0</w:t>
            </w:r>
          </w:p>
        </w:tc>
        <w:tc>
          <w:tcPr>
            <w:tcW w:w="850" w:type="dxa"/>
          </w:tcPr>
          <w:p w:rsidR="00EE5FE3" w:rsidRPr="002D0909" w:rsidRDefault="00EE5FE3" w:rsidP="00EE5FE3">
            <w:pPr>
              <w:jc w:val="center"/>
              <w:rPr>
                <w:bCs/>
                <w:sz w:val="20"/>
                <w:szCs w:val="20"/>
              </w:rPr>
            </w:pPr>
            <w:r w:rsidRPr="002D0909">
              <w:rPr>
                <w:bCs/>
                <w:sz w:val="20"/>
                <w:szCs w:val="20"/>
              </w:rPr>
              <w:t>2000,0</w:t>
            </w:r>
          </w:p>
        </w:tc>
        <w:tc>
          <w:tcPr>
            <w:tcW w:w="851" w:type="dxa"/>
          </w:tcPr>
          <w:p w:rsidR="00EE5FE3" w:rsidRPr="002D0909" w:rsidRDefault="00EE5FE3" w:rsidP="00EE5FE3">
            <w:pPr>
              <w:jc w:val="center"/>
              <w:rPr>
                <w:bCs/>
                <w:sz w:val="20"/>
                <w:szCs w:val="20"/>
              </w:rPr>
            </w:pPr>
            <w:r w:rsidRPr="002D0909">
              <w:rPr>
                <w:bCs/>
                <w:sz w:val="20"/>
                <w:szCs w:val="20"/>
              </w:rPr>
              <w:t>2000,0</w:t>
            </w:r>
          </w:p>
        </w:tc>
        <w:tc>
          <w:tcPr>
            <w:tcW w:w="1417" w:type="dxa"/>
            <w:vMerge w:val="restart"/>
          </w:tcPr>
          <w:p w:rsidR="00EE5FE3" w:rsidRPr="002D0909" w:rsidRDefault="00EE5FE3" w:rsidP="00EE5FE3">
            <w:pPr>
              <w:jc w:val="center"/>
              <w:rPr>
                <w:sz w:val="20"/>
                <w:szCs w:val="20"/>
              </w:rPr>
            </w:pPr>
            <w:r w:rsidRPr="002D0909">
              <w:rPr>
                <w:sz w:val="20"/>
                <w:szCs w:val="20"/>
              </w:rPr>
              <w:t xml:space="preserve">Управление по </w:t>
            </w:r>
            <w:r w:rsidR="008453F1" w:rsidRPr="002D0909">
              <w:rPr>
                <w:sz w:val="20"/>
                <w:szCs w:val="20"/>
              </w:rPr>
              <w:t xml:space="preserve">территориальной </w:t>
            </w:r>
            <w:r w:rsidRPr="002D0909">
              <w:rPr>
                <w:sz w:val="20"/>
                <w:szCs w:val="20"/>
              </w:rPr>
              <w:t>безопасности</w:t>
            </w:r>
          </w:p>
        </w:tc>
        <w:tc>
          <w:tcPr>
            <w:tcW w:w="1617" w:type="dxa"/>
            <w:vMerge w:val="restart"/>
          </w:tcPr>
          <w:p w:rsidR="00EE5FE3" w:rsidRPr="002D0909" w:rsidRDefault="00EE5FE3" w:rsidP="00EE5FE3">
            <w:pPr>
              <w:jc w:val="center"/>
              <w:rPr>
                <w:sz w:val="20"/>
                <w:szCs w:val="20"/>
              </w:rPr>
            </w:pPr>
            <w:r w:rsidRPr="002D0909">
              <w:rPr>
                <w:sz w:val="20"/>
                <w:szCs w:val="20"/>
              </w:rPr>
              <w:t>Оборудование и подключение к Системе 97% объектов к 2021 году</w:t>
            </w:r>
          </w:p>
        </w:tc>
      </w:tr>
      <w:tr w:rsidR="002264C6" w:rsidRPr="002D0909" w:rsidTr="005226B7">
        <w:trPr>
          <w:trHeight w:val="315"/>
        </w:trPr>
        <w:tc>
          <w:tcPr>
            <w:tcW w:w="851" w:type="dxa"/>
            <w:vMerge/>
          </w:tcPr>
          <w:p w:rsidR="00EE5FE3" w:rsidRPr="002D0909" w:rsidRDefault="00EE5FE3" w:rsidP="00EE5FE3">
            <w:pPr>
              <w:jc w:val="center"/>
              <w:rPr>
                <w:bCs/>
                <w:sz w:val="20"/>
                <w:szCs w:val="20"/>
              </w:rPr>
            </w:pPr>
          </w:p>
        </w:tc>
        <w:tc>
          <w:tcPr>
            <w:tcW w:w="2552" w:type="dxa"/>
            <w:vMerge/>
          </w:tcPr>
          <w:p w:rsidR="00EE5FE3" w:rsidRPr="002D0909" w:rsidRDefault="00EE5FE3" w:rsidP="00EE5FE3">
            <w:pPr>
              <w:jc w:val="both"/>
              <w:rPr>
                <w:rFonts w:cs="Times New Roman"/>
                <w:bCs/>
                <w:sz w:val="20"/>
                <w:szCs w:val="20"/>
              </w:rPr>
            </w:pPr>
          </w:p>
        </w:tc>
        <w:tc>
          <w:tcPr>
            <w:tcW w:w="992" w:type="dxa"/>
            <w:vMerge/>
          </w:tcPr>
          <w:p w:rsidR="00EE5FE3" w:rsidRPr="002D0909" w:rsidRDefault="00EE5FE3" w:rsidP="00EE5FE3">
            <w:pPr>
              <w:jc w:val="center"/>
              <w:rPr>
                <w:bCs/>
                <w:sz w:val="20"/>
                <w:szCs w:val="20"/>
              </w:rPr>
            </w:pPr>
          </w:p>
        </w:tc>
        <w:tc>
          <w:tcPr>
            <w:tcW w:w="1276" w:type="dxa"/>
          </w:tcPr>
          <w:p w:rsidR="00EE5FE3" w:rsidRPr="002D0909" w:rsidRDefault="00EE5FE3" w:rsidP="00EE5FE3">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EE5FE3" w:rsidRPr="002D0909" w:rsidRDefault="00EE5FE3" w:rsidP="00EE5FE3">
            <w:pPr>
              <w:jc w:val="center"/>
              <w:rPr>
                <w:bCs/>
                <w:sz w:val="20"/>
                <w:szCs w:val="20"/>
              </w:rPr>
            </w:pPr>
          </w:p>
        </w:tc>
        <w:tc>
          <w:tcPr>
            <w:tcW w:w="992" w:type="dxa"/>
          </w:tcPr>
          <w:p w:rsidR="00EE5FE3" w:rsidRPr="002D0909" w:rsidRDefault="00EE5FE3" w:rsidP="00EE5FE3">
            <w:pPr>
              <w:jc w:val="center"/>
              <w:rPr>
                <w:bCs/>
                <w:sz w:val="20"/>
                <w:szCs w:val="20"/>
              </w:rPr>
            </w:pPr>
            <w:r w:rsidRPr="002D0909">
              <w:rPr>
                <w:bCs/>
                <w:sz w:val="20"/>
                <w:szCs w:val="20"/>
              </w:rPr>
              <w:t>7600,0</w:t>
            </w:r>
          </w:p>
        </w:tc>
        <w:tc>
          <w:tcPr>
            <w:tcW w:w="850" w:type="dxa"/>
          </w:tcPr>
          <w:p w:rsidR="00EE5FE3" w:rsidRPr="002D0909" w:rsidRDefault="00EE5FE3" w:rsidP="00EE5FE3">
            <w:pPr>
              <w:jc w:val="center"/>
              <w:rPr>
                <w:bCs/>
                <w:sz w:val="20"/>
                <w:szCs w:val="20"/>
              </w:rPr>
            </w:pPr>
            <w:r w:rsidRPr="002D0909">
              <w:rPr>
                <w:bCs/>
                <w:sz w:val="20"/>
                <w:szCs w:val="20"/>
              </w:rPr>
              <w:t>-</w:t>
            </w:r>
          </w:p>
        </w:tc>
        <w:tc>
          <w:tcPr>
            <w:tcW w:w="993" w:type="dxa"/>
          </w:tcPr>
          <w:p w:rsidR="00EE5FE3" w:rsidRPr="002D0909" w:rsidRDefault="00EE5FE3" w:rsidP="00EE5FE3">
            <w:pPr>
              <w:jc w:val="center"/>
              <w:rPr>
                <w:bCs/>
                <w:sz w:val="20"/>
                <w:szCs w:val="20"/>
              </w:rPr>
            </w:pPr>
            <w:r w:rsidRPr="002D0909">
              <w:rPr>
                <w:bCs/>
                <w:sz w:val="20"/>
                <w:szCs w:val="20"/>
              </w:rPr>
              <w:t>1400,0</w:t>
            </w:r>
          </w:p>
        </w:tc>
        <w:tc>
          <w:tcPr>
            <w:tcW w:w="992" w:type="dxa"/>
          </w:tcPr>
          <w:p w:rsidR="00EE5FE3" w:rsidRPr="002D0909" w:rsidRDefault="00EE5FE3" w:rsidP="00EE5FE3">
            <w:pPr>
              <w:jc w:val="center"/>
              <w:rPr>
                <w:bCs/>
                <w:sz w:val="20"/>
                <w:szCs w:val="20"/>
              </w:rPr>
            </w:pPr>
            <w:r w:rsidRPr="002D0909">
              <w:rPr>
                <w:bCs/>
                <w:sz w:val="20"/>
                <w:szCs w:val="20"/>
              </w:rPr>
              <w:t>2200,0</w:t>
            </w:r>
          </w:p>
        </w:tc>
        <w:tc>
          <w:tcPr>
            <w:tcW w:w="850" w:type="dxa"/>
          </w:tcPr>
          <w:p w:rsidR="00EE5FE3" w:rsidRPr="002D0909" w:rsidRDefault="00EE5FE3" w:rsidP="00EE5FE3">
            <w:pPr>
              <w:jc w:val="center"/>
              <w:rPr>
                <w:bCs/>
                <w:sz w:val="20"/>
                <w:szCs w:val="20"/>
              </w:rPr>
            </w:pPr>
            <w:r w:rsidRPr="002D0909">
              <w:rPr>
                <w:bCs/>
                <w:sz w:val="20"/>
                <w:szCs w:val="20"/>
              </w:rPr>
              <w:t>2000,0</w:t>
            </w:r>
          </w:p>
        </w:tc>
        <w:tc>
          <w:tcPr>
            <w:tcW w:w="851" w:type="dxa"/>
          </w:tcPr>
          <w:p w:rsidR="00EE5FE3" w:rsidRPr="002D0909" w:rsidRDefault="00EE5FE3" w:rsidP="00EE5FE3">
            <w:pPr>
              <w:jc w:val="center"/>
              <w:rPr>
                <w:bCs/>
                <w:sz w:val="20"/>
                <w:szCs w:val="20"/>
              </w:rPr>
            </w:pPr>
            <w:r w:rsidRPr="002D0909">
              <w:rPr>
                <w:bCs/>
                <w:sz w:val="20"/>
                <w:szCs w:val="20"/>
              </w:rPr>
              <w:t>2000,0</w:t>
            </w:r>
          </w:p>
        </w:tc>
        <w:tc>
          <w:tcPr>
            <w:tcW w:w="1417" w:type="dxa"/>
            <w:vMerge/>
          </w:tcPr>
          <w:p w:rsidR="00EE5FE3" w:rsidRPr="002D0909" w:rsidRDefault="00EE5FE3" w:rsidP="00EE5FE3">
            <w:pPr>
              <w:jc w:val="center"/>
              <w:rPr>
                <w:sz w:val="20"/>
                <w:szCs w:val="20"/>
              </w:rPr>
            </w:pPr>
          </w:p>
        </w:tc>
        <w:tc>
          <w:tcPr>
            <w:tcW w:w="1617" w:type="dxa"/>
            <w:vMerge/>
          </w:tcPr>
          <w:p w:rsidR="00EE5FE3" w:rsidRPr="002D0909" w:rsidRDefault="00EE5FE3" w:rsidP="00EE5FE3">
            <w:pPr>
              <w:jc w:val="center"/>
              <w:rPr>
                <w:sz w:val="20"/>
                <w:szCs w:val="20"/>
              </w:rPr>
            </w:pPr>
          </w:p>
        </w:tc>
      </w:tr>
      <w:tr w:rsidR="002264C6" w:rsidRPr="002D0909" w:rsidTr="005226B7">
        <w:trPr>
          <w:trHeight w:val="251"/>
        </w:trPr>
        <w:tc>
          <w:tcPr>
            <w:tcW w:w="851" w:type="dxa"/>
            <w:vMerge w:val="restart"/>
          </w:tcPr>
          <w:p w:rsidR="003B5902" w:rsidRPr="002D0909" w:rsidRDefault="000B40FD" w:rsidP="008139F0">
            <w:pPr>
              <w:jc w:val="center"/>
              <w:rPr>
                <w:bCs/>
                <w:sz w:val="20"/>
                <w:szCs w:val="20"/>
              </w:rPr>
            </w:pPr>
            <w:r w:rsidRPr="002D0909">
              <w:rPr>
                <w:bCs/>
                <w:sz w:val="20"/>
                <w:szCs w:val="20"/>
              </w:rPr>
              <w:t>5.</w:t>
            </w:r>
            <w:r w:rsidR="003B5902" w:rsidRPr="002D0909">
              <w:rPr>
                <w:bCs/>
                <w:sz w:val="20"/>
                <w:szCs w:val="20"/>
              </w:rPr>
              <w:t>2</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2</w:t>
            </w:r>
          </w:p>
          <w:p w:rsidR="003B5902" w:rsidRPr="002D0909" w:rsidRDefault="003B5902" w:rsidP="008139F0">
            <w:pPr>
              <w:rPr>
                <w:rFonts w:cs="Times New Roman"/>
                <w:bCs/>
                <w:sz w:val="20"/>
                <w:szCs w:val="20"/>
              </w:rPr>
            </w:pPr>
            <w:r w:rsidRPr="002D0909">
              <w:rPr>
                <w:rFonts w:cs="Times New Roman"/>
                <w:bCs/>
                <w:sz w:val="20"/>
                <w:szCs w:val="20"/>
              </w:rPr>
              <w:t>Содействие коммерческим организациям в оборудовании коммерческих объектов системами видеонаблюдения и подключение их к системе «Безопасный регион»</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2A16F8" w:rsidP="008139F0">
            <w:pPr>
              <w:jc w:val="center"/>
              <w:rPr>
                <w:bCs/>
                <w:sz w:val="20"/>
                <w:szCs w:val="20"/>
              </w:rPr>
            </w:pPr>
            <w:r w:rsidRPr="002D0909">
              <w:rPr>
                <w:bCs/>
                <w:sz w:val="20"/>
                <w:szCs w:val="20"/>
              </w:rPr>
              <w:t>604,8</w:t>
            </w:r>
          </w:p>
        </w:tc>
        <w:tc>
          <w:tcPr>
            <w:tcW w:w="992" w:type="dxa"/>
          </w:tcPr>
          <w:p w:rsidR="003B5902" w:rsidRPr="002D0909" w:rsidRDefault="003B5902" w:rsidP="008139F0">
            <w:pPr>
              <w:jc w:val="center"/>
              <w:rPr>
                <w:bCs/>
                <w:sz w:val="20"/>
                <w:szCs w:val="20"/>
              </w:rPr>
            </w:pPr>
            <w:r w:rsidRPr="002D0909">
              <w:rPr>
                <w:bCs/>
                <w:sz w:val="20"/>
                <w:szCs w:val="20"/>
              </w:rPr>
              <w:t>5184,0</w:t>
            </w:r>
          </w:p>
        </w:tc>
        <w:tc>
          <w:tcPr>
            <w:tcW w:w="850" w:type="dxa"/>
          </w:tcPr>
          <w:p w:rsidR="003B5902" w:rsidRPr="002D0909" w:rsidRDefault="003B5902" w:rsidP="008139F0">
            <w:pPr>
              <w:jc w:val="center"/>
              <w:rPr>
                <w:bCs/>
                <w:sz w:val="20"/>
                <w:szCs w:val="20"/>
              </w:rPr>
            </w:pPr>
            <w:r w:rsidRPr="002D0909">
              <w:rPr>
                <w:bCs/>
                <w:sz w:val="20"/>
                <w:szCs w:val="20"/>
              </w:rPr>
              <w:t>1036,8</w:t>
            </w:r>
          </w:p>
        </w:tc>
        <w:tc>
          <w:tcPr>
            <w:tcW w:w="993" w:type="dxa"/>
          </w:tcPr>
          <w:p w:rsidR="003B5902" w:rsidRPr="002D0909" w:rsidRDefault="003B5902" w:rsidP="008139F0">
            <w:pPr>
              <w:jc w:val="center"/>
              <w:rPr>
                <w:bCs/>
                <w:sz w:val="20"/>
                <w:szCs w:val="20"/>
              </w:rPr>
            </w:pPr>
            <w:r w:rsidRPr="002D0909">
              <w:rPr>
                <w:bCs/>
                <w:sz w:val="20"/>
                <w:szCs w:val="20"/>
              </w:rPr>
              <w:t>1036,8</w:t>
            </w:r>
          </w:p>
        </w:tc>
        <w:tc>
          <w:tcPr>
            <w:tcW w:w="992" w:type="dxa"/>
          </w:tcPr>
          <w:p w:rsidR="003B5902" w:rsidRPr="002D0909" w:rsidRDefault="003B5902" w:rsidP="008139F0">
            <w:pPr>
              <w:jc w:val="center"/>
              <w:rPr>
                <w:bCs/>
                <w:sz w:val="20"/>
                <w:szCs w:val="20"/>
              </w:rPr>
            </w:pPr>
            <w:r w:rsidRPr="002D0909">
              <w:rPr>
                <w:bCs/>
                <w:sz w:val="20"/>
                <w:szCs w:val="20"/>
              </w:rPr>
              <w:t>1036,8</w:t>
            </w:r>
          </w:p>
        </w:tc>
        <w:tc>
          <w:tcPr>
            <w:tcW w:w="850" w:type="dxa"/>
          </w:tcPr>
          <w:p w:rsidR="003B5902" w:rsidRPr="002D0909" w:rsidRDefault="003B5902" w:rsidP="008139F0">
            <w:pPr>
              <w:jc w:val="center"/>
              <w:rPr>
                <w:bCs/>
                <w:sz w:val="20"/>
                <w:szCs w:val="20"/>
              </w:rPr>
            </w:pPr>
            <w:r w:rsidRPr="002D0909">
              <w:rPr>
                <w:bCs/>
                <w:sz w:val="20"/>
                <w:szCs w:val="20"/>
              </w:rPr>
              <w:t>1036,8</w:t>
            </w:r>
          </w:p>
        </w:tc>
        <w:tc>
          <w:tcPr>
            <w:tcW w:w="851" w:type="dxa"/>
          </w:tcPr>
          <w:p w:rsidR="003B5902" w:rsidRPr="002D0909" w:rsidRDefault="003B5902" w:rsidP="008139F0">
            <w:pPr>
              <w:jc w:val="center"/>
              <w:rPr>
                <w:bCs/>
                <w:sz w:val="20"/>
                <w:szCs w:val="20"/>
              </w:rPr>
            </w:pPr>
            <w:r w:rsidRPr="002D0909">
              <w:rPr>
                <w:bCs/>
                <w:sz w:val="20"/>
                <w:szCs w:val="20"/>
              </w:rPr>
              <w:t>1036,8</w:t>
            </w:r>
          </w:p>
        </w:tc>
        <w:tc>
          <w:tcPr>
            <w:tcW w:w="1417" w:type="dxa"/>
            <w:vMerge w:val="restart"/>
          </w:tcPr>
          <w:p w:rsidR="003B5902" w:rsidRPr="002D0909" w:rsidRDefault="003B5902" w:rsidP="008139F0">
            <w:pPr>
              <w:jc w:val="center"/>
              <w:rPr>
                <w:sz w:val="20"/>
                <w:szCs w:val="20"/>
              </w:rPr>
            </w:pPr>
            <w:r w:rsidRPr="002D0909">
              <w:rPr>
                <w:sz w:val="20"/>
                <w:szCs w:val="20"/>
              </w:rPr>
              <w:t>Управление по безопасности, коммерческие организации</w:t>
            </w:r>
          </w:p>
          <w:p w:rsidR="003B5902" w:rsidRPr="002D0909" w:rsidRDefault="003B5902" w:rsidP="008139F0">
            <w:pPr>
              <w:jc w:val="center"/>
              <w:rPr>
                <w:sz w:val="20"/>
                <w:szCs w:val="20"/>
              </w:rPr>
            </w:pP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Оборудование к 2021 году 31 (70%) коммерческого объекта системами видеонаблюдения, подключенных к Системе «Безопасный регион»</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3B5902" w:rsidP="008139F0">
            <w:pPr>
              <w:jc w:val="center"/>
              <w:rPr>
                <w:bCs/>
                <w:sz w:val="20"/>
                <w:szCs w:val="20"/>
              </w:rPr>
            </w:pPr>
            <w:r w:rsidRPr="002D0909">
              <w:rPr>
                <w:bCs/>
                <w:sz w:val="20"/>
                <w:szCs w:val="20"/>
              </w:rPr>
              <w:t>-</w:t>
            </w: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3B5902"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Внебюджетные источники</w:t>
            </w:r>
          </w:p>
        </w:tc>
        <w:tc>
          <w:tcPr>
            <w:tcW w:w="1276" w:type="dxa"/>
          </w:tcPr>
          <w:p w:rsidR="003B5902" w:rsidRPr="002D0909" w:rsidRDefault="002A16F8" w:rsidP="008139F0">
            <w:pPr>
              <w:jc w:val="center"/>
              <w:rPr>
                <w:bCs/>
                <w:sz w:val="20"/>
                <w:szCs w:val="20"/>
              </w:rPr>
            </w:pPr>
            <w:r w:rsidRPr="002D0909">
              <w:rPr>
                <w:bCs/>
                <w:sz w:val="20"/>
                <w:szCs w:val="20"/>
              </w:rPr>
              <w:t>604,8</w:t>
            </w:r>
          </w:p>
        </w:tc>
        <w:tc>
          <w:tcPr>
            <w:tcW w:w="992" w:type="dxa"/>
          </w:tcPr>
          <w:p w:rsidR="003B5902" w:rsidRPr="002D0909" w:rsidRDefault="003B5902" w:rsidP="008139F0">
            <w:pPr>
              <w:jc w:val="center"/>
              <w:rPr>
                <w:bCs/>
                <w:sz w:val="20"/>
                <w:szCs w:val="20"/>
              </w:rPr>
            </w:pPr>
            <w:r w:rsidRPr="002D0909">
              <w:rPr>
                <w:bCs/>
                <w:sz w:val="20"/>
                <w:szCs w:val="20"/>
              </w:rPr>
              <w:t>5184,0</w:t>
            </w:r>
          </w:p>
        </w:tc>
        <w:tc>
          <w:tcPr>
            <w:tcW w:w="850" w:type="dxa"/>
          </w:tcPr>
          <w:p w:rsidR="003B5902" w:rsidRPr="002D0909" w:rsidRDefault="003B5902" w:rsidP="008139F0">
            <w:pPr>
              <w:jc w:val="center"/>
              <w:rPr>
                <w:bCs/>
                <w:sz w:val="20"/>
                <w:szCs w:val="20"/>
              </w:rPr>
            </w:pPr>
            <w:r w:rsidRPr="002D0909">
              <w:rPr>
                <w:bCs/>
                <w:sz w:val="20"/>
                <w:szCs w:val="20"/>
              </w:rPr>
              <w:t>1036,8</w:t>
            </w:r>
          </w:p>
        </w:tc>
        <w:tc>
          <w:tcPr>
            <w:tcW w:w="993" w:type="dxa"/>
          </w:tcPr>
          <w:p w:rsidR="003B5902" w:rsidRPr="002D0909" w:rsidRDefault="003B5902" w:rsidP="008139F0">
            <w:pPr>
              <w:jc w:val="center"/>
              <w:rPr>
                <w:bCs/>
                <w:sz w:val="20"/>
                <w:szCs w:val="20"/>
              </w:rPr>
            </w:pPr>
            <w:r w:rsidRPr="002D0909">
              <w:rPr>
                <w:bCs/>
                <w:sz w:val="20"/>
                <w:szCs w:val="20"/>
              </w:rPr>
              <w:t>1036,8</w:t>
            </w:r>
          </w:p>
        </w:tc>
        <w:tc>
          <w:tcPr>
            <w:tcW w:w="992" w:type="dxa"/>
          </w:tcPr>
          <w:p w:rsidR="003B5902" w:rsidRPr="002D0909" w:rsidRDefault="003B5902" w:rsidP="008139F0">
            <w:pPr>
              <w:jc w:val="center"/>
              <w:rPr>
                <w:bCs/>
                <w:sz w:val="20"/>
                <w:szCs w:val="20"/>
              </w:rPr>
            </w:pPr>
            <w:r w:rsidRPr="002D0909">
              <w:rPr>
                <w:bCs/>
                <w:sz w:val="20"/>
                <w:szCs w:val="20"/>
              </w:rPr>
              <w:t>1036,8</w:t>
            </w:r>
          </w:p>
        </w:tc>
        <w:tc>
          <w:tcPr>
            <w:tcW w:w="850" w:type="dxa"/>
          </w:tcPr>
          <w:p w:rsidR="003B5902" w:rsidRPr="002D0909" w:rsidRDefault="003B5902" w:rsidP="008139F0">
            <w:pPr>
              <w:jc w:val="center"/>
              <w:rPr>
                <w:bCs/>
                <w:sz w:val="20"/>
                <w:szCs w:val="20"/>
              </w:rPr>
            </w:pPr>
            <w:r w:rsidRPr="002D0909">
              <w:rPr>
                <w:bCs/>
                <w:sz w:val="20"/>
                <w:szCs w:val="20"/>
              </w:rPr>
              <w:t>1036,8</w:t>
            </w:r>
          </w:p>
        </w:tc>
        <w:tc>
          <w:tcPr>
            <w:tcW w:w="851" w:type="dxa"/>
          </w:tcPr>
          <w:p w:rsidR="003B5902" w:rsidRPr="002D0909" w:rsidRDefault="003B5902" w:rsidP="008139F0">
            <w:pPr>
              <w:jc w:val="center"/>
              <w:rPr>
                <w:bCs/>
                <w:sz w:val="20"/>
                <w:szCs w:val="20"/>
              </w:rPr>
            </w:pPr>
            <w:r w:rsidRPr="002D0909">
              <w:rPr>
                <w:bCs/>
                <w:sz w:val="20"/>
                <w:szCs w:val="20"/>
              </w:rPr>
              <w:t>1036,8</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5</w:t>
            </w:r>
            <w:r w:rsidR="003B5902" w:rsidRPr="002D0909">
              <w:rPr>
                <w:bCs/>
                <w:sz w:val="20"/>
                <w:szCs w:val="20"/>
              </w:rPr>
              <w:t>.3</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3</w:t>
            </w:r>
          </w:p>
          <w:p w:rsidR="003B5902" w:rsidRPr="002D0909" w:rsidRDefault="003B5902" w:rsidP="008139F0">
            <w:pPr>
              <w:jc w:val="both"/>
              <w:rPr>
                <w:rFonts w:cs="Times New Roman"/>
                <w:bCs/>
                <w:sz w:val="20"/>
                <w:szCs w:val="20"/>
              </w:rPr>
            </w:pPr>
            <w:r w:rsidRPr="002D0909">
              <w:rPr>
                <w:rFonts w:cs="Times New Roman"/>
                <w:bCs/>
                <w:sz w:val="20"/>
                <w:szCs w:val="20"/>
              </w:rPr>
              <w:t>Получение услуги по предоставлению видеоизображения с камер видеонаблюдения,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2A16F8" w:rsidP="008139F0">
            <w:pPr>
              <w:jc w:val="center"/>
              <w:rPr>
                <w:bCs/>
                <w:sz w:val="20"/>
                <w:szCs w:val="20"/>
              </w:rPr>
            </w:pPr>
            <w:r w:rsidRPr="002D0909">
              <w:rPr>
                <w:bCs/>
                <w:sz w:val="20"/>
                <w:szCs w:val="20"/>
              </w:rPr>
              <w:t>3691,0</w:t>
            </w:r>
          </w:p>
        </w:tc>
        <w:tc>
          <w:tcPr>
            <w:tcW w:w="992" w:type="dxa"/>
          </w:tcPr>
          <w:p w:rsidR="003B5902" w:rsidRPr="002D0909" w:rsidRDefault="009F25E6" w:rsidP="008139F0">
            <w:pPr>
              <w:jc w:val="center"/>
              <w:rPr>
                <w:bCs/>
                <w:sz w:val="20"/>
                <w:szCs w:val="20"/>
              </w:rPr>
            </w:pPr>
            <w:r w:rsidRPr="002D0909">
              <w:rPr>
                <w:bCs/>
                <w:sz w:val="20"/>
                <w:szCs w:val="20"/>
              </w:rPr>
              <w:t>29505,6</w:t>
            </w:r>
          </w:p>
        </w:tc>
        <w:tc>
          <w:tcPr>
            <w:tcW w:w="850" w:type="dxa"/>
          </w:tcPr>
          <w:p w:rsidR="003B5902" w:rsidRPr="002D0909" w:rsidRDefault="003B5902" w:rsidP="008139F0">
            <w:pPr>
              <w:jc w:val="center"/>
              <w:rPr>
                <w:bCs/>
                <w:sz w:val="20"/>
                <w:szCs w:val="20"/>
              </w:rPr>
            </w:pPr>
            <w:r w:rsidRPr="002D0909">
              <w:rPr>
                <w:bCs/>
                <w:sz w:val="20"/>
                <w:szCs w:val="20"/>
              </w:rPr>
              <w:t>7034,6</w:t>
            </w:r>
          </w:p>
        </w:tc>
        <w:tc>
          <w:tcPr>
            <w:tcW w:w="993" w:type="dxa"/>
          </w:tcPr>
          <w:p w:rsidR="003B5902" w:rsidRPr="002D0909" w:rsidRDefault="00C20A55" w:rsidP="008139F0">
            <w:pPr>
              <w:jc w:val="center"/>
              <w:rPr>
                <w:bCs/>
                <w:sz w:val="20"/>
                <w:szCs w:val="20"/>
              </w:rPr>
            </w:pPr>
            <w:r w:rsidRPr="002D0909">
              <w:rPr>
                <w:bCs/>
                <w:sz w:val="20"/>
                <w:szCs w:val="20"/>
              </w:rPr>
              <w:t>11724,0</w:t>
            </w:r>
          </w:p>
        </w:tc>
        <w:tc>
          <w:tcPr>
            <w:tcW w:w="992" w:type="dxa"/>
          </w:tcPr>
          <w:p w:rsidR="003B5902" w:rsidRPr="002D0909" w:rsidRDefault="00C20A55" w:rsidP="008139F0">
            <w:pPr>
              <w:jc w:val="center"/>
              <w:rPr>
                <w:bCs/>
                <w:sz w:val="19"/>
                <w:szCs w:val="19"/>
              </w:rPr>
            </w:pPr>
            <w:r w:rsidRPr="002D0909">
              <w:rPr>
                <w:bCs/>
                <w:sz w:val="19"/>
                <w:szCs w:val="19"/>
              </w:rPr>
              <w:t>10747,0</w:t>
            </w:r>
          </w:p>
        </w:tc>
        <w:tc>
          <w:tcPr>
            <w:tcW w:w="850" w:type="dxa"/>
          </w:tcPr>
          <w:p w:rsidR="003B5902" w:rsidRPr="002D0909" w:rsidRDefault="003B5902"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w:t>
            </w:r>
          </w:p>
        </w:tc>
        <w:tc>
          <w:tcPr>
            <w:tcW w:w="1417" w:type="dxa"/>
            <w:vMerge w:val="restart"/>
          </w:tcPr>
          <w:p w:rsidR="003B5902" w:rsidRPr="002D0909" w:rsidRDefault="003B5902" w:rsidP="008139F0">
            <w:pPr>
              <w:jc w:val="center"/>
              <w:rPr>
                <w:sz w:val="20"/>
                <w:szCs w:val="20"/>
              </w:rPr>
            </w:pPr>
            <w:r w:rsidRPr="002D0909">
              <w:rPr>
                <w:sz w:val="20"/>
                <w:szCs w:val="20"/>
              </w:rPr>
              <w:t>Комитет имущественных отношений</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2A16F8" w:rsidP="008139F0">
            <w:pPr>
              <w:jc w:val="center"/>
              <w:rPr>
                <w:bCs/>
                <w:sz w:val="20"/>
                <w:szCs w:val="20"/>
              </w:rPr>
            </w:pPr>
            <w:r w:rsidRPr="002D0909">
              <w:rPr>
                <w:bCs/>
                <w:sz w:val="20"/>
                <w:szCs w:val="20"/>
              </w:rPr>
              <w:t>3691,0</w:t>
            </w:r>
          </w:p>
        </w:tc>
        <w:tc>
          <w:tcPr>
            <w:tcW w:w="992" w:type="dxa"/>
          </w:tcPr>
          <w:p w:rsidR="003B5902" w:rsidRPr="002D0909" w:rsidRDefault="009F25E6" w:rsidP="008139F0">
            <w:pPr>
              <w:jc w:val="center"/>
              <w:rPr>
                <w:bCs/>
                <w:sz w:val="20"/>
                <w:szCs w:val="20"/>
              </w:rPr>
            </w:pPr>
            <w:r w:rsidRPr="002D0909">
              <w:rPr>
                <w:bCs/>
                <w:sz w:val="20"/>
                <w:szCs w:val="20"/>
              </w:rPr>
              <w:t>29505,6</w:t>
            </w:r>
          </w:p>
        </w:tc>
        <w:tc>
          <w:tcPr>
            <w:tcW w:w="850" w:type="dxa"/>
          </w:tcPr>
          <w:p w:rsidR="003B5902" w:rsidRPr="002D0909" w:rsidRDefault="003B5902" w:rsidP="008139F0">
            <w:pPr>
              <w:jc w:val="center"/>
              <w:rPr>
                <w:bCs/>
                <w:sz w:val="20"/>
                <w:szCs w:val="20"/>
              </w:rPr>
            </w:pPr>
            <w:r w:rsidRPr="002D0909">
              <w:rPr>
                <w:bCs/>
                <w:sz w:val="20"/>
                <w:szCs w:val="20"/>
              </w:rPr>
              <w:t>7034,6</w:t>
            </w:r>
          </w:p>
        </w:tc>
        <w:tc>
          <w:tcPr>
            <w:tcW w:w="993" w:type="dxa"/>
          </w:tcPr>
          <w:p w:rsidR="003B5902" w:rsidRPr="002D0909" w:rsidRDefault="00C20A55" w:rsidP="008139F0">
            <w:pPr>
              <w:jc w:val="center"/>
              <w:rPr>
                <w:bCs/>
                <w:sz w:val="20"/>
                <w:szCs w:val="20"/>
              </w:rPr>
            </w:pPr>
            <w:r w:rsidRPr="002D0909">
              <w:rPr>
                <w:bCs/>
                <w:sz w:val="20"/>
                <w:szCs w:val="20"/>
              </w:rPr>
              <w:t>11724,0</w:t>
            </w:r>
          </w:p>
        </w:tc>
        <w:tc>
          <w:tcPr>
            <w:tcW w:w="992" w:type="dxa"/>
          </w:tcPr>
          <w:p w:rsidR="003B5902" w:rsidRPr="002D0909" w:rsidRDefault="00C20A55" w:rsidP="008139F0">
            <w:pPr>
              <w:jc w:val="center"/>
              <w:rPr>
                <w:bCs/>
                <w:sz w:val="19"/>
                <w:szCs w:val="19"/>
              </w:rPr>
            </w:pPr>
            <w:r w:rsidRPr="002D0909">
              <w:rPr>
                <w:bCs/>
                <w:sz w:val="19"/>
                <w:szCs w:val="19"/>
              </w:rPr>
              <w:t>10747,0</w:t>
            </w:r>
          </w:p>
        </w:tc>
        <w:tc>
          <w:tcPr>
            <w:tcW w:w="850" w:type="dxa"/>
          </w:tcPr>
          <w:p w:rsidR="003B5902" w:rsidRPr="002D0909" w:rsidRDefault="003B5902"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5</w:t>
            </w:r>
            <w:r w:rsidR="003B5902" w:rsidRPr="002D0909">
              <w:rPr>
                <w:bCs/>
                <w:sz w:val="20"/>
                <w:szCs w:val="20"/>
              </w:rPr>
              <w:t>.4</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4</w:t>
            </w:r>
          </w:p>
          <w:p w:rsidR="003B5902" w:rsidRPr="002D0909" w:rsidRDefault="003B5902" w:rsidP="008139F0">
            <w:pPr>
              <w:jc w:val="both"/>
              <w:rPr>
                <w:rFonts w:cs="Times New Roman"/>
                <w:bCs/>
                <w:sz w:val="20"/>
                <w:szCs w:val="20"/>
              </w:rPr>
            </w:pPr>
            <w:r w:rsidRPr="002D0909">
              <w:rPr>
                <w:rFonts w:cs="Times New Roman"/>
                <w:bCs/>
                <w:sz w:val="20"/>
                <w:szCs w:val="20"/>
              </w:rPr>
              <w:t>Разработка технического задания на проектирование АПК «Безопасный город» на территории городского округа</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bCs/>
                <w:sz w:val="20"/>
                <w:szCs w:val="20"/>
              </w:rPr>
            </w:pPr>
          </w:p>
        </w:tc>
        <w:tc>
          <w:tcPr>
            <w:tcW w:w="992" w:type="dxa"/>
          </w:tcPr>
          <w:p w:rsidR="003B5902" w:rsidRPr="002D0909" w:rsidRDefault="002E6947" w:rsidP="008139F0">
            <w:pPr>
              <w:jc w:val="center"/>
              <w:rPr>
                <w:bCs/>
                <w:sz w:val="20"/>
                <w:szCs w:val="20"/>
              </w:rPr>
            </w:pPr>
            <w:r w:rsidRPr="002D0909">
              <w:rPr>
                <w:bCs/>
                <w:sz w:val="20"/>
                <w:szCs w:val="20"/>
              </w:rPr>
              <w:t>1</w:t>
            </w:r>
            <w:r w:rsidR="003B5902" w:rsidRPr="002D0909">
              <w:rPr>
                <w:bCs/>
                <w:sz w:val="20"/>
                <w:szCs w:val="20"/>
              </w:rPr>
              <w:t>00,0</w:t>
            </w:r>
          </w:p>
        </w:tc>
        <w:tc>
          <w:tcPr>
            <w:tcW w:w="850" w:type="dxa"/>
          </w:tcPr>
          <w:p w:rsidR="003B5902" w:rsidRPr="002D0909" w:rsidRDefault="003B5902" w:rsidP="008139F0">
            <w:pPr>
              <w:jc w:val="center"/>
              <w:rPr>
                <w:bCs/>
                <w:sz w:val="20"/>
                <w:szCs w:val="20"/>
              </w:rPr>
            </w:pPr>
            <w:r w:rsidRPr="002D0909">
              <w:rPr>
                <w:bCs/>
                <w:sz w:val="20"/>
                <w:szCs w:val="20"/>
              </w:rPr>
              <w:t>-</w:t>
            </w: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2E6947"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100,0</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8453F1" w:rsidRPr="002D0909">
              <w:rPr>
                <w:sz w:val="20"/>
                <w:szCs w:val="20"/>
              </w:rPr>
              <w:t xml:space="preserve">территориальной </w:t>
            </w:r>
            <w:r w:rsidRPr="002D0909">
              <w:rPr>
                <w:sz w:val="20"/>
                <w:szCs w:val="20"/>
              </w:rPr>
              <w:t>безопасности</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992" w:type="dxa"/>
          </w:tcPr>
          <w:p w:rsidR="003B5902" w:rsidRPr="002D0909" w:rsidRDefault="002E6947" w:rsidP="008139F0">
            <w:pPr>
              <w:jc w:val="center"/>
              <w:rPr>
                <w:bCs/>
                <w:sz w:val="20"/>
                <w:szCs w:val="20"/>
              </w:rPr>
            </w:pPr>
            <w:r w:rsidRPr="002D0909">
              <w:rPr>
                <w:bCs/>
                <w:sz w:val="20"/>
                <w:szCs w:val="20"/>
              </w:rPr>
              <w:t>1</w:t>
            </w:r>
            <w:r w:rsidR="003B5902" w:rsidRPr="002D0909">
              <w:rPr>
                <w:bCs/>
                <w:sz w:val="20"/>
                <w:szCs w:val="20"/>
              </w:rPr>
              <w:t>00,0</w:t>
            </w:r>
          </w:p>
        </w:tc>
        <w:tc>
          <w:tcPr>
            <w:tcW w:w="850" w:type="dxa"/>
          </w:tcPr>
          <w:p w:rsidR="003B5902" w:rsidRPr="002D0909" w:rsidRDefault="003B5902" w:rsidP="008139F0">
            <w:pPr>
              <w:jc w:val="center"/>
              <w:rPr>
                <w:bCs/>
                <w:sz w:val="20"/>
                <w:szCs w:val="20"/>
              </w:rPr>
            </w:pPr>
            <w:r w:rsidRPr="002D0909">
              <w:rPr>
                <w:bCs/>
                <w:sz w:val="20"/>
                <w:szCs w:val="20"/>
              </w:rPr>
              <w:t>-</w:t>
            </w: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2E6947"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100,0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83"/>
        </w:trPr>
        <w:tc>
          <w:tcPr>
            <w:tcW w:w="851" w:type="dxa"/>
            <w:vMerge w:val="restart"/>
          </w:tcPr>
          <w:p w:rsidR="003B5902" w:rsidRPr="002D0909" w:rsidRDefault="000B40FD" w:rsidP="008139F0">
            <w:pPr>
              <w:jc w:val="center"/>
              <w:rPr>
                <w:bCs/>
                <w:sz w:val="20"/>
                <w:szCs w:val="20"/>
              </w:rPr>
            </w:pPr>
            <w:r w:rsidRPr="002D0909">
              <w:rPr>
                <w:bCs/>
                <w:sz w:val="20"/>
                <w:szCs w:val="20"/>
              </w:rPr>
              <w:t>5</w:t>
            </w:r>
            <w:r w:rsidR="003B5902" w:rsidRPr="002D0909">
              <w:rPr>
                <w:bCs/>
                <w:sz w:val="20"/>
                <w:szCs w:val="20"/>
              </w:rPr>
              <w:t>.5</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5</w:t>
            </w:r>
          </w:p>
          <w:p w:rsidR="003B5902" w:rsidRPr="002D0909" w:rsidRDefault="003B5902" w:rsidP="008139F0">
            <w:pPr>
              <w:jc w:val="both"/>
              <w:rPr>
                <w:rFonts w:cs="Times New Roman"/>
                <w:bCs/>
                <w:sz w:val="20"/>
                <w:szCs w:val="20"/>
              </w:rPr>
            </w:pPr>
            <w:r w:rsidRPr="002D0909">
              <w:rPr>
                <w:rFonts w:cs="Times New Roman"/>
                <w:bCs/>
                <w:sz w:val="20"/>
                <w:szCs w:val="20"/>
              </w:rPr>
              <w:t>Создание на территории городского округа Муниципального центра обработки и хранения видеоданных (МЦВД)</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bCs/>
                <w:sz w:val="20"/>
                <w:szCs w:val="20"/>
              </w:rPr>
            </w:pPr>
          </w:p>
        </w:tc>
        <w:tc>
          <w:tcPr>
            <w:tcW w:w="992" w:type="dxa"/>
          </w:tcPr>
          <w:p w:rsidR="003B5902" w:rsidRPr="002D0909" w:rsidRDefault="00EE5FE3" w:rsidP="00EE5FE3">
            <w:pPr>
              <w:jc w:val="center"/>
              <w:rPr>
                <w:bCs/>
                <w:sz w:val="20"/>
                <w:szCs w:val="20"/>
              </w:rPr>
            </w:pPr>
            <w:r w:rsidRPr="002D0909">
              <w:rPr>
                <w:bCs/>
                <w:sz w:val="20"/>
                <w:szCs w:val="20"/>
              </w:rPr>
              <w:t>467,</w:t>
            </w:r>
            <w:r w:rsidR="003B5902" w:rsidRPr="002D0909">
              <w:rPr>
                <w:bCs/>
                <w:sz w:val="20"/>
                <w:szCs w:val="20"/>
              </w:rPr>
              <w:t>4</w:t>
            </w:r>
          </w:p>
        </w:tc>
        <w:tc>
          <w:tcPr>
            <w:tcW w:w="850" w:type="dxa"/>
          </w:tcPr>
          <w:p w:rsidR="003B5902" w:rsidRPr="002D0909" w:rsidRDefault="003B5902" w:rsidP="008139F0">
            <w:pPr>
              <w:jc w:val="center"/>
              <w:rPr>
                <w:bCs/>
                <w:sz w:val="20"/>
                <w:szCs w:val="20"/>
              </w:rPr>
            </w:pPr>
            <w:r w:rsidRPr="002D0909">
              <w:rPr>
                <w:bCs/>
                <w:sz w:val="20"/>
                <w:szCs w:val="20"/>
              </w:rPr>
              <w:t>467,4</w:t>
            </w:r>
          </w:p>
        </w:tc>
        <w:tc>
          <w:tcPr>
            <w:tcW w:w="993" w:type="dxa"/>
          </w:tcPr>
          <w:p w:rsidR="009F25E6" w:rsidRPr="002D0909" w:rsidRDefault="00EE5FE3" w:rsidP="009F25E6">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C20A55"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w:t>
            </w:r>
          </w:p>
        </w:tc>
        <w:tc>
          <w:tcPr>
            <w:tcW w:w="1417" w:type="dxa"/>
            <w:vMerge w:val="restart"/>
          </w:tcPr>
          <w:p w:rsidR="003B5902" w:rsidRPr="002D0909" w:rsidRDefault="003B5902" w:rsidP="008139F0">
            <w:pPr>
              <w:jc w:val="center"/>
              <w:rPr>
                <w:sz w:val="20"/>
                <w:szCs w:val="20"/>
              </w:rPr>
            </w:pPr>
            <w:r w:rsidRPr="002D0909">
              <w:rPr>
                <w:sz w:val="20"/>
                <w:szCs w:val="20"/>
              </w:rPr>
              <w:t>Комитет имущественных отношений</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992" w:type="dxa"/>
          </w:tcPr>
          <w:p w:rsidR="003B5902" w:rsidRPr="002D0909" w:rsidRDefault="00EE5FE3" w:rsidP="008139F0">
            <w:pPr>
              <w:jc w:val="center"/>
              <w:rPr>
                <w:bCs/>
                <w:sz w:val="20"/>
                <w:szCs w:val="20"/>
              </w:rPr>
            </w:pPr>
            <w:r w:rsidRPr="002D0909">
              <w:rPr>
                <w:bCs/>
                <w:sz w:val="20"/>
                <w:szCs w:val="20"/>
              </w:rPr>
              <w:t>467</w:t>
            </w:r>
            <w:r w:rsidR="003B5902" w:rsidRPr="002D0909">
              <w:rPr>
                <w:bCs/>
                <w:sz w:val="20"/>
                <w:szCs w:val="20"/>
              </w:rPr>
              <w:t>,4</w:t>
            </w:r>
          </w:p>
        </w:tc>
        <w:tc>
          <w:tcPr>
            <w:tcW w:w="850" w:type="dxa"/>
          </w:tcPr>
          <w:p w:rsidR="003B5902" w:rsidRPr="002D0909" w:rsidRDefault="003B5902" w:rsidP="008139F0">
            <w:pPr>
              <w:jc w:val="center"/>
              <w:rPr>
                <w:bCs/>
                <w:sz w:val="20"/>
                <w:szCs w:val="20"/>
              </w:rPr>
            </w:pPr>
            <w:r w:rsidRPr="002D0909">
              <w:rPr>
                <w:bCs/>
                <w:sz w:val="20"/>
                <w:szCs w:val="20"/>
              </w:rPr>
              <w:t>467,4</w:t>
            </w:r>
          </w:p>
        </w:tc>
        <w:tc>
          <w:tcPr>
            <w:tcW w:w="993" w:type="dxa"/>
          </w:tcPr>
          <w:p w:rsidR="003B5902" w:rsidRPr="002D0909" w:rsidRDefault="00EE5FE3"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w:t>
            </w:r>
          </w:p>
        </w:tc>
        <w:tc>
          <w:tcPr>
            <w:tcW w:w="850" w:type="dxa"/>
          </w:tcPr>
          <w:p w:rsidR="003B5902" w:rsidRPr="002D0909" w:rsidRDefault="00C20A55"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6.</w:t>
            </w:r>
          </w:p>
        </w:tc>
        <w:tc>
          <w:tcPr>
            <w:tcW w:w="2552" w:type="dxa"/>
            <w:vMerge w:val="restart"/>
          </w:tcPr>
          <w:p w:rsidR="003B5902" w:rsidRPr="002D0909" w:rsidRDefault="003B5902" w:rsidP="008139F0">
            <w:pPr>
              <w:jc w:val="both"/>
              <w:rPr>
                <w:rFonts w:cs="Times New Roman"/>
                <w:b/>
                <w:bCs/>
                <w:sz w:val="20"/>
                <w:szCs w:val="20"/>
              </w:rPr>
            </w:pPr>
            <w:r w:rsidRPr="002D0909">
              <w:rPr>
                <w:rFonts w:cs="Times New Roman"/>
                <w:b/>
                <w:bCs/>
                <w:sz w:val="20"/>
                <w:szCs w:val="20"/>
              </w:rPr>
              <w:t>Основное мероприятие 6</w:t>
            </w:r>
          </w:p>
          <w:p w:rsidR="003B5902" w:rsidRPr="002D0909" w:rsidRDefault="003B5902" w:rsidP="008139F0">
            <w:pPr>
              <w:jc w:val="both"/>
              <w:rPr>
                <w:rFonts w:cs="Times New Roman"/>
                <w:bCs/>
                <w:sz w:val="20"/>
                <w:szCs w:val="20"/>
              </w:rPr>
            </w:pPr>
            <w:r w:rsidRPr="002D0909">
              <w:rPr>
                <w:rFonts w:cs="Times New Roman"/>
                <w:bCs/>
                <w:sz w:val="20"/>
                <w:szCs w:val="20"/>
              </w:rPr>
              <w:t>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b/>
                <w:bCs/>
                <w:sz w:val="20"/>
                <w:szCs w:val="20"/>
              </w:rPr>
            </w:pPr>
          </w:p>
        </w:tc>
        <w:tc>
          <w:tcPr>
            <w:tcW w:w="992" w:type="dxa"/>
          </w:tcPr>
          <w:p w:rsidR="003B5902" w:rsidRPr="002D0909" w:rsidRDefault="003B5902" w:rsidP="008139F0">
            <w:pPr>
              <w:jc w:val="center"/>
              <w:rPr>
                <w:b/>
                <w:bCs/>
                <w:sz w:val="20"/>
                <w:szCs w:val="20"/>
              </w:rPr>
            </w:pPr>
            <w:r w:rsidRPr="002D0909">
              <w:rPr>
                <w:b/>
                <w:bCs/>
                <w:sz w:val="20"/>
                <w:szCs w:val="20"/>
              </w:rPr>
              <w:t>300,0</w:t>
            </w:r>
          </w:p>
        </w:tc>
        <w:tc>
          <w:tcPr>
            <w:tcW w:w="850" w:type="dxa"/>
          </w:tcPr>
          <w:p w:rsidR="003B5902" w:rsidRPr="002D0909" w:rsidRDefault="003B5902" w:rsidP="008139F0">
            <w:pPr>
              <w:jc w:val="center"/>
              <w:rPr>
                <w:b/>
                <w:bCs/>
                <w:sz w:val="20"/>
                <w:szCs w:val="20"/>
              </w:rPr>
            </w:pPr>
            <w:r w:rsidRPr="002D0909">
              <w:rPr>
                <w:b/>
                <w:bCs/>
                <w:sz w:val="20"/>
                <w:szCs w:val="20"/>
              </w:rPr>
              <w:t>-</w:t>
            </w:r>
          </w:p>
        </w:tc>
        <w:tc>
          <w:tcPr>
            <w:tcW w:w="993" w:type="dxa"/>
          </w:tcPr>
          <w:p w:rsidR="003B5902" w:rsidRPr="002D0909" w:rsidRDefault="003B5902" w:rsidP="008139F0">
            <w:pPr>
              <w:jc w:val="center"/>
              <w:rPr>
                <w:b/>
                <w:bCs/>
                <w:sz w:val="20"/>
                <w:szCs w:val="20"/>
              </w:rPr>
            </w:pPr>
            <w:r w:rsidRPr="002D0909">
              <w:rPr>
                <w:b/>
                <w:bCs/>
                <w:sz w:val="20"/>
                <w:szCs w:val="20"/>
              </w:rPr>
              <w:t>-</w:t>
            </w:r>
          </w:p>
        </w:tc>
        <w:tc>
          <w:tcPr>
            <w:tcW w:w="992" w:type="dxa"/>
          </w:tcPr>
          <w:p w:rsidR="003B5902" w:rsidRPr="002D0909" w:rsidRDefault="003B5902" w:rsidP="008139F0">
            <w:pPr>
              <w:jc w:val="center"/>
              <w:rPr>
                <w:b/>
                <w:bCs/>
                <w:sz w:val="20"/>
                <w:szCs w:val="20"/>
              </w:rPr>
            </w:pPr>
            <w:r w:rsidRPr="002D0909">
              <w:rPr>
                <w:b/>
                <w:bCs/>
                <w:sz w:val="20"/>
                <w:szCs w:val="20"/>
              </w:rPr>
              <w:t>200,0</w:t>
            </w:r>
          </w:p>
        </w:tc>
        <w:tc>
          <w:tcPr>
            <w:tcW w:w="850" w:type="dxa"/>
          </w:tcPr>
          <w:p w:rsidR="003B5902" w:rsidRPr="002D0909" w:rsidRDefault="003B5902" w:rsidP="008139F0">
            <w:pPr>
              <w:jc w:val="center"/>
              <w:rPr>
                <w:b/>
                <w:bCs/>
                <w:sz w:val="20"/>
                <w:szCs w:val="20"/>
              </w:rPr>
            </w:pPr>
            <w:r w:rsidRPr="002D0909">
              <w:rPr>
                <w:b/>
                <w:bCs/>
                <w:sz w:val="20"/>
                <w:szCs w:val="20"/>
              </w:rPr>
              <w:t>-</w:t>
            </w:r>
          </w:p>
        </w:tc>
        <w:tc>
          <w:tcPr>
            <w:tcW w:w="851" w:type="dxa"/>
          </w:tcPr>
          <w:p w:rsidR="003B5902" w:rsidRPr="002D0909" w:rsidRDefault="003B5902" w:rsidP="008139F0">
            <w:pPr>
              <w:jc w:val="center"/>
              <w:rPr>
                <w:b/>
                <w:bCs/>
                <w:sz w:val="20"/>
                <w:szCs w:val="20"/>
              </w:rPr>
            </w:pPr>
            <w:r w:rsidRPr="002D0909">
              <w:rPr>
                <w:b/>
                <w:bCs/>
                <w:sz w:val="20"/>
                <w:szCs w:val="20"/>
              </w:rPr>
              <w:t>100,0</w:t>
            </w:r>
          </w:p>
        </w:tc>
        <w:tc>
          <w:tcPr>
            <w:tcW w:w="1417" w:type="dxa"/>
            <w:vMerge w:val="restart"/>
          </w:tcPr>
          <w:p w:rsidR="003B5902" w:rsidRPr="002D0909" w:rsidRDefault="003B5902" w:rsidP="008139F0">
            <w:pPr>
              <w:jc w:val="center"/>
              <w:rPr>
                <w:b/>
                <w:sz w:val="20"/>
                <w:szCs w:val="20"/>
              </w:rPr>
            </w:pPr>
          </w:p>
        </w:tc>
        <w:tc>
          <w:tcPr>
            <w:tcW w:w="1617" w:type="dxa"/>
            <w:vMerge w:val="restart"/>
          </w:tcPr>
          <w:p w:rsidR="003B5902" w:rsidRPr="002D0909" w:rsidRDefault="003B5902" w:rsidP="008139F0">
            <w:pPr>
              <w:jc w:val="center"/>
              <w:rPr>
                <w:b/>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
                <w:bCs/>
                <w:sz w:val="20"/>
                <w:szCs w:val="20"/>
              </w:rPr>
            </w:pPr>
          </w:p>
        </w:tc>
        <w:tc>
          <w:tcPr>
            <w:tcW w:w="992" w:type="dxa"/>
          </w:tcPr>
          <w:p w:rsidR="003B5902" w:rsidRPr="002D0909" w:rsidRDefault="003B5902" w:rsidP="008139F0">
            <w:pPr>
              <w:jc w:val="center"/>
              <w:rPr>
                <w:b/>
                <w:bCs/>
                <w:sz w:val="20"/>
                <w:szCs w:val="20"/>
              </w:rPr>
            </w:pPr>
            <w:r w:rsidRPr="002D0909">
              <w:rPr>
                <w:b/>
                <w:bCs/>
                <w:sz w:val="20"/>
                <w:szCs w:val="20"/>
              </w:rPr>
              <w:t>300,0</w:t>
            </w:r>
          </w:p>
        </w:tc>
        <w:tc>
          <w:tcPr>
            <w:tcW w:w="850" w:type="dxa"/>
          </w:tcPr>
          <w:p w:rsidR="003B5902" w:rsidRPr="002D0909" w:rsidRDefault="003B5902" w:rsidP="008139F0">
            <w:pPr>
              <w:jc w:val="center"/>
              <w:rPr>
                <w:b/>
                <w:bCs/>
                <w:sz w:val="20"/>
                <w:szCs w:val="20"/>
              </w:rPr>
            </w:pPr>
            <w:r w:rsidRPr="002D0909">
              <w:rPr>
                <w:b/>
                <w:bCs/>
                <w:sz w:val="20"/>
                <w:szCs w:val="20"/>
              </w:rPr>
              <w:t>-</w:t>
            </w:r>
          </w:p>
        </w:tc>
        <w:tc>
          <w:tcPr>
            <w:tcW w:w="993" w:type="dxa"/>
          </w:tcPr>
          <w:p w:rsidR="003B5902" w:rsidRPr="002D0909" w:rsidRDefault="003B5902" w:rsidP="008139F0">
            <w:pPr>
              <w:jc w:val="center"/>
              <w:rPr>
                <w:b/>
                <w:bCs/>
                <w:sz w:val="20"/>
                <w:szCs w:val="20"/>
              </w:rPr>
            </w:pPr>
            <w:r w:rsidRPr="002D0909">
              <w:rPr>
                <w:b/>
                <w:bCs/>
                <w:sz w:val="20"/>
                <w:szCs w:val="20"/>
              </w:rPr>
              <w:t>-</w:t>
            </w:r>
          </w:p>
        </w:tc>
        <w:tc>
          <w:tcPr>
            <w:tcW w:w="992" w:type="dxa"/>
          </w:tcPr>
          <w:p w:rsidR="003B5902" w:rsidRPr="002D0909" w:rsidRDefault="003B5902" w:rsidP="008139F0">
            <w:pPr>
              <w:jc w:val="center"/>
              <w:rPr>
                <w:b/>
                <w:bCs/>
                <w:sz w:val="20"/>
                <w:szCs w:val="20"/>
              </w:rPr>
            </w:pPr>
            <w:r w:rsidRPr="002D0909">
              <w:rPr>
                <w:b/>
                <w:bCs/>
                <w:sz w:val="20"/>
                <w:szCs w:val="20"/>
              </w:rPr>
              <w:t>200,0</w:t>
            </w:r>
          </w:p>
        </w:tc>
        <w:tc>
          <w:tcPr>
            <w:tcW w:w="850" w:type="dxa"/>
          </w:tcPr>
          <w:p w:rsidR="003B5902" w:rsidRPr="002D0909" w:rsidRDefault="003B5902" w:rsidP="008139F0">
            <w:pPr>
              <w:jc w:val="center"/>
              <w:rPr>
                <w:b/>
                <w:bCs/>
                <w:sz w:val="20"/>
                <w:szCs w:val="20"/>
              </w:rPr>
            </w:pPr>
            <w:r w:rsidRPr="002D0909">
              <w:rPr>
                <w:b/>
                <w:bCs/>
                <w:sz w:val="20"/>
                <w:szCs w:val="20"/>
              </w:rPr>
              <w:t>-</w:t>
            </w:r>
          </w:p>
        </w:tc>
        <w:tc>
          <w:tcPr>
            <w:tcW w:w="851" w:type="dxa"/>
          </w:tcPr>
          <w:p w:rsidR="003B5902" w:rsidRPr="002D0909" w:rsidRDefault="003B5902" w:rsidP="008139F0">
            <w:pPr>
              <w:jc w:val="center"/>
              <w:rPr>
                <w:b/>
                <w:bCs/>
                <w:sz w:val="20"/>
                <w:szCs w:val="20"/>
              </w:rPr>
            </w:pPr>
            <w:r w:rsidRPr="002D0909">
              <w:rPr>
                <w:b/>
                <w:bCs/>
                <w:sz w:val="20"/>
                <w:szCs w:val="20"/>
              </w:rPr>
              <w:t>100,0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6</w:t>
            </w:r>
            <w:r w:rsidR="003B5902" w:rsidRPr="002D0909">
              <w:rPr>
                <w:bCs/>
                <w:sz w:val="20"/>
                <w:szCs w:val="20"/>
              </w:rPr>
              <w:t>.1</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1</w:t>
            </w:r>
          </w:p>
          <w:p w:rsidR="003B5902" w:rsidRPr="002D0909" w:rsidRDefault="003B5902" w:rsidP="008139F0">
            <w:pPr>
              <w:jc w:val="both"/>
              <w:rPr>
                <w:rFonts w:cs="Times New Roman"/>
                <w:bCs/>
                <w:sz w:val="20"/>
                <w:szCs w:val="20"/>
              </w:rPr>
            </w:pPr>
            <w:r w:rsidRPr="002D0909">
              <w:rPr>
                <w:rFonts w:cs="Times New Roman"/>
                <w:bCs/>
                <w:sz w:val="20"/>
                <w:szCs w:val="20"/>
              </w:rPr>
              <w:t>Изготовление и закупка печатной продукции по противодействию терроризму</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2A16F8" w:rsidP="008139F0">
            <w:pPr>
              <w:jc w:val="center"/>
              <w:rPr>
                <w:bCs/>
                <w:sz w:val="20"/>
                <w:szCs w:val="20"/>
              </w:rPr>
            </w:pPr>
            <w:r w:rsidRPr="002D0909">
              <w:rPr>
                <w:bCs/>
                <w:sz w:val="20"/>
                <w:szCs w:val="20"/>
              </w:rPr>
              <w:t>90,0</w:t>
            </w:r>
          </w:p>
        </w:tc>
        <w:tc>
          <w:tcPr>
            <w:tcW w:w="992" w:type="dxa"/>
          </w:tcPr>
          <w:p w:rsidR="003B5902" w:rsidRPr="002D0909" w:rsidRDefault="003B5902" w:rsidP="008139F0">
            <w:pPr>
              <w:jc w:val="center"/>
              <w:rPr>
                <w:bCs/>
                <w:sz w:val="20"/>
                <w:szCs w:val="20"/>
              </w:rPr>
            </w:pPr>
            <w:r w:rsidRPr="002D0909">
              <w:rPr>
                <w:bCs/>
                <w:sz w:val="20"/>
                <w:szCs w:val="20"/>
              </w:rPr>
              <w:t>300,0</w:t>
            </w:r>
          </w:p>
        </w:tc>
        <w:tc>
          <w:tcPr>
            <w:tcW w:w="850" w:type="dxa"/>
          </w:tcPr>
          <w:p w:rsidR="003B5902" w:rsidRPr="002D0909" w:rsidRDefault="003B5902" w:rsidP="008139F0">
            <w:pPr>
              <w:jc w:val="center"/>
              <w:rPr>
                <w:bCs/>
                <w:sz w:val="20"/>
                <w:szCs w:val="20"/>
              </w:rPr>
            </w:pP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200,0</w:t>
            </w:r>
          </w:p>
        </w:tc>
        <w:tc>
          <w:tcPr>
            <w:tcW w:w="850" w:type="dxa"/>
          </w:tcPr>
          <w:p w:rsidR="003B5902" w:rsidRPr="002D0909" w:rsidRDefault="003B5902"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100,0</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8453F1" w:rsidRPr="002D0909">
              <w:rPr>
                <w:sz w:val="20"/>
                <w:szCs w:val="20"/>
              </w:rPr>
              <w:t xml:space="preserve">территориальной </w:t>
            </w:r>
            <w:r w:rsidRPr="002D0909">
              <w:rPr>
                <w:sz w:val="20"/>
                <w:szCs w:val="20"/>
              </w:rPr>
              <w:t>безопасности</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Издание методических рекомендаций по противодействию терроризму в форме брошюры в количестве 200 экз. Изготовление и издание карты городского округа в электронном и печатном виде</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2A16F8" w:rsidP="008139F0">
            <w:pPr>
              <w:jc w:val="center"/>
              <w:rPr>
                <w:bCs/>
                <w:sz w:val="20"/>
                <w:szCs w:val="20"/>
              </w:rPr>
            </w:pPr>
            <w:r w:rsidRPr="002D0909">
              <w:rPr>
                <w:bCs/>
                <w:sz w:val="20"/>
                <w:szCs w:val="20"/>
              </w:rPr>
              <w:t>90,0</w:t>
            </w:r>
          </w:p>
        </w:tc>
        <w:tc>
          <w:tcPr>
            <w:tcW w:w="992" w:type="dxa"/>
          </w:tcPr>
          <w:p w:rsidR="003B5902" w:rsidRPr="002D0909" w:rsidRDefault="003B5902" w:rsidP="008139F0">
            <w:pPr>
              <w:jc w:val="center"/>
              <w:rPr>
                <w:bCs/>
                <w:sz w:val="20"/>
                <w:szCs w:val="20"/>
              </w:rPr>
            </w:pPr>
            <w:r w:rsidRPr="002D0909">
              <w:rPr>
                <w:bCs/>
                <w:sz w:val="20"/>
                <w:szCs w:val="20"/>
              </w:rPr>
              <w:t>300,0</w:t>
            </w:r>
          </w:p>
        </w:tc>
        <w:tc>
          <w:tcPr>
            <w:tcW w:w="850" w:type="dxa"/>
          </w:tcPr>
          <w:p w:rsidR="003B5902" w:rsidRPr="002D0909" w:rsidRDefault="003B5902" w:rsidP="008139F0">
            <w:pPr>
              <w:jc w:val="center"/>
              <w:rPr>
                <w:bCs/>
                <w:sz w:val="20"/>
                <w:szCs w:val="20"/>
              </w:rPr>
            </w:pPr>
          </w:p>
        </w:tc>
        <w:tc>
          <w:tcPr>
            <w:tcW w:w="993" w:type="dxa"/>
          </w:tcPr>
          <w:p w:rsidR="003B5902" w:rsidRPr="002D0909" w:rsidRDefault="003B5902" w:rsidP="008139F0">
            <w:pPr>
              <w:jc w:val="center"/>
              <w:rPr>
                <w:bCs/>
                <w:sz w:val="20"/>
                <w:szCs w:val="20"/>
              </w:rPr>
            </w:pPr>
            <w:r w:rsidRPr="002D0909">
              <w:rPr>
                <w:bCs/>
                <w:sz w:val="20"/>
                <w:szCs w:val="20"/>
              </w:rPr>
              <w:t>-</w:t>
            </w:r>
          </w:p>
        </w:tc>
        <w:tc>
          <w:tcPr>
            <w:tcW w:w="992" w:type="dxa"/>
          </w:tcPr>
          <w:p w:rsidR="003B5902" w:rsidRPr="002D0909" w:rsidRDefault="003B5902" w:rsidP="008139F0">
            <w:pPr>
              <w:jc w:val="center"/>
              <w:rPr>
                <w:bCs/>
                <w:sz w:val="20"/>
                <w:szCs w:val="20"/>
              </w:rPr>
            </w:pPr>
            <w:r w:rsidRPr="002D0909">
              <w:rPr>
                <w:bCs/>
                <w:sz w:val="20"/>
                <w:szCs w:val="20"/>
              </w:rPr>
              <w:t>200,0</w:t>
            </w:r>
          </w:p>
        </w:tc>
        <w:tc>
          <w:tcPr>
            <w:tcW w:w="850" w:type="dxa"/>
          </w:tcPr>
          <w:p w:rsidR="003B5902" w:rsidRPr="002D0909" w:rsidRDefault="003B5902" w:rsidP="008139F0">
            <w:pPr>
              <w:jc w:val="center"/>
              <w:rPr>
                <w:bCs/>
                <w:sz w:val="20"/>
                <w:szCs w:val="20"/>
              </w:rPr>
            </w:pPr>
            <w:r w:rsidRPr="002D0909">
              <w:rPr>
                <w:bCs/>
                <w:sz w:val="20"/>
                <w:szCs w:val="20"/>
              </w:rPr>
              <w:t>-</w:t>
            </w:r>
          </w:p>
        </w:tc>
        <w:tc>
          <w:tcPr>
            <w:tcW w:w="851" w:type="dxa"/>
          </w:tcPr>
          <w:p w:rsidR="003B5902" w:rsidRPr="002D0909" w:rsidRDefault="003B5902" w:rsidP="008139F0">
            <w:pPr>
              <w:jc w:val="center"/>
              <w:rPr>
                <w:bCs/>
                <w:sz w:val="20"/>
                <w:szCs w:val="20"/>
              </w:rPr>
            </w:pPr>
            <w:r w:rsidRPr="002D0909">
              <w:rPr>
                <w:bCs/>
                <w:sz w:val="20"/>
                <w:szCs w:val="20"/>
              </w:rPr>
              <w:t>100,0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0B40FD">
            <w:pPr>
              <w:jc w:val="center"/>
              <w:rPr>
                <w:bCs/>
                <w:sz w:val="20"/>
                <w:szCs w:val="20"/>
              </w:rPr>
            </w:pPr>
            <w:r w:rsidRPr="002D0909">
              <w:rPr>
                <w:bCs/>
                <w:sz w:val="20"/>
                <w:szCs w:val="20"/>
              </w:rPr>
              <w:t>6.</w:t>
            </w:r>
            <w:r w:rsidR="003B5902" w:rsidRPr="002D0909">
              <w:rPr>
                <w:bCs/>
                <w:sz w:val="20"/>
                <w:szCs w:val="20"/>
              </w:rPr>
              <w:t>2</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2</w:t>
            </w:r>
          </w:p>
          <w:p w:rsidR="003B5902" w:rsidRPr="002D0909" w:rsidRDefault="003B5902" w:rsidP="008139F0">
            <w:pPr>
              <w:jc w:val="both"/>
              <w:rPr>
                <w:rFonts w:cs="Times New Roman"/>
                <w:bCs/>
                <w:sz w:val="20"/>
                <w:szCs w:val="20"/>
              </w:rPr>
            </w:pPr>
            <w:r w:rsidRPr="002D0909">
              <w:rPr>
                <w:rFonts w:cs="Times New Roman"/>
                <w:bCs/>
                <w:sz w:val="20"/>
                <w:szCs w:val="20"/>
              </w:rPr>
              <w:t xml:space="preserve">Распространение методических рекомендаций: </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8453F1" w:rsidRPr="002D0909">
              <w:rPr>
                <w:sz w:val="20"/>
                <w:szCs w:val="20"/>
              </w:rPr>
              <w:t xml:space="preserve">территориальной </w:t>
            </w:r>
            <w:r w:rsidRPr="002D0909">
              <w:rPr>
                <w:sz w:val="20"/>
                <w:szCs w:val="20"/>
              </w:rPr>
              <w:t>безопасности</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Распространение методических рекомендаций по мере поступления</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260"/>
        </w:trPr>
        <w:tc>
          <w:tcPr>
            <w:tcW w:w="851" w:type="dxa"/>
            <w:vMerge w:val="restart"/>
          </w:tcPr>
          <w:p w:rsidR="003B5902" w:rsidRPr="002D0909" w:rsidRDefault="000B40FD" w:rsidP="000B40FD">
            <w:pPr>
              <w:jc w:val="center"/>
              <w:rPr>
                <w:bCs/>
                <w:sz w:val="20"/>
                <w:szCs w:val="20"/>
              </w:rPr>
            </w:pPr>
            <w:r w:rsidRPr="002D0909">
              <w:rPr>
                <w:bCs/>
                <w:sz w:val="20"/>
                <w:szCs w:val="20"/>
              </w:rPr>
              <w:t>6.2.1.</w:t>
            </w:r>
          </w:p>
        </w:tc>
        <w:tc>
          <w:tcPr>
            <w:tcW w:w="2552" w:type="dxa"/>
            <w:vMerge w:val="restart"/>
          </w:tcPr>
          <w:p w:rsidR="004728CE" w:rsidRPr="002D0909" w:rsidRDefault="004728CE" w:rsidP="008139F0">
            <w:pPr>
              <w:jc w:val="both"/>
              <w:rPr>
                <w:rFonts w:cs="Times New Roman"/>
                <w:bCs/>
                <w:sz w:val="20"/>
                <w:szCs w:val="20"/>
              </w:rPr>
            </w:pPr>
            <w:r w:rsidRPr="002D0909">
              <w:rPr>
                <w:rFonts w:cs="Times New Roman"/>
                <w:bCs/>
                <w:sz w:val="20"/>
                <w:szCs w:val="20"/>
              </w:rPr>
              <w:t>Мероприятие 3</w:t>
            </w:r>
          </w:p>
          <w:p w:rsidR="003B5902" w:rsidRPr="002D0909" w:rsidRDefault="003B5902" w:rsidP="008139F0">
            <w:pPr>
              <w:jc w:val="both"/>
              <w:rPr>
                <w:rFonts w:cs="Times New Roman"/>
                <w:bCs/>
                <w:sz w:val="20"/>
                <w:szCs w:val="20"/>
              </w:rPr>
            </w:pPr>
            <w:r w:rsidRPr="002D0909">
              <w:rPr>
                <w:rFonts w:cs="Times New Roman"/>
                <w:bCs/>
                <w:sz w:val="20"/>
                <w:szCs w:val="20"/>
              </w:rPr>
              <w:t>по формированию толерантных межнациональных отношений (в помощь специалистам по связям с общественностью).</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8453F1" w:rsidRPr="002D0909">
              <w:rPr>
                <w:sz w:val="20"/>
                <w:szCs w:val="20"/>
              </w:rPr>
              <w:t xml:space="preserve">территориальной </w:t>
            </w:r>
            <w:r w:rsidRPr="002D0909">
              <w:rPr>
                <w:sz w:val="20"/>
                <w:szCs w:val="20"/>
              </w:rPr>
              <w:t>безопасности,</w:t>
            </w:r>
          </w:p>
          <w:p w:rsidR="003B5902" w:rsidRPr="002D0909" w:rsidRDefault="003B5902" w:rsidP="008139F0">
            <w:pPr>
              <w:jc w:val="center"/>
              <w:rPr>
                <w:sz w:val="20"/>
                <w:szCs w:val="20"/>
              </w:rPr>
            </w:pPr>
            <w:r w:rsidRPr="002D0909">
              <w:rPr>
                <w:sz w:val="20"/>
                <w:szCs w:val="20"/>
              </w:rPr>
              <w:t>Отдел по связям с общественностью</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Распространение методических рекомендаций по мере поступления</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6.2</w:t>
            </w:r>
            <w:r w:rsidR="003B5902" w:rsidRPr="002D0909">
              <w:rPr>
                <w:bCs/>
                <w:sz w:val="20"/>
                <w:szCs w:val="20"/>
              </w:rPr>
              <w:t>.2</w:t>
            </w:r>
            <w:r w:rsidRPr="002D0909">
              <w:rPr>
                <w:bCs/>
                <w:sz w:val="20"/>
                <w:szCs w:val="20"/>
              </w:rPr>
              <w:t>.</w:t>
            </w:r>
          </w:p>
        </w:tc>
        <w:tc>
          <w:tcPr>
            <w:tcW w:w="2552" w:type="dxa"/>
            <w:vMerge w:val="restart"/>
          </w:tcPr>
          <w:p w:rsidR="004728CE" w:rsidRPr="002D0909" w:rsidRDefault="004728CE" w:rsidP="008139F0">
            <w:pPr>
              <w:jc w:val="both"/>
              <w:rPr>
                <w:rFonts w:cs="Times New Roman"/>
                <w:bCs/>
                <w:sz w:val="20"/>
                <w:szCs w:val="20"/>
              </w:rPr>
            </w:pPr>
            <w:r w:rsidRPr="002D0909">
              <w:rPr>
                <w:rFonts w:cs="Times New Roman"/>
                <w:bCs/>
                <w:sz w:val="20"/>
                <w:szCs w:val="20"/>
              </w:rPr>
              <w:t>Мероприятие 4</w:t>
            </w:r>
          </w:p>
          <w:p w:rsidR="003B5902" w:rsidRPr="002D0909" w:rsidRDefault="003B5902" w:rsidP="008139F0">
            <w:pPr>
              <w:jc w:val="both"/>
              <w:rPr>
                <w:rFonts w:cs="Times New Roman"/>
                <w:bCs/>
                <w:sz w:val="20"/>
                <w:szCs w:val="20"/>
              </w:rPr>
            </w:pPr>
            <w:r w:rsidRPr="002D0909">
              <w:rPr>
                <w:rFonts w:cs="Times New Roman"/>
                <w:bCs/>
                <w:sz w:val="20"/>
                <w:szCs w:val="20"/>
              </w:rPr>
              <w:t>для органов местного самоуправления Московской области по взаимодействию с религиозными объединениями Московской области в целях предупреждения проявлений экстремизма на религиозной почве</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8453F1" w:rsidRPr="002D0909">
              <w:rPr>
                <w:sz w:val="20"/>
                <w:szCs w:val="20"/>
              </w:rPr>
              <w:t xml:space="preserve">территориальной </w:t>
            </w:r>
            <w:r w:rsidRPr="002D0909">
              <w:rPr>
                <w:sz w:val="20"/>
                <w:szCs w:val="20"/>
              </w:rPr>
              <w:t>безопасности</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Распространение методических рекомендаций по мере поступления</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6.</w:t>
            </w:r>
            <w:r w:rsidR="003B5902" w:rsidRPr="002D0909">
              <w:rPr>
                <w:bCs/>
                <w:sz w:val="20"/>
                <w:szCs w:val="20"/>
              </w:rPr>
              <w:t>3</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 xml:space="preserve">Мероприятие </w:t>
            </w:r>
            <w:r w:rsidR="004728CE" w:rsidRPr="002D0909">
              <w:rPr>
                <w:rFonts w:cs="Times New Roman"/>
                <w:bCs/>
                <w:sz w:val="20"/>
                <w:szCs w:val="20"/>
              </w:rPr>
              <w:t>5</w:t>
            </w:r>
          </w:p>
          <w:p w:rsidR="003B5902" w:rsidRPr="002D0909" w:rsidRDefault="003B5902" w:rsidP="008139F0">
            <w:pPr>
              <w:jc w:val="both"/>
              <w:rPr>
                <w:rFonts w:cs="Times New Roman"/>
                <w:bCs/>
                <w:sz w:val="20"/>
                <w:szCs w:val="20"/>
              </w:rPr>
            </w:pPr>
            <w:r w:rsidRPr="002D0909">
              <w:rPr>
                <w:rFonts w:cs="Times New Roman"/>
                <w:bCs/>
                <w:sz w:val="20"/>
                <w:szCs w:val="20"/>
              </w:rPr>
              <w:t>Организация и проведение совещаний с представителями органов местного самоуправления городского округа, общественных и религиозных организаций по вопросам воспитания межнациональной и межконфессиональной толерантности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8453F1" w:rsidRPr="002D0909">
              <w:rPr>
                <w:sz w:val="20"/>
                <w:szCs w:val="20"/>
              </w:rPr>
              <w:t xml:space="preserve">территориальной </w:t>
            </w:r>
            <w:r w:rsidRPr="002D0909">
              <w:rPr>
                <w:sz w:val="20"/>
                <w:szCs w:val="20"/>
              </w:rPr>
              <w:t>безопасности</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Мероприятие проводится 1 раз в год ежегодно</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6</w:t>
            </w:r>
            <w:r w:rsidR="003B5902" w:rsidRPr="002D0909">
              <w:rPr>
                <w:bCs/>
                <w:sz w:val="20"/>
                <w:szCs w:val="20"/>
              </w:rPr>
              <w:t>.4</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 xml:space="preserve">Мероприятие </w:t>
            </w:r>
            <w:r w:rsidR="004728CE" w:rsidRPr="002D0909">
              <w:rPr>
                <w:rFonts w:cs="Times New Roman"/>
                <w:bCs/>
                <w:sz w:val="20"/>
                <w:szCs w:val="20"/>
              </w:rPr>
              <w:t>6</w:t>
            </w:r>
          </w:p>
          <w:p w:rsidR="003B5902" w:rsidRPr="002D0909" w:rsidRDefault="003B5902" w:rsidP="008139F0">
            <w:pPr>
              <w:jc w:val="both"/>
              <w:rPr>
                <w:rFonts w:cs="Times New Roman"/>
                <w:bCs/>
                <w:sz w:val="20"/>
                <w:szCs w:val="20"/>
              </w:rPr>
            </w:pPr>
            <w:r w:rsidRPr="002D0909">
              <w:rPr>
                <w:rFonts w:cs="Times New Roman"/>
                <w:bCs/>
                <w:sz w:val="20"/>
                <w:szCs w:val="20"/>
              </w:rPr>
              <w:t>Участие в проведении Дня славянской письменности и культуры</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rFonts w:cs="Times New Roman"/>
                <w:sz w:val="20"/>
                <w:szCs w:val="20"/>
              </w:rPr>
              <w:t>Управление по культуре и делам молодежи</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Мероприятие проводится 1 раз в год ежегодно</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86"/>
        </w:trPr>
        <w:tc>
          <w:tcPr>
            <w:tcW w:w="851" w:type="dxa"/>
            <w:vMerge w:val="restart"/>
          </w:tcPr>
          <w:p w:rsidR="003B5902" w:rsidRPr="002D0909" w:rsidRDefault="000B40FD" w:rsidP="000B40FD">
            <w:pPr>
              <w:jc w:val="center"/>
              <w:rPr>
                <w:bCs/>
                <w:sz w:val="20"/>
                <w:szCs w:val="20"/>
              </w:rPr>
            </w:pPr>
            <w:r w:rsidRPr="002D0909">
              <w:rPr>
                <w:bCs/>
                <w:sz w:val="20"/>
                <w:szCs w:val="20"/>
              </w:rPr>
              <w:t>6.</w:t>
            </w:r>
            <w:r w:rsidR="003B5902" w:rsidRPr="002D0909">
              <w:rPr>
                <w:bCs/>
                <w:sz w:val="20"/>
                <w:szCs w:val="20"/>
              </w:rPr>
              <w:t>5</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 xml:space="preserve">Мероприятие </w:t>
            </w:r>
            <w:r w:rsidR="004728CE" w:rsidRPr="002D0909">
              <w:rPr>
                <w:rFonts w:cs="Times New Roman"/>
                <w:bCs/>
                <w:sz w:val="20"/>
                <w:szCs w:val="20"/>
              </w:rPr>
              <w:t>7</w:t>
            </w:r>
          </w:p>
          <w:p w:rsidR="003B5902" w:rsidRPr="002D0909" w:rsidRDefault="003B5902" w:rsidP="008139F0">
            <w:pPr>
              <w:jc w:val="both"/>
              <w:rPr>
                <w:rFonts w:cs="Times New Roman"/>
                <w:bCs/>
                <w:sz w:val="20"/>
                <w:szCs w:val="20"/>
              </w:rPr>
            </w:pPr>
            <w:r w:rsidRPr="002D0909">
              <w:rPr>
                <w:rFonts w:cs="Times New Roman"/>
                <w:bCs/>
                <w:sz w:val="20"/>
                <w:szCs w:val="20"/>
              </w:rPr>
              <w:t>Организация и проведение тематических художественных выставок и выставок прикладного художественного искусства</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rFonts w:cs="Times New Roman"/>
                <w:sz w:val="20"/>
                <w:szCs w:val="20"/>
              </w:rPr>
              <w:t>Управление по культуре и делам молодежи</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Организация и проведение выставок на базе МУ «Музейно-выставочный центр», ежегодно</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6.</w:t>
            </w:r>
            <w:r w:rsidR="003B5902" w:rsidRPr="002D0909">
              <w:rPr>
                <w:bCs/>
                <w:sz w:val="20"/>
                <w:szCs w:val="20"/>
              </w:rPr>
              <w:t>6</w:t>
            </w:r>
            <w:r w:rsidRPr="002D0909">
              <w:rPr>
                <w:bCs/>
                <w:sz w:val="20"/>
                <w:szCs w:val="20"/>
              </w:rPr>
              <w:t>.</w:t>
            </w:r>
          </w:p>
        </w:tc>
        <w:tc>
          <w:tcPr>
            <w:tcW w:w="2552" w:type="dxa"/>
            <w:vMerge w:val="restart"/>
          </w:tcPr>
          <w:p w:rsidR="004728CE" w:rsidRPr="002D0909" w:rsidRDefault="004728CE" w:rsidP="004728CE">
            <w:pPr>
              <w:jc w:val="both"/>
              <w:rPr>
                <w:rFonts w:cs="Times New Roman"/>
                <w:bCs/>
                <w:sz w:val="20"/>
                <w:szCs w:val="20"/>
              </w:rPr>
            </w:pPr>
            <w:r w:rsidRPr="002D0909">
              <w:rPr>
                <w:rFonts w:cs="Times New Roman"/>
                <w:bCs/>
                <w:sz w:val="20"/>
                <w:szCs w:val="20"/>
              </w:rPr>
              <w:t>Мероприятие 8</w:t>
            </w:r>
          </w:p>
          <w:p w:rsidR="003B5902" w:rsidRPr="002D0909" w:rsidRDefault="003B5902" w:rsidP="004728CE">
            <w:pPr>
              <w:jc w:val="both"/>
              <w:rPr>
                <w:rFonts w:cs="Times New Roman"/>
                <w:bCs/>
                <w:sz w:val="20"/>
                <w:szCs w:val="20"/>
              </w:rPr>
            </w:pPr>
            <w:r w:rsidRPr="002D0909">
              <w:rPr>
                <w:rFonts w:cs="Times New Roman"/>
                <w:bCs/>
                <w:sz w:val="20"/>
                <w:szCs w:val="20"/>
              </w:rPr>
              <w:t xml:space="preserve"> на местных каналах телевидения и радиовещания по вопросам профилактики терроризма</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8453F1" w:rsidRPr="002D0909">
              <w:rPr>
                <w:sz w:val="20"/>
                <w:szCs w:val="20"/>
              </w:rPr>
              <w:t xml:space="preserve">территориальной </w:t>
            </w:r>
            <w:r w:rsidRPr="002D0909">
              <w:rPr>
                <w:sz w:val="20"/>
                <w:szCs w:val="20"/>
              </w:rPr>
              <w:t>безопасности, отдел по связям с общественностью, телеканалы  ВРТ и ЭлТВ ООО «Мультисервисные сис</w:t>
            </w:r>
            <w:r w:rsidR="00CD4ADE" w:rsidRPr="002D0909">
              <w:rPr>
                <w:sz w:val="20"/>
                <w:szCs w:val="20"/>
              </w:rPr>
              <w:t>темы», МУП «Вестник Электросталь</w:t>
            </w:r>
            <w:r w:rsidRPr="002D0909">
              <w:rPr>
                <w:sz w:val="20"/>
                <w:szCs w:val="20"/>
              </w:rPr>
              <w:t>»</w:t>
            </w:r>
          </w:p>
        </w:tc>
        <w:tc>
          <w:tcPr>
            <w:tcW w:w="1617" w:type="dxa"/>
            <w:vMerge w:val="restart"/>
          </w:tcPr>
          <w:p w:rsidR="003B5902" w:rsidRPr="002D0909" w:rsidRDefault="003B5902" w:rsidP="008139F0">
            <w:pPr>
              <w:jc w:val="center"/>
              <w:rPr>
                <w:sz w:val="20"/>
                <w:szCs w:val="20"/>
              </w:rPr>
            </w:pPr>
            <w:r w:rsidRPr="002D0909">
              <w:rPr>
                <w:sz w:val="20"/>
                <w:szCs w:val="20"/>
              </w:rPr>
              <w:t>Организация и проведение не менее 1 мероприятия ежеквартально</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6.7.</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 xml:space="preserve">Мероприятие </w:t>
            </w:r>
            <w:r w:rsidR="004728CE" w:rsidRPr="002D0909">
              <w:rPr>
                <w:rFonts w:cs="Times New Roman"/>
                <w:bCs/>
                <w:sz w:val="20"/>
                <w:szCs w:val="20"/>
              </w:rPr>
              <w:t>9</w:t>
            </w:r>
          </w:p>
          <w:p w:rsidR="003B5902" w:rsidRPr="002D0909" w:rsidRDefault="003B5902" w:rsidP="008139F0">
            <w:pPr>
              <w:jc w:val="both"/>
              <w:rPr>
                <w:rFonts w:cs="Times New Roman"/>
                <w:bCs/>
                <w:sz w:val="20"/>
                <w:szCs w:val="20"/>
              </w:rPr>
            </w:pPr>
            <w:r w:rsidRPr="002D0909">
              <w:rPr>
                <w:rFonts w:cs="Times New Roman"/>
                <w:bCs/>
                <w:sz w:val="20"/>
                <w:szCs w:val="20"/>
              </w:rPr>
              <w:t>Проведение культурно-просветительских и воспитательных мероприятий в общеобразовательных учреждениях по привитию молодежи идей межнациональной и межрелигиозной толерантности с участием представителей общественных и религиозных организаций, деятелей культуры и искусства</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Управление образования, управление по культуре и делам молодежи</w:t>
            </w:r>
          </w:p>
        </w:tc>
        <w:tc>
          <w:tcPr>
            <w:tcW w:w="1617" w:type="dxa"/>
            <w:vMerge w:val="restart"/>
          </w:tcPr>
          <w:p w:rsidR="003B5902" w:rsidRPr="002D0909" w:rsidRDefault="003B5902" w:rsidP="008139F0">
            <w:pPr>
              <w:jc w:val="center"/>
              <w:rPr>
                <w:sz w:val="20"/>
                <w:szCs w:val="20"/>
              </w:rPr>
            </w:pPr>
            <w:r w:rsidRPr="002D0909">
              <w:rPr>
                <w:sz w:val="20"/>
                <w:szCs w:val="20"/>
              </w:rPr>
              <w:t>Организация и проведение не менее 1 мероприятия ежегодно в каждом образовательном учреждении с общим охватом не менее 13200 человек</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23"/>
        </w:trPr>
        <w:tc>
          <w:tcPr>
            <w:tcW w:w="851" w:type="dxa"/>
            <w:vMerge w:val="restart"/>
          </w:tcPr>
          <w:p w:rsidR="003B5902" w:rsidRPr="002D0909" w:rsidRDefault="000B40FD" w:rsidP="000B40FD">
            <w:pPr>
              <w:jc w:val="center"/>
              <w:rPr>
                <w:bCs/>
                <w:sz w:val="20"/>
                <w:szCs w:val="20"/>
              </w:rPr>
            </w:pPr>
            <w:r w:rsidRPr="002D0909">
              <w:rPr>
                <w:bCs/>
                <w:sz w:val="20"/>
                <w:szCs w:val="20"/>
              </w:rPr>
              <w:t>6.</w:t>
            </w:r>
            <w:r w:rsidR="003B5902" w:rsidRPr="002D0909">
              <w:rPr>
                <w:bCs/>
                <w:sz w:val="20"/>
                <w:szCs w:val="20"/>
              </w:rPr>
              <w:t>8</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 xml:space="preserve">Мероприятие </w:t>
            </w:r>
            <w:r w:rsidR="004728CE" w:rsidRPr="002D0909">
              <w:rPr>
                <w:rFonts w:cs="Times New Roman"/>
                <w:bCs/>
                <w:sz w:val="20"/>
                <w:szCs w:val="20"/>
              </w:rPr>
              <w:t>10</w:t>
            </w:r>
          </w:p>
          <w:p w:rsidR="003B5902" w:rsidRPr="002D0909" w:rsidRDefault="003B5902" w:rsidP="008139F0">
            <w:pPr>
              <w:jc w:val="both"/>
              <w:rPr>
                <w:rFonts w:cs="Times New Roman"/>
                <w:bCs/>
                <w:sz w:val="20"/>
                <w:szCs w:val="20"/>
              </w:rPr>
            </w:pPr>
            <w:r w:rsidRPr="002D0909">
              <w:rPr>
                <w:rFonts w:cs="Times New Roman"/>
                <w:bCs/>
                <w:sz w:val="20"/>
                <w:szCs w:val="20"/>
              </w:rPr>
              <w:t>Организация и проведение мероприятий, посвященных Дню солидарности в борьбе с терроризмом</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образования, управление по культуре и делам молодежи, управление по </w:t>
            </w:r>
            <w:r w:rsidR="008453F1" w:rsidRPr="002D0909">
              <w:rPr>
                <w:sz w:val="20"/>
                <w:szCs w:val="20"/>
              </w:rPr>
              <w:t xml:space="preserve">территориальной </w:t>
            </w:r>
            <w:r w:rsidRPr="002D0909">
              <w:rPr>
                <w:sz w:val="20"/>
                <w:szCs w:val="20"/>
              </w:rPr>
              <w:t>безопасности</w:t>
            </w:r>
          </w:p>
        </w:tc>
        <w:tc>
          <w:tcPr>
            <w:tcW w:w="1617" w:type="dxa"/>
            <w:vMerge w:val="restart"/>
          </w:tcPr>
          <w:p w:rsidR="003B5902" w:rsidRPr="002D0909" w:rsidRDefault="003B5902" w:rsidP="008139F0">
            <w:pPr>
              <w:jc w:val="center"/>
              <w:rPr>
                <w:sz w:val="20"/>
                <w:szCs w:val="20"/>
              </w:rPr>
            </w:pPr>
            <w:r w:rsidRPr="002D0909">
              <w:rPr>
                <w:sz w:val="20"/>
                <w:szCs w:val="20"/>
              </w:rPr>
              <w:t>Организация и проведения мероприятия 1 раз в год, ежегодно</w:t>
            </w:r>
          </w:p>
        </w:tc>
      </w:tr>
      <w:tr w:rsidR="002264C6" w:rsidRPr="002D0909" w:rsidTr="005226B7">
        <w:trPr>
          <w:trHeight w:val="1481"/>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6.</w:t>
            </w:r>
            <w:r w:rsidR="003B5902" w:rsidRPr="002D0909">
              <w:rPr>
                <w:bCs/>
                <w:sz w:val="20"/>
                <w:szCs w:val="20"/>
              </w:rPr>
              <w:t>9</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w:t>
            </w:r>
            <w:r w:rsidR="004728CE" w:rsidRPr="002D0909">
              <w:rPr>
                <w:rFonts w:cs="Times New Roman"/>
                <w:bCs/>
                <w:sz w:val="20"/>
                <w:szCs w:val="20"/>
              </w:rPr>
              <w:t>11</w:t>
            </w:r>
          </w:p>
          <w:p w:rsidR="003B5902" w:rsidRPr="002D0909" w:rsidRDefault="003B5902" w:rsidP="008139F0">
            <w:pPr>
              <w:jc w:val="both"/>
              <w:rPr>
                <w:rFonts w:cs="Times New Roman"/>
                <w:bCs/>
                <w:sz w:val="20"/>
                <w:szCs w:val="20"/>
              </w:rPr>
            </w:pPr>
            <w:r w:rsidRPr="002D0909">
              <w:rPr>
                <w:rFonts w:cs="Times New Roman"/>
                <w:bCs/>
                <w:sz w:val="20"/>
                <w:szCs w:val="20"/>
              </w:rPr>
              <w:t>Организация подготовки и размещения на местных телеканале и радиоканале информационных материалов по вопросам профилактики терроризма, пропаганде социально-значимых ценностей и создания условий для мирных межнациональных и межрелигиозных (межконфессиональных) отношений</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отдел по связям с общественностью, телеканалы ВРТ и ЭлТВ ООО «Мультисервисные системы», МУП «Вестник Электростали», управление по безопасности</w:t>
            </w:r>
          </w:p>
        </w:tc>
        <w:tc>
          <w:tcPr>
            <w:tcW w:w="1617" w:type="dxa"/>
            <w:vMerge w:val="restart"/>
          </w:tcPr>
          <w:p w:rsidR="003B5902" w:rsidRPr="002D0909" w:rsidRDefault="003B5902" w:rsidP="008139F0">
            <w:pPr>
              <w:jc w:val="center"/>
              <w:rPr>
                <w:sz w:val="20"/>
                <w:szCs w:val="20"/>
              </w:rPr>
            </w:pPr>
            <w:r w:rsidRPr="002D0909">
              <w:rPr>
                <w:sz w:val="20"/>
                <w:szCs w:val="20"/>
              </w:rPr>
              <w:t>Организация и проведение не менее 1 мероприятия в полугодие</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6</w:t>
            </w:r>
            <w:r w:rsidR="003B5902" w:rsidRPr="002D0909">
              <w:rPr>
                <w:bCs/>
                <w:sz w:val="20"/>
                <w:szCs w:val="20"/>
              </w:rPr>
              <w:t>.10</w:t>
            </w:r>
            <w:r w:rsidRPr="002D0909">
              <w:rPr>
                <w:bCs/>
                <w:sz w:val="20"/>
                <w:szCs w:val="20"/>
              </w:rPr>
              <w:t>.</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1</w:t>
            </w:r>
            <w:r w:rsidR="004728CE" w:rsidRPr="002D0909">
              <w:rPr>
                <w:rFonts w:cs="Times New Roman"/>
                <w:bCs/>
                <w:sz w:val="20"/>
                <w:szCs w:val="20"/>
              </w:rPr>
              <w:t>2</w:t>
            </w:r>
          </w:p>
          <w:p w:rsidR="003B5902" w:rsidRPr="002D0909" w:rsidRDefault="003B5902" w:rsidP="008139F0">
            <w:pPr>
              <w:jc w:val="both"/>
              <w:rPr>
                <w:rFonts w:cs="Times New Roman"/>
                <w:bCs/>
                <w:sz w:val="20"/>
                <w:szCs w:val="20"/>
              </w:rPr>
            </w:pPr>
            <w:r w:rsidRPr="002D0909">
              <w:rPr>
                <w:rFonts w:cs="Times New Roman"/>
                <w:bCs/>
                <w:sz w:val="20"/>
                <w:szCs w:val="20"/>
              </w:rPr>
              <w:t>Направление в кинотеатры городского округа видеоматериалов антитеррористической и антиэкстремистской направленности с целью демонстрации перед сеансами</w:t>
            </w:r>
          </w:p>
        </w:tc>
        <w:tc>
          <w:tcPr>
            <w:tcW w:w="992" w:type="dxa"/>
            <w:vMerge w:val="restart"/>
          </w:tcPr>
          <w:p w:rsidR="003B5902" w:rsidRPr="002D0909" w:rsidRDefault="003B5902" w:rsidP="008139F0">
            <w:pPr>
              <w:jc w:val="center"/>
              <w:rPr>
                <w:bCs/>
                <w:sz w:val="20"/>
                <w:szCs w:val="20"/>
              </w:rPr>
            </w:pPr>
            <w:r w:rsidRPr="002D0909">
              <w:rPr>
                <w:bCs/>
                <w:sz w:val="20"/>
                <w:szCs w:val="20"/>
              </w:rPr>
              <w:t>2017-2018</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w:t>
            </w:r>
            <w:r w:rsidR="008453F1" w:rsidRPr="002D0909">
              <w:rPr>
                <w:sz w:val="20"/>
                <w:szCs w:val="20"/>
              </w:rPr>
              <w:t xml:space="preserve">территориальной </w:t>
            </w:r>
            <w:r w:rsidRPr="002D0909">
              <w:rPr>
                <w:sz w:val="20"/>
                <w:szCs w:val="20"/>
              </w:rPr>
              <w:t>безопасности</w:t>
            </w:r>
          </w:p>
        </w:tc>
        <w:tc>
          <w:tcPr>
            <w:tcW w:w="1617" w:type="dxa"/>
            <w:vMerge w:val="restart"/>
          </w:tcPr>
          <w:p w:rsidR="003B5902" w:rsidRPr="002D0909" w:rsidRDefault="003B5902" w:rsidP="008139F0">
            <w:pPr>
              <w:jc w:val="center"/>
              <w:rPr>
                <w:sz w:val="20"/>
                <w:szCs w:val="20"/>
              </w:rPr>
            </w:pPr>
            <w:r w:rsidRPr="002D0909">
              <w:rPr>
                <w:sz w:val="20"/>
                <w:szCs w:val="20"/>
              </w:rPr>
              <w:t>Ежегодно, при получении видеоматериалов, рекомендованных АТК Московской области</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7.</w:t>
            </w:r>
          </w:p>
        </w:tc>
        <w:tc>
          <w:tcPr>
            <w:tcW w:w="2552" w:type="dxa"/>
            <w:vMerge w:val="restart"/>
          </w:tcPr>
          <w:p w:rsidR="003B5902" w:rsidRPr="002D0909" w:rsidRDefault="003B5902" w:rsidP="008139F0">
            <w:pPr>
              <w:jc w:val="both"/>
              <w:rPr>
                <w:rFonts w:cs="Times New Roman"/>
                <w:b/>
                <w:bCs/>
                <w:sz w:val="20"/>
                <w:szCs w:val="20"/>
              </w:rPr>
            </w:pPr>
            <w:r w:rsidRPr="002D0909">
              <w:rPr>
                <w:rFonts w:cs="Times New Roman"/>
                <w:b/>
                <w:bCs/>
                <w:sz w:val="20"/>
                <w:szCs w:val="20"/>
              </w:rPr>
              <w:t>Основное мероприятие 7</w:t>
            </w:r>
          </w:p>
          <w:p w:rsidR="003B5902" w:rsidRPr="002D0909" w:rsidRDefault="003B5902" w:rsidP="008139F0">
            <w:pPr>
              <w:jc w:val="both"/>
              <w:rPr>
                <w:rFonts w:cs="Times New Roman"/>
                <w:bCs/>
                <w:sz w:val="20"/>
                <w:szCs w:val="20"/>
              </w:rPr>
            </w:pPr>
            <w:r w:rsidRPr="002D0909">
              <w:rPr>
                <w:rFonts w:cs="Times New Roman"/>
                <w:bCs/>
                <w:sz w:val="20"/>
                <w:szCs w:val="20"/>
              </w:rPr>
              <w:t>Профилактика наркомании и токсикомании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w:t>
            </w:r>
            <w:r w:rsidR="008453F1" w:rsidRPr="002D0909">
              <w:rPr>
                <w:sz w:val="20"/>
                <w:szCs w:val="20"/>
              </w:rPr>
              <w:t>по территориальной безопасности</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
                <w:bCs/>
                <w:sz w:val="20"/>
                <w:szCs w:val="20"/>
              </w:rPr>
            </w:pPr>
          </w:p>
        </w:tc>
        <w:tc>
          <w:tcPr>
            <w:tcW w:w="5528" w:type="dxa"/>
            <w:gridSpan w:val="6"/>
            <w:vMerge/>
          </w:tcPr>
          <w:p w:rsidR="003B5902" w:rsidRPr="002D0909" w:rsidRDefault="003B5902" w:rsidP="008139F0">
            <w:pPr>
              <w:jc w:val="center"/>
              <w:rPr>
                <w:b/>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7.1.</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1</w:t>
            </w:r>
          </w:p>
          <w:p w:rsidR="003B5902" w:rsidRPr="002D0909" w:rsidRDefault="003B5902" w:rsidP="008139F0">
            <w:pPr>
              <w:jc w:val="both"/>
              <w:rPr>
                <w:rFonts w:cs="Times New Roman"/>
                <w:bCs/>
                <w:sz w:val="20"/>
                <w:szCs w:val="20"/>
              </w:rPr>
            </w:pPr>
            <w:r w:rsidRPr="002D0909">
              <w:rPr>
                <w:rFonts w:cs="Times New Roman"/>
                <w:bCs/>
                <w:sz w:val="20"/>
                <w:szCs w:val="20"/>
              </w:rPr>
              <w:t>Внедрение профилактических антинаркотических программ в образовательных организациях</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образования, управление по </w:t>
            </w:r>
            <w:r w:rsidR="008453F1" w:rsidRPr="002D0909">
              <w:rPr>
                <w:sz w:val="20"/>
                <w:szCs w:val="20"/>
              </w:rPr>
              <w:t xml:space="preserve">территориальной </w:t>
            </w:r>
            <w:r w:rsidRPr="002D0909">
              <w:rPr>
                <w:sz w:val="20"/>
                <w:szCs w:val="20"/>
              </w:rPr>
              <w:t>безопасности</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7.2.</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2</w:t>
            </w:r>
          </w:p>
          <w:p w:rsidR="003B5902" w:rsidRPr="002D0909" w:rsidRDefault="003B5902" w:rsidP="008139F0">
            <w:pPr>
              <w:jc w:val="both"/>
              <w:rPr>
                <w:rFonts w:cs="Times New Roman"/>
                <w:bCs/>
                <w:sz w:val="20"/>
                <w:szCs w:val="20"/>
              </w:rPr>
            </w:pPr>
            <w:r w:rsidRPr="002D0909">
              <w:rPr>
                <w:rFonts w:cs="Times New Roman"/>
                <w:bCs/>
                <w:sz w:val="20"/>
                <w:szCs w:val="20"/>
              </w:rPr>
              <w:t>Повышение квалификации специалистов и подготовка волонтеров</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 xml:space="preserve">управление по культуре и делам молодежи, управление образования, управление по </w:t>
            </w:r>
            <w:r w:rsidR="008453F1" w:rsidRPr="002D0909">
              <w:rPr>
                <w:sz w:val="20"/>
                <w:szCs w:val="20"/>
              </w:rPr>
              <w:t xml:space="preserve">территориальной </w:t>
            </w:r>
            <w:r w:rsidRPr="002D0909">
              <w:rPr>
                <w:sz w:val="20"/>
                <w:szCs w:val="20"/>
              </w:rPr>
              <w:t>безопасности</w:t>
            </w:r>
          </w:p>
        </w:tc>
        <w:tc>
          <w:tcPr>
            <w:tcW w:w="1617" w:type="dxa"/>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tcPr>
          <w:p w:rsidR="003B5902" w:rsidRPr="002D0909" w:rsidRDefault="003B5902" w:rsidP="008139F0">
            <w:pPr>
              <w:jc w:val="center"/>
              <w:rPr>
                <w:sz w:val="20"/>
                <w:szCs w:val="20"/>
              </w:rPr>
            </w:pPr>
          </w:p>
        </w:tc>
      </w:tr>
      <w:tr w:rsidR="002264C6" w:rsidRPr="002D0909" w:rsidTr="005226B7">
        <w:trPr>
          <w:trHeight w:val="293"/>
        </w:trPr>
        <w:tc>
          <w:tcPr>
            <w:tcW w:w="851" w:type="dxa"/>
            <w:vMerge w:val="restart"/>
          </w:tcPr>
          <w:p w:rsidR="003B5902" w:rsidRPr="002D0909" w:rsidRDefault="000B40FD" w:rsidP="008139F0">
            <w:pPr>
              <w:jc w:val="center"/>
              <w:rPr>
                <w:bCs/>
                <w:sz w:val="20"/>
                <w:szCs w:val="20"/>
              </w:rPr>
            </w:pPr>
            <w:r w:rsidRPr="002D0909">
              <w:rPr>
                <w:bCs/>
                <w:sz w:val="20"/>
                <w:szCs w:val="20"/>
              </w:rPr>
              <w:t>7.3.</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3</w:t>
            </w:r>
          </w:p>
          <w:p w:rsidR="003B5902" w:rsidRPr="002D0909" w:rsidRDefault="003B5902" w:rsidP="008139F0">
            <w:pPr>
              <w:jc w:val="both"/>
              <w:rPr>
                <w:rFonts w:cs="Times New Roman"/>
                <w:bCs/>
                <w:sz w:val="20"/>
                <w:szCs w:val="20"/>
              </w:rPr>
            </w:pPr>
            <w:r w:rsidRPr="002D0909">
              <w:rPr>
                <w:rFonts w:cs="Times New Roman"/>
                <w:bCs/>
                <w:sz w:val="20"/>
                <w:szCs w:val="20"/>
              </w:rPr>
              <w:t>Проведение информированного экспресс-тестирования обучающихся муниципальных образовательных учреждений с целью раннего выявления потребителей наркотических средств</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Управление образования</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Ежегодное экспресс-тестирование до 1500 учащихся</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8.</w:t>
            </w:r>
          </w:p>
        </w:tc>
        <w:tc>
          <w:tcPr>
            <w:tcW w:w="2552" w:type="dxa"/>
            <w:vMerge w:val="restart"/>
          </w:tcPr>
          <w:p w:rsidR="003B5902" w:rsidRPr="002D0909" w:rsidRDefault="003B5902" w:rsidP="008139F0">
            <w:pPr>
              <w:jc w:val="both"/>
              <w:rPr>
                <w:rFonts w:cs="Times New Roman"/>
                <w:b/>
                <w:bCs/>
                <w:sz w:val="20"/>
                <w:szCs w:val="20"/>
              </w:rPr>
            </w:pPr>
            <w:r w:rsidRPr="002D0909">
              <w:rPr>
                <w:rFonts w:cs="Times New Roman"/>
                <w:b/>
                <w:bCs/>
                <w:sz w:val="20"/>
                <w:szCs w:val="20"/>
              </w:rPr>
              <w:t>Основное мероприятие 8</w:t>
            </w:r>
          </w:p>
          <w:p w:rsidR="003B5902" w:rsidRPr="002D0909" w:rsidRDefault="003B5902" w:rsidP="008139F0">
            <w:pPr>
              <w:jc w:val="both"/>
              <w:rPr>
                <w:rFonts w:cs="Times New Roman"/>
                <w:bCs/>
                <w:sz w:val="20"/>
                <w:szCs w:val="20"/>
              </w:rPr>
            </w:pPr>
            <w:r w:rsidRPr="002D0909">
              <w:rPr>
                <w:rFonts w:cs="Times New Roman"/>
                <w:bCs/>
                <w:sz w:val="20"/>
                <w:szCs w:val="20"/>
              </w:rPr>
              <w:t>Информационно-пропагандистское сопровождение антинаркотической деятельности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rFonts w:cs="Times New Roman"/>
                <w:sz w:val="20"/>
                <w:szCs w:val="20"/>
              </w:rPr>
              <w:t xml:space="preserve">Отдел по связям с общественностью </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rFonts w:cs="Times New Roman"/>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8.1.</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1</w:t>
            </w:r>
          </w:p>
          <w:p w:rsidR="003B5902" w:rsidRPr="002D0909" w:rsidRDefault="003B5902" w:rsidP="008139F0">
            <w:pPr>
              <w:jc w:val="both"/>
              <w:rPr>
                <w:rFonts w:cs="Times New Roman"/>
                <w:bCs/>
                <w:sz w:val="20"/>
                <w:szCs w:val="20"/>
              </w:rPr>
            </w:pPr>
            <w:r w:rsidRPr="002D0909">
              <w:rPr>
                <w:rFonts w:cs="Times New Roman"/>
                <w:bCs/>
                <w:sz w:val="20"/>
                <w:szCs w:val="20"/>
              </w:rPr>
              <w:t>Проведение мониторинга наркоситуации в городском округе Электросталь Московской области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Управление по</w:t>
            </w:r>
            <w:r w:rsidR="008453F1" w:rsidRPr="002D0909">
              <w:t xml:space="preserve"> </w:t>
            </w:r>
            <w:r w:rsidR="008453F1" w:rsidRPr="002D0909">
              <w:rPr>
                <w:sz w:val="20"/>
                <w:szCs w:val="20"/>
              </w:rPr>
              <w:t>территориальной</w:t>
            </w:r>
            <w:r w:rsidRPr="002D0909">
              <w:rPr>
                <w:sz w:val="20"/>
                <w:szCs w:val="20"/>
              </w:rPr>
              <w:t xml:space="preserve"> безопасности</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Мониторинг проводится ежегодно</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8.2.</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2</w:t>
            </w:r>
          </w:p>
          <w:p w:rsidR="003B5902" w:rsidRPr="002D0909" w:rsidRDefault="003B5902" w:rsidP="008139F0">
            <w:pPr>
              <w:jc w:val="both"/>
              <w:rPr>
                <w:rFonts w:cs="Times New Roman"/>
                <w:bCs/>
                <w:sz w:val="20"/>
                <w:szCs w:val="20"/>
              </w:rPr>
            </w:pPr>
            <w:r w:rsidRPr="002D0909">
              <w:rPr>
                <w:rFonts w:cs="Times New Roman"/>
                <w:bCs/>
                <w:sz w:val="20"/>
                <w:szCs w:val="20"/>
              </w:rPr>
              <w:t>Проведение конкурсов антинаркотических плакатов и рисунков</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Управление образования</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Проведение не менее 500 занятий в учебных группах с наполняемостью не менее 30 человек</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293"/>
        </w:trPr>
        <w:tc>
          <w:tcPr>
            <w:tcW w:w="851" w:type="dxa"/>
            <w:vMerge w:val="restart"/>
          </w:tcPr>
          <w:p w:rsidR="003B5902" w:rsidRPr="002D0909" w:rsidRDefault="000B40FD" w:rsidP="008139F0">
            <w:pPr>
              <w:jc w:val="center"/>
              <w:rPr>
                <w:bCs/>
                <w:sz w:val="20"/>
                <w:szCs w:val="20"/>
              </w:rPr>
            </w:pPr>
            <w:r w:rsidRPr="002D0909">
              <w:rPr>
                <w:bCs/>
                <w:sz w:val="20"/>
                <w:szCs w:val="20"/>
              </w:rPr>
              <w:t>8.3.</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3</w:t>
            </w:r>
          </w:p>
          <w:p w:rsidR="003B5902" w:rsidRPr="002D0909" w:rsidRDefault="003B5902" w:rsidP="008139F0">
            <w:pPr>
              <w:jc w:val="both"/>
              <w:rPr>
                <w:rFonts w:cs="Times New Roman"/>
                <w:bCs/>
                <w:sz w:val="20"/>
                <w:szCs w:val="20"/>
              </w:rPr>
            </w:pPr>
            <w:r w:rsidRPr="002D0909">
              <w:rPr>
                <w:rFonts w:cs="Times New Roman"/>
                <w:bCs/>
                <w:sz w:val="20"/>
                <w:szCs w:val="20"/>
              </w:rPr>
              <w:t>Организация антинаркотической пропаганды в средствах массовой информации городского округа</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rFonts w:cs="Times New Roman"/>
                <w:sz w:val="20"/>
                <w:szCs w:val="20"/>
              </w:rPr>
              <w:t xml:space="preserve">Отдел по связям с общественностью </w:t>
            </w:r>
          </w:p>
        </w:tc>
        <w:tc>
          <w:tcPr>
            <w:tcW w:w="1617" w:type="dxa"/>
            <w:vMerge w:val="restart"/>
          </w:tcPr>
          <w:p w:rsidR="003B5902" w:rsidRPr="002D0909" w:rsidRDefault="003B5902" w:rsidP="008139F0">
            <w:pPr>
              <w:jc w:val="center"/>
              <w:rPr>
                <w:sz w:val="20"/>
                <w:szCs w:val="20"/>
              </w:rPr>
            </w:pPr>
            <w:r w:rsidRPr="002D0909">
              <w:rPr>
                <w:rFonts w:cs="Times New Roman"/>
                <w:sz w:val="20"/>
                <w:szCs w:val="20"/>
              </w:rPr>
              <w:t>Издание тематических публикаций в газетах «Новости недели», «Молва»</w:t>
            </w: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8.4.</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4</w:t>
            </w:r>
          </w:p>
          <w:p w:rsidR="003B5902" w:rsidRPr="002D0909" w:rsidRDefault="003B5902" w:rsidP="008139F0">
            <w:pPr>
              <w:jc w:val="both"/>
              <w:rPr>
                <w:rFonts w:cs="Times New Roman"/>
                <w:bCs/>
                <w:sz w:val="20"/>
                <w:szCs w:val="20"/>
              </w:rPr>
            </w:pPr>
            <w:r w:rsidRPr="002D0909">
              <w:rPr>
                <w:rFonts w:cs="Times New Roman"/>
                <w:bCs/>
                <w:sz w:val="20"/>
                <w:szCs w:val="20"/>
              </w:rPr>
              <w:t>Приобретение и выпуск полиграфической продукции, содержащей информацию антинаркотической направленности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rFonts w:cs="Times New Roman"/>
                <w:sz w:val="20"/>
                <w:szCs w:val="20"/>
              </w:rPr>
              <w:t xml:space="preserve">Управление по </w:t>
            </w:r>
            <w:r w:rsidR="008453F1" w:rsidRPr="002D0909">
              <w:rPr>
                <w:rFonts w:cs="Times New Roman"/>
                <w:sz w:val="20"/>
                <w:szCs w:val="20"/>
              </w:rPr>
              <w:t xml:space="preserve">территориальной </w:t>
            </w:r>
            <w:r w:rsidRPr="002D0909">
              <w:rPr>
                <w:rFonts w:cs="Times New Roman"/>
                <w:sz w:val="20"/>
                <w:szCs w:val="20"/>
              </w:rPr>
              <w:t>безопасности</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0B40FD" w:rsidP="008139F0">
            <w:pPr>
              <w:jc w:val="center"/>
              <w:rPr>
                <w:bCs/>
                <w:sz w:val="20"/>
                <w:szCs w:val="20"/>
              </w:rPr>
            </w:pPr>
            <w:r w:rsidRPr="002D0909">
              <w:rPr>
                <w:bCs/>
                <w:sz w:val="20"/>
                <w:szCs w:val="20"/>
              </w:rPr>
              <w:t>8.5.</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5</w:t>
            </w:r>
          </w:p>
          <w:p w:rsidR="003B5902" w:rsidRPr="002D0909" w:rsidRDefault="003B5902" w:rsidP="008139F0">
            <w:pPr>
              <w:jc w:val="both"/>
              <w:rPr>
                <w:rFonts w:cs="Times New Roman"/>
                <w:bCs/>
                <w:sz w:val="20"/>
                <w:szCs w:val="20"/>
              </w:rPr>
            </w:pPr>
            <w:r w:rsidRPr="002D0909">
              <w:rPr>
                <w:rFonts w:cs="Times New Roman"/>
                <w:bCs/>
                <w:sz w:val="20"/>
                <w:szCs w:val="20"/>
              </w:rPr>
              <w:t>Разработка и реализация «Комплексных мер по предупреждению злоупотребления наркотиками и другими психоактивными веществами среди несовершеннолетних и молодежи»</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rFonts w:cs="Times New Roman"/>
                <w:sz w:val="20"/>
                <w:szCs w:val="20"/>
              </w:rPr>
              <w:t>Отдел по делам несовершеннолетних управления по безопасности Администрации городского округа</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239"/>
        </w:trPr>
        <w:tc>
          <w:tcPr>
            <w:tcW w:w="851" w:type="dxa"/>
            <w:vMerge w:val="restart"/>
          </w:tcPr>
          <w:p w:rsidR="003B5902" w:rsidRPr="002D0909" w:rsidRDefault="000B40FD" w:rsidP="008139F0">
            <w:pPr>
              <w:jc w:val="center"/>
              <w:rPr>
                <w:bCs/>
                <w:sz w:val="20"/>
                <w:szCs w:val="20"/>
              </w:rPr>
            </w:pPr>
            <w:r w:rsidRPr="002D0909">
              <w:rPr>
                <w:bCs/>
                <w:sz w:val="20"/>
                <w:szCs w:val="20"/>
              </w:rPr>
              <w:t>8.6.</w:t>
            </w:r>
          </w:p>
        </w:tc>
        <w:tc>
          <w:tcPr>
            <w:tcW w:w="2552" w:type="dxa"/>
            <w:vMerge w:val="restart"/>
          </w:tcPr>
          <w:p w:rsidR="003B5902" w:rsidRPr="002D0909" w:rsidRDefault="003B5902" w:rsidP="008139F0">
            <w:pPr>
              <w:jc w:val="both"/>
              <w:rPr>
                <w:rFonts w:cs="Times New Roman"/>
                <w:bCs/>
                <w:sz w:val="20"/>
                <w:szCs w:val="20"/>
              </w:rPr>
            </w:pPr>
            <w:r w:rsidRPr="002D0909">
              <w:rPr>
                <w:rFonts w:cs="Times New Roman"/>
                <w:bCs/>
                <w:sz w:val="20"/>
                <w:szCs w:val="20"/>
              </w:rPr>
              <w:t>Мероприятие 6</w:t>
            </w:r>
          </w:p>
          <w:p w:rsidR="003B5902" w:rsidRPr="002D0909" w:rsidRDefault="003B5902" w:rsidP="008139F0">
            <w:pPr>
              <w:jc w:val="both"/>
              <w:rPr>
                <w:rFonts w:cs="Times New Roman"/>
                <w:bCs/>
                <w:sz w:val="20"/>
                <w:szCs w:val="20"/>
              </w:rPr>
            </w:pPr>
            <w:r w:rsidRPr="002D0909">
              <w:rPr>
                <w:rFonts w:cs="Times New Roman"/>
                <w:bCs/>
                <w:sz w:val="20"/>
                <w:szCs w:val="20"/>
              </w:rPr>
              <w:t>Противодействие незаконному обороту наркотиков с помощью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(«Добродел»)</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3B5902" w:rsidP="008139F0">
            <w:pPr>
              <w:jc w:val="center"/>
              <w:rPr>
                <w:rFonts w:cs="Times New Roman"/>
                <w:bCs/>
                <w:sz w:val="20"/>
                <w:szCs w:val="20"/>
              </w:rPr>
            </w:pPr>
          </w:p>
        </w:tc>
        <w:tc>
          <w:tcPr>
            <w:tcW w:w="5528" w:type="dxa"/>
            <w:gridSpan w:val="6"/>
            <w:vMerge w:val="restart"/>
          </w:tcPr>
          <w:p w:rsidR="003B5902" w:rsidRPr="002D0909" w:rsidRDefault="003B5902" w:rsidP="008139F0">
            <w:pPr>
              <w:jc w:val="center"/>
              <w:rPr>
                <w:bCs/>
                <w:sz w:val="20"/>
                <w:szCs w:val="20"/>
              </w:rPr>
            </w:pPr>
            <w:r w:rsidRPr="002D0909">
              <w:rPr>
                <w:rFonts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417" w:type="dxa"/>
            <w:vMerge w:val="restart"/>
          </w:tcPr>
          <w:p w:rsidR="003B5902" w:rsidRPr="002D0909" w:rsidRDefault="003B5902" w:rsidP="008139F0">
            <w:pPr>
              <w:jc w:val="center"/>
              <w:rPr>
                <w:sz w:val="20"/>
                <w:szCs w:val="20"/>
              </w:rPr>
            </w:pPr>
            <w:r w:rsidRPr="002D0909">
              <w:rPr>
                <w:sz w:val="20"/>
                <w:szCs w:val="20"/>
              </w:rPr>
              <w:t>Управление по</w:t>
            </w:r>
            <w:r w:rsidR="005226B7" w:rsidRPr="002D0909">
              <w:rPr>
                <w:sz w:val="20"/>
                <w:szCs w:val="20"/>
              </w:rPr>
              <w:t xml:space="preserve"> территориальной</w:t>
            </w:r>
            <w:r w:rsidRPr="002D0909">
              <w:rPr>
                <w:sz w:val="20"/>
                <w:szCs w:val="20"/>
              </w:rPr>
              <w:t xml:space="preserve"> безопасности</w:t>
            </w: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Cs/>
                <w:sz w:val="20"/>
                <w:szCs w:val="20"/>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3B5902" w:rsidP="008139F0">
            <w:pPr>
              <w:jc w:val="center"/>
              <w:rPr>
                <w:bCs/>
                <w:sz w:val="20"/>
                <w:szCs w:val="20"/>
              </w:rPr>
            </w:pPr>
          </w:p>
        </w:tc>
        <w:tc>
          <w:tcPr>
            <w:tcW w:w="5528" w:type="dxa"/>
            <w:gridSpan w:val="6"/>
            <w:vMerge/>
          </w:tcPr>
          <w:p w:rsidR="003B5902" w:rsidRPr="002D0909" w:rsidRDefault="003B5902" w:rsidP="008139F0">
            <w:pPr>
              <w:jc w:val="center"/>
              <w:rPr>
                <w:bCs/>
                <w:sz w:val="20"/>
                <w:szCs w:val="20"/>
              </w:rPr>
            </w:pP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val="restart"/>
          </w:tcPr>
          <w:p w:rsidR="003B5902" w:rsidRPr="002D0909" w:rsidRDefault="003B5902" w:rsidP="008139F0">
            <w:pPr>
              <w:jc w:val="center"/>
              <w:rPr>
                <w:bCs/>
                <w:sz w:val="20"/>
                <w:szCs w:val="20"/>
              </w:rPr>
            </w:pPr>
          </w:p>
        </w:tc>
        <w:tc>
          <w:tcPr>
            <w:tcW w:w="2552" w:type="dxa"/>
            <w:vMerge w:val="restart"/>
          </w:tcPr>
          <w:p w:rsidR="001D62A0" w:rsidRPr="002D0909" w:rsidRDefault="003B5902" w:rsidP="008139F0">
            <w:pPr>
              <w:jc w:val="both"/>
              <w:rPr>
                <w:rFonts w:cs="Times New Roman"/>
                <w:b/>
                <w:bCs/>
                <w:sz w:val="22"/>
                <w:szCs w:val="22"/>
              </w:rPr>
            </w:pPr>
            <w:r w:rsidRPr="002D0909">
              <w:rPr>
                <w:rFonts w:cs="Times New Roman"/>
                <w:b/>
                <w:bCs/>
                <w:sz w:val="22"/>
                <w:szCs w:val="22"/>
              </w:rPr>
              <w:t>Итого по</w:t>
            </w:r>
          </w:p>
          <w:p w:rsidR="003B5902" w:rsidRPr="002D0909" w:rsidRDefault="003B5902" w:rsidP="008139F0">
            <w:pPr>
              <w:jc w:val="both"/>
              <w:rPr>
                <w:rFonts w:cs="Times New Roman"/>
                <w:b/>
                <w:bCs/>
                <w:sz w:val="22"/>
                <w:szCs w:val="22"/>
              </w:rPr>
            </w:pPr>
            <w:r w:rsidRPr="002D0909">
              <w:rPr>
                <w:rFonts w:cs="Times New Roman"/>
                <w:b/>
                <w:bCs/>
                <w:sz w:val="22"/>
                <w:szCs w:val="22"/>
              </w:rPr>
              <w:t>подпрограмме:</w:t>
            </w:r>
          </w:p>
        </w:tc>
        <w:tc>
          <w:tcPr>
            <w:tcW w:w="992" w:type="dxa"/>
            <w:vMerge w:val="restart"/>
          </w:tcPr>
          <w:p w:rsidR="003B5902" w:rsidRPr="002D0909" w:rsidRDefault="003B5902" w:rsidP="008139F0">
            <w:pPr>
              <w:jc w:val="center"/>
              <w:rPr>
                <w:bCs/>
                <w:sz w:val="20"/>
                <w:szCs w:val="20"/>
              </w:rPr>
            </w:pPr>
            <w:r w:rsidRPr="002D0909">
              <w:rPr>
                <w:bCs/>
                <w:sz w:val="20"/>
                <w:szCs w:val="20"/>
              </w:rPr>
              <w:t>2017-2021</w:t>
            </w:r>
          </w:p>
        </w:tc>
        <w:tc>
          <w:tcPr>
            <w:tcW w:w="1276" w:type="dxa"/>
          </w:tcPr>
          <w:p w:rsidR="003B5902" w:rsidRPr="002D0909" w:rsidRDefault="003B5902" w:rsidP="008139F0">
            <w:pPr>
              <w:rPr>
                <w:sz w:val="20"/>
                <w:szCs w:val="20"/>
              </w:rPr>
            </w:pPr>
            <w:r w:rsidRPr="002D0909">
              <w:rPr>
                <w:sz w:val="20"/>
                <w:szCs w:val="20"/>
              </w:rPr>
              <w:t>Итого:</w:t>
            </w:r>
          </w:p>
        </w:tc>
        <w:tc>
          <w:tcPr>
            <w:tcW w:w="1276" w:type="dxa"/>
          </w:tcPr>
          <w:p w:rsidR="003B5902" w:rsidRPr="002D0909" w:rsidRDefault="001D62A0" w:rsidP="008139F0">
            <w:pPr>
              <w:jc w:val="center"/>
              <w:rPr>
                <w:b/>
                <w:bCs/>
                <w:sz w:val="20"/>
                <w:szCs w:val="20"/>
              </w:rPr>
            </w:pPr>
            <w:r w:rsidRPr="002D0909">
              <w:rPr>
                <w:b/>
                <w:bCs/>
                <w:sz w:val="20"/>
                <w:szCs w:val="20"/>
              </w:rPr>
              <w:t>4545,8</w:t>
            </w:r>
          </w:p>
        </w:tc>
        <w:tc>
          <w:tcPr>
            <w:tcW w:w="992" w:type="dxa"/>
          </w:tcPr>
          <w:p w:rsidR="003B5902" w:rsidRPr="002D0909" w:rsidRDefault="008A4CC5" w:rsidP="008A4CC5">
            <w:pPr>
              <w:jc w:val="center"/>
              <w:rPr>
                <w:b/>
                <w:bCs/>
                <w:sz w:val="20"/>
                <w:szCs w:val="20"/>
              </w:rPr>
            </w:pPr>
            <w:r w:rsidRPr="002D0909">
              <w:rPr>
                <w:b/>
                <w:bCs/>
                <w:sz w:val="20"/>
                <w:szCs w:val="20"/>
              </w:rPr>
              <w:t>48467,0</w:t>
            </w:r>
          </w:p>
        </w:tc>
        <w:tc>
          <w:tcPr>
            <w:tcW w:w="850" w:type="dxa"/>
          </w:tcPr>
          <w:p w:rsidR="003B5902" w:rsidRPr="002D0909" w:rsidRDefault="003B5902" w:rsidP="008139F0">
            <w:pPr>
              <w:jc w:val="center"/>
              <w:rPr>
                <w:b/>
                <w:bCs/>
                <w:sz w:val="20"/>
                <w:szCs w:val="20"/>
              </w:rPr>
            </w:pPr>
            <w:r w:rsidRPr="002D0909">
              <w:rPr>
                <w:b/>
                <w:bCs/>
                <w:sz w:val="20"/>
                <w:szCs w:val="20"/>
              </w:rPr>
              <w:t>9758,8</w:t>
            </w:r>
          </w:p>
        </w:tc>
        <w:tc>
          <w:tcPr>
            <w:tcW w:w="993" w:type="dxa"/>
          </w:tcPr>
          <w:p w:rsidR="003B5902" w:rsidRPr="002D0909" w:rsidRDefault="009F25E6" w:rsidP="008139F0">
            <w:pPr>
              <w:jc w:val="center"/>
              <w:rPr>
                <w:b/>
                <w:bCs/>
                <w:sz w:val="20"/>
                <w:szCs w:val="20"/>
              </w:rPr>
            </w:pPr>
            <w:r w:rsidRPr="002D0909">
              <w:rPr>
                <w:b/>
                <w:bCs/>
                <w:sz w:val="20"/>
                <w:szCs w:val="20"/>
              </w:rPr>
              <w:t>15160,8</w:t>
            </w:r>
          </w:p>
        </w:tc>
        <w:tc>
          <w:tcPr>
            <w:tcW w:w="992" w:type="dxa"/>
          </w:tcPr>
          <w:p w:rsidR="003B5902" w:rsidRPr="002D0909" w:rsidRDefault="009F25E6" w:rsidP="008139F0">
            <w:pPr>
              <w:jc w:val="center"/>
              <w:rPr>
                <w:b/>
                <w:bCs/>
                <w:sz w:val="20"/>
                <w:szCs w:val="20"/>
              </w:rPr>
            </w:pPr>
            <w:r w:rsidRPr="002D0909">
              <w:rPr>
                <w:b/>
                <w:bCs/>
                <w:sz w:val="20"/>
                <w:szCs w:val="20"/>
              </w:rPr>
              <w:t>14183,8</w:t>
            </w:r>
          </w:p>
        </w:tc>
        <w:tc>
          <w:tcPr>
            <w:tcW w:w="850" w:type="dxa"/>
          </w:tcPr>
          <w:p w:rsidR="003B5902" w:rsidRPr="002D0909" w:rsidRDefault="009F25E6" w:rsidP="008139F0">
            <w:pPr>
              <w:jc w:val="center"/>
              <w:rPr>
                <w:b/>
                <w:bCs/>
                <w:sz w:val="20"/>
                <w:szCs w:val="20"/>
              </w:rPr>
            </w:pPr>
            <w:r w:rsidRPr="002D0909">
              <w:rPr>
                <w:b/>
                <w:bCs/>
                <w:sz w:val="20"/>
                <w:szCs w:val="20"/>
              </w:rPr>
              <w:t>4436,8</w:t>
            </w:r>
          </w:p>
        </w:tc>
        <w:tc>
          <w:tcPr>
            <w:tcW w:w="851" w:type="dxa"/>
          </w:tcPr>
          <w:p w:rsidR="003B5902" w:rsidRPr="002D0909" w:rsidRDefault="003B5902" w:rsidP="008139F0">
            <w:pPr>
              <w:jc w:val="center"/>
              <w:rPr>
                <w:b/>
                <w:bCs/>
                <w:sz w:val="20"/>
                <w:szCs w:val="20"/>
              </w:rPr>
            </w:pPr>
            <w:r w:rsidRPr="002D0909">
              <w:rPr>
                <w:b/>
                <w:bCs/>
                <w:sz w:val="20"/>
                <w:szCs w:val="20"/>
              </w:rPr>
              <w:t>4926,8</w:t>
            </w:r>
          </w:p>
        </w:tc>
        <w:tc>
          <w:tcPr>
            <w:tcW w:w="1417" w:type="dxa"/>
            <w:vMerge w:val="restart"/>
          </w:tcPr>
          <w:p w:rsidR="003B5902" w:rsidRPr="002D0909" w:rsidRDefault="003B5902" w:rsidP="008139F0">
            <w:pPr>
              <w:jc w:val="center"/>
              <w:rPr>
                <w:sz w:val="20"/>
                <w:szCs w:val="20"/>
              </w:rPr>
            </w:pPr>
          </w:p>
        </w:tc>
        <w:tc>
          <w:tcPr>
            <w:tcW w:w="1617" w:type="dxa"/>
            <w:vMerge w:val="restart"/>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
                <w:bCs/>
                <w:sz w:val="22"/>
                <w:szCs w:val="22"/>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Средства бюджета городского округа Электросталь Московской области</w:t>
            </w:r>
          </w:p>
        </w:tc>
        <w:tc>
          <w:tcPr>
            <w:tcW w:w="1276" w:type="dxa"/>
          </w:tcPr>
          <w:p w:rsidR="003B5902" w:rsidRPr="002D0909" w:rsidRDefault="001D62A0" w:rsidP="008139F0">
            <w:pPr>
              <w:jc w:val="center"/>
              <w:rPr>
                <w:b/>
                <w:bCs/>
                <w:sz w:val="20"/>
                <w:szCs w:val="20"/>
              </w:rPr>
            </w:pPr>
            <w:r w:rsidRPr="002D0909">
              <w:rPr>
                <w:b/>
                <w:bCs/>
                <w:sz w:val="20"/>
                <w:szCs w:val="20"/>
              </w:rPr>
              <w:t>3941,0</w:t>
            </w:r>
          </w:p>
        </w:tc>
        <w:tc>
          <w:tcPr>
            <w:tcW w:w="992" w:type="dxa"/>
          </w:tcPr>
          <w:p w:rsidR="003B5902" w:rsidRPr="002D0909" w:rsidRDefault="008A4CC5" w:rsidP="008139F0">
            <w:pPr>
              <w:jc w:val="center"/>
              <w:rPr>
                <w:b/>
                <w:bCs/>
                <w:sz w:val="20"/>
                <w:szCs w:val="20"/>
              </w:rPr>
            </w:pPr>
            <w:r w:rsidRPr="002D0909">
              <w:rPr>
                <w:b/>
                <w:bCs/>
                <w:sz w:val="20"/>
                <w:szCs w:val="20"/>
              </w:rPr>
              <w:t>43283,0</w:t>
            </w:r>
          </w:p>
        </w:tc>
        <w:tc>
          <w:tcPr>
            <w:tcW w:w="850" w:type="dxa"/>
          </w:tcPr>
          <w:p w:rsidR="003B5902" w:rsidRPr="002D0909" w:rsidRDefault="003B5902" w:rsidP="008139F0">
            <w:pPr>
              <w:jc w:val="center"/>
              <w:rPr>
                <w:b/>
                <w:bCs/>
                <w:sz w:val="20"/>
                <w:szCs w:val="20"/>
              </w:rPr>
            </w:pPr>
            <w:r w:rsidRPr="002D0909">
              <w:rPr>
                <w:b/>
                <w:bCs/>
                <w:sz w:val="20"/>
                <w:szCs w:val="20"/>
              </w:rPr>
              <w:t>8722,0</w:t>
            </w:r>
          </w:p>
        </w:tc>
        <w:tc>
          <w:tcPr>
            <w:tcW w:w="993" w:type="dxa"/>
          </w:tcPr>
          <w:p w:rsidR="003B5902" w:rsidRPr="002D0909" w:rsidRDefault="009F25E6" w:rsidP="008139F0">
            <w:pPr>
              <w:jc w:val="center"/>
              <w:rPr>
                <w:b/>
                <w:bCs/>
                <w:sz w:val="20"/>
                <w:szCs w:val="20"/>
              </w:rPr>
            </w:pPr>
            <w:r w:rsidRPr="002D0909">
              <w:rPr>
                <w:b/>
                <w:bCs/>
                <w:sz w:val="20"/>
                <w:szCs w:val="20"/>
              </w:rPr>
              <w:t>14124,0</w:t>
            </w:r>
          </w:p>
        </w:tc>
        <w:tc>
          <w:tcPr>
            <w:tcW w:w="992" w:type="dxa"/>
          </w:tcPr>
          <w:p w:rsidR="003B5902" w:rsidRPr="002D0909" w:rsidRDefault="009F25E6" w:rsidP="008139F0">
            <w:pPr>
              <w:jc w:val="center"/>
              <w:rPr>
                <w:b/>
                <w:bCs/>
                <w:sz w:val="20"/>
                <w:szCs w:val="20"/>
              </w:rPr>
            </w:pPr>
            <w:r w:rsidRPr="002D0909">
              <w:rPr>
                <w:b/>
                <w:bCs/>
                <w:sz w:val="20"/>
                <w:szCs w:val="20"/>
              </w:rPr>
              <w:t>13147,0</w:t>
            </w:r>
          </w:p>
        </w:tc>
        <w:tc>
          <w:tcPr>
            <w:tcW w:w="850" w:type="dxa"/>
          </w:tcPr>
          <w:p w:rsidR="003B5902" w:rsidRPr="002D0909" w:rsidRDefault="009F25E6" w:rsidP="008139F0">
            <w:pPr>
              <w:jc w:val="center"/>
              <w:rPr>
                <w:b/>
                <w:bCs/>
                <w:sz w:val="20"/>
                <w:szCs w:val="20"/>
              </w:rPr>
            </w:pPr>
            <w:r w:rsidRPr="002D0909">
              <w:rPr>
                <w:b/>
                <w:bCs/>
                <w:sz w:val="20"/>
                <w:szCs w:val="20"/>
              </w:rPr>
              <w:t>3400,0</w:t>
            </w:r>
          </w:p>
        </w:tc>
        <w:tc>
          <w:tcPr>
            <w:tcW w:w="851" w:type="dxa"/>
          </w:tcPr>
          <w:p w:rsidR="003B5902" w:rsidRPr="002D0909" w:rsidRDefault="003B5902" w:rsidP="008139F0">
            <w:pPr>
              <w:jc w:val="center"/>
              <w:rPr>
                <w:b/>
                <w:bCs/>
                <w:sz w:val="20"/>
                <w:szCs w:val="20"/>
              </w:rPr>
            </w:pPr>
            <w:r w:rsidRPr="002D0909">
              <w:rPr>
                <w:b/>
                <w:bCs/>
                <w:sz w:val="20"/>
                <w:szCs w:val="20"/>
              </w:rPr>
              <w:t>3890,0</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r w:rsidR="002264C6" w:rsidRPr="002D0909" w:rsidTr="005226B7">
        <w:trPr>
          <w:trHeight w:val="315"/>
        </w:trPr>
        <w:tc>
          <w:tcPr>
            <w:tcW w:w="851" w:type="dxa"/>
            <w:vMerge/>
          </w:tcPr>
          <w:p w:rsidR="003B5902" w:rsidRPr="002D0909" w:rsidRDefault="003B5902" w:rsidP="008139F0">
            <w:pPr>
              <w:jc w:val="center"/>
              <w:rPr>
                <w:bCs/>
                <w:sz w:val="20"/>
                <w:szCs w:val="20"/>
              </w:rPr>
            </w:pPr>
          </w:p>
        </w:tc>
        <w:tc>
          <w:tcPr>
            <w:tcW w:w="2552" w:type="dxa"/>
            <w:vMerge/>
          </w:tcPr>
          <w:p w:rsidR="003B5902" w:rsidRPr="002D0909" w:rsidRDefault="003B5902" w:rsidP="008139F0">
            <w:pPr>
              <w:jc w:val="both"/>
              <w:rPr>
                <w:rFonts w:cs="Times New Roman"/>
                <w:b/>
                <w:bCs/>
                <w:sz w:val="22"/>
                <w:szCs w:val="22"/>
              </w:rPr>
            </w:pPr>
          </w:p>
        </w:tc>
        <w:tc>
          <w:tcPr>
            <w:tcW w:w="992" w:type="dxa"/>
            <w:vMerge/>
          </w:tcPr>
          <w:p w:rsidR="003B5902" w:rsidRPr="002D0909" w:rsidRDefault="003B5902" w:rsidP="008139F0">
            <w:pPr>
              <w:jc w:val="center"/>
              <w:rPr>
                <w:bCs/>
                <w:sz w:val="20"/>
                <w:szCs w:val="20"/>
              </w:rPr>
            </w:pPr>
          </w:p>
        </w:tc>
        <w:tc>
          <w:tcPr>
            <w:tcW w:w="1276" w:type="dxa"/>
          </w:tcPr>
          <w:p w:rsidR="003B5902" w:rsidRPr="002D0909" w:rsidRDefault="003B5902" w:rsidP="008139F0">
            <w:pPr>
              <w:rPr>
                <w:sz w:val="20"/>
                <w:szCs w:val="20"/>
              </w:rPr>
            </w:pPr>
            <w:r w:rsidRPr="002D0909">
              <w:rPr>
                <w:sz w:val="20"/>
                <w:szCs w:val="20"/>
              </w:rPr>
              <w:t>Внебюджетные источники</w:t>
            </w:r>
          </w:p>
        </w:tc>
        <w:tc>
          <w:tcPr>
            <w:tcW w:w="1276" w:type="dxa"/>
          </w:tcPr>
          <w:p w:rsidR="003B5902" w:rsidRPr="002D0909" w:rsidRDefault="001D62A0" w:rsidP="008139F0">
            <w:pPr>
              <w:jc w:val="center"/>
              <w:rPr>
                <w:b/>
                <w:bCs/>
                <w:sz w:val="20"/>
                <w:szCs w:val="20"/>
              </w:rPr>
            </w:pPr>
            <w:r w:rsidRPr="002D0909">
              <w:rPr>
                <w:b/>
                <w:bCs/>
                <w:sz w:val="20"/>
                <w:szCs w:val="20"/>
              </w:rPr>
              <w:t>604,8</w:t>
            </w:r>
          </w:p>
        </w:tc>
        <w:tc>
          <w:tcPr>
            <w:tcW w:w="992" w:type="dxa"/>
          </w:tcPr>
          <w:p w:rsidR="003B5902" w:rsidRPr="002D0909" w:rsidRDefault="003B5902" w:rsidP="008139F0">
            <w:pPr>
              <w:jc w:val="center"/>
              <w:rPr>
                <w:b/>
                <w:bCs/>
                <w:sz w:val="20"/>
                <w:szCs w:val="20"/>
              </w:rPr>
            </w:pPr>
            <w:r w:rsidRPr="002D0909">
              <w:rPr>
                <w:b/>
                <w:bCs/>
                <w:sz w:val="20"/>
                <w:szCs w:val="20"/>
              </w:rPr>
              <w:t>5184,0</w:t>
            </w:r>
          </w:p>
        </w:tc>
        <w:tc>
          <w:tcPr>
            <w:tcW w:w="850" w:type="dxa"/>
          </w:tcPr>
          <w:p w:rsidR="003B5902" w:rsidRPr="002D0909" w:rsidRDefault="003B5902" w:rsidP="008139F0">
            <w:pPr>
              <w:jc w:val="center"/>
              <w:rPr>
                <w:b/>
                <w:bCs/>
                <w:sz w:val="20"/>
                <w:szCs w:val="20"/>
              </w:rPr>
            </w:pPr>
            <w:r w:rsidRPr="002D0909">
              <w:rPr>
                <w:b/>
                <w:bCs/>
                <w:sz w:val="20"/>
                <w:szCs w:val="20"/>
              </w:rPr>
              <w:t>1036,8</w:t>
            </w:r>
          </w:p>
        </w:tc>
        <w:tc>
          <w:tcPr>
            <w:tcW w:w="993" w:type="dxa"/>
          </w:tcPr>
          <w:p w:rsidR="003B5902" w:rsidRPr="002D0909" w:rsidRDefault="003B5902" w:rsidP="008139F0">
            <w:pPr>
              <w:jc w:val="center"/>
              <w:rPr>
                <w:b/>
                <w:bCs/>
                <w:sz w:val="20"/>
                <w:szCs w:val="20"/>
              </w:rPr>
            </w:pPr>
            <w:r w:rsidRPr="002D0909">
              <w:rPr>
                <w:b/>
                <w:bCs/>
                <w:sz w:val="20"/>
                <w:szCs w:val="20"/>
              </w:rPr>
              <w:t>1036,8</w:t>
            </w:r>
          </w:p>
        </w:tc>
        <w:tc>
          <w:tcPr>
            <w:tcW w:w="992" w:type="dxa"/>
          </w:tcPr>
          <w:p w:rsidR="003B5902" w:rsidRPr="002D0909" w:rsidRDefault="003B5902" w:rsidP="008139F0">
            <w:pPr>
              <w:jc w:val="center"/>
              <w:rPr>
                <w:b/>
                <w:bCs/>
                <w:sz w:val="20"/>
                <w:szCs w:val="20"/>
              </w:rPr>
            </w:pPr>
            <w:r w:rsidRPr="002D0909">
              <w:rPr>
                <w:b/>
                <w:bCs/>
                <w:sz w:val="20"/>
                <w:szCs w:val="20"/>
              </w:rPr>
              <w:t>1036,8</w:t>
            </w:r>
          </w:p>
        </w:tc>
        <w:tc>
          <w:tcPr>
            <w:tcW w:w="850" w:type="dxa"/>
          </w:tcPr>
          <w:p w:rsidR="003B5902" w:rsidRPr="002D0909" w:rsidRDefault="003B5902" w:rsidP="008139F0">
            <w:pPr>
              <w:jc w:val="center"/>
              <w:rPr>
                <w:b/>
                <w:bCs/>
                <w:sz w:val="20"/>
                <w:szCs w:val="20"/>
              </w:rPr>
            </w:pPr>
            <w:r w:rsidRPr="002D0909">
              <w:rPr>
                <w:b/>
                <w:bCs/>
                <w:sz w:val="20"/>
                <w:szCs w:val="20"/>
              </w:rPr>
              <w:t>1036,8</w:t>
            </w:r>
          </w:p>
        </w:tc>
        <w:tc>
          <w:tcPr>
            <w:tcW w:w="851" w:type="dxa"/>
          </w:tcPr>
          <w:p w:rsidR="003B5902" w:rsidRPr="002D0909" w:rsidRDefault="003B5902" w:rsidP="008139F0">
            <w:pPr>
              <w:jc w:val="center"/>
              <w:rPr>
                <w:b/>
                <w:bCs/>
                <w:sz w:val="20"/>
                <w:szCs w:val="20"/>
              </w:rPr>
            </w:pPr>
            <w:r w:rsidRPr="002D0909">
              <w:rPr>
                <w:b/>
                <w:bCs/>
                <w:sz w:val="20"/>
                <w:szCs w:val="20"/>
              </w:rPr>
              <w:t>1036,8</w:t>
            </w:r>
          </w:p>
        </w:tc>
        <w:tc>
          <w:tcPr>
            <w:tcW w:w="1417" w:type="dxa"/>
            <w:vMerge/>
          </w:tcPr>
          <w:p w:rsidR="003B5902" w:rsidRPr="002D0909" w:rsidRDefault="003B5902" w:rsidP="008139F0">
            <w:pPr>
              <w:jc w:val="center"/>
              <w:rPr>
                <w:sz w:val="20"/>
                <w:szCs w:val="20"/>
              </w:rPr>
            </w:pPr>
          </w:p>
        </w:tc>
        <w:tc>
          <w:tcPr>
            <w:tcW w:w="1617" w:type="dxa"/>
            <w:vMerge/>
          </w:tcPr>
          <w:p w:rsidR="003B5902" w:rsidRPr="002D0909" w:rsidRDefault="003B5902" w:rsidP="008139F0">
            <w:pPr>
              <w:jc w:val="center"/>
              <w:rPr>
                <w:sz w:val="20"/>
                <w:szCs w:val="20"/>
              </w:rPr>
            </w:pPr>
          </w:p>
        </w:tc>
      </w:tr>
    </w:tbl>
    <w:p w:rsidR="00536014" w:rsidRPr="002D0909" w:rsidRDefault="00536014" w:rsidP="00536014">
      <w:pPr>
        <w:jc w:val="both"/>
        <w:rPr>
          <w:rFonts w:cs="Times New Roman"/>
        </w:rPr>
      </w:pPr>
    </w:p>
    <w:p w:rsidR="00A00426" w:rsidRPr="002D0909" w:rsidRDefault="00A00426" w:rsidP="00A00426">
      <w:pPr>
        <w:jc w:val="both"/>
        <w:rPr>
          <w:rFonts w:cs="Times New Roman"/>
        </w:rPr>
      </w:pPr>
    </w:p>
    <w:p w:rsidR="00EE5FE3" w:rsidRPr="002D0909" w:rsidRDefault="00EE5FE3" w:rsidP="00BE1991">
      <w:pPr>
        <w:ind w:left="9498"/>
        <w:rPr>
          <w:rFonts w:cs="Times New Roman"/>
        </w:rPr>
      </w:pPr>
    </w:p>
    <w:p w:rsidR="00EE5FE3" w:rsidRPr="002D0909" w:rsidRDefault="00EE5FE3" w:rsidP="00BE1991">
      <w:pPr>
        <w:ind w:left="9498"/>
        <w:rPr>
          <w:rFonts w:cs="Times New Roman"/>
        </w:rPr>
      </w:pPr>
    </w:p>
    <w:p w:rsidR="00EE5FE3" w:rsidRPr="002D0909" w:rsidRDefault="00EE5FE3" w:rsidP="00BE1991">
      <w:pPr>
        <w:ind w:left="9498"/>
        <w:rPr>
          <w:rFonts w:cs="Times New Roman"/>
        </w:rPr>
      </w:pPr>
    </w:p>
    <w:p w:rsidR="00EE5FE3" w:rsidRPr="002D0909" w:rsidRDefault="00EE5FE3" w:rsidP="00BE1991">
      <w:pPr>
        <w:ind w:left="9498"/>
        <w:rPr>
          <w:rFonts w:cs="Times New Roman"/>
        </w:rPr>
      </w:pPr>
    </w:p>
    <w:p w:rsidR="00EE5FE3" w:rsidRPr="002D0909" w:rsidRDefault="00EE5FE3" w:rsidP="00BE1991">
      <w:pPr>
        <w:ind w:left="9498"/>
        <w:rPr>
          <w:rFonts w:cs="Times New Roman"/>
        </w:rPr>
      </w:pPr>
    </w:p>
    <w:p w:rsidR="00EE5FE3" w:rsidRPr="002D0909" w:rsidRDefault="00EE5FE3" w:rsidP="00BE1991">
      <w:pPr>
        <w:ind w:left="9498"/>
        <w:rPr>
          <w:rFonts w:cs="Times New Roman"/>
        </w:rPr>
      </w:pPr>
    </w:p>
    <w:p w:rsidR="00EE5FE3" w:rsidRPr="002D0909" w:rsidRDefault="00EE5FE3" w:rsidP="00BE1991">
      <w:pPr>
        <w:ind w:left="9498"/>
        <w:rPr>
          <w:rFonts w:cs="Times New Roman"/>
        </w:rPr>
      </w:pPr>
    </w:p>
    <w:p w:rsidR="00EE5FE3" w:rsidRPr="002D0909" w:rsidRDefault="00EE5FE3" w:rsidP="00BE1991">
      <w:pPr>
        <w:ind w:left="9498"/>
        <w:rPr>
          <w:rFonts w:cs="Times New Roman"/>
        </w:rPr>
      </w:pPr>
    </w:p>
    <w:p w:rsidR="008453F1" w:rsidRPr="002D0909" w:rsidRDefault="008453F1" w:rsidP="00BE1991">
      <w:pPr>
        <w:ind w:left="9498"/>
        <w:rPr>
          <w:rFonts w:cs="Times New Roman"/>
        </w:rPr>
      </w:pPr>
    </w:p>
    <w:p w:rsidR="008453F1" w:rsidRPr="002D0909" w:rsidRDefault="008453F1" w:rsidP="00BE1991">
      <w:pPr>
        <w:ind w:left="9498"/>
        <w:rPr>
          <w:rFonts w:cs="Times New Roman"/>
        </w:rPr>
      </w:pPr>
    </w:p>
    <w:p w:rsidR="008453F1" w:rsidRPr="002D0909" w:rsidRDefault="008453F1" w:rsidP="00BE1991">
      <w:pPr>
        <w:ind w:left="9498"/>
        <w:rPr>
          <w:rFonts w:cs="Times New Roman"/>
        </w:rPr>
      </w:pPr>
    </w:p>
    <w:p w:rsidR="008453F1" w:rsidRPr="002D0909" w:rsidRDefault="008453F1" w:rsidP="002264C6">
      <w:pPr>
        <w:rPr>
          <w:rFonts w:cs="Times New Roman"/>
        </w:rPr>
      </w:pPr>
    </w:p>
    <w:p w:rsidR="00EE5FE3" w:rsidRPr="002D0909" w:rsidRDefault="00EE5FE3" w:rsidP="00BE1991">
      <w:pPr>
        <w:ind w:left="9498"/>
        <w:rPr>
          <w:rFonts w:cs="Times New Roman"/>
        </w:rPr>
      </w:pPr>
    </w:p>
    <w:p w:rsidR="00B974E2" w:rsidRPr="002D0909" w:rsidRDefault="00B974E2" w:rsidP="00BE1991">
      <w:pPr>
        <w:ind w:left="9498"/>
        <w:rPr>
          <w:rFonts w:cs="Times New Roman"/>
        </w:rPr>
      </w:pPr>
      <w:r w:rsidRPr="002D0909">
        <w:rPr>
          <w:rFonts w:cs="Times New Roman"/>
        </w:rPr>
        <w:t>Приложение № 2</w:t>
      </w:r>
    </w:p>
    <w:p w:rsidR="00B974E2" w:rsidRPr="002D0909" w:rsidRDefault="00B974E2" w:rsidP="00BE1991">
      <w:pPr>
        <w:ind w:left="9498"/>
        <w:rPr>
          <w:rFonts w:cs="Times New Roman"/>
        </w:rPr>
      </w:pPr>
      <w:r w:rsidRPr="002D0909">
        <w:rPr>
          <w:rFonts w:cs="Times New Roman"/>
        </w:rPr>
        <w:t>к муниципальной программе</w:t>
      </w:r>
    </w:p>
    <w:p w:rsidR="00B974E2" w:rsidRPr="002D0909" w:rsidRDefault="00B974E2" w:rsidP="00BE1991">
      <w:pPr>
        <w:ind w:left="9498"/>
        <w:rPr>
          <w:rFonts w:cs="Times New Roman"/>
        </w:rPr>
      </w:pPr>
      <w:r w:rsidRPr="002D0909">
        <w:rPr>
          <w:rFonts w:cs="Times New Roman"/>
        </w:rPr>
        <w:t>«Безопасность городского округа Электросталь»</w:t>
      </w:r>
    </w:p>
    <w:p w:rsidR="000A3625" w:rsidRPr="002D0909" w:rsidRDefault="000A3625" w:rsidP="000A3625">
      <w:pPr>
        <w:ind w:firstLine="9781"/>
        <w:jc w:val="center"/>
        <w:rPr>
          <w:rFonts w:cs="Times New Roman"/>
        </w:rPr>
      </w:pPr>
    </w:p>
    <w:p w:rsidR="000A3625" w:rsidRPr="002D0909" w:rsidRDefault="000A3625" w:rsidP="000A3625">
      <w:pPr>
        <w:widowControl w:val="0"/>
        <w:autoSpaceDE w:val="0"/>
        <w:autoSpaceDN w:val="0"/>
        <w:jc w:val="center"/>
        <w:rPr>
          <w:rFonts w:cs="Times New Roman"/>
          <w:b/>
        </w:rPr>
      </w:pPr>
      <w:r w:rsidRPr="002D0909">
        <w:rPr>
          <w:rFonts w:cs="Times New Roman"/>
          <w:b/>
        </w:rPr>
        <w:t>Паспорт</w:t>
      </w:r>
    </w:p>
    <w:p w:rsidR="000A3625" w:rsidRPr="002D0909" w:rsidRDefault="000A3625" w:rsidP="000A3625">
      <w:pPr>
        <w:widowControl w:val="0"/>
        <w:autoSpaceDE w:val="0"/>
        <w:autoSpaceDN w:val="0"/>
        <w:jc w:val="center"/>
        <w:rPr>
          <w:rFonts w:cs="Times New Roman"/>
          <w:b/>
        </w:rPr>
      </w:pPr>
      <w:r w:rsidRPr="002D0909">
        <w:rPr>
          <w:rFonts w:cs="Times New Roman"/>
          <w:b/>
        </w:rPr>
        <w:t xml:space="preserve">подпрограммы </w:t>
      </w:r>
      <w:r w:rsidRPr="002D0909">
        <w:rPr>
          <w:rFonts w:cs="Times New Roman"/>
          <w:b/>
          <w:lang w:val="en-US"/>
        </w:rPr>
        <w:t>II</w:t>
      </w:r>
      <w:r w:rsidRPr="002D0909">
        <w:rPr>
          <w:rFonts w:cs="Times New Roman"/>
          <w:b/>
        </w:rPr>
        <w:t xml:space="preserve"> «Обеспечение мероприятий гражданской обороны на территории городского округа Электросталь Московской области» муниципальной программы городского округа Электросталь Московской области</w:t>
      </w:r>
    </w:p>
    <w:p w:rsidR="000A3625" w:rsidRPr="002D0909" w:rsidRDefault="000A3625" w:rsidP="000A3625">
      <w:pPr>
        <w:widowControl w:val="0"/>
        <w:autoSpaceDE w:val="0"/>
        <w:autoSpaceDN w:val="0"/>
        <w:jc w:val="center"/>
        <w:rPr>
          <w:rFonts w:cs="Times New Roman"/>
          <w:b/>
        </w:rPr>
      </w:pPr>
      <w:r w:rsidRPr="002D0909">
        <w:rPr>
          <w:rFonts w:cs="Times New Roman"/>
          <w:b/>
        </w:rPr>
        <w:t xml:space="preserve"> «Безопасность городского округа Электросталь» на 2017 – 2021 годы</w:t>
      </w:r>
    </w:p>
    <w:p w:rsidR="000A3625" w:rsidRPr="002D0909" w:rsidRDefault="000A3625" w:rsidP="000A3625">
      <w:pPr>
        <w:widowControl w:val="0"/>
        <w:autoSpaceDE w:val="0"/>
        <w:autoSpaceDN w:val="0"/>
        <w:jc w:val="both"/>
        <w:rPr>
          <w:rFonts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firstRow="0" w:lastRow="0" w:firstColumn="0" w:lastColumn="0" w:noHBand="0" w:noVBand="0"/>
      </w:tblPr>
      <w:tblGrid>
        <w:gridCol w:w="2904"/>
        <w:gridCol w:w="2111"/>
        <w:gridCol w:w="1870"/>
        <w:gridCol w:w="1191"/>
        <w:gridCol w:w="1275"/>
        <w:gridCol w:w="1136"/>
        <w:gridCol w:w="1418"/>
        <w:gridCol w:w="1275"/>
        <w:gridCol w:w="1380"/>
      </w:tblGrid>
      <w:tr w:rsidR="002D0909" w:rsidRPr="002D0909" w:rsidTr="0009762D">
        <w:tc>
          <w:tcPr>
            <w:tcW w:w="997" w:type="pct"/>
          </w:tcPr>
          <w:p w:rsidR="000A3625" w:rsidRPr="002D0909" w:rsidRDefault="0060086B" w:rsidP="0060086B">
            <w:pPr>
              <w:widowControl w:val="0"/>
              <w:autoSpaceDE w:val="0"/>
              <w:autoSpaceDN w:val="0"/>
              <w:rPr>
                <w:rFonts w:cs="Times New Roman"/>
                <w:sz w:val="20"/>
                <w:szCs w:val="20"/>
              </w:rPr>
            </w:pPr>
            <w:r w:rsidRPr="002D0909">
              <w:rPr>
                <w:rFonts w:cs="Times New Roman"/>
                <w:sz w:val="20"/>
                <w:szCs w:val="20"/>
              </w:rPr>
              <w:t>Муниципальный з</w:t>
            </w:r>
            <w:r w:rsidR="000A3625" w:rsidRPr="002D0909">
              <w:rPr>
                <w:rFonts w:cs="Times New Roman"/>
                <w:sz w:val="20"/>
                <w:szCs w:val="20"/>
              </w:rPr>
              <w:t>аказчик подпрограммы</w:t>
            </w:r>
          </w:p>
        </w:tc>
        <w:tc>
          <w:tcPr>
            <w:tcW w:w="4003" w:type="pct"/>
            <w:gridSpan w:val="8"/>
          </w:tcPr>
          <w:p w:rsidR="000A3625" w:rsidRPr="002D0909" w:rsidRDefault="000A3625" w:rsidP="00035594">
            <w:pPr>
              <w:widowControl w:val="0"/>
              <w:autoSpaceDE w:val="0"/>
              <w:autoSpaceDN w:val="0"/>
              <w:rPr>
                <w:rFonts w:cs="Times New Roman"/>
                <w:sz w:val="20"/>
                <w:szCs w:val="20"/>
              </w:rPr>
            </w:pPr>
            <w:r w:rsidRPr="002D0909">
              <w:rPr>
                <w:rFonts w:cs="Times New Roman"/>
                <w:sz w:val="20"/>
                <w:szCs w:val="20"/>
              </w:rPr>
              <w:t xml:space="preserve">Управление по </w:t>
            </w:r>
            <w:r w:rsidR="0060086B" w:rsidRPr="002D0909">
              <w:rPr>
                <w:rFonts w:cs="Times New Roman"/>
                <w:sz w:val="20"/>
                <w:szCs w:val="20"/>
              </w:rPr>
              <w:t xml:space="preserve">территориальной </w:t>
            </w:r>
            <w:r w:rsidRPr="002D0909">
              <w:rPr>
                <w:rFonts w:cs="Times New Roman"/>
                <w:sz w:val="20"/>
                <w:szCs w:val="20"/>
              </w:rPr>
              <w:t>безопасности Администрации городского округа Электросталь Московской области</w:t>
            </w:r>
          </w:p>
        </w:tc>
      </w:tr>
      <w:tr w:rsidR="002D0909" w:rsidRPr="002D0909" w:rsidTr="0009762D">
        <w:tc>
          <w:tcPr>
            <w:tcW w:w="997" w:type="pct"/>
            <w:vMerge w:val="restart"/>
          </w:tcPr>
          <w:p w:rsidR="0060086B" w:rsidRPr="002D0909" w:rsidRDefault="0060086B" w:rsidP="000A3625">
            <w:pPr>
              <w:widowControl w:val="0"/>
              <w:autoSpaceDE w:val="0"/>
              <w:autoSpaceDN w:val="0"/>
              <w:rPr>
                <w:rFonts w:cs="Times New Roman"/>
                <w:sz w:val="20"/>
                <w:szCs w:val="20"/>
              </w:rPr>
            </w:pPr>
            <w:r w:rsidRPr="002D0909">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725" w:type="pct"/>
            <w:vMerge w:val="restart"/>
          </w:tcPr>
          <w:p w:rsidR="0060086B" w:rsidRPr="002D0909" w:rsidRDefault="0060086B" w:rsidP="000A3625">
            <w:pPr>
              <w:widowControl w:val="0"/>
              <w:autoSpaceDE w:val="0"/>
              <w:autoSpaceDN w:val="0"/>
              <w:rPr>
                <w:rFonts w:cs="Times New Roman"/>
                <w:sz w:val="20"/>
                <w:szCs w:val="20"/>
              </w:rPr>
            </w:pPr>
            <w:r w:rsidRPr="002D0909">
              <w:rPr>
                <w:rFonts w:cs="Times New Roman"/>
                <w:sz w:val="20"/>
                <w:szCs w:val="20"/>
              </w:rPr>
              <w:t>Главный распорядитель бюджетных средств</w:t>
            </w:r>
          </w:p>
        </w:tc>
        <w:tc>
          <w:tcPr>
            <w:tcW w:w="642" w:type="pct"/>
            <w:vMerge w:val="restart"/>
          </w:tcPr>
          <w:p w:rsidR="0060086B" w:rsidRPr="002D0909" w:rsidRDefault="0060086B" w:rsidP="000A3625">
            <w:pPr>
              <w:widowControl w:val="0"/>
              <w:autoSpaceDE w:val="0"/>
              <w:autoSpaceDN w:val="0"/>
              <w:rPr>
                <w:rFonts w:cs="Times New Roman"/>
                <w:sz w:val="20"/>
                <w:szCs w:val="20"/>
              </w:rPr>
            </w:pPr>
            <w:r w:rsidRPr="002D0909">
              <w:rPr>
                <w:rFonts w:cs="Times New Roman"/>
                <w:sz w:val="20"/>
                <w:szCs w:val="20"/>
              </w:rPr>
              <w:t>Источник финансирования</w:t>
            </w:r>
          </w:p>
        </w:tc>
        <w:tc>
          <w:tcPr>
            <w:tcW w:w="2636" w:type="pct"/>
            <w:gridSpan w:val="6"/>
          </w:tcPr>
          <w:p w:rsidR="0060086B" w:rsidRPr="002D0909" w:rsidRDefault="0060086B" w:rsidP="000A3625">
            <w:pPr>
              <w:widowControl w:val="0"/>
              <w:autoSpaceDE w:val="0"/>
              <w:autoSpaceDN w:val="0"/>
              <w:rPr>
                <w:rFonts w:cs="Times New Roman"/>
                <w:sz w:val="20"/>
                <w:szCs w:val="20"/>
              </w:rPr>
            </w:pPr>
            <w:r w:rsidRPr="002D0909">
              <w:rPr>
                <w:rFonts w:cs="Times New Roman"/>
                <w:sz w:val="20"/>
                <w:szCs w:val="20"/>
              </w:rPr>
              <w:t>Расходы (тыс. рублей)</w:t>
            </w:r>
          </w:p>
        </w:tc>
      </w:tr>
      <w:tr w:rsidR="002D0909" w:rsidRPr="002D0909" w:rsidTr="0009762D">
        <w:tc>
          <w:tcPr>
            <w:tcW w:w="997" w:type="pct"/>
            <w:vMerge/>
          </w:tcPr>
          <w:p w:rsidR="0009762D" w:rsidRPr="002D0909" w:rsidRDefault="0009762D" w:rsidP="0009762D">
            <w:pPr>
              <w:spacing w:after="200" w:line="276" w:lineRule="auto"/>
              <w:rPr>
                <w:rFonts w:eastAsia="Calibri" w:cs="Times New Roman"/>
                <w:sz w:val="20"/>
                <w:szCs w:val="20"/>
                <w:lang w:eastAsia="en-US"/>
              </w:rPr>
            </w:pPr>
          </w:p>
        </w:tc>
        <w:tc>
          <w:tcPr>
            <w:tcW w:w="725" w:type="pct"/>
            <w:vMerge/>
          </w:tcPr>
          <w:p w:rsidR="0009762D" w:rsidRPr="002D0909" w:rsidRDefault="0009762D" w:rsidP="0009762D">
            <w:pPr>
              <w:spacing w:after="200" w:line="276" w:lineRule="auto"/>
              <w:rPr>
                <w:rFonts w:eastAsia="Calibri" w:cs="Times New Roman"/>
                <w:sz w:val="20"/>
                <w:szCs w:val="20"/>
                <w:lang w:eastAsia="en-US"/>
              </w:rPr>
            </w:pPr>
          </w:p>
        </w:tc>
        <w:tc>
          <w:tcPr>
            <w:tcW w:w="642" w:type="pct"/>
            <w:vMerge/>
          </w:tcPr>
          <w:p w:rsidR="0009762D" w:rsidRPr="002D0909" w:rsidRDefault="0009762D" w:rsidP="0009762D">
            <w:pPr>
              <w:spacing w:after="200" w:line="276" w:lineRule="auto"/>
              <w:rPr>
                <w:rFonts w:eastAsia="Calibri" w:cs="Times New Roman"/>
                <w:sz w:val="20"/>
                <w:szCs w:val="20"/>
                <w:lang w:eastAsia="en-US"/>
              </w:rPr>
            </w:pPr>
          </w:p>
        </w:tc>
        <w:tc>
          <w:tcPr>
            <w:tcW w:w="409" w:type="pct"/>
          </w:tcPr>
          <w:p w:rsidR="0009762D" w:rsidRPr="002D0909" w:rsidRDefault="0009762D" w:rsidP="0009762D">
            <w:pPr>
              <w:widowControl w:val="0"/>
              <w:autoSpaceDE w:val="0"/>
              <w:autoSpaceDN w:val="0"/>
              <w:rPr>
                <w:rFonts w:cs="Times New Roman"/>
                <w:sz w:val="20"/>
                <w:szCs w:val="20"/>
              </w:rPr>
            </w:pPr>
            <w:r w:rsidRPr="002D0909">
              <w:rPr>
                <w:rFonts w:cs="Times New Roman"/>
                <w:sz w:val="20"/>
                <w:szCs w:val="20"/>
              </w:rPr>
              <w:t>Итого</w:t>
            </w:r>
          </w:p>
        </w:tc>
        <w:tc>
          <w:tcPr>
            <w:tcW w:w="438" w:type="pct"/>
          </w:tcPr>
          <w:p w:rsidR="0009762D" w:rsidRPr="002D0909" w:rsidRDefault="0009762D" w:rsidP="0009762D">
            <w:pPr>
              <w:widowControl w:val="0"/>
              <w:autoSpaceDE w:val="0"/>
              <w:autoSpaceDN w:val="0"/>
              <w:rPr>
                <w:rFonts w:cs="Times New Roman"/>
                <w:sz w:val="20"/>
                <w:szCs w:val="20"/>
              </w:rPr>
            </w:pPr>
            <w:r w:rsidRPr="002D0909">
              <w:rPr>
                <w:rFonts w:cs="Times New Roman"/>
                <w:sz w:val="20"/>
                <w:szCs w:val="20"/>
              </w:rPr>
              <w:t>2017</w:t>
            </w:r>
          </w:p>
        </w:tc>
        <w:tc>
          <w:tcPr>
            <w:tcW w:w="390" w:type="pct"/>
          </w:tcPr>
          <w:p w:rsidR="0009762D" w:rsidRPr="002D0909" w:rsidRDefault="0009762D" w:rsidP="0009762D">
            <w:pPr>
              <w:widowControl w:val="0"/>
              <w:autoSpaceDE w:val="0"/>
              <w:autoSpaceDN w:val="0"/>
              <w:rPr>
                <w:rFonts w:cs="Times New Roman"/>
                <w:sz w:val="20"/>
                <w:szCs w:val="20"/>
              </w:rPr>
            </w:pPr>
            <w:r w:rsidRPr="002D0909">
              <w:rPr>
                <w:rFonts w:cs="Times New Roman"/>
                <w:sz w:val="20"/>
                <w:szCs w:val="20"/>
              </w:rPr>
              <w:t>2018</w:t>
            </w:r>
          </w:p>
        </w:tc>
        <w:tc>
          <w:tcPr>
            <w:tcW w:w="487" w:type="pct"/>
          </w:tcPr>
          <w:p w:rsidR="0009762D" w:rsidRPr="002D0909" w:rsidRDefault="0009762D" w:rsidP="0009762D">
            <w:pPr>
              <w:widowControl w:val="0"/>
              <w:autoSpaceDE w:val="0"/>
              <w:autoSpaceDN w:val="0"/>
              <w:rPr>
                <w:rFonts w:cs="Times New Roman"/>
                <w:sz w:val="20"/>
                <w:szCs w:val="20"/>
              </w:rPr>
            </w:pPr>
            <w:r w:rsidRPr="002D0909">
              <w:rPr>
                <w:rFonts w:cs="Times New Roman"/>
                <w:sz w:val="20"/>
                <w:szCs w:val="20"/>
              </w:rPr>
              <w:t>2019</w:t>
            </w:r>
          </w:p>
        </w:tc>
        <w:tc>
          <w:tcPr>
            <w:tcW w:w="438" w:type="pct"/>
          </w:tcPr>
          <w:p w:rsidR="0009762D" w:rsidRPr="002D0909" w:rsidRDefault="0009762D" w:rsidP="0009762D">
            <w:pPr>
              <w:widowControl w:val="0"/>
              <w:autoSpaceDE w:val="0"/>
              <w:autoSpaceDN w:val="0"/>
              <w:rPr>
                <w:rFonts w:cs="Times New Roman"/>
                <w:sz w:val="20"/>
                <w:szCs w:val="20"/>
              </w:rPr>
            </w:pPr>
            <w:r w:rsidRPr="002D0909">
              <w:rPr>
                <w:rFonts w:cs="Times New Roman"/>
                <w:sz w:val="20"/>
                <w:szCs w:val="20"/>
              </w:rPr>
              <w:t>2020</w:t>
            </w:r>
          </w:p>
        </w:tc>
        <w:tc>
          <w:tcPr>
            <w:tcW w:w="474" w:type="pct"/>
          </w:tcPr>
          <w:p w:rsidR="0009762D" w:rsidRPr="002D0909" w:rsidRDefault="0009762D" w:rsidP="0009762D">
            <w:pPr>
              <w:widowControl w:val="0"/>
              <w:autoSpaceDE w:val="0"/>
              <w:autoSpaceDN w:val="0"/>
              <w:rPr>
                <w:rFonts w:cs="Times New Roman"/>
                <w:sz w:val="20"/>
                <w:szCs w:val="20"/>
              </w:rPr>
            </w:pPr>
            <w:r w:rsidRPr="002D0909">
              <w:rPr>
                <w:rFonts w:cs="Times New Roman"/>
                <w:sz w:val="20"/>
                <w:szCs w:val="20"/>
              </w:rPr>
              <w:t>2021</w:t>
            </w:r>
          </w:p>
        </w:tc>
      </w:tr>
      <w:tr w:rsidR="002D0909" w:rsidRPr="002D0909" w:rsidTr="0009762D">
        <w:trPr>
          <w:trHeight w:val="481"/>
        </w:trPr>
        <w:tc>
          <w:tcPr>
            <w:tcW w:w="997" w:type="pct"/>
            <w:vMerge/>
          </w:tcPr>
          <w:p w:rsidR="004612F6" w:rsidRPr="002D0909" w:rsidRDefault="004612F6" w:rsidP="0009762D">
            <w:pPr>
              <w:spacing w:after="200" w:line="276" w:lineRule="auto"/>
              <w:rPr>
                <w:rFonts w:eastAsia="Calibri" w:cs="Times New Roman"/>
                <w:sz w:val="20"/>
                <w:szCs w:val="20"/>
                <w:lang w:eastAsia="en-US"/>
              </w:rPr>
            </w:pPr>
          </w:p>
        </w:tc>
        <w:tc>
          <w:tcPr>
            <w:tcW w:w="725" w:type="pct"/>
            <w:vMerge w:val="restart"/>
          </w:tcPr>
          <w:p w:rsidR="004612F6" w:rsidRPr="002D0909" w:rsidRDefault="004612F6" w:rsidP="0009762D">
            <w:pPr>
              <w:widowControl w:val="0"/>
              <w:autoSpaceDE w:val="0"/>
              <w:autoSpaceDN w:val="0"/>
              <w:rPr>
                <w:rFonts w:eastAsia="Calibri" w:cs="Times New Roman"/>
                <w:sz w:val="20"/>
                <w:szCs w:val="20"/>
                <w:lang w:eastAsia="en-US"/>
              </w:rPr>
            </w:pPr>
            <w:r w:rsidRPr="002D0909">
              <w:rPr>
                <w:rFonts w:cs="Times New Roman"/>
                <w:sz w:val="20"/>
                <w:szCs w:val="20"/>
              </w:rPr>
              <w:t>Администрация городского округа Электросталь Московской области</w:t>
            </w:r>
          </w:p>
        </w:tc>
        <w:tc>
          <w:tcPr>
            <w:tcW w:w="642" w:type="pct"/>
          </w:tcPr>
          <w:p w:rsidR="004612F6" w:rsidRPr="002D0909" w:rsidRDefault="004612F6" w:rsidP="0009762D">
            <w:pPr>
              <w:spacing w:line="276" w:lineRule="auto"/>
              <w:rPr>
                <w:rFonts w:cs="Times New Roman"/>
                <w:sz w:val="20"/>
                <w:szCs w:val="20"/>
              </w:rPr>
            </w:pPr>
            <w:r w:rsidRPr="002D0909">
              <w:rPr>
                <w:rFonts w:cs="Times New Roman"/>
                <w:sz w:val="20"/>
                <w:szCs w:val="20"/>
              </w:rPr>
              <w:t>Всего:</w:t>
            </w:r>
          </w:p>
          <w:p w:rsidR="004612F6" w:rsidRPr="002D0909" w:rsidRDefault="004612F6" w:rsidP="0009762D">
            <w:pPr>
              <w:spacing w:line="276" w:lineRule="auto"/>
              <w:rPr>
                <w:rFonts w:eastAsia="Calibri" w:cs="Times New Roman"/>
                <w:sz w:val="20"/>
                <w:szCs w:val="20"/>
                <w:lang w:eastAsia="en-US"/>
              </w:rPr>
            </w:pPr>
            <w:r w:rsidRPr="002D0909">
              <w:rPr>
                <w:rFonts w:cs="Times New Roman"/>
                <w:sz w:val="20"/>
                <w:szCs w:val="20"/>
              </w:rPr>
              <w:t>в том числе:</w:t>
            </w:r>
          </w:p>
        </w:tc>
        <w:tc>
          <w:tcPr>
            <w:tcW w:w="409" w:type="pct"/>
          </w:tcPr>
          <w:p w:rsidR="004612F6" w:rsidRPr="002D0909" w:rsidRDefault="001C10BF" w:rsidP="0009762D">
            <w:pPr>
              <w:widowControl w:val="0"/>
              <w:autoSpaceDE w:val="0"/>
              <w:autoSpaceDN w:val="0"/>
              <w:rPr>
                <w:rFonts w:cs="Times New Roman"/>
                <w:sz w:val="20"/>
                <w:szCs w:val="20"/>
              </w:rPr>
            </w:pPr>
            <w:r w:rsidRPr="002D0909">
              <w:rPr>
                <w:rFonts w:cs="Times New Roman"/>
                <w:sz w:val="20"/>
                <w:szCs w:val="20"/>
              </w:rPr>
              <w:t>3417,0</w:t>
            </w:r>
          </w:p>
        </w:tc>
        <w:tc>
          <w:tcPr>
            <w:tcW w:w="438" w:type="pct"/>
          </w:tcPr>
          <w:p w:rsidR="004612F6" w:rsidRPr="002D0909" w:rsidRDefault="004612F6" w:rsidP="0009762D">
            <w:pPr>
              <w:widowControl w:val="0"/>
              <w:autoSpaceDE w:val="0"/>
              <w:autoSpaceDN w:val="0"/>
              <w:rPr>
                <w:rFonts w:cs="Times New Roman"/>
                <w:sz w:val="20"/>
                <w:szCs w:val="20"/>
              </w:rPr>
            </w:pPr>
            <w:r w:rsidRPr="002D0909">
              <w:rPr>
                <w:rFonts w:cs="Times New Roman"/>
                <w:sz w:val="20"/>
                <w:szCs w:val="20"/>
              </w:rPr>
              <w:t>206,0</w:t>
            </w:r>
          </w:p>
        </w:tc>
        <w:tc>
          <w:tcPr>
            <w:tcW w:w="390" w:type="pct"/>
          </w:tcPr>
          <w:p w:rsidR="004612F6" w:rsidRPr="002D0909" w:rsidRDefault="00AF70E8" w:rsidP="0009762D">
            <w:pPr>
              <w:widowControl w:val="0"/>
              <w:autoSpaceDE w:val="0"/>
              <w:autoSpaceDN w:val="0"/>
              <w:rPr>
                <w:rFonts w:cs="Times New Roman"/>
                <w:sz w:val="20"/>
                <w:szCs w:val="20"/>
              </w:rPr>
            </w:pPr>
            <w:r w:rsidRPr="002D0909">
              <w:rPr>
                <w:rFonts w:cs="Times New Roman"/>
                <w:sz w:val="20"/>
                <w:szCs w:val="20"/>
              </w:rPr>
              <w:t>331,0</w:t>
            </w:r>
          </w:p>
        </w:tc>
        <w:tc>
          <w:tcPr>
            <w:tcW w:w="487" w:type="pct"/>
          </w:tcPr>
          <w:p w:rsidR="004612F6" w:rsidRPr="002D0909" w:rsidRDefault="004612F6" w:rsidP="0009762D">
            <w:pPr>
              <w:widowControl w:val="0"/>
              <w:autoSpaceDE w:val="0"/>
              <w:autoSpaceDN w:val="0"/>
              <w:rPr>
                <w:rFonts w:cs="Times New Roman"/>
                <w:sz w:val="20"/>
                <w:szCs w:val="20"/>
              </w:rPr>
            </w:pPr>
            <w:r w:rsidRPr="002D0909">
              <w:rPr>
                <w:rFonts w:cs="Times New Roman"/>
                <w:sz w:val="20"/>
                <w:szCs w:val="20"/>
              </w:rPr>
              <w:t>310,0</w:t>
            </w:r>
          </w:p>
        </w:tc>
        <w:tc>
          <w:tcPr>
            <w:tcW w:w="438" w:type="pct"/>
          </w:tcPr>
          <w:p w:rsidR="004612F6" w:rsidRPr="002D0909" w:rsidRDefault="00AC1036" w:rsidP="0009762D">
            <w:pPr>
              <w:widowControl w:val="0"/>
              <w:autoSpaceDE w:val="0"/>
              <w:autoSpaceDN w:val="0"/>
              <w:rPr>
                <w:rFonts w:cs="Times New Roman"/>
                <w:sz w:val="20"/>
                <w:szCs w:val="20"/>
              </w:rPr>
            </w:pPr>
            <w:r w:rsidRPr="002D0909">
              <w:rPr>
                <w:rFonts w:cs="Times New Roman"/>
                <w:sz w:val="20"/>
                <w:szCs w:val="20"/>
              </w:rPr>
              <w:t>310,0</w:t>
            </w:r>
          </w:p>
        </w:tc>
        <w:tc>
          <w:tcPr>
            <w:tcW w:w="474" w:type="pct"/>
          </w:tcPr>
          <w:p w:rsidR="004612F6" w:rsidRPr="002D0909" w:rsidRDefault="004612F6" w:rsidP="0009762D">
            <w:pPr>
              <w:widowControl w:val="0"/>
              <w:autoSpaceDE w:val="0"/>
              <w:autoSpaceDN w:val="0"/>
              <w:rPr>
                <w:rFonts w:cs="Times New Roman"/>
                <w:sz w:val="20"/>
                <w:szCs w:val="20"/>
              </w:rPr>
            </w:pPr>
            <w:r w:rsidRPr="002D0909">
              <w:rPr>
                <w:rFonts w:cs="Times New Roman"/>
                <w:sz w:val="20"/>
                <w:szCs w:val="20"/>
              </w:rPr>
              <w:t>2260,0</w:t>
            </w:r>
          </w:p>
        </w:tc>
      </w:tr>
      <w:tr w:rsidR="002D0909" w:rsidRPr="002D0909" w:rsidTr="0009762D">
        <w:tc>
          <w:tcPr>
            <w:tcW w:w="997" w:type="pct"/>
            <w:vMerge/>
          </w:tcPr>
          <w:p w:rsidR="004612F6" w:rsidRPr="002D0909" w:rsidRDefault="004612F6" w:rsidP="0009762D">
            <w:pPr>
              <w:spacing w:after="200" w:line="276" w:lineRule="auto"/>
              <w:rPr>
                <w:rFonts w:eastAsia="Calibri" w:cs="Times New Roman"/>
                <w:sz w:val="20"/>
                <w:szCs w:val="20"/>
                <w:lang w:eastAsia="en-US"/>
              </w:rPr>
            </w:pPr>
          </w:p>
        </w:tc>
        <w:tc>
          <w:tcPr>
            <w:tcW w:w="725" w:type="pct"/>
            <w:vMerge/>
          </w:tcPr>
          <w:p w:rsidR="004612F6" w:rsidRPr="002D0909" w:rsidRDefault="004612F6" w:rsidP="0009762D">
            <w:pPr>
              <w:widowControl w:val="0"/>
              <w:autoSpaceDE w:val="0"/>
              <w:autoSpaceDN w:val="0"/>
              <w:rPr>
                <w:rFonts w:eastAsia="Calibri" w:cs="Times New Roman"/>
                <w:sz w:val="20"/>
                <w:szCs w:val="20"/>
                <w:lang w:eastAsia="en-US"/>
              </w:rPr>
            </w:pPr>
          </w:p>
        </w:tc>
        <w:tc>
          <w:tcPr>
            <w:tcW w:w="642" w:type="pct"/>
          </w:tcPr>
          <w:p w:rsidR="004612F6" w:rsidRPr="002D0909" w:rsidRDefault="004612F6" w:rsidP="0009762D">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409" w:type="pct"/>
          </w:tcPr>
          <w:p w:rsidR="004612F6" w:rsidRPr="002D0909" w:rsidRDefault="001C10BF" w:rsidP="0009762D">
            <w:pPr>
              <w:widowControl w:val="0"/>
              <w:autoSpaceDE w:val="0"/>
              <w:autoSpaceDN w:val="0"/>
              <w:rPr>
                <w:rFonts w:cs="Times New Roman"/>
                <w:sz w:val="20"/>
                <w:szCs w:val="20"/>
              </w:rPr>
            </w:pPr>
            <w:r w:rsidRPr="002D0909">
              <w:rPr>
                <w:rFonts w:cs="Times New Roman"/>
                <w:sz w:val="20"/>
                <w:szCs w:val="20"/>
              </w:rPr>
              <w:t>3417,0</w:t>
            </w:r>
          </w:p>
        </w:tc>
        <w:tc>
          <w:tcPr>
            <w:tcW w:w="438" w:type="pct"/>
          </w:tcPr>
          <w:p w:rsidR="004612F6" w:rsidRPr="002D0909" w:rsidRDefault="004612F6" w:rsidP="0009762D">
            <w:pPr>
              <w:widowControl w:val="0"/>
              <w:autoSpaceDE w:val="0"/>
              <w:autoSpaceDN w:val="0"/>
              <w:rPr>
                <w:rFonts w:cs="Times New Roman"/>
                <w:sz w:val="20"/>
                <w:szCs w:val="20"/>
              </w:rPr>
            </w:pPr>
            <w:r w:rsidRPr="002D0909">
              <w:rPr>
                <w:rFonts w:cs="Times New Roman"/>
                <w:sz w:val="20"/>
                <w:szCs w:val="20"/>
              </w:rPr>
              <w:t>206,0</w:t>
            </w:r>
          </w:p>
        </w:tc>
        <w:tc>
          <w:tcPr>
            <w:tcW w:w="390" w:type="pct"/>
          </w:tcPr>
          <w:p w:rsidR="004612F6" w:rsidRPr="002D0909" w:rsidRDefault="00AF70E8" w:rsidP="0009762D">
            <w:pPr>
              <w:widowControl w:val="0"/>
              <w:autoSpaceDE w:val="0"/>
              <w:autoSpaceDN w:val="0"/>
              <w:rPr>
                <w:rFonts w:cs="Times New Roman"/>
                <w:sz w:val="20"/>
                <w:szCs w:val="20"/>
              </w:rPr>
            </w:pPr>
            <w:r w:rsidRPr="002D0909">
              <w:rPr>
                <w:rFonts w:cs="Times New Roman"/>
                <w:sz w:val="20"/>
                <w:szCs w:val="20"/>
              </w:rPr>
              <w:t>331,0</w:t>
            </w:r>
          </w:p>
        </w:tc>
        <w:tc>
          <w:tcPr>
            <w:tcW w:w="487" w:type="pct"/>
          </w:tcPr>
          <w:p w:rsidR="004612F6" w:rsidRPr="002D0909" w:rsidRDefault="004612F6" w:rsidP="0009762D">
            <w:pPr>
              <w:widowControl w:val="0"/>
              <w:autoSpaceDE w:val="0"/>
              <w:autoSpaceDN w:val="0"/>
              <w:rPr>
                <w:rFonts w:cs="Times New Roman"/>
                <w:sz w:val="20"/>
                <w:szCs w:val="20"/>
              </w:rPr>
            </w:pPr>
            <w:r w:rsidRPr="002D0909">
              <w:rPr>
                <w:rFonts w:cs="Times New Roman"/>
                <w:sz w:val="20"/>
                <w:szCs w:val="20"/>
              </w:rPr>
              <w:t>310,0</w:t>
            </w:r>
          </w:p>
        </w:tc>
        <w:tc>
          <w:tcPr>
            <w:tcW w:w="438" w:type="pct"/>
          </w:tcPr>
          <w:p w:rsidR="004612F6" w:rsidRPr="002D0909" w:rsidRDefault="00AC1036" w:rsidP="0009762D">
            <w:pPr>
              <w:widowControl w:val="0"/>
              <w:autoSpaceDE w:val="0"/>
              <w:autoSpaceDN w:val="0"/>
              <w:rPr>
                <w:rFonts w:cs="Times New Roman"/>
                <w:sz w:val="20"/>
                <w:szCs w:val="20"/>
              </w:rPr>
            </w:pPr>
            <w:r w:rsidRPr="002D0909">
              <w:rPr>
                <w:rFonts w:cs="Times New Roman"/>
                <w:sz w:val="20"/>
                <w:szCs w:val="20"/>
              </w:rPr>
              <w:t>310,0</w:t>
            </w:r>
          </w:p>
        </w:tc>
        <w:tc>
          <w:tcPr>
            <w:tcW w:w="474" w:type="pct"/>
          </w:tcPr>
          <w:p w:rsidR="004612F6" w:rsidRPr="002D0909" w:rsidRDefault="004612F6" w:rsidP="0009762D">
            <w:pPr>
              <w:widowControl w:val="0"/>
              <w:autoSpaceDE w:val="0"/>
              <w:autoSpaceDN w:val="0"/>
              <w:rPr>
                <w:rFonts w:cs="Times New Roman"/>
                <w:sz w:val="20"/>
                <w:szCs w:val="20"/>
              </w:rPr>
            </w:pPr>
            <w:r w:rsidRPr="002D0909">
              <w:rPr>
                <w:rFonts w:cs="Times New Roman"/>
                <w:sz w:val="20"/>
                <w:szCs w:val="20"/>
              </w:rPr>
              <w:t>2260,0</w:t>
            </w:r>
          </w:p>
        </w:tc>
      </w:tr>
    </w:tbl>
    <w:p w:rsidR="00225780" w:rsidRPr="002D0909" w:rsidRDefault="00225780" w:rsidP="00C17BAE">
      <w:pPr>
        <w:autoSpaceDE w:val="0"/>
        <w:autoSpaceDN w:val="0"/>
        <w:adjustRightInd w:val="0"/>
        <w:rPr>
          <w:rFonts w:eastAsia="Calibri" w:cs="Times New Roman"/>
          <w:b/>
          <w:lang w:eastAsia="en-US"/>
        </w:rPr>
        <w:sectPr w:rsidR="00225780" w:rsidRPr="002D0909" w:rsidSect="00AF0CDD">
          <w:footerReference w:type="default" r:id="rId13"/>
          <w:pgSz w:w="16838" w:h="11906" w:orient="landscape"/>
          <w:pgMar w:top="851" w:right="1134" w:bottom="1701" w:left="1134" w:header="708" w:footer="708" w:gutter="0"/>
          <w:pgNumType w:start="9"/>
          <w:cols w:space="708"/>
          <w:docGrid w:linePitch="360"/>
        </w:sectPr>
      </w:pPr>
    </w:p>
    <w:p w:rsidR="00A11154" w:rsidRPr="002D0909" w:rsidRDefault="000A3625" w:rsidP="00F34F49">
      <w:pPr>
        <w:autoSpaceDE w:val="0"/>
        <w:autoSpaceDN w:val="0"/>
        <w:adjustRightInd w:val="0"/>
        <w:jc w:val="center"/>
        <w:rPr>
          <w:rFonts w:eastAsia="Calibri" w:cs="Times New Roman"/>
          <w:b/>
          <w:lang w:eastAsia="en-US"/>
        </w:rPr>
      </w:pPr>
      <w:r w:rsidRPr="002D0909">
        <w:rPr>
          <w:rFonts w:eastAsia="Calibri" w:cs="Times New Roman"/>
          <w:b/>
          <w:lang w:eastAsia="en-US"/>
        </w:rPr>
        <w:t xml:space="preserve">Характеристика сферы реализации подпрограммы </w:t>
      </w:r>
      <w:r w:rsidRPr="002D0909">
        <w:rPr>
          <w:rFonts w:eastAsia="Calibri" w:cs="Times New Roman"/>
          <w:b/>
          <w:lang w:val="en-US" w:eastAsia="en-US"/>
        </w:rPr>
        <w:t>II</w:t>
      </w:r>
    </w:p>
    <w:p w:rsidR="000A3625" w:rsidRPr="002D0909" w:rsidRDefault="00A11154" w:rsidP="00F34F49">
      <w:pPr>
        <w:autoSpaceDE w:val="0"/>
        <w:autoSpaceDN w:val="0"/>
        <w:adjustRightInd w:val="0"/>
        <w:jc w:val="center"/>
        <w:rPr>
          <w:rFonts w:eastAsia="Calibri" w:cs="Times New Roman"/>
          <w:b/>
          <w:lang w:eastAsia="en-US"/>
        </w:rPr>
      </w:pPr>
      <w:r w:rsidRPr="002D0909">
        <w:rPr>
          <w:rFonts w:eastAsia="Calibri" w:cs="Times New Roman"/>
          <w:b/>
          <w:lang w:eastAsia="en-US"/>
        </w:rPr>
        <w:t>«Обеспечение мероприятий гражданской обороны на территории городского округа Электросталь Московской области»</w:t>
      </w:r>
    </w:p>
    <w:p w:rsidR="000A3625" w:rsidRPr="002D0909" w:rsidRDefault="000A3625" w:rsidP="00F34F49">
      <w:pPr>
        <w:autoSpaceDE w:val="0"/>
        <w:autoSpaceDN w:val="0"/>
        <w:adjustRightInd w:val="0"/>
        <w:jc w:val="center"/>
        <w:rPr>
          <w:rFonts w:eastAsia="Calibri" w:cs="Times New Roman"/>
          <w:b/>
          <w:lang w:eastAsia="en-US"/>
        </w:rPr>
      </w:pPr>
    </w:p>
    <w:p w:rsidR="000A3625" w:rsidRPr="002D0909" w:rsidRDefault="000A3625" w:rsidP="00C17BAE">
      <w:pPr>
        <w:autoSpaceDE w:val="0"/>
        <w:autoSpaceDN w:val="0"/>
        <w:adjustRightInd w:val="0"/>
        <w:ind w:firstLine="567"/>
        <w:jc w:val="both"/>
        <w:rPr>
          <w:rFonts w:eastAsia="Calibri" w:cs="Times New Roman"/>
          <w:lang w:eastAsia="en-US"/>
        </w:rPr>
      </w:pPr>
      <w:r w:rsidRPr="002D0909">
        <w:rPr>
          <w:rFonts w:eastAsia="Calibri" w:cs="Times New Roman"/>
          <w:lang w:eastAsia="en-US"/>
        </w:rPr>
        <w:t>На территории городского округа Электросталь Московской области расположено 241 защитное сооружение гражданской обороны (ЗС ГО), из них ограниченного готовы 22 убежища и 14 убежищ готово, что составляет 14,9 % от общего количества ЗС ГО. Для обеспечения к 2021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0A3625" w:rsidRPr="002D0909" w:rsidRDefault="000A3625" w:rsidP="00C17BAE">
      <w:pPr>
        <w:autoSpaceDE w:val="0"/>
        <w:autoSpaceDN w:val="0"/>
        <w:adjustRightInd w:val="0"/>
        <w:ind w:firstLine="567"/>
        <w:jc w:val="both"/>
        <w:rPr>
          <w:rFonts w:eastAsia="Calibri" w:cs="Times New Roman"/>
          <w:lang w:eastAsia="en-US"/>
        </w:rPr>
      </w:pPr>
      <w:r w:rsidRPr="002D0909">
        <w:rPr>
          <w:rFonts w:eastAsia="Calibri" w:cs="Times New Roman"/>
          <w:lang w:eastAsia="en-US"/>
        </w:rPr>
        <w:t>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в 2018 году функционирования курсов ГО городского округа Электросталь Московской области.</w:t>
      </w:r>
    </w:p>
    <w:p w:rsidR="000A3625" w:rsidRPr="002D0909" w:rsidRDefault="000A3625" w:rsidP="00C17BAE">
      <w:pPr>
        <w:autoSpaceDE w:val="0"/>
        <w:autoSpaceDN w:val="0"/>
        <w:adjustRightInd w:val="0"/>
        <w:ind w:firstLine="567"/>
        <w:jc w:val="both"/>
        <w:rPr>
          <w:rFonts w:eastAsia="Calibri" w:cs="Times New Roman"/>
          <w:b/>
          <w:lang w:eastAsia="en-US"/>
        </w:rPr>
      </w:pPr>
      <w:r w:rsidRPr="002D0909">
        <w:rPr>
          <w:rFonts w:eastAsia="Calibri" w:cs="Times New Roman"/>
          <w:lang w:eastAsia="en-US"/>
        </w:rPr>
        <w:t xml:space="preserve">Повышение уровня защиты населения и территории городского округа Электросталь Московской области от опасностей </w:t>
      </w:r>
      <w:r w:rsidRPr="002D0909">
        <w:rPr>
          <w:rFonts w:cs="Times New Roman"/>
        </w:rPr>
        <w:t xml:space="preserve">возникающих при военных конфликтах или вследствие этих конфликтов, </w:t>
      </w:r>
      <w:r w:rsidRPr="002D0909">
        <w:rPr>
          <w:rFonts w:eastAsia="Calibri" w:cs="Times New Roman"/>
          <w:lang w:eastAsia="en-US"/>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(НФГО) в учреждениях и организациях, подведомственных Администрации городского округа.</w:t>
      </w:r>
    </w:p>
    <w:p w:rsidR="000A3625" w:rsidRPr="002D0909" w:rsidRDefault="000A3625" w:rsidP="00C17BAE">
      <w:pPr>
        <w:autoSpaceDE w:val="0"/>
        <w:autoSpaceDN w:val="0"/>
        <w:adjustRightInd w:val="0"/>
        <w:ind w:firstLine="709"/>
        <w:jc w:val="center"/>
        <w:rPr>
          <w:rFonts w:eastAsia="Calibri" w:cs="Times New Roman"/>
          <w:sz w:val="20"/>
          <w:szCs w:val="20"/>
          <w:lang w:eastAsia="en-US"/>
        </w:rPr>
      </w:pPr>
    </w:p>
    <w:p w:rsidR="000A3625" w:rsidRPr="002D0909" w:rsidRDefault="000A3625" w:rsidP="00C17BAE">
      <w:pPr>
        <w:widowControl w:val="0"/>
        <w:autoSpaceDE w:val="0"/>
        <w:autoSpaceDN w:val="0"/>
        <w:jc w:val="center"/>
        <w:rPr>
          <w:rFonts w:cs="Times New Roman"/>
          <w:sz w:val="20"/>
          <w:szCs w:val="20"/>
        </w:rPr>
      </w:pPr>
    </w:p>
    <w:p w:rsidR="000A3625" w:rsidRPr="002D0909" w:rsidRDefault="000A3625" w:rsidP="00C17BAE">
      <w:pPr>
        <w:widowControl w:val="0"/>
        <w:autoSpaceDE w:val="0"/>
        <w:autoSpaceDN w:val="0"/>
        <w:jc w:val="center"/>
        <w:rPr>
          <w:rFonts w:cs="Times New Roman"/>
          <w:sz w:val="20"/>
          <w:szCs w:val="20"/>
        </w:rPr>
      </w:pPr>
    </w:p>
    <w:p w:rsidR="000A3625" w:rsidRPr="002D0909" w:rsidRDefault="000A3625" w:rsidP="00C17BAE">
      <w:pPr>
        <w:widowControl w:val="0"/>
        <w:autoSpaceDE w:val="0"/>
        <w:autoSpaceDN w:val="0"/>
        <w:jc w:val="center"/>
        <w:rPr>
          <w:rFonts w:cs="Times New Roman"/>
          <w:sz w:val="20"/>
          <w:szCs w:val="20"/>
        </w:rPr>
      </w:pPr>
    </w:p>
    <w:p w:rsidR="000A3625" w:rsidRPr="002D0909" w:rsidRDefault="000A3625" w:rsidP="00C17BAE">
      <w:pPr>
        <w:widowControl w:val="0"/>
        <w:autoSpaceDE w:val="0"/>
        <w:autoSpaceDN w:val="0"/>
        <w:jc w:val="center"/>
        <w:rPr>
          <w:rFonts w:cs="Times New Roman"/>
          <w:sz w:val="20"/>
          <w:szCs w:val="20"/>
        </w:rPr>
      </w:pPr>
    </w:p>
    <w:p w:rsidR="000A3625" w:rsidRPr="002D0909" w:rsidRDefault="000A3625" w:rsidP="00C17BAE">
      <w:pPr>
        <w:widowControl w:val="0"/>
        <w:autoSpaceDE w:val="0"/>
        <w:autoSpaceDN w:val="0"/>
        <w:jc w:val="center"/>
        <w:rPr>
          <w:rFonts w:cs="Times New Roman"/>
          <w:sz w:val="20"/>
          <w:szCs w:val="20"/>
        </w:rPr>
      </w:pPr>
    </w:p>
    <w:p w:rsidR="00225780" w:rsidRPr="002D0909" w:rsidRDefault="00225780" w:rsidP="00C17BAE">
      <w:pPr>
        <w:widowControl w:val="0"/>
        <w:autoSpaceDE w:val="0"/>
        <w:autoSpaceDN w:val="0"/>
        <w:jc w:val="center"/>
        <w:rPr>
          <w:rFonts w:cs="Times New Roman"/>
          <w:sz w:val="20"/>
          <w:szCs w:val="20"/>
        </w:rPr>
      </w:pPr>
    </w:p>
    <w:p w:rsidR="00225780" w:rsidRPr="002D0909" w:rsidRDefault="00225780" w:rsidP="00C17BAE">
      <w:pPr>
        <w:widowControl w:val="0"/>
        <w:autoSpaceDE w:val="0"/>
        <w:autoSpaceDN w:val="0"/>
        <w:jc w:val="center"/>
        <w:rPr>
          <w:rFonts w:cs="Times New Roman"/>
          <w:sz w:val="20"/>
          <w:szCs w:val="20"/>
        </w:rPr>
      </w:pPr>
    </w:p>
    <w:p w:rsidR="00225780" w:rsidRPr="002D0909" w:rsidRDefault="00225780" w:rsidP="00C17BAE">
      <w:pPr>
        <w:widowControl w:val="0"/>
        <w:autoSpaceDE w:val="0"/>
        <w:autoSpaceDN w:val="0"/>
        <w:jc w:val="center"/>
        <w:rPr>
          <w:rFonts w:cs="Times New Roman"/>
          <w:sz w:val="20"/>
          <w:szCs w:val="20"/>
        </w:rPr>
      </w:pPr>
    </w:p>
    <w:p w:rsidR="00225780" w:rsidRPr="002D0909" w:rsidRDefault="00225780" w:rsidP="00C17BAE">
      <w:pPr>
        <w:widowControl w:val="0"/>
        <w:autoSpaceDE w:val="0"/>
        <w:autoSpaceDN w:val="0"/>
        <w:jc w:val="center"/>
        <w:rPr>
          <w:rFonts w:cs="Times New Roman"/>
          <w:sz w:val="20"/>
          <w:szCs w:val="20"/>
        </w:rPr>
      </w:pPr>
    </w:p>
    <w:p w:rsidR="00225780" w:rsidRPr="002D0909" w:rsidRDefault="00225780" w:rsidP="00C17BAE">
      <w:pPr>
        <w:widowControl w:val="0"/>
        <w:autoSpaceDE w:val="0"/>
        <w:autoSpaceDN w:val="0"/>
        <w:jc w:val="center"/>
        <w:rPr>
          <w:rFonts w:cs="Times New Roman"/>
          <w:sz w:val="20"/>
          <w:szCs w:val="20"/>
        </w:rPr>
      </w:pPr>
    </w:p>
    <w:p w:rsidR="00225780" w:rsidRPr="002D0909" w:rsidRDefault="00225780" w:rsidP="00C17BAE">
      <w:pPr>
        <w:widowControl w:val="0"/>
        <w:autoSpaceDE w:val="0"/>
        <w:autoSpaceDN w:val="0"/>
        <w:jc w:val="center"/>
        <w:rPr>
          <w:rFonts w:cs="Times New Roman"/>
          <w:sz w:val="20"/>
          <w:szCs w:val="20"/>
        </w:rPr>
      </w:pPr>
    </w:p>
    <w:p w:rsidR="00225780" w:rsidRPr="002D0909" w:rsidRDefault="00225780" w:rsidP="00C17BAE">
      <w:pPr>
        <w:widowControl w:val="0"/>
        <w:autoSpaceDE w:val="0"/>
        <w:autoSpaceDN w:val="0"/>
        <w:jc w:val="center"/>
        <w:rPr>
          <w:rFonts w:cs="Times New Roman"/>
          <w:sz w:val="20"/>
          <w:szCs w:val="20"/>
        </w:rPr>
      </w:pPr>
    </w:p>
    <w:p w:rsidR="00225780" w:rsidRPr="002D0909" w:rsidRDefault="00225780" w:rsidP="00C17BAE">
      <w:pPr>
        <w:widowControl w:val="0"/>
        <w:autoSpaceDE w:val="0"/>
        <w:autoSpaceDN w:val="0"/>
        <w:jc w:val="center"/>
        <w:rPr>
          <w:rFonts w:cs="Times New Roman"/>
          <w:sz w:val="20"/>
          <w:szCs w:val="20"/>
        </w:rPr>
      </w:pPr>
    </w:p>
    <w:p w:rsidR="00225780" w:rsidRPr="002D0909" w:rsidRDefault="00225780" w:rsidP="000A3625">
      <w:pPr>
        <w:widowControl w:val="0"/>
        <w:autoSpaceDE w:val="0"/>
        <w:autoSpaceDN w:val="0"/>
        <w:jc w:val="both"/>
        <w:rPr>
          <w:rFonts w:cs="Times New Roman"/>
          <w:sz w:val="20"/>
          <w:szCs w:val="20"/>
        </w:rPr>
      </w:pPr>
    </w:p>
    <w:p w:rsidR="00225780" w:rsidRPr="002D0909" w:rsidRDefault="00225780" w:rsidP="000A3625">
      <w:pPr>
        <w:widowControl w:val="0"/>
        <w:autoSpaceDE w:val="0"/>
        <w:autoSpaceDN w:val="0"/>
        <w:jc w:val="both"/>
        <w:rPr>
          <w:rFonts w:cs="Times New Roman"/>
          <w:sz w:val="20"/>
          <w:szCs w:val="20"/>
        </w:rPr>
      </w:pPr>
    </w:p>
    <w:p w:rsidR="00225780" w:rsidRPr="002D0909" w:rsidRDefault="00225780" w:rsidP="000A3625">
      <w:pPr>
        <w:widowControl w:val="0"/>
        <w:autoSpaceDE w:val="0"/>
        <w:autoSpaceDN w:val="0"/>
        <w:jc w:val="both"/>
        <w:rPr>
          <w:rFonts w:cs="Times New Roman"/>
          <w:sz w:val="20"/>
          <w:szCs w:val="20"/>
        </w:rPr>
      </w:pPr>
    </w:p>
    <w:p w:rsidR="00225780" w:rsidRPr="002D0909" w:rsidRDefault="00225780" w:rsidP="000A3625">
      <w:pPr>
        <w:widowControl w:val="0"/>
        <w:autoSpaceDE w:val="0"/>
        <w:autoSpaceDN w:val="0"/>
        <w:jc w:val="both"/>
        <w:rPr>
          <w:rFonts w:cs="Times New Roman"/>
          <w:sz w:val="20"/>
          <w:szCs w:val="20"/>
        </w:rPr>
      </w:pPr>
    </w:p>
    <w:p w:rsidR="00225780" w:rsidRPr="002D0909" w:rsidRDefault="00225780" w:rsidP="000A3625">
      <w:pPr>
        <w:widowControl w:val="0"/>
        <w:autoSpaceDE w:val="0"/>
        <w:autoSpaceDN w:val="0"/>
        <w:jc w:val="both"/>
        <w:rPr>
          <w:rFonts w:cs="Times New Roman"/>
          <w:sz w:val="20"/>
          <w:szCs w:val="20"/>
        </w:rPr>
      </w:pPr>
    </w:p>
    <w:p w:rsidR="00225780" w:rsidRPr="002D0909" w:rsidRDefault="00225780" w:rsidP="000A3625">
      <w:pPr>
        <w:widowControl w:val="0"/>
        <w:autoSpaceDE w:val="0"/>
        <w:autoSpaceDN w:val="0"/>
        <w:jc w:val="both"/>
        <w:rPr>
          <w:rFonts w:cs="Times New Roman"/>
          <w:sz w:val="20"/>
          <w:szCs w:val="20"/>
        </w:rPr>
      </w:pPr>
    </w:p>
    <w:p w:rsidR="00225780" w:rsidRPr="002D0909" w:rsidRDefault="00225780" w:rsidP="000A3625">
      <w:pPr>
        <w:widowControl w:val="0"/>
        <w:autoSpaceDE w:val="0"/>
        <w:autoSpaceDN w:val="0"/>
        <w:jc w:val="both"/>
        <w:rPr>
          <w:rFonts w:cs="Times New Roman"/>
          <w:sz w:val="20"/>
          <w:szCs w:val="20"/>
        </w:rPr>
      </w:pPr>
    </w:p>
    <w:p w:rsidR="00225780" w:rsidRPr="002D0909" w:rsidRDefault="00225780" w:rsidP="000A3625">
      <w:pPr>
        <w:widowControl w:val="0"/>
        <w:autoSpaceDE w:val="0"/>
        <w:autoSpaceDN w:val="0"/>
        <w:jc w:val="both"/>
        <w:rPr>
          <w:rFonts w:cs="Times New Roman"/>
          <w:sz w:val="20"/>
          <w:szCs w:val="20"/>
        </w:rPr>
      </w:pPr>
    </w:p>
    <w:p w:rsidR="00225780" w:rsidRPr="002D0909" w:rsidRDefault="00225780" w:rsidP="000A3625">
      <w:pPr>
        <w:widowControl w:val="0"/>
        <w:autoSpaceDE w:val="0"/>
        <w:autoSpaceDN w:val="0"/>
        <w:jc w:val="both"/>
        <w:rPr>
          <w:rFonts w:cs="Times New Roman"/>
          <w:sz w:val="20"/>
          <w:szCs w:val="20"/>
        </w:rPr>
      </w:pPr>
    </w:p>
    <w:p w:rsidR="00225780" w:rsidRPr="002D0909" w:rsidRDefault="00225780" w:rsidP="000A3625">
      <w:pPr>
        <w:widowControl w:val="0"/>
        <w:autoSpaceDE w:val="0"/>
        <w:autoSpaceDN w:val="0"/>
        <w:jc w:val="both"/>
        <w:rPr>
          <w:rFonts w:cs="Times New Roman"/>
          <w:sz w:val="20"/>
          <w:szCs w:val="20"/>
        </w:rPr>
      </w:pPr>
    </w:p>
    <w:p w:rsidR="00225780" w:rsidRPr="002D0909" w:rsidRDefault="00225780" w:rsidP="00C17BAE">
      <w:pPr>
        <w:widowControl w:val="0"/>
        <w:autoSpaceDE w:val="0"/>
        <w:autoSpaceDN w:val="0"/>
        <w:rPr>
          <w:rFonts w:cs="Times New Roman"/>
        </w:rPr>
        <w:sectPr w:rsidR="00225780" w:rsidRPr="002D0909" w:rsidSect="00DE1F18">
          <w:pgSz w:w="11906" w:h="16838"/>
          <w:pgMar w:top="1134" w:right="851" w:bottom="1134" w:left="1701" w:header="709" w:footer="709" w:gutter="0"/>
          <w:pgNumType w:start="9"/>
          <w:cols w:space="708"/>
          <w:docGrid w:linePitch="360"/>
        </w:sectPr>
      </w:pPr>
    </w:p>
    <w:p w:rsidR="00541F6F" w:rsidRPr="002D0909" w:rsidRDefault="00541F6F" w:rsidP="00BE1991">
      <w:pPr>
        <w:widowControl w:val="0"/>
        <w:autoSpaceDE w:val="0"/>
        <w:autoSpaceDN w:val="0"/>
        <w:ind w:left="9923"/>
        <w:rPr>
          <w:rFonts w:cs="Times New Roman"/>
        </w:rPr>
      </w:pPr>
      <w:r w:rsidRPr="002D0909">
        <w:rPr>
          <w:rFonts w:cs="Times New Roman"/>
        </w:rPr>
        <w:t>Приложение № 1</w:t>
      </w:r>
    </w:p>
    <w:p w:rsidR="00541F6F" w:rsidRPr="002D0909" w:rsidRDefault="00541F6F" w:rsidP="00BE1991">
      <w:pPr>
        <w:widowControl w:val="0"/>
        <w:autoSpaceDE w:val="0"/>
        <w:autoSpaceDN w:val="0"/>
        <w:ind w:left="9923"/>
        <w:rPr>
          <w:rFonts w:cs="Times New Roman"/>
        </w:rPr>
      </w:pPr>
      <w:r w:rsidRPr="002D0909">
        <w:rPr>
          <w:rFonts w:cs="Times New Roman"/>
        </w:rPr>
        <w:t xml:space="preserve">к подпрограмме </w:t>
      </w:r>
      <w:r w:rsidRPr="002D0909">
        <w:rPr>
          <w:rFonts w:cs="Times New Roman"/>
          <w:lang w:val="en-US"/>
        </w:rPr>
        <w:t>II</w:t>
      </w:r>
    </w:p>
    <w:p w:rsidR="00541F6F" w:rsidRPr="002D0909" w:rsidRDefault="00541F6F" w:rsidP="00BE1991">
      <w:pPr>
        <w:widowControl w:val="0"/>
        <w:autoSpaceDE w:val="0"/>
        <w:autoSpaceDN w:val="0"/>
        <w:ind w:left="9923"/>
        <w:rPr>
          <w:rFonts w:cs="Times New Roman"/>
        </w:rPr>
      </w:pPr>
      <w:r w:rsidRPr="002D0909">
        <w:rPr>
          <w:rFonts w:cs="Times New Roman"/>
        </w:rPr>
        <w:t>«Обеспечение мероприятий по гражданской</w:t>
      </w:r>
    </w:p>
    <w:p w:rsidR="00541F6F" w:rsidRPr="002D0909" w:rsidRDefault="00541F6F" w:rsidP="00BE1991">
      <w:pPr>
        <w:widowControl w:val="0"/>
        <w:autoSpaceDE w:val="0"/>
        <w:autoSpaceDN w:val="0"/>
        <w:ind w:left="9923"/>
        <w:rPr>
          <w:rFonts w:cs="Times New Roman"/>
        </w:rPr>
      </w:pPr>
      <w:r w:rsidRPr="002D0909">
        <w:rPr>
          <w:rFonts w:cs="Times New Roman"/>
        </w:rPr>
        <w:t xml:space="preserve">обороне на территории городского округа </w:t>
      </w:r>
    </w:p>
    <w:p w:rsidR="00541F6F" w:rsidRPr="002D0909" w:rsidRDefault="00541F6F" w:rsidP="00BE1991">
      <w:pPr>
        <w:widowControl w:val="0"/>
        <w:autoSpaceDE w:val="0"/>
        <w:autoSpaceDN w:val="0"/>
        <w:ind w:left="9923"/>
        <w:rPr>
          <w:rFonts w:cs="Times New Roman"/>
        </w:rPr>
      </w:pPr>
      <w:r w:rsidRPr="002D0909">
        <w:rPr>
          <w:rFonts w:cs="Times New Roman"/>
        </w:rPr>
        <w:t>Электросталь Московской области»</w:t>
      </w:r>
    </w:p>
    <w:p w:rsidR="00541F6F" w:rsidRPr="002D0909" w:rsidRDefault="00541F6F" w:rsidP="000A3625">
      <w:pPr>
        <w:widowControl w:val="0"/>
        <w:autoSpaceDE w:val="0"/>
        <w:autoSpaceDN w:val="0"/>
        <w:jc w:val="center"/>
        <w:rPr>
          <w:rFonts w:cs="Times New Roman"/>
          <w:b/>
          <w:sz w:val="20"/>
          <w:szCs w:val="20"/>
        </w:rPr>
      </w:pPr>
    </w:p>
    <w:p w:rsidR="000A3625" w:rsidRPr="002D0909" w:rsidRDefault="000A3625" w:rsidP="000A3625">
      <w:pPr>
        <w:widowControl w:val="0"/>
        <w:autoSpaceDE w:val="0"/>
        <w:autoSpaceDN w:val="0"/>
        <w:jc w:val="center"/>
        <w:rPr>
          <w:rFonts w:cs="Times New Roman"/>
          <w:b/>
        </w:rPr>
      </w:pPr>
      <w:r w:rsidRPr="002D0909">
        <w:rPr>
          <w:rFonts w:cs="Times New Roman"/>
          <w:b/>
        </w:rPr>
        <w:t>Перечень</w:t>
      </w:r>
    </w:p>
    <w:p w:rsidR="000A3625" w:rsidRPr="002D0909" w:rsidRDefault="000A3625" w:rsidP="000A3625">
      <w:pPr>
        <w:widowControl w:val="0"/>
        <w:autoSpaceDE w:val="0"/>
        <w:autoSpaceDN w:val="0"/>
        <w:jc w:val="center"/>
        <w:rPr>
          <w:rFonts w:cs="Times New Roman"/>
          <w:b/>
        </w:rPr>
      </w:pPr>
      <w:r w:rsidRPr="002D0909">
        <w:rPr>
          <w:rFonts w:cs="Times New Roman"/>
          <w:b/>
        </w:rPr>
        <w:t xml:space="preserve"> мероприятий подпрограммы II  </w:t>
      </w:r>
    </w:p>
    <w:p w:rsidR="000A3625" w:rsidRPr="002D0909" w:rsidRDefault="000A3625" w:rsidP="000A3625">
      <w:pPr>
        <w:widowControl w:val="0"/>
        <w:autoSpaceDE w:val="0"/>
        <w:autoSpaceDN w:val="0"/>
        <w:jc w:val="center"/>
        <w:rPr>
          <w:rFonts w:cs="Calibri"/>
          <w:b/>
        </w:rPr>
      </w:pPr>
      <w:r w:rsidRPr="002D0909">
        <w:rPr>
          <w:rFonts w:cs="Calibri"/>
          <w:b/>
        </w:rPr>
        <w:t>«Обеспечение мероприятий гражданской обороны на территории городского округа Электросталь Московской области»</w:t>
      </w:r>
    </w:p>
    <w:p w:rsidR="00445006" w:rsidRPr="002D0909" w:rsidRDefault="000A3625" w:rsidP="000A3625">
      <w:pPr>
        <w:widowControl w:val="0"/>
        <w:autoSpaceDE w:val="0"/>
        <w:autoSpaceDN w:val="0"/>
        <w:jc w:val="center"/>
        <w:rPr>
          <w:rFonts w:cs="Calibri"/>
          <w:b/>
        </w:rPr>
      </w:pPr>
      <w:r w:rsidRPr="002D0909">
        <w:rPr>
          <w:rFonts w:cs="Calibri"/>
          <w:b/>
        </w:rPr>
        <w:t>муниципальной программы городского округа Электросталь Московской области «Безопасность городского округа Электросталь»</w:t>
      </w:r>
    </w:p>
    <w:p w:rsidR="000A3625" w:rsidRPr="002D0909" w:rsidRDefault="000A3625" w:rsidP="000A3625">
      <w:pPr>
        <w:widowControl w:val="0"/>
        <w:autoSpaceDE w:val="0"/>
        <w:autoSpaceDN w:val="0"/>
        <w:jc w:val="center"/>
        <w:rPr>
          <w:rFonts w:cs="Calibri"/>
          <w:b/>
        </w:rPr>
      </w:pPr>
      <w:r w:rsidRPr="002D0909">
        <w:rPr>
          <w:rFonts w:cs="Calibri"/>
          <w:b/>
        </w:rPr>
        <w:t xml:space="preserve"> на 2017 – 2021 годы</w:t>
      </w:r>
    </w:p>
    <w:p w:rsidR="000A3625" w:rsidRPr="002D0909" w:rsidRDefault="000A3625" w:rsidP="000A3625">
      <w:pPr>
        <w:widowControl w:val="0"/>
        <w:autoSpaceDE w:val="0"/>
        <w:autoSpaceDN w:val="0"/>
        <w:jc w:val="center"/>
        <w:rPr>
          <w:rFonts w:cs="Times New Roman"/>
          <w:b/>
          <w:sz w:val="20"/>
          <w:szCs w:val="20"/>
        </w:rPr>
      </w:pPr>
    </w:p>
    <w:p w:rsidR="000A3625" w:rsidRPr="002D0909" w:rsidRDefault="000A3625" w:rsidP="000A3625">
      <w:pPr>
        <w:widowControl w:val="0"/>
        <w:autoSpaceDE w:val="0"/>
        <w:autoSpaceDN w:val="0"/>
        <w:jc w:val="both"/>
        <w:rPr>
          <w:rFonts w:cs="Times New Roman"/>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4"/>
        <w:gridCol w:w="1957"/>
        <w:gridCol w:w="845"/>
        <w:gridCol w:w="1201"/>
        <w:gridCol w:w="1557"/>
        <w:gridCol w:w="1351"/>
        <w:gridCol w:w="1095"/>
        <w:gridCol w:w="15"/>
        <w:gridCol w:w="976"/>
        <w:gridCol w:w="993"/>
        <w:gridCol w:w="851"/>
        <w:gridCol w:w="1001"/>
        <w:gridCol w:w="1558"/>
        <w:gridCol w:w="1125"/>
      </w:tblGrid>
      <w:tr w:rsidR="002264C6" w:rsidRPr="002D0909" w:rsidTr="001D7741">
        <w:trPr>
          <w:tblHeader/>
        </w:trPr>
        <w:tc>
          <w:tcPr>
            <w:tcW w:w="784" w:type="dxa"/>
            <w:vMerge w:val="restart"/>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N п/п</w:t>
            </w:r>
          </w:p>
        </w:tc>
        <w:tc>
          <w:tcPr>
            <w:tcW w:w="1957" w:type="dxa"/>
            <w:vMerge w:val="restart"/>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Мероприятия</w:t>
            </w:r>
            <w:r w:rsidR="003F3EFA" w:rsidRPr="002D0909">
              <w:rPr>
                <w:rFonts w:cs="Times New Roman"/>
                <w:sz w:val="20"/>
                <w:szCs w:val="20"/>
              </w:rPr>
              <w:t xml:space="preserve"> подпрограммы</w:t>
            </w:r>
            <w:r w:rsidRPr="002D0909">
              <w:rPr>
                <w:rFonts w:cs="Times New Roman"/>
                <w:sz w:val="20"/>
                <w:szCs w:val="20"/>
              </w:rPr>
              <w:t xml:space="preserve"> </w:t>
            </w:r>
          </w:p>
        </w:tc>
        <w:tc>
          <w:tcPr>
            <w:tcW w:w="845" w:type="dxa"/>
            <w:vMerge w:val="restart"/>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Сроки исполнения мероприятий</w:t>
            </w:r>
          </w:p>
        </w:tc>
        <w:tc>
          <w:tcPr>
            <w:tcW w:w="1201" w:type="dxa"/>
            <w:vMerge w:val="restart"/>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Источники финансирования</w:t>
            </w:r>
          </w:p>
        </w:tc>
        <w:tc>
          <w:tcPr>
            <w:tcW w:w="1557" w:type="dxa"/>
            <w:vMerge w:val="restart"/>
          </w:tcPr>
          <w:p w:rsidR="000A3625" w:rsidRPr="002D0909" w:rsidRDefault="000A3625" w:rsidP="001A1481">
            <w:pPr>
              <w:widowControl w:val="0"/>
              <w:autoSpaceDE w:val="0"/>
              <w:autoSpaceDN w:val="0"/>
              <w:jc w:val="center"/>
              <w:rPr>
                <w:rFonts w:cs="Times New Roman"/>
                <w:sz w:val="20"/>
                <w:szCs w:val="20"/>
              </w:rPr>
            </w:pPr>
            <w:r w:rsidRPr="002D0909">
              <w:rPr>
                <w:rFonts w:cs="Times New Roman"/>
                <w:sz w:val="20"/>
                <w:szCs w:val="20"/>
              </w:rPr>
              <w:t xml:space="preserve">Объем финансирования мероприятия в </w:t>
            </w:r>
            <w:r w:rsidR="00965A20" w:rsidRPr="002D0909">
              <w:rPr>
                <w:rFonts w:cs="Times New Roman"/>
                <w:sz w:val="20"/>
                <w:szCs w:val="20"/>
              </w:rPr>
              <w:t>году, предшествующем году реализации программы</w:t>
            </w:r>
            <w:r w:rsidRPr="002D0909">
              <w:rPr>
                <w:rFonts w:cs="Times New Roman"/>
                <w:sz w:val="20"/>
                <w:szCs w:val="20"/>
              </w:rPr>
              <w:t xml:space="preserve"> (тыс. руб.) </w:t>
            </w:r>
          </w:p>
        </w:tc>
        <w:tc>
          <w:tcPr>
            <w:tcW w:w="1351" w:type="dxa"/>
            <w:vMerge w:val="restart"/>
          </w:tcPr>
          <w:p w:rsidR="00C07F70"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 xml:space="preserve">Всего </w:t>
            </w:r>
          </w:p>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(тыс. руб.)</w:t>
            </w:r>
          </w:p>
        </w:tc>
        <w:tc>
          <w:tcPr>
            <w:tcW w:w="4931" w:type="dxa"/>
            <w:gridSpan w:val="6"/>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Объем финансирования по годам (тыс. руб.)</w:t>
            </w:r>
          </w:p>
        </w:tc>
        <w:tc>
          <w:tcPr>
            <w:tcW w:w="1558" w:type="dxa"/>
            <w:vMerge w:val="restart"/>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Ответственный за выполнение мероприятия подпрограммы</w:t>
            </w:r>
          </w:p>
        </w:tc>
        <w:tc>
          <w:tcPr>
            <w:tcW w:w="1125" w:type="dxa"/>
            <w:vMerge w:val="restart"/>
          </w:tcPr>
          <w:p w:rsidR="000A3625" w:rsidRPr="002D0909" w:rsidRDefault="000A3625" w:rsidP="000A3625">
            <w:pPr>
              <w:widowControl w:val="0"/>
              <w:autoSpaceDE w:val="0"/>
              <w:autoSpaceDN w:val="0"/>
              <w:ind w:right="221"/>
              <w:jc w:val="center"/>
              <w:rPr>
                <w:rFonts w:cs="Times New Roman"/>
                <w:sz w:val="20"/>
                <w:szCs w:val="20"/>
              </w:rPr>
            </w:pPr>
            <w:r w:rsidRPr="002D0909">
              <w:rPr>
                <w:rFonts w:cs="Times New Roman"/>
                <w:sz w:val="20"/>
                <w:szCs w:val="20"/>
              </w:rPr>
              <w:t xml:space="preserve">Результаты </w:t>
            </w:r>
          </w:p>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выполнения</w:t>
            </w:r>
          </w:p>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мероприятий подпрограммы</w:t>
            </w:r>
          </w:p>
          <w:p w:rsidR="000A3625" w:rsidRPr="002D0909" w:rsidRDefault="000A3625" w:rsidP="000A3625">
            <w:pPr>
              <w:widowControl w:val="0"/>
              <w:autoSpaceDE w:val="0"/>
              <w:autoSpaceDN w:val="0"/>
              <w:jc w:val="center"/>
              <w:rPr>
                <w:rFonts w:cs="Times New Roman"/>
                <w:sz w:val="20"/>
                <w:szCs w:val="20"/>
              </w:rPr>
            </w:pPr>
          </w:p>
        </w:tc>
      </w:tr>
      <w:tr w:rsidR="002264C6" w:rsidRPr="002D0909" w:rsidTr="001D7741">
        <w:trPr>
          <w:tblHeader/>
        </w:trPr>
        <w:tc>
          <w:tcPr>
            <w:tcW w:w="784" w:type="dxa"/>
            <w:vMerge/>
          </w:tcPr>
          <w:p w:rsidR="000A3625" w:rsidRPr="002D0909" w:rsidRDefault="000A3625" w:rsidP="000A3625">
            <w:pPr>
              <w:spacing w:after="200" w:line="276" w:lineRule="auto"/>
              <w:rPr>
                <w:rFonts w:eastAsia="Calibri" w:cs="Times New Roman"/>
                <w:sz w:val="20"/>
                <w:szCs w:val="20"/>
                <w:lang w:eastAsia="en-US"/>
              </w:rPr>
            </w:pPr>
          </w:p>
        </w:tc>
        <w:tc>
          <w:tcPr>
            <w:tcW w:w="1957" w:type="dxa"/>
            <w:vMerge/>
          </w:tcPr>
          <w:p w:rsidR="000A3625" w:rsidRPr="002D0909" w:rsidRDefault="000A3625" w:rsidP="000A3625">
            <w:pPr>
              <w:spacing w:after="200" w:line="276" w:lineRule="auto"/>
              <w:rPr>
                <w:rFonts w:eastAsia="Calibri" w:cs="Times New Roman"/>
                <w:sz w:val="20"/>
                <w:szCs w:val="20"/>
                <w:lang w:eastAsia="en-US"/>
              </w:rPr>
            </w:pPr>
          </w:p>
        </w:tc>
        <w:tc>
          <w:tcPr>
            <w:tcW w:w="845" w:type="dxa"/>
            <w:vMerge/>
          </w:tcPr>
          <w:p w:rsidR="000A3625" w:rsidRPr="002D0909" w:rsidRDefault="000A3625" w:rsidP="000A3625">
            <w:pPr>
              <w:spacing w:after="200" w:line="276" w:lineRule="auto"/>
              <w:rPr>
                <w:rFonts w:eastAsia="Calibri" w:cs="Times New Roman"/>
                <w:sz w:val="20"/>
                <w:szCs w:val="20"/>
                <w:lang w:eastAsia="en-US"/>
              </w:rPr>
            </w:pPr>
          </w:p>
        </w:tc>
        <w:tc>
          <w:tcPr>
            <w:tcW w:w="1201" w:type="dxa"/>
            <w:vMerge/>
          </w:tcPr>
          <w:p w:rsidR="000A3625" w:rsidRPr="002D0909" w:rsidRDefault="000A3625" w:rsidP="000A3625">
            <w:pPr>
              <w:spacing w:after="200" w:line="276" w:lineRule="auto"/>
              <w:rPr>
                <w:rFonts w:eastAsia="Calibri" w:cs="Times New Roman"/>
                <w:sz w:val="20"/>
                <w:szCs w:val="20"/>
                <w:lang w:eastAsia="en-US"/>
              </w:rPr>
            </w:pPr>
          </w:p>
        </w:tc>
        <w:tc>
          <w:tcPr>
            <w:tcW w:w="1557" w:type="dxa"/>
            <w:vMerge/>
          </w:tcPr>
          <w:p w:rsidR="000A3625" w:rsidRPr="002D0909" w:rsidRDefault="000A3625" w:rsidP="000A3625">
            <w:pPr>
              <w:spacing w:after="200" w:line="276" w:lineRule="auto"/>
              <w:rPr>
                <w:rFonts w:eastAsia="Calibri" w:cs="Times New Roman"/>
                <w:sz w:val="20"/>
                <w:szCs w:val="20"/>
                <w:lang w:eastAsia="en-US"/>
              </w:rPr>
            </w:pPr>
          </w:p>
        </w:tc>
        <w:tc>
          <w:tcPr>
            <w:tcW w:w="1351" w:type="dxa"/>
            <w:vMerge/>
          </w:tcPr>
          <w:p w:rsidR="000A3625" w:rsidRPr="002D0909" w:rsidRDefault="000A3625" w:rsidP="000A3625">
            <w:pPr>
              <w:spacing w:after="200" w:line="276" w:lineRule="auto"/>
              <w:rPr>
                <w:rFonts w:eastAsia="Calibri" w:cs="Times New Roman"/>
                <w:sz w:val="20"/>
                <w:szCs w:val="20"/>
                <w:lang w:eastAsia="en-US"/>
              </w:rPr>
            </w:pPr>
          </w:p>
        </w:tc>
        <w:tc>
          <w:tcPr>
            <w:tcW w:w="1095"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2017</w:t>
            </w:r>
          </w:p>
        </w:tc>
        <w:tc>
          <w:tcPr>
            <w:tcW w:w="991" w:type="dxa"/>
            <w:gridSpan w:val="2"/>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2018</w:t>
            </w:r>
          </w:p>
        </w:tc>
        <w:tc>
          <w:tcPr>
            <w:tcW w:w="993"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2019</w:t>
            </w:r>
          </w:p>
        </w:tc>
        <w:tc>
          <w:tcPr>
            <w:tcW w:w="851"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2020</w:t>
            </w:r>
          </w:p>
        </w:tc>
        <w:tc>
          <w:tcPr>
            <w:tcW w:w="1001"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2021</w:t>
            </w:r>
          </w:p>
        </w:tc>
        <w:tc>
          <w:tcPr>
            <w:tcW w:w="1558" w:type="dxa"/>
            <w:vMerge/>
          </w:tcPr>
          <w:p w:rsidR="000A3625" w:rsidRPr="002D0909" w:rsidRDefault="000A3625" w:rsidP="000A3625">
            <w:pPr>
              <w:spacing w:after="200" w:line="276" w:lineRule="auto"/>
              <w:rPr>
                <w:rFonts w:eastAsia="Calibri" w:cs="Times New Roman"/>
                <w:sz w:val="20"/>
                <w:szCs w:val="20"/>
                <w:lang w:eastAsia="en-US"/>
              </w:rPr>
            </w:pPr>
          </w:p>
        </w:tc>
        <w:tc>
          <w:tcPr>
            <w:tcW w:w="1125" w:type="dxa"/>
            <w:vMerge/>
          </w:tcPr>
          <w:p w:rsidR="000A3625" w:rsidRPr="002D0909" w:rsidRDefault="000A3625" w:rsidP="000A3625">
            <w:pPr>
              <w:spacing w:after="200" w:line="276" w:lineRule="auto"/>
              <w:rPr>
                <w:rFonts w:eastAsia="Calibri" w:cs="Times New Roman"/>
                <w:sz w:val="20"/>
                <w:szCs w:val="20"/>
                <w:lang w:eastAsia="en-US"/>
              </w:rPr>
            </w:pPr>
          </w:p>
        </w:tc>
      </w:tr>
      <w:tr w:rsidR="002264C6" w:rsidRPr="002D0909" w:rsidTr="001D7741">
        <w:trPr>
          <w:tblHeader/>
        </w:trPr>
        <w:tc>
          <w:tcPr>
            <w:tcW w:w="784"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1</w:t>
            </w:r>
          </w:p>
        </w:tc>
        <w:tc>
          <w:tcPr>
            <w:tcW w:w="1957"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2</w:t>
            </w:r>
          </w:p>
        </w:tc>
        <w:tc>
          <w:tcPr>
            <w:tcW w:w="845"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3</w:t>
            </w:r>
          </w:p>
        </w:tc>
        <w:tc>
          <w:tcPr>
            <w:tcW w:w="1201"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4</w:t>
            </w:r>
          </w:p>
        </w:tc>
        <w:tc>
          <w:tcPr>
            <w:tcW w:w="1557"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5</w:t>
            </w:r>
          </w:p>
        </w:tc>
        <w:tc>
          <w:tcPr>
            <w:tcW w:w="1351"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6</w:t>
            </w:r>
          </w:p>
        </w:tc>
        <w:tc>
          <w:tcPr>
            <w:tcW w:w="1095"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7</w:t>
            </w:r>
          </w:p>
        </w:tc>
        <w:tc>
          <w:tcPr>
            <w:tcW w:w="991" w:type="dxa"/>
            <w:gridSpan w:val="2"/>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8</w:t>
            </w:r>
          </w:p>
        </w:tc>
        <w:tc>
          <w:tcPr>
            <w:tcW w:w="993"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9</w:t>
            </w:r>
          </w:p>
        </w:tc>
        <w:tc>
          <w:tcPr>
            <w:tcW w:w="851"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10</w:t>
            </w:r>
          </w:p>
        </w:tc>
        <w:tc>
          <w:tcPr>
            <w:tcW w:w="1001"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11</w:t>
            </w:r>
          </w:p>
        </w:tc>
        <w:tc>
          <w:tcPr>
            <w:tcW w:w="1558"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12</w:t>
            </w:r>
          </w:p>
        </w:tc>
        <w:tc>
          <w:tcPr>
            <w:tcW w:w="1125" w:type="dxa"/>
          </w:tcPr>
          <w:p w:rsidR="000A3625" w:rsidRPr="002D0909" w:rsidRDefault="000A3625" w:rsidP="000A3625">
            <w:pPr>
              <w:widowControl w:val="0"/>
              <w:autoSpaceDE w:val="0"/>
              <w:autoSpaceDN w:val="0"/>
              <w:jc w:val="center"/>
              <w:rPr>
                <w:rFonts w:cs="Times New Roman"/>
                <w:sz w:val="20"/>
                <w:szCs w:val="20"/>
              </w:rPr>
            </w:pPr>
            <w:r w:rsidRPr="002D0909">
              <w:rPr>
                <w:rFonts w:cs="Times New Roman"/>
                <w:sz w:val="20"/>
                <w:szCs w:val="20"/>
              </w:rPr>
              <w:t>13</w:t>
            </w:r>
          </w:p>
        </w:tc>
      </w:tr>
      <w:tr w:rsidR="002264C6" w:rsidRPr="002D0909" w:rsidTr="001D7741">
        <w:tc>
          <w:tcPr>
            <w:tcW w:w="784" w:type="dxa"/>
            <w:vMerge w:val="restart"/>
          </w:tcPr>
          <w:p w:rsidR="000A3625" w:rsidRPr="002D0909" w:rsidRDefault="003F3EFA" w:rsidP="000A3625">
            <w:pPr>
              <w:widowControl w:val="0"/>
              <w:autoSpaceDE w:val="0"/>
              <w:autoSpaceDN w:val="0"/>
              <w:rPr>
                <w:rFonts w:cs="Times New Roman"/>
                <w:sz w:val="20"/>
                <w:szCs w:val="20"/>
              </w:rPr>
            </w:pPr>
            <w:r w:rsidRPr="002D0909">
              <w:rPr>
                <w:rFonts w:cs="Times New Roman"/>
                <w:sz w:val="20"/>
                <w:szCs w:val="20"/>
              </w:rPr>
              <w:t>1.</w:t>
            </w:r>
          </w:p>
        </w:tc>
        <w:tc>
          <w:tcPr>
            <w:tcW w:w="1957" w:type="dxa"/>
            <w:vMerge w:val="restart"/>
          </w:tcPr>
          <w:p w:rsidR="000A3625" w:rsidRPr="002D0909" w:rsidRDefault="000A3625" w:rsidP="000A3625">
            <w:pPr>
              <w:widowControl w:val="0"/>
              <w:autoSpaceDE w:val="0"/>
              <w:autoSpaceDN w:val="0"/>
              <w:adjustRightInd w:val="0"/>
              <w:ind w:left="-56" w:right="-121"/>
              <w:rPr>
                <w:rFonts w:cs="Times New Roman"/>
                <w:b/>
                <w:sz w:val="20"/>
                <w:szCs w:val="20"/>
              </w:rPr>
            </w:pPr>
            <w:r w:rsidRPr="002D0909">
              <w:rPr>
                <w:rFonts w:cs="Times New Roman"/>
                <w:b/>
                <w:sz w:val="20"/>
                <w:szCs w:val="20"/>
              </w:rPr>
              <w:t>Основное мероприятие 1</w:t>
            </w:r>
          </w:p>
          <w:p w:rsidR="000A3625" w:rsidRPr="002D0909" w:rsidRDefault="000A3625" w:rsidP="000A3625">
            <w:pPr>
              <w:widowControl w:val="0"/>
              <w:autoSpaceDE w:val="0"/>
              <w:autoSpaceDN w:val="0"/>
              <w:adjustRightInd w:val="0"/>
              <w:ind w:left="-56" w:right="-121"/>
              <w:rPr>
                <w:rFonts w:cs="Times New Roman"/>
                <w:sz w:val="20"/>
                <w:szCs w:val="20"/>
              </w:rPr>
            </w:pPr>
            <w:r w:rsidRPr="002D0909">
              <w:rPr>
                <w:rFonts w:cs="Times New Roman"/>
                <w:sz w:val="20"/>
                <w:szCs w:val="20"/>
              </w:rPr>
              <w:t xml:space="preserve">Создание запасов материально-технических, продовольственных, медицинских и иных средств для целей гражданской обороны </w:t>
            </w:r>
          </w:p>
        </w:tc>
        <w:tc>
          <w:tcPr>
            <w:tcW w:w="845" w:type="dxa"/>
            <w:vMerge w:val="restart"/>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150,0</w:t>
            </w:r>
          </w:p>
        </w:tc>
        <w:tc>
          <w:tcPr>
            <w:tcW w:w="1351" w:type="dxa"/>
          </w:tcPr>
          <w:p w:rsidR="000A3625" w:rsidRPr="002D0909" w:rsidRDefault="006F3C02" w:rsidP="000A3625">
            <w:pPr>
              <w:widowControl w:val="0"/>
              <w:autoSpaceDE w:val="0"/>
              <w:autoSpaceDN w:val="0"/>
              <w:rPr>
                <w:rFonts w:cs="Times New Roman"/>
                <w:b/>
                <w:sz w:val="20"/>
                <w:szCs w:val="20"/>
              </w:rPr>
            </w:pPr>
            <w:r w:rsidRPr="002D0909">
              <w:rPr>
                <w:rFonts w:cs="Times New Roman"/>
                <w:b/>
                <w:sz w:val="20"/>
                <w:szCs w:val="20"/>
              </w:rPr>
              <w:t>8</w:t>
            </w:r>
            <w:r w:rsidR="002412A8" w:rsidRPr="002D0909">
              <w:rPr>
                <w:rFonts w:cs="Times New Roman"/>
                <w:b/>
                <w:sz w:val="20"/>
                <w:szCs w:val="20"/>
              </w:rPr>
              <w:t>00</w:t>
            </w:r>
            <w:r w:rsidR="000A3625" w:rsidRPr="002D0909">
              <w:rPr>
                <w:rFonts w:cs="Times New Roman"/>
                <w:b/>
                <w:sz w:val="20"/>
                <w:szCs w:val="20"/>
              </w:rPr>
              <w:t>,0</w:t>
            </w:r>
          </w:p>
        </w:tc>
        <w:tc>
          <w:tcPr>
            <w:tcW w:w="1095" w:type="dxa"/>
          </w:tcPr>
          <w:p w:rsidR="000A3625" w:rsidRPr="002D0909" w:rsidRDefault="002412A8" w:rsidP="000A3625">
            <w:pPr>
              <w:widowControl w:val="0"/>
              <w:autoSpaceDE w:val="0"/>
              <w:autoSpaceDN w:val="0"/>
              <w:rPr>
                <w:rFonts w:cs="Times New Roman"/>
                <w:b/>
                <w:sz w:val="20"/>
                <w:szCs w:val="20"/>
              </w:rPr>
            </w:pPr>
            <w:r w:rsidRPr="002D0909">
              <w:rPr>
                <w:rFonts w:cs="Times New Roman"/>
                <w:b/>
                <w:sz w:val="20"/>
                <w:szCs w:val="20"/>
              </w:rPr>
              <w:t>100</w:t>
            </w:r>
            <w:r w:rsidR="000A3625" w:rsidRPr="002D0909">
              <w:rPr>
                <w:rFonts w:cs="Times New Roman"/>
                <w:b/>
                <w:sz w:val="20"/>
                <w:szCs w:val="20"/>
              </w:rPr>
              <w:t>,0</w:t>
            </w:r>
          </w:p>
        </w:tc>
        <w:tc>
          <w:tcPr>
            <w:tcW w:w="991" w:type="dxa"/>
            <w:gridSpan w:val="2"/>
          </w:tcPr>
          <w:p w:rsidR="000A3625" w:rsidRPr="002D0909" w:rsidRDefault="00C663DB" w:rsidP="000A3625">
            <w:pPr>
              <w:widowControl w:val="0"/>
              <w:autoSpaceDE w:val="0"/>
              <w:autoSpaceDN w:val="0"/>
              <w:rPr>
                <w:rFonts w:cs="Times New Roman"/>
                <w:b/>
                <w:sz w:val="20"/>
                <w:szCs w:val="20"/>
              </w:rPr>
            </w:pPr>
            <w:r w:rsidRPr="002D0909">
              <w:rPr>
                <w:rFonts w:cs="Times New Roman"/>
                <w:b/>
                <w:sz w:val="20"/>
                <w:szCs w:val="20"/>
              </w:rPr>
              <w:t>100,0</w:t>
            </w:r>
          </w:p>
        </w:tc>
        <w:tc>
          <w:tcPr>
            <w:tcW w:w="993" w:type="dxa"/>
          </w:tcPr>
          <w:p w:rsidR="000A3625" w:rsidRPr="002D0909" w:rsidRDefault="002412A8" w:rsidP="000A3625">
            <w:pPr>
              <w:widowControl w:val="0"/>
              <w:autoSpaceDE w:val="0"/>
              <w:autoSpaceDN w:val="0"/>
              <w:rPr>
                <w:rFonts w:cs="Times New Roman"/>
                <w:b/>
                <w:sz w:val="20"/>
                <w:szCs w:val="20"/>
              </w:rPr>
            </w:pPr>
            <w:r w:rsidRPr="002D0909">
              <w:rPr>
                <w:rFonts w:cs="Times New Roman"/>
                <w:b/>
                <w:sz w:val="20"/>
                <w:szCs w:val="20"/>
              </w:rPr>
              <w:t>20</w:t>
            </w:r>
            <w:r w:rsidR="000A3625" w:rsidRPr="002D0909">
              <w:rPr>
                <w:rFonts w:cs="Times New Roman"/>
                <w:b/>
                <w:sz w:val="20"/>
                <w:szCs w:val="20"/>
              </w:rPr>
              <w:t>0,0</w:t>
            </w:r>
          </w:p>
        </w:tc>
        <w:tc>
          <w:tcPr>
            <w:tcW w:w="851" w:type="dxa"/>
          </w:tcPr>
          <w:p w:rsidR="000A3625" w:rsidRPr="002D0909" w:rsidRDefault="002412A8" w:rsidP="000A3625">
            <w:pPr>
              <w:widowControl w:val="0"/>
              <w:autoSpaceDE w:val="0"/>
              <w:autoSpaceDN w:val="0"/>
              <w:rPr>
                <w:rFonts w:cs="Times New Roman"/>
                <w:b/>
                <w:sz w:val="20"/>
                <w:szCs w:val="20"/>
              </w:rPr>
            </w:pPr>
            <w:r w:rsidRPr="002D0909">
              <w:rPr>
                <w:rFonts w:cs="Times New Roman"/>
                <w:b/>
                <w:sz w:val="20"/>
                <w:szCs w:val="20"/>
              </w:rPr>
              <w:t>20</w:t>
            </w:r>
            <w:r w:rsidR="000A3625" w:rsidRPr="002D0909">
              <w:rPr>
                <w:rFonts w:cs="Times New Roman"/>
                <w:b/>
                <w:sz w:val="20"/>
                <w:szCs w:val="20"/>
              </w:rPr>
              <w:t>0,0</w:t>
            </w:r>
          </w:p>
        </w:tc>
        <w:tc>
          <w:tcPr>
            <w:tcW w:w="1001" w:type="dxa"/>
          </w:tcPr>
          <w:p w:rsidR="000A3625" w:rsidRPr="002D0909" w:rsidRDefault="002412A8" w:rsidP="000A3625">
            <w:pPr>
              <w:widowControl w:val="0"/>
              <w:autoSpaceDE w:val="0"/>
              <w:autoSpaceDN w:val="0"/>
              <w:rPr>
                <w:rFonts w:cs="Times New Roman"/>
                <w:b/>
                <w:sz w:val="20"/>
                <w:szCs w:val="20"/>
              </w:rPr>
            </w:pPr>
            <w:r w:rsidRPr="002D0909">
              <w:rPr>
                <w:rFonts w:cs="Times New Roman"/>
                <w:b/>
                <w:sz w:val="20"/>
                <w:szCs w:val="20"/>
              </w:rPr>
              <w:t>20</w:t>
            </w:r>
            <w:r w:rsidR="000A3625" w:rsidRPr="002D0909">
              <w:rPr>
                <w:rFonts w:cs="Times New Roman"/>
                <w:b/>
                <w:sz w:val="20"/>
                <w:szCs w:val="20"/>
              </w:rPr>
              <w:t>0,0</w:t>
            </w:r>
          </w:p>
        </w:tc>
        <w:tc>
          <w:tcPr>
            <w:tcW w:w="1558" w:type="dxa"/>
          </w:tcPr>
          <w:p w:rsidR="000A3625" w:rsidRPr="002D0909" w:rsidRDefault="000A3625" w:rsidP="000A3625">
            <w:pPr>
              <w:widowControl w:val="0"/>
              <w:autoSpaceDE w:val="0"/>
              <w:autoSpaceDN w:val="0"/>
              <w:rPr>
                <w:rFonts w:cs="Times New Roman"/>
                <w:sz w:val="20"/>
                <w:szCs w:val="20"/>
              </w:rPr>
            </w:pPr>
          </w:p>
        </w:tc>
        <w:tc>
          <w:tcPr>
            <w:tcW w:w="1125" w:type="dxa"/>
            <w:vMerge w:val="restart"/>
          </w:tcPr>
          <w:p w:rsidR="000A3625" w:rsidRPr="002D0909" w:rsidRDefault="000A3625" w:rsidP="000A3625">
            <w:pPr>
              <w:widowControl w:val="0"/>
              <w:autoSpaceDE w:val="0"/>
              <w:autoSpaceDN w:val="0"/>
              <w:rPr>
                <w:rFonts w:cs="Times New Roman"/>
                <w:sz w:val="20"/>
                <w:szCs w:val="20"/>
              </w:rPr>
            </w:pPr>
            <w:r w:rsidRPr="002D0909">
              <w:rPr>
                <w:rFonts w:cs="Times New Roman"/>
                <w:bCs/>
                <w:sz w:val="20"/>
                <w:szCs w:val="20"/>
              </w:rPr>
              <w:t>Уровень обеспеченности имуществом гражданской обороны по сравнению с нормами.</w:t>
            </w:r>
            <w:r w:rsidRPr="002D0909">
              <w:rPr>
                <w:rFonts w:cs="Times New Roman"/>
                <w:sz w:val="20"/>
                <w:szCs w:val="20"/>
              </w:rPr>
              <w:t xml:space="preserve"> </w:t>
            </w:r>
          </w:p>
        </w:tc>
      </w:tr>
      <w:tr w:rsidR="002264C6" w:rsidRPr="002D0909" w:rsidTr="001D7741">
        <w:tc>
          <w:tcPr>
            <w:tcW w:w="784" w:type="dxa"/>
            <w:vMerge/>
          </w:tcPr>
          <w:p w:rsidR="000A3625" w:rsidRPr="002D0909" w:rsidRDefault="000A3625" w:rsidP="000A3625">
            <w:pPr>
              <w:spacing w:after="200" w:line="276" w:lineRule="auto"/>
              <w:rPr>
                <w:rFonts w:eastAsia="Calibri" w:cs="Times New Roman"/>
                <w:sz w:val="20"/>
                <w:szCs w:val="20"/>
                <w:lang w:eastAsia="en-US"/>
              </w:rPr>
            </w:pPr>
          </w:p>
        </w:tc>
        <w:tc>
          <w:tcPr>
            <w:tcW w:w="1957" w:type="dxa"/>
            <w:vMerge/>
          </w:tcPr>
          <w:p w:rsidR="000A3625" w:rsidRPr="002D0909" w:rsidRDefault="000A3625" w:rsidP="000A3625">
            <w:pPr>
              <w:spacing w:after="200" w:line="276" w:lineRule="auto"/>
              <w:rPr>
                <w:rFonts w:eastAsia="Calibri" w:cs="Times New Roman"/>
                <w:sz w:val="20"/>
                <w:szCs w:val="20"/>
                <w:lang w:eastAsia="en-US"/>
              </w:rPr>
            </w:pPr>
          </w:p>
        </w:tc>
        <w:tc>
          <w:tcPr>
            <w:tcW w:w="845" w:type="dxa"/>
            <w:vMerge/>
          </w:tcPr>
          <w:p w:rsidR="000A3625" w:rsidRPr="002D0909" w:rsidRDefault="000A3625" w:rsidP="000A3625">
            <w:pPr>
              <w:spacing w:after="200" w:line="276" w:lineRule="auto"/>
              <w:rPr>
                <w:rFonts w:eastAsia="Calibri" w:cs="Times New Roman"/>
                <w:sz w:val="20"/>
                <w:szCs w:val="20"/>
                <w:lang w:eastAsia="en-US"/>
              </w:rPr>
            </w:pPr>
          </w:p>
        </w:tc>
        <w:tc>
          <w:tcPr>
            <w:tcW w:w="12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7"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150,0</w:t>
            </w:r>
          </w:p>
        </w:tc>
        <w:tc>
          <w:tcPr>
            <w:tcW w:w="1351" w:type="dxa"/>
          </w:tcPr>
          <w:p w:rsidR="000A3625" w:rsidRPr="002D0909" w:rsidRDefault="006F3C02" w:rsidP="000A3625">
            <w:pPr>
              <w:widowControl w:val="0"/>
              <w:autoSpaceDE w:val="0"/>
              <w:autoSpaceDN w:val="0"/>
              <w:rPr>
                <w:rFonts w:cs="Times New Roman"/>
                <w:b/>
                <w:sz w:val="20"/>
                <w:szCs w:val="20"/>
              </w:rPr>
            </w:pPr>
            <w:r w:rsidRPr="002D0909">
              <w:rPr>
                <w:rFonts w:cs="Times New Roman"/>
                <w:b/>
                <w:sz w:val="20"/>
                <w:szCs w:val="20"/>
              </w:rPr>
              <w:t>8</w:t>
            </w:r>
            <w:r w:rsidR="002412A8" w:rsidRPr="002D0909">
              <w:rPr>
                <w:rFonts w:cs="Times New Roman"/>
                <w:b/>
                <w:sz w:val="20"/>
                <w:szCs w:val="20"/>
              </w:rPr>
              <w:t>00</w:t>
            </w:r>
            <w:r w:rsidR="000A3625" w:rsidRPr="002D0909">
              <w:rPr>
                <w:rFonts w:cs="Times New Roman"/>
                <w:b/>
                <w:sz w:val="20"/>
                <w:szCs w:val="20"/>
              </w:rPr>
              <w:t>,0</w:t>
            </w:r>
          </w:p>
        </w:tc>
        <w:tc>
          <w:tcPr>
            <w:tcW w:w="1095" w:type="dxa"/>
          </w:tcPr>
          <w:p w:rsidR="000A3625" w:rsidRPr="002D0909" w:rsidRDefault="002412A8" w:rsidP="000A3625">
            <w:pPr>
              <w:widowControl w:val="0"/>
              <w:autoSpaceDE w:val="0"/>
              <w:autoSpaceDN w:val="0"/>
              <w:rPr>
                <w:rFonts w:cs="Times New Roman"/>
                <w:b/>
                <w:sz w:val="20"/>
                <w:szCs w:val="20"/>
              </w:rPr>
            </w:pPr>
            <w:r w:rsidRPr="002D0909">
              <w:rPr>
                <w:rFonts w:cs="Times New Roman"/>
                <w:b/>
                <w:sz w:val="20"/>
                <w:szCs w:val="20"/>
              </w:rPr>
              <w:t>10</w:t>
            </w:r>
            <w:r w:rsidR="000A3625" w:rsidRPr="002D0909">
              <w:rPr>
                <w:rFonts w:cs="Times New Roman"/>
                <w:b/>
                <w:sz w:val="20"/>
                <w:szCs w:val="20"/>
              </w:rPr>
              <w:t>0,0</w:t>
            </w:r>
          </w:p>
        </w:tc>
        <w:tc>
          <w:tcPr>
            <w:tcW w:w="991" w:type="dxa"/>
            <w:gridSpan w:val="2"/>
          </w:tcPr>
          <w:p w:rsidR="000A3625" w:rsidRPr="002D0909" w:rsidRDefault="00C663DB" w:rsidP="000A3625">
            <w:pPr>
              <w:widowControl w:val="0"/>
              <w:autoSpaceDE w:val="0"/>
              <w:autoSpaceDN w:val="0"/>
              <w:rPr>
                <w:rFonts w:cs="Times New Roman"/>
                <w:b/>
                <w:sz w:val="20"/>
                <w:szCs w:val="20"/>
              </w:rPr>
            </w:pPr>
            <w:r w:rsidRPr="002D0909">
              <w:rPr>
                <w:rFonts w:cs="Times New Roman"/>
                <w:b/>
                <w:sz w:val="20"/>
                <w:szCs w:val="20"/>
              </w:rPr>
              <w:t>100,0</w:t>
            </w:r>
          </w:p>
        </w:tc>
        <w:tc>
          <w:tcPr>
            <w:tcW w:w="993" w:type="dxa"/>
          </w:tcPr>
          <w:p w:rsidR="000A3625" w:rsidRPr="002D0909" w:rsidRDefault="002412A8" w:rsidP="000A3625">
            <w:pPr>
              <w:widowControl w:val="0"/>
              <w:autoSpaceDE w:val="0"/>
              <w:autoSpaceDN w:val="0"/>
              <w:rPr>
                <w:rFonts w:cs="Times New Roman"/>
                <w:b/>
                <w:sz w:val="20"/>
                <w:szCs w:val="20"/>
              </w:rPr>
            </w:pPr>
            <w:r w:rsidRPr="002D0909">
              <w:rPr>
                <w:rFonts w:cs="Times New Roman"/>
                <w:b/>
                <w:sz w:val="20"/>
                <w:szCs w:val="20"/>
              </w:rPr>
              <w:t>20</w:t>
            </w:r>
            <w:r w:rsidR="000A3625" w:rsidRPr="002D0909">
              <w:rPr>
                <w:rFonts w:cs="Times New Roman"/>
                <w:b/>
                <w:sz w:val="20"/>
                <w:szCs w:val="20"/>
              </w:rPr>
              <w:t>0,0</w:t>
            </w:r>
          </w:p>
        </w:tc>
        <w:tc>
          <w:tcPr>
            <w:tcW w:w="851" w:type="dxa"/>
          </w:tcPr>
          <w:p w:rsidR="000A3625" w:rsidRPr="002D0909" w:rsidRDefault="002412A8" w:rsidP="000A3625">
            <w:pPr>
              <w:widowControl w:val="0"/>
              <w:autoSpaceDE w:val="0"/>
              <w:autoSpaceDN w:val="0"/>
              <w:rPr>
                <w:rFonts w:cs="Times New Roman"/>
                <w:b/>
                <w:sz w:val="20"/>
                <w:szCs w:val="20"/>
              </w:rPr>
            </w:pPr>
            <w:r w:rsidRPr="002D0909">
              <w:rPr>
                <w:rFonts w:cs="Times New Roman"/>
                <w:b/>
                <w:sz w:val="20"/>
                <w:szCs w:val="20"/>
              </w:rPr>
              <w:t>20</w:t>
            </w:r>
            <w:r w:rsidR="000A3625" w:rsidRPr="002D0909">
              <w:rPr>
                <w:rFonts w:cs="Times New Roman"/>
                <w:b/>
                <w:sz w:val="20"/>
                <w:szCs w:val="20"/>
              </w:rPr>
              <w:t>0,0</w:t>
            </w:r>
          </w:p>
        </w:tc>
        <w:tc>
          <w:tcPr>
            <w:tcW w:w="1001" w:type="dxa"/>
          </w:tcPr>
          <w:p w:rsidR="000A3625" w:rsidRPr="002D0909" w:rsidRDefault="002412A8" w:rsidP="000A3625">
            <w:pPr>
              <w:widowControl w:val="0"/>
              <w:autoSpaceDE w:val="0"/>
              <w:autoSpaceDN w:val="0"/>
              <w:rPr>
                <w:rFonts w:cs="Times New Roman"/>
                <w:b/>
                <w:sz w:val="20"/>
                <w:szCs w:val="20"/>
              </w:rPr>
            </w:pPr>
            <w:r w:rsidRPr="002D0909">
              <w:rPr>
                <w:rFonts w:cs="Times New Roman"/>
                <w:b/>
                <w:sz w:val="20"/>
                <w:szCs w:val="20"/>
              </w:rPr>
              <w:t>20</w:t>
            </w:r>
            <w:r w:rsidR="000A3625" w:rsidRPr="002D0909">
              <w:rPr>
                <w:rFonts w:cs="Times New Roman"/>
                <w:b/>
                <w:sz w:val="20"/>
                <w:szCs w:val="20"/>
              </w:rPr>
              <w:t>0,0</w:t>
            </w:r>
          </w:p>
        </w:tc>
        <w:tc>
          <w:tcPr>
            <w:tcW w:w="1558" w:type="dxa"/>
          </w:tcPr>
          <w:p w:rsidR="000A3625" w:rsidRPr="002D0909" w:rsidRDefault="000A3625" w:rsidP="000A3625">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125" w:type="dxa"/>
            <w:vMerge/>
          </w:tcPr>
          <w:p w:rsidR="000A3625" w:rsidRPr="002D0909" w:rsidRDefault="000A3625" w:rsidP="000A3625">
            <w:pPr>
              <w:widowControl w:val="0"/>
              <w:autoSpaceDE w:val="0"/>
              <w:autoSpaceDN w:val="0"/>
              <w:rPr>
                <w:rFonts w:cs="Times New Roman"/>
                <w:sz w:val="20"/>
                <w:szCs w:val="20"/>
              </w:rPr>
            </w:pPr>
          </w:p>
        </w:tc>
      </w:tr>
      <w:tr w:rsidR="002264C6" w:rsidRPr="002D0909" w:rsidTr="001D7741">
        <w:tc>
          <w:tcPr>
            <w:tcW w:w="784" w:type="dxa"/>
            <w:vMerge w:val="restart"/>
          </w:tcPr>
          <w:p w:rsidR="002412A8" w:rsidRPr="002D0909" w:rsidRDefault="003F3EFA" w:rsidP="002412A8">
            <w:pPr>
              <w:widowControl w:val="0"/>
              <w:autoSpaceDE w:val="0"/>
              <w:autoSpaceDN w:val="0"/>
              <w:rPr>
                <w:rFonts w:cs="Times New Roman"/>
                <w:sz w:val="20"/>
                <w:szCs w:val="20"/>
              </w:rPr>
            </w:pPr>
            <w:r w:rsidRPr="002D0909">
              <w:rPr>
                <w:rFonts w:cs="Times New Roman"/>
                <w:sz w:val="20"/>
                <w:szCs w:val="20"/>
              </w:rPr>
              <w:t>1.1.</w:t>
            </w:r>
          </w:p>
        </w:tc>
        <w:tc>
          <w:tcPr>
            <w:tcW w:w="1957" w:type="dxa"/>
            <w:vMerge w:val="restart"/>
          </w:tcPr>
          <w:p w:rsidR="002412A8" w:rsidRPr="002D0909" w:rsidRDefault="002412A8" w:rsidP="002412A8">
            <w:pPr>
              <w:widowControl w:val="0"/>
              <w:autoSpaceDE w:val="0"/>
              <w:autoSpaceDN w:val="0"/>
              <w:adjustRightInd w:val="0"/>
              <w:ind w:left="-56" w:right="-121"/>
              <w:rPr>
                <w:rFonts w:cs="Times New Roman"/>
                <w:sz w:val="20"/>
                <w:szCs w:val="20"/>
              </w:rPr>
            </w:pPr>
            <w:r w:rsidRPr="002D0909">
              <w:rPr>
                <w:rFonts w:cs="Times New Roman"/>
                <w:sz w:val="20"/>
                <w:szCs w:val="20"/>
              </w:rPr>
              <w:t>Мероприятие 1</w:t>
            </w:r>
          </w:p>
          <w:p w:rsidR="002412A8" w:rsidRPr="002D0909" w:rsidRDefault="002412A8" w:rsidP="002412A8">
            <w:pPr>
              <w:widowControl w:val="0"/>
              <w:autoSpaceDE w:val="0"/>
              <w:autoSpaceDN w:val="0"/>
              <w:adjustRightInd w:val="0"/>
              <w:ind w:left="-56" w:right="-121"/>
              <w:rPr>
                <w:rFonts w:cs="Times New Roman"/>
                <w:sz w:val="20"/>
                <w:szCs w:val="20"/>
              </w:rPr>
            </w:pPr>
            <w:r w:rsidRPr="002D0909">
              <w:rPr>
                <w:rFonts w:cs="Times New Roman"/>
                <w:sz w:val="20"/>
                <w:szCs w:val="20"/>
              </w:rPr>
              <w:t>Приобретение имущества гражданской обороны, организация и обеспечение его содержания</w:t>
            </w:r>
          </w:p>
        </w:tc>
        <w:tc>
          <w:tcPr>
            <w:tcW w:w="845" w:type="dxa"/>
            <w:vMerge w:val="restart"/>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150,0</w:t>
            </w:r>
          </w:p>
        </w:tc>
        <w:tc>
          <w:tcPr>
            <w:tcW w:w="1351" w:type="dxa"/>
          </w:tcPr>
          <w:p w:rsidR="002412A8" w:rsidRPr="002D0909" w:rsidRDefault="00BA7F64" w:rsidP="002412A8">
            <w:pPr>
              <w:widowControl w:val="0"/>
              <w:autoSpaceDE w:val="0"/>
              <w:autoSpaceDN w:val="0"/>
              <w:rPr>
                <w:rFonts w:cs="Times New Roman"/>
                <w:sz w:val="20"/>
                <w:szCs w:val="20"/>
              </w:rPr>
            </w:pPr>
            <w:r w:rsidRPr="002D0909">
              <w:rPr>
                <w:rFonts w:cs="Times New Roman"/>
                <w:sz w:val="20"/>
                <w:szCs w:val="20"/>
              </w:rPr>
              <w:t>8</w:t>
            </w:r>
            <w:r w:rsidR="002412A8" w:rsidRPr="002D0909">
              <w:rPr>
                <w:rFonts w:cs="Times New Roman"/>
                <w:sz w:val="20"/>
                <w:szCs w:val="20"/>
              </w:rPr>
              <w:t>00,0</w:t>
            </w:r>
          </w:p>
        </w:tc>
        <w:tc>
          <w:tcPr>
            <w:tcW w:w="1095" w:type="dxa"/>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100,0</w:t>
            </w:r>
          </w:p>
        </w:tc>
        <w:tc>
          <w:tcPr>
            <w:tcW w:w="991" w:type="dxa"/>
            <w:gridSpan w:val="2"/>
          </w:tcPr>
          <w:p w:rsidR="002412A8" w:rsidRPr="002D0909" w:rsidRDefault="00BA7F64" w:rsidP="002412A8">
            <w:pPr>
              <w:widowControl w:val="0"/>
              <w:autoSpaceDE w:val="0"/>
              <w:autoSpaceDN w:val="0"/>
              <w:rPr>
                <w:rFonts w:cs="Times New Roman"/>
                <w:sz w:val="20"/>
                <w:szCs w:val="20"/>
              </w:rPr>
            </w:pPr>
            <w:r w:rsidRPr="002D0909">
              <w:rPr>
                <w:rFonts w:cs="Times New Roman"/>
                <w:sz w:val="20"/>
                <w:szCs w:val="20"/>
              </w:rPr>
              <w:t>1</w:t>
            </w:r>
            <w:r w:rsidR="002412A8" w:rsidRPr="002D0909">
              <w:rPr>
                <w:rFonts w:cs="Times New Roman"/>
                <w:sz w:val="20"/>
                <w:szCs w:val="20"/>
              </w:rPr>
              <w:t>00,0</w:t>
            </w:r>
          </w:p>
        </w:tc>
        <w:tc>
          <w:tcPr>
            <w:tcW w:w="993" w:type="dxa"/>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200,0</w:t>
            </w:r>
          </w:p>
        </w:tc>
        <w:tc>
          <w:tcPr>
            <w:tcW w:w="851" w:type="dxa"/>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200,0</w:t>
            </w:r>
          </w:p>
        </w:tc>
        <w:tc>
          <w:tcPr>
            <w:tcW w:w="1001" w:type="dxa"/>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200,0</w:t>
            </w:r>
          </w:p>
        </w:tc>
        <w:tc>
          <w:tcPr>
            <w:tcW w:w="1558" w:type="dxa"/>
          </w:tcPr>
          <w:p w:rsidR="002412A8" w:rsidRPr="002D0909" w:rsidRDefault="002412A8" w:rsidP="002412A8">
            <w:pPr>
              <w:widowControl w:val="0"/>
              <w:autoSpaceDE w:val="0"/>
              <w:autoSpaceDN w:val="0"/>
              <w:rPr>
                <w:rFonts w:cs="Times New Roman"/>
                <w:sz w:val="20"/>
                <w:szCs w:val="20"/>
              </w:rPr>
            </w:pPr>
          </w:p>
        </w:tc>
        <w:tc>
          <w:tcPr>
            <w:tcW w:w="1125" w:type="dxa"/>
            <w:vMerge w:val="restart"/>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Приобретение имущества гражданской обороны для обеспеченности городского округа Электросталь Московской области</w:t>
            </w:r>
          </w:p>
        </w:tc>
      </w:tr>
      <w:tr w:rsidR="002264C6" w:rsidRPr="002D0909" w:rsidTr="001D7741">
        <w:tc>
          <w:tcPr>
            <w:tcW w:w="784" w:type="dxa"/>
            <w:vMerge/>
          </w:tcPr>
          <w:p w:rsidR="002412A8" w:rsidRPr="002D0909" w:rsidRDefault="002412A8" w:rsidP="002412A8">
            <w:pPr>
              <w:spacing w:after="200" w:line="276" w:lineRule="auto"/>
              <w:rPr>
                <w:rFonts w:eastAsia="Calibri" w:cs="Times New Roman"/>
                <w:sz w:val="20"/>
                <w:szCs w:val="20"/>
                <w:lang w:eastAsia="en-US"/>
              </w:rPr>
            </w:pPr>
          </w:p>
        </w:tc>
        <w:tc>
          <w:tcPr>
            <w:tcW w:w="1957" w:type="dxa"/>
            <w:vMerge/>
          </w:tcPr>
          <w:p w:rsidR="002412A8" w:rsidRPr="002D0909" w:rsidRDefault="002412A8" w:rsidP="002412A8">
            <w:pPr>
              <w:spacing w:after="200" w:line="276" w:lineRule="auto"/>
              <w:rPr>
                <w:rFonts w:eastAsia="Calibri" w:cs="Times New Roman"/>
                <w:sz w:val="20"/>
                <w:szCs w:val="20"/>
                <w:lang w:eastAsia="en-US"/>
              </w:rPr>
            </w:pPr>
          </w:p>
        </w:tc>
        <w:tc>
          <w:tcPr>
            <w:tcW w:w="845" w:type="dxa"/>
            <w:vMerge/>
          </w:tcPr>
          <w:p w:rsidR="002412A8" w:rsidRPr="002D0909" w:rsidRDefault="002412A8" w:rsidP="002412A8">
            <w:pPr>
              <w:spacing w:after="200" w:line="276" w:lineRule="auto"/>
              <w:rPr>
                <w:rFonts w:eastAsia="Calibri" w:cs="Times New Roman"/>
                <w:sz w:val="20"/>
                <w:szCs w:val="20"/>
                <w:lang w:eastAsia="en-US"/>
              </w:rPr>
            </w:pPr>
          </w:p>
        </w:tc>
        <w:tc>
          <w:tcPr>
            <w:tcW w:w="1201" w:type="dxa"/>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7" w:type="dxa"/>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150,0</w:t>
            </w:r>
          </w:p>
        </w:tc>
        <w:tc>
          <w:tcPr>
            <w:tcW w:w="1351" w:type="dxa"/>
          </w:tcPr>
          <w:p w:rsidR="002412A8" w:rsidRPr="002D0909" w:rsidRDefault="00BA7F64" w:rsidP="002412A8">
            <w:pPr>
              <w:widowControl w:val="0"/>
              <w:autoSpaceDE w:val="0"/>
              <w:autoSpaceDN w:val="0"/>
              <w:rPr>
                <w:rFonts w:cs="Times New Roman"/>
                <w:sz w:val="20"/>
                <w:szCs w:val="20"/>
              </w:rPr>
            </w:pPr>
            <w:r w:rsidRPr="002D0909">
              <w:rPr>
                <w:rFonts w:cs="Times New Roman"/>
                <w:sz w:val="20"/>
                <w:szCs w:val="20"/>
              </w:rPr>
              <w:t>8</w:t>
            </w:r>
            <w:r w:rsidR="002412A8" w:rsidRPr="002D0909">
              <w:rPr>
                <w:rFonts w:cs="Times New Roman"/>
                <w:sz w:val="20"/>
                <w:szCs w:val="20"/>
              </w:rPr>
              <w:t>00,0</w:t>
            </w:r>
          </w:p>
        </w:tc>
        <w:tc>
          <w:tcPr>
            <w:tcW w:w="1095" w:type="dxa"/>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100,0</w:t>
            </w:r>
          </w:p>
        </w:tc>
        <w:tc>
          <w:tcPr>
            <w:tcW w:w="991" w:type="dxa"/>
            <w:gridSpan w:val="2"/>
          </w:tcPr>
          <w:p w:rsidR="002412A8" w:rsidRPr="002D0909" w:rsidRDefault="00BA7F64" w:rsidP="002412A8">
            <w:pPr>
              <w:widowControl w:val="0"/>
              <w:autoSpaceDE w:val="0"/>
              <w:autoSpaceDN w:val="0"/>
              <w:rPr>
                <w:rFonts w:cs="Times New Roman"/>
                <w:sz w:val="20"/>
                <w:szCs w:val="20"/>
              </w:rPr>
            </w:pPr>
            <w:r w:rsidRPr="002D0909">
              <w:rPr>
                <w:rFonts w:cs="Times New Roman"/>
                <w:sz w:val="20"/>
                <w:szCs w:val="20"/>
              </w:rPr>
              <w:t>1</w:t>
            </w:r>
            <w:r w:rsidR="002412A8" w:rsidRPr="002D0909">
              <w:rPr>
                <w:rFonts w:cs="Times New Roman"/>
                <w:sz w:val="20"/>
                <w:szCs w:val="20"/>
              </w:rPr>
              <w:t>00,0</w:t>
            </w:r>
          </w:p>
        </w:tc>
        <w:tc>
          <w:tcPr>
            <w:tcW w:w="993" w:type="dxa"/>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200,0</w:t>
            </w:r>
          </w:p>
        </w:tc>
        <w:tc>
          <w:tcPr>
            <w:tcW w:w="851" w:type="dxa"/>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200,0</w:t>
            </w:r>
          </w:p>
        </w:tc>
        <w:tc>
          <w:tcPr>
            <w:tcW w:w="1001" w:type="dxa"/>
          </w:tcPr>
          <w:p w:rsidR="002412A8" w:rsidRPr="002D0909" w:rsidRDefault="002412A8" w:rsidP="002412A8">
            <w:pPr>
              <w:widowControl w:val="0"/>
              <w:autoSpaceDE w:val="0"/>
              <w:autoSpaceDN w:val="0"/>
              <w:rPr>
                <w:rFonts w:cs="Times New Roman"/>
                <w:sz w:val="20"/>
                <w:szCs w:val="20"/>
              </w:rPr>
            </w:pPr>
            <w:r w:rsidRPr="002D0909">
              <w:rPr>
                <w:rFonts w:cs="Times New Roman"/>
                <w:sz w:val="20"/>
                <w:szCs w:val="20"/>
              </w:rPr>
              <w:t>200,0</w:t>
            </w:r>
          </w:p>
        </w:tc>
        <w:tc>
          <w:tcPr>
            <w:tcW w:w="1558" w:type="dxa"/>
          </w:tcPr>
          <w:p w:rsidR="002412A8" w:rsidRPr="002D0909" w:rsidRDefault="002412A8" w:rsidP="002412A8">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125" w:type="dxa"/>
            <w:vMerge/>
          </w:tcPr>
          <w:p w:rsidR="002412A8" w:rsidRPr="002D0909" w:rsidRDefault="002412A8" w:rsidP="002412A8">
            <w:pPr>
              <w:widowControl w:val="0"/>
              <w:autoSpaceDE w:val="0"/>
              <w:autoSpaceDN w:val="0"/>
              <w:rPr>
                <w:rFonts w:cs="Times New Roman"/>
                <w:sz w:val="20"/>
                <w:szCs w:val="20"/>
              </w:rPr>
            </w:pPr>
          </w:p>
        </w:tc>
      </w:tr>
      <w:tr w:rsidR="002264C6" w:rsidRPr="002D0909" w:rsidTr="001D7741">
        <w:tc>
          <w:tcPr>
            <w:tcW w:w="784" w:type="dxa"/>
            <w:vMerge w:val="restart"/>
          </w:tcPr>
          <w:p w:rsidR="001D7741" w:rsidRPr="002D0909" w:rsidRDefault="00313496" w:rsidP="000A3625">
            <w:pPr>
              <w:rPr>
                <w:rFonts w:eastAsia="Calibri" w:cs="Times New Roman"/>
                <w:sz w:val="20"/>
                <w:szCs w:val="20"/>
                <w:lang w:eastAsia="en-US"/>
              </w:rPr>
            </w:pPr>
            <w:r w:rsidRPr="002D0909">
              <w:rPr>
                <w:rFonts w:eastAsia="Calibri" w:cs="Times New Roman"/>
                <w:sz w:val="20"/>
                <w:szCs w:val="20"/>
                <w:lang w:eastAsia="en-US"/>
              </w:rPr>
              <w:t>2.</w:t>
            </w:r>
          </w:p>
        </w:tc>
        <w:tc>
          <w:tcPr>
            <w:tcW w:w="1957" w:type="dxa"/>
            <w:vMerge w:val="restart"/>
          </w:tcPr>
          <w:p w:rsidR="001D7741" w:rsidRPr="002D0909" w:rsidRDefault="001D7741" w:rsidP="000A3625">
            <w:pPr>
              <w:rPr>
                <w:rFonts w:eastAsia="Calibri" w:cs="Times New Roman"/>
                <w:sz w:val="20"/>
                <w:szCs w:val="20"/>
                <w:lang w:eastAsia="en-US"/>
              </w:rPr>
            </w:pPr>
            <w:r w:rsidRPr="002D0909">
              <w:rPr>
                <w:rFonts w:eastAsia="Calibri" w:cs="Times New Roman"/>
                <w:b/>
                <w:sz w:val="20"/>
                <w:szCs w:val="20"/>
                <w:lang w:eastAsia="en-US"/>
              </w:rPr>
              <w:t>Основное мероприятие 2</w:t>
            </w:r>
            <w:r w:rsidRPr="002D0909">
              <w:rPr>
                <w:rFonts w:eastAsia="Calibri" w:cs="Times New Roman"/>
                <w:sz w:val="20"/>
                <w:szCs w:val="20"/>
                <w:lang w:eastAsia="en-US"/>
              </w:rPr>
              <w:t xml:space="preserve"> </w:t>
            </w:r>
          </w:p>
          <w:p w:rsidR="001D7741" w:rsidRPr="002D0909" w:rsidRDefault="001D7741" w:rsidP="000A3625">
            <w:pPr>
              <w:rPr>
                <w:rFonts w:eastAsia="Calibri" w:cs="Times New Roman"/>
                <w:sz w:val="20"/>
                <w:szCs w:val="20"/>
                <w:lang w:eastAsia="en-US"/>
              </w:rPr>
            </w:pPr>
            <w:r w:rsidRPr="002D0909">
              <w:rPr>
                <w:rFonts w:eastAsia="Calibri" w:cs="Times New Roman"/>
                <w:sz w:val="20"/>
                <w:szCs w:val="20"/>
                <w:lang w:eastAsia="en-US"/>
              </w:rPr>
              <w:t xml:space="preserve">Повышение степени готовности ЗСГО к приёму укрываемого населения </w:t>
            </w:r>
          </w:p>
        </w:tc>
        <w:tc>
          <w:tcPr>
            <w:tcW w:w="845" w:type="dxa"/>
            <w:vMerge w:val="restart"/>
          </w:tcPr>
          <w:p w:rsidR="001D7741" w:rsidRPr="002D0909" w:rsidRDefault="001D7741" w:rsidP="000A3625">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w:t>
            </w:r>
          </w:p>
        </w:tc>
        <w:tc>
          <w:tcPr>
            <w:tcW w:w="1351" w:type="dxa"/>
          </w:tcPr>
          <w:p w:rsidR="001D7741" w:rsidRPr="002D0909" w:rsidRDefault="00AC1036" w:rsidP="000A3625">
            <w:pPr>
              <w:widowControl w:val="0"/>
              <w:autoSpaceDE w:val="0"/>
              <w:autoSpaceDN w:val="0"/>
              <w:rPr>
                <w:rFonts w:cs="Times New Roman"/>
                <w:b/>
                <w:sz w:val="20"/>
                <w:szCs w:val="20"/>
              </w:rPr>
            </w:pPr>
            <w:r w:rsidRPr="002D0909">
              <w:rPr>
                <w:rFonts w:cs="Times New Roman"/>
                <w:b/>
                <w:sz w:val="20"/>
                <w:szCs w:val="20"/>
              </w:rPr>
              <w:t>3</w:t>
            </w:r>
            <w:r w:rsidR="001D7741" w:rsidRPr="002D0909">
              <w:rPr>
                <w:rFonts w:cs="Times New Roman"/>
                <w:b/>
                <w:sz w:val="20"/>
                <w:szCs w:val="20"/>
              </w:rPr>
              <w:t>00,0</w:t>
            </w:r>
          </w:p>
        </w:tc>
        <w:tc>
          <w:tcPr>
            <w:tcW w:w="1095" w:type="dxa"/>
          </w:tcPr>
          <w:p w:rsidR="001D7741" w:rsidRPr="002D0909" w:rsidRDefault="001D7741" w:rsidP="001D7741">
            <w:pPr>
              <w:widowControl w:val="0"/>
              <w:autoSpaceDE w:val="0"/>
              <w:autoSpaceDN w:val="0"/>
              <w:jc w:val="center"/>
              <w:rPr>
                <w:rFonts w:cs="Times New Roman"/>
                <w:b/>
                <w:sz w:val="20"/>
                <w:szCs w:val="20"/>
              </w:rPr>
            </w:pPr>
            <w:r w:rsidRPr="002D0909">
              <w:rPr>
                <w:rFonts w:cs="Times New Roman"/>
                <w:b/>
                <w:sz w:val="20"/>
                <w:szCs w:val="20"/>
              </w:rPr>
              <w:t>-</w:t>
            </w:r>
          </w:p>
        </w:tc>
        <w:tc>
          <w:tcPr>
            <w:tcW w:w="991" w:type="dxa"/>
            <w:gridSpan w:val="2"/>
          </w:tcPr>
          <w:p w:rsidR="001D7741" w:rsidRPr="002D0909" w:rsidRDefault="00BA7F64" w:rsidP="001D7741">
            <w:pPr>
              <w:widowControl w:val="0"/>
              <w:autoSpaceDE w:val="0"/>
              <w:autoSpaceDN w:val="0"/>
              <w:jc w:val="center"/>
              <w:rPr>
                <w:rFonts w:cs="Times New Roman"/>
                <w:b/>
                <w:sz w:val="20"/>
                <w:szCs w:val="20"/>
              </w:rPr>
            </w:pPr>
            <w:r w:rsidRPr="002D0909">
              <w:rPr>
                <w:rFonts w:cs="Times New Roman"/>
                <w:b/>
                <w:sz w:val="20"/>
                <w:szCs w:val="20"/>
              </w:rPr>
              <w:t>100,0</w:t>
            </w:r>
          </w:p>
        </w:tc>
        <w:tc>
          <w:tcPr>
            <w:tcW w:w="993" w:type="dxa"/>
          </w:tcPr>
          <w:p w:rsidR="001D7741" w:rsidRPr="002D0909" w:rsidRDefault="001D7741" w:rsidP="001D7741">
            <w:pPr>
              <w:widowControl w:val="0"/>
              <w:autoSpaceDE w:val="0"/>
              <w:autoSpaceDN w:val="0"/>
              <w:jc w:val="center"/>
              <w:rPr>
                <w:rFonts w:cs="Times New Roman"/>
                <w:b/>
                <w:sz w:val="20"/>
                <w:szCs w:val="20"/>
              </w:rPr>
            </w:pPr>
            <w:r w:rsidRPr="002D0909">
              <w:rPr>
                <w:rFonts w:cs="Times New Roman"/>
                <w:b/>
                <w:sz w:val="20"/>
                <w:szCs w:val="20"/>
              </w:rPr>
              <w:t>-</w:t>
            </w:r>
          </w:p>
        </w:tc>
        <w:tc>
          <w:tcPr>
            <w:tcW w:w="851" w:type="dxa"/>
          </w:tcPr>
          <w:p w:rsidR="001D7741" w:rsidRPr="002D0909" w:rsidRDefault="00AC1036" w:rsidP="00AC1036">
            <w:pPr>
              <w:widowControl w:val="0"/>
              <w:autoSpaceDE w:val="0"/>
              <w:autoSpaceDN w:val="0"/>
              <w:jc w:val="center"/>
              <w:rPr>
                <w:rFonts w:cs="Times New Roman"/>
                <w:b/>
                <w:sz w:val="20"/>
                <w:szCs w:val="20"/>
              </w:rPr>
            </w:pPr>
            <w:r w:rsidRPr="002D0909">
              <w:rPr>
                <w:rFonts w:cs="Times New Roman"/>
                <w:b/>
                <w:sz w:val="20"/>
                <w:szCs w:val="20"/>
              </w:rPr>
              <w:t>-</w:t>
            </w:r>
          </w:p>
        </w:tc>
        <w:tc>
          <w:tcPr>
            <w:tcW w:w="1001" w:type="dxa"/>
          </w:tcPr>
          <w:p w:rsidR="001D7741" w:rsidRPr="002D0909" w:rsidRDefault="001D7741" w:rsidP="000A3625">
            <w:pPr>
              <w:widowControl w:val="0"/>
              <w:autoSpaceDE w:val="0"/>
              <w:autoSpaceDN w:val="0"/>
              <w:rPr>
                <w:rFonts w:cs="Times New Roman"/>
                <w:b/>
                <w:sz w:val="20"/>
                <w:szCs w:val="20"/>
              </w:rPr>
            </w:pPr>
            <w:r w:rsidRPr="002D0909">
              <w:rPr>
                <w:rFonts w:cs="Times New Roman"/>
                <w:b/>
                <w:sz w:val="20"/>
                <w:szCs w:val="20"/>
              </w:rPr>
              <w:t>200,0</w:t>
            </w:r>
          </w:p>
        </w:tc>
        <w:tc>
          <w:tcPr>
            <w:tcW w:w="1558" w:type="dxa"/>
          </w:tcPr>
          <w:p w:rsidR="001D7741" w:rsidRPr="002D0909" w:rsidRDefault="001D7741" w:rsidP="000A3625">
            <w:pPr>
              <w:widowControl w:val="0"/>
              <w:autoSpaceDE w:val="0"/>
              <w:autoSpaceDN w:val="0"/>
              <w:rPr>
                <w:rFonts w:cs="Times New Roman"/>
                <w:sz w:val="20"/>
                <w:szCs w:val="20"/>
              </w:rPr>
            </w:pPr>
          </w:p>
        </w:tc>
        <w:tc>
          <w:tcPr>
            <w:tcW w:w="1125"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Увеличение степени готовности ЗСГО по отношению к имеющемуся фонду ЗСГО</w:t>
            </w:r>
          </w:p>
        </w:tc>
      </w:tr>
      <w:tr w:rsidR="002264C6" w:rsidRPr="002D0909" w:rsidTr="001D7741">
        <w:tc>
          <w:tcPr>
            <w:tcW w:w="784" w:type="dxa"/>
            <w:vMerge/>
          </w:tcPr>
          <w:p w:rsidR="001D7741" w:rsidRPr="002D0909" w:rsidRDefault="001D7741" w:rsidP="000A3625">
            <w:pPr>
              <w:spacing w:after="200" w:line="276" w:lineRule="auto"/>
              <w:rPr>
                <w:rFonts w:eastAsia="Calibri" w:cs="Times New Roman"/>
                <w:sz w:val="20"/>
                <w:szCs w:val="20"/>
                <w:lang w:eastAsia="en-US"/>
              </w:rPr>
            </w:pPr>
          </w:p>
        </w:tc>
        <w:tc>
          <w:tcPr>
            <w:tcW w:w="1957" w:type="dxa"/>
            <w:vMerge/>
          </w:tcPr>
          <w:p w:rsidR="001D7741" w:rsidRPr="002D0909" w:rsidRDefault="001D7741" w:rsidP="000A3625">
            <w:pPr>
              <w:spacing w:after="200" w:line="276" w:lineRule="auto"/>
              <w:rPr>
                <w:rFonts w:eastAsia="Calibri" w:cs="Times New Roman"/>
                <w:sz w:val="20"/>
                <w:szCs w:val="20"/>
                <w:lang w:eastAsia="en-US"/>
              </w:rPr>
            </w:pPr>
          </w:p>
        </w:tc>
        <w:tc>
          <w:tcPr>
            <w:tcW w:w="845" w:type="dxa"/>
            <w:vMerge/>
          </w:tcPr>
          <w:p w:rsidR="001D7741" w:rsidRPr="002D0909" w:rsidRDefault="001D7741" w:rsidP="000A3625">
            <w:pPr>
              <w:spacing w:after="200" w:line="276" w:lineRule="auto"/>
              <w:rPr>
                <w:rFonts w:eastAsia="Calibri" w:cs="Times New Roman"/>
                <w:sz w:val="20"/>
                <w:szCs w:val="20"/>
                <w:lang w:eastAsia="en-US"/>
              </w:rPr>
            </w:pPr>
          </w:p>
        </w:tc>
        <w:tc>
          <w:tcPr>
            <w:tcW w:w="12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7"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w:t>
            </w:r>
          </w:p>
        </w:tc>
        <w:tc>
          <w:tcPr>
            <w:tcW w:w="1351" w:type="dxa"/>
          </w:tcPr>
          <w:p w:rsidR="001D7741" w:rsidRPr="002D0909" w:rsidRDefault="00AC1036" w:rsidP="000A3625">
            <w:pPr>
              <w:widowControl w:val="0"/>
              <w:autoSpaceDE w:val="0"/>
              <w:autoSpaceDN w:val="0"/>
              <w:rPr>
                <w:rFonts w:cs="Times New Roman"/>
                <w:sz w:val="20"/>
                <w:szCs w:val="20"/>
              </w:rPr>
            </w:pPr>
            <w:r w:rsidRPr="002D0909">
              <w:rPr>
                <w:rFonts w:cs="Times New Roman"/>
                <w:sz w:val="20"/>
                <w:szCs w:val="20"/>
              </w:rPr>
              <w:t>3</w:t>
            </w:r>
            <w:r w:rsidR="001D7741" w:rsidRPr="002D0909">
              <w:rPr>
                <w:rFonts w:cs="Times New Roman"/>
                <w:sz w:val="20"/>
                <w:szCs w:val="20"/>
              </w:rPr>
              <w:t>00,0</w:t>
            </w:r>
          </w:p>
        </w:tc>
        <w:tc>
          <w:tcPr>
            <w:tcW w:w="1095"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1" w:type="dxa"/>
            <w:gridSpan w:val="2"/>
          </w:tcPr>
          <w:p w:rsidR="001D7741" w:rsidRPr="002D0909" w:rsidRDefault="00BA7F64" w:rsidP="001D7741">
            <w:pPr>
              <w:widowControl w:val="0"/>
              <w:autoSpaceDE w:val="0"/>
              <w:autoSpaceDN w:val="0"/>
              <w:jc w:val="center"/>
              <w:rPr>
                <w:rFonts w:cs="Times New Roman"/>
                <w:sz w:val="20"/>
                <w:szCs w:val="20"/>
              </w:rPr>
            </w:pPr>
            <w:r w:rsidRPr="002D0909">
              <w:rPr>
                <w:rFonts w:cs="Times New Roman"/>
                <w:sz w:val="20"/>
                <w:szCs w:val="20"/>
              </w:rPr>
              <w:t>100,0</w:t>
            </w:r>
          </w:p>
        </w:tc>
        <w:tc>
          <w:tcPr>
            <w:tcW w:w="993"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1D7741" w:rsidRPr="002D0909" w:rsidRDefault="00AC1036" w:rsidP="00AC1036">
            <w:pPr>
              <w:widowControl w:val="0"/>
              <w:autoSpaceDE w:val="0"/>
              <w:autoSpaceDN w:val="0"/>
              <w:jc w:val="center"/>
              <w:rPr>
                <w:rFonts w:cs="Times New Roman"/>
                <w:sz w:val="20"/>
                <w:szCs w:val="20"/>
              </w:rPr>
            </w:pPr>
            <w:r w:rsidRPr="002D0909">
              <w:rPr>
                <w:rFonts w:cs="Times New Roman"/>
                <w:sz w:val="20"/>
                <w:szCs w:val="20"/>
              </w:rPr>
              <w:t>-</w:t>
            </w:r>
          </w:p>
        </w:tc>
        <w:tc>
          <w:tcPr>
            <w:tcW w:w="10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200,0</w:t>
            </w:r>
          </w:p>
        </w:tc>
        <w:tc>
          <w:tcPr>
            <w:tcW w:w="1558"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Отдел по делам ГО и ЧС</w:t>
            </w:r>
          </w:p>
        </w:tc>
        <w:tc>
          <w:tcPr>
            <w:tcW w:w="1125" w:type="dxa"/>
            <w:vMerge/>
          </w:tcPr>
          <w:p w:rsidR="001D7741" w:rsidRPr="002D0909" w:rsidRDefault="001D7741" w:rsidP="000A3625">
            <w:pPr>
              <w:widowControl w:val="0"/>
              <w:autoSpaceDE w:val="0"/>
              <w:autoSpaceDN w:val="0"/>
              <w:rPr>
                <w:rFonts w:cs="Times New Roman"/>
                <w:sz w:val="20"/>
                <w:szCs w:val="20"/>
              </w:rPr>
            </w:pPr>
          </w:p>
        </w:tc>
      </w:tr>
      <w:tr w:rsidR="002264C6" w:rsidRPr="002D0909" w:rsidTr="001D7741">
        <w:tc>
          <w:tcPr>
            <w:tcW w:w="784"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2.1.</w:t>
            </w:r>
          </w:p>
        </w:tc>
        <w:tc>
          <w:tcPr>
            <w:tcW w:w="1957" w:type="dxa"/>
            <w:vMerge w:val="restart"/>
          </w:tcPr>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Мероприятие 1</w:t>
            </w:r>
          </w:p>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Расходы на обследование, модернизацию, текущий ремонт, оборудование и содержание городского защищенного пункта управления (ГЗПУ), объектов ГО, защитных сооружений ГО</w:t>
            </w:r>
          </w:p>
        </w:tc>
        <w:tc>
          <w:tcPr>
            <w:tcW w:w="845"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w:t>
            </w:r>
          </w:p>
        </w:tc>
        <w:tc>
          <w:tcPr>
            <w:tcW w:w="1351" w:type="dxa"/>
          </w:tcPr>
          <w:p w:rsidR="001D7741" w:rsidRPr="002D0909" w:rsidRDefault="00AC1036" w:rsidP="000A3625">
            <w:pPr>
              <w:widowControl w:val="0"/>
              <w:autoSpaceDE w:val="0"/>
              <w:autoSpaceDN w:val="0"/>
              <w:rPr>
                <w:rFonts w:cs="Times New Roman"/>
                <w:sz w:val="20"/>
                <w:szCs w:val="20"/>
              </w:rPr>
            </w:pPr>
            <w:r w:rsidRPr="002D0909">
              <w:rPr>
                <w:rFonts w:cs="Times New Roman"/>
                <w:sz w:val="20"/>
                <w:szCs w:val="20"/>
              </w:rPr>
              <w:t>2</w:t>
            </w:r>
            <w:r w:rsidR="001D7741" w:rsidRPr="002D0909">
              <w:rPr>
                <w:rFonts w:cs="Times New Roman"/>
                <w:sz w:val="20"/>
                <w:szCs w:val="20"/>
              </w:rPr>
              <w:t>00,0</w:t>
            </w:r>
          </w:p>
        </w:tc>
        <w:tc>
          <w:tcPr>
            <w:tcW w:w="1110" w:type="dxa"/>
            <w:gridSpan w:val="2"/>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76" w:type="dxa"/>
          </w:tcPr>
          <w:p w:rsidR="001D7741" w:rsidRPr="002D0909" w:rsidRDefault="00BA7F64" w:rsidP="001D7741">
            <w:pPr>
              <w:widowControl w:val="0"/>
              <w:autoSpaceDE w:val="0"/>
              <w:autoSpaceDN w:val="0"/>
              <w:jc w:val="center"/>
              <w:rPr>
                <w:rFonts w:cs="Times New Roman"/>
                <w:sz w:val="20"/>
                <w:szCs w:val="20"/>
              </w:rPr>
            </w:pPr>
            <w:r w:rsidRPr="002D0909">
              <w:rPr>
                <w:rFonts w:cs="Times New Roman"/>
                <w:sz w:val="20"/>
                <w:szCs w:val="20"/>
              </w:rPr>
              <w:t>100,0</w:t>
            </w:r>
          </w:p>
        </w:tc>
        <w:tc>
          <w:tcPr>
            <w:tcW w:w="993"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1D7741" w:rsidRPr="002D0909" w:rsidRDefault="00AC1036" w:rsidP="00AC1036">
            <w:pPr>
              <w:widowControl w:val="0"/>
              <w:autoSpaceDE w:val="0"/>
              <w:autoSpaceDN w:val="0"/>
              <w:jc w:val="center"/>
              <w:rPr>
                <w:rFonts w:cs="Times New Roman"/>
                <w:sz w:val="20"/>
                <w:szCs w:val="20"/>
              </w:rPr>
            </w:pPr>
            <w:r w:rsidRPr="002D0909">
              <w:rPr>
                <w:rFonts w:cs="Times New Roman"/>
                <w:sz w:val="20"/>
                <w:szCs w:val="20"/>
              </w:rPr>
              <w:t>-</w:t>
            </w:r>
          </w:p>
        </w:tc>
        <w:tc>
          <w:tcPr>
            <w:tcW w:w="10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100,0</w:t>
            </w:r>
          </w:p>
        </w:tc>
        <w:tc>
          <w:tcPr>
            <w:tcW w:w="1558" w:type="dxa"/>
          </w:tcPr>
          <w:p w:rsidR="001D7741" w:rsidRPr="002D0909" w:rsidRDefault="001D7741" w:rsidP="000A3625">
            <w:pPr>
              <w:widowControl w:val="0"/>
              <w:autoSpaceDE w:val="0"/>
              <w:autoSpaceDN w:val="0"/>
              <w:rPr>
                <w:rFonts w:cs="Times New Roman"/>
                <w:sz w:val="20"/>
                <w:szCs w:val="20"/>
              </w:rPr>
            </w:pPr>
          </w:p>
        </w:tc>
        <w:tc>
          <w:tcPr>
            <w:tcW w:w="1125"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Обследование, модернизация, текущий ремонт, оборудование и содержание городского защищенного пункта управления (ГЗПУ), объектов ГО, защитных сооружений ГО</w:t>
            </w:r>
          </w:p>
        </w:tc>
      </w:tr>
      <w:tr w:rsidR="002264C6" w:rsidRPr="002D0909" w:rsidTr="001D7741">
        <w:tc>
          <w:tcPr>
            <w:tcW w:w="784" w:type="dxa"/>
            <w:vMerge/>
          </w:tcPr>
          <w:p w:rsidR="001D7741" w:rsidRPr="002D0909" w:rsidRDefault="001D7741" w:rsidP="000A3625">
            <w:pPr>
              <w:spacing w:after="200" w:line="276" w:lineRule="auto"/>
              <w:rPr>
                <w:rFonts w:eastAsia="Calibri" w:cs="Times New Roman"/>
                <w:sz w:val="20"/>
                <w:szCs w:val="20"/>
                <w:lang w:eastAsia="en-US"/>
              </w:rPr>
            </w:pPr>
          </w:p>
        </w:tc>
        <w:tc>
          <w:tcPr>
            <w:tcW w:w="1957" w:type="dxa"/>
            <w:vMerge/>
          </w:tcPr>
          <w:p w:rsidR="001D7741" w:rsidRPr="002D0909" w:rsidRDefault="001D7741" w:rsidP="000A3625">
            <w:pPr>
              <w:spacing w:after="200" w:line="276" w:lineRule="auto"/>
              <w:rPr>
                <w:rFonts w:eastAsia="Calibri" w:cs="Times New Roman"/>
                <w:sz w:val="20"/>
                <w:szCs w:val="20"/>
                <w:lang w:eastAsia="en-US"/>
              </w:rPr>
            </w:pPr>
          </w:p>
        </w:tc>
        <w:tc>
          <w:tcPr>
            <w:tcW w:w="845" w:type="dxa"/>
            <w:vMerge/>
          </w:tcPr>
          <w:p w:rsidR="001D7741" w:rsidRPr="002D0909" w:rsidRDefault="001D7741" w:rsidP="000A3625">
            <w:pPr>
              <w:spacing w:after="200" w:line="276" w:lineRule="auto"/>
              <w:rPr>
                <w:rFonts w:eastAsia="Calibri" w:cs="Times New Roman"/>
                <w:sz w:val="20"/>
                <w:szCs w:val="20"/>
                <w:lang w:eastAsia="en-US"/>
              </w:rPr>
            </w:pPr>
          </w:p>
        </w:tc>
        <w:tc>
          <w:tcPr>
            <w:tcW w:w="12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7"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w:t>
            </w:r>
          </w:p>
        </w:tc>
        <w:tc>
          <w:tcPr>
            <w:tcW w:w="1351" w:type="dxa"/>
          </w:tcPr>
          <w:p w:rsidR="001D7741" w:rsidRPr="002D0909" w:rsidRDefault="00AC1036" w:rsidP="000A3625">
            <w:pPr>
              <w:widowControl w:val="0"/>
              <w:autoSpaceDE w:val="0"/>
              <w:autoSpaceDN w:val="0"/>
              <w:rPr>
                <w:rFonts w:cs="Times New Roman"/>
                <w:sz w:val="20"/>
                <w:szCs w:val="20"/>
              </w:rPr>
            </w:pPr>
            <w:r w:rsidRPr="002D0909">
              <w:rPr>
                <w:rFonts w:cs="Times New Roman"/>
                <w:sz w:val="20"/>
                <w:szCs w:val="20"/>
              </w:rPr>
              <w:t>2</w:t>
            </w:r>
            <w:r w:rsidR="001D7741" w:rsidRPr="002D0909">
              <w:rPr>
                <w:rFonts w:cs="Times New Roman"/>
                <w:sz w:val="20"/>
                <w:szCs w:val="20"/>
              </w:rPr>
              <w:t>00,0</w:t>
            </w:r>
          </w:p>
        </w:tc>
        <w:tc>
          <w:tcPr>
            <w:tcW w:w="1110" w:type="dxa"/>
            <w:gridSpan w:val="2"/>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76" w:type="dxa"/>
          </w:tcPr>
          <w:p w:rsidR="001D7741" w:rsidRPr="002D0909" w:rsidRDefault="00BA7F64" w:rsidP="001D7741">
            <w:pPr>
              <w:widowControl w:val="0"/>
              <w:autoSpaceDE w:val="0"/>
              <w:autoSpaceDN w:val="0"/>
              <w:jc w:val="center"/>
              <w:rPr>
                <w:rFonts w:cs="Times New Roman"/>
                <w:sz w:val="20"/>
                <w:szCs w:val="20"/>
              </w:rPr>
            </w:pPr>
            <w:r w:rsidRPr="002D0909">
              <w:rPr>
                <w:rFonts w:cs="Times New Roman"/>
                <w:sz w:val="20"/>
                <w:szCs w:val="20"/>
              </w:rPr>
              <w:t>100,0</w:t>
            </w:r>
          </w:p>
        </w:tc>
        <w:tc>
          <w:tcPr>
            <w:tcW w:w="993"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1D7741" w:rsidRPr="002D0909" w:rsidRDefault="00AC1036" w:rsidP="00AC1036">
            <w:pPr>
              <w:widowControl w:val="0"/>
              <w:autoSpaceDE w:val="0"/>
              <w:autoSpaceDN w:val="0"/>
              <w:jc w:val="center"/>
              <w:rPr>
                <w:rFonts w:cs="Times New Roman"/>
                <w:sz w:val="20"/>
                <w:szCs w:val="20"/>
              </w:rPr>
            </w:pPr>
            <w:r w:rsidRPr="002D0909">
              <w:rPr>
                <w:rFonts w:cs="Times New Roman"/>
                <w:sz w:val="20"/>
                <w:szCs w:val="20"/>
              </w:rPr>
              <w:t>-</w:t>
            </w:r>
          </w:p>
        </w:tc>
        <w:tc>
          <w:tcPr>
            <w:tcW w:w="10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100,0</w:t>
            </w:r>
          </w:p>
        </w:tc>
        <w:tc>
          <w:tcPr>
            <w:tcW w:w="1558" w:type="dxa"/>
          </w:tcPr>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125" w:type="dxa"/>
            <w:vMerge/>
          </w:tcPr>
          <w:p w:rsidR="001D7741" w:rsidRPr="002D0909" w:rsidRDefault="001D7741" w:rsidP="000A3625">
            <w:pPr>
              <w:widowControl w:val="0"/>
              <w:autoSpaceDE w:val="0"/>
              <w:autoSpaceDN w:val="0"/>
              <w:rPr>
                <w:rFonts w:cs="Times New Roman"/>
                <w:sz w:val="20"/>
                <w:szCs w:val="20"/>
              </w:rPr>
            </w:pPr>
          </w:p>
        </w:tc>
      </w:tr>
      <w:tr w:rsidR="002264C6" w:rsidRPr="002D0909" w:rsidTr="001D7741">
        <w:tc>
          <w:tcPr>
            <w:tcW w:w="784"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2.2.</w:t>
            </w:r>
          </w:p>
        </w:tc>
        <w:tc>
          <w:tcPr>
            <w:tcW w:w="1957" w:type="dxa"/>
            <w:vMerge w:val="restart"/>
          </w:tcPr>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Мероприятие 2</w:t>
            </w:r>
          </w:p>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Мониторинг состояния имеющегося фонда ЗСГО</w:t>
            </w:r>
          </w:p>
        </w:tc>
        <w:tc>
          <w:tcPr>
            <w:tcW w:w="845"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w:t>
            </w:r>
          </w:p>
        </w:tc>
        <w:tc>
          <w:tcPr>
            <w:tcW w:w="1351" w:type="dxa"/>
          </w:tcPr>
          <w:p w:rsidR="001D7741" w:rsidRPr="002D0909" w:rsidRDefault="00AC1036" w:rsidP="000A3625">
            <w:pPr>
              <w:widowControl w:val="0"/>
              <w:autoSpaceDE w:val="0"/>
              <w:autoSpaceDN w:val="0"/>
              <w:rPr>
                <w:rFonts w:cs="Times New Roman"/>
                <w:sz w:val="20"/>
                <w:szCs w:val="20"/>
              </w:rPr>
            </w:pPr>
            <w:r w:rsidRPr="002D0909">
              <w:rPr>
                <w:rFonts w:cs="Times New Roman"/>
                <w:sz w:val="20"/>
                <w:szCs w:val="20"/>
              </w:rPr>
              <w:t>1</w:t>
            </w:r>
            <w:r w:rsidR="001D7741" w:rsidRPr="002D0909">
              <w:rPr>
                <w:rFonts w:cs="Times New Roman"/>
                <w:sz w:val="20"/>
                <w:szCs w:val="20"/>
              </w:rPr>
              <w:t>00,0</w:t>
            </w:r>
          </w:p>
        </w:tc>
        <w:tc>
          <w:tcPr>
            <w:tcW w:w="1110" w:type="dxa"/>
            <w:gridSpan w:val="2"/>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76"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1D7741" w:rsidRPr="002D0909" w:rsidRDefault="00AC1036" w:rsidP="00AC1036">
            <w:pPr>
              <w:widowControl w:val="0"/>
              <w:autoSpaceDE w:val="0"/>
              <w:autoSpaceDN w:val="0"/>
              <w:jc w:val="center"/>
              <w:rPr>
                <w:rFonts w:cs="Times New Roman"/>
                <w:sz w:val="20"/>
                <w:szCs w:val="20"/>
              </w:rPr>
            </w:pPr>
            <w:r w:rsidRPr="002D0909">
              <w:rPr>
                <w:rFonts w:cs="Times New Roman"/>
                <w:sz w:val="20"/>
                <w:szCs w:val="20"/>
              </w:rPr>
              <w:t>-</w:t>
            </w:r>
          </w:p>
        </w:tc>
        <w:tc>
          <w:tcPr>
            <w:tcW w:w="10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100,0</w:t>
            </w:r>
          </w:p>
        </w:tc>
        <w:tc>
          <w:tcPr>
            <w:tcW w:w="1558" w:type="dxa"/>
          </w:tcPr>
          <w:p w:rsidR="001D7741" w:rsidRPr="002D0909" w:rsidRDefault="001D7741" w:rsidP="000A3625">
            <w:pPr>
              <w:widowControl w:val="0"/>
              <w:autoSpaceDE w:val="0"/>
              <w:autoSpaceDN w:val="0"/>
              <w:rPr>
                <w:rFonts w:cs="Times New Roman"/>
                <w:sz w:val="20"/>
                <w:szCs w:val="20"/>
              </w:rPr>
            </w:pPr>
          </w:p>
        </w:tc>
        <w:tc>
          <w:tcPr>
            <w:tcW w:w="1125" w:type="dxa"/>
          </w:tcPr>
          <w:p w:rsidR="001D7741" w:rsidRPr="002D0909" w:rsidRDefault="001D7741" w:rsidP="000A3625">
            <w:pPr>
              <w:widowControl w:val="0"/>
              <w:autoSpaceDE w:val="0"/>
              <w:autoSpaceDN w:val="0"/>
              <w:rPr>
                <w:rFonts w:cs="Times New Roman"/>
                <w:sz w:val="20"/>
                <w:szCs w:val="20"/>
              </w:rPr>
            </w:pPr>
          </w:p>
        </w:tc>
      </w:tr>
      <w:tr w:rsidR="002264C6" w:rsidRPr="002D0909" w:rsidTr="001D7741">
        <w:tc>
          <w:tcPr>
            <w:tcW w:w="784" w:type="dxa"/>
            <w:vMerge/>
          </w:tcPr>
          <w:p w:rsidR="001D7741" w:rsidRPr="002D0909" w:rsidRDefault="001D7741" w:rsidP="000A3625">
            <w:pPr>
              <w:spacing w:after="200" w:line="276" w:lineRule="auto"/>
              <w:rPr>
                <w:rFonts w:eastAsia="Calibri" w:cs="Times New Roman"/>
                <w:sz w:val="20"/>
                <w:szCs w:val="20"/>
                <w:lang w:eastAsia="en-US"/>
              </w:rPr>
            </w:pPr>
          </w:p>
        </w:tc>
        <w:tc>
          <w:tcPr>
            <w:tcW w:w="1957" w:type="dxa"/>
            <w:vMerge/>
          </w:tcPr>
          <w:p w:rsidR="001D7741" w:rsidRPr="002D0909" w:rsidRDefault="001D7741" w:rsidP="000A3625">
            <w:pPr>
              <w:spacing w:after="200" w:line="276" w:lineRule="auto"/>
              <w:rPr>
                <w:rFonts w:eastAsia="Calibri" w:cs="Times New Roman"/>
                <w:sz w:val="20"/>
                <w:szCs w:val="20"/>
                <w:lang w:eastAsia="en-US"/>
              </w:rPr>
            </w:pPr>
          </w:p>
        </w:tc>
        <w:tc>
          <w:tcPr>
            <w:tcW w:w="845" w:type="dxa"/>
            <w:vMerge/>
          </w:tcPr>
          <w:p w:rsidR="001D7741" w:rsidRPr="002D0909" w:rsidRDefault="001D7741" w:rsidP="000A3625">
            <w:pPr>
              <w:spacing w:after="200" w:line="276" w:lineRule="auto"/>
              <w:rPr>
                <w:rFonts w:eastAsia="Calibri" w:cs="Times New Roman"/>
                <w:sz w:val="20"/>
                <w:szCs w:val="20"/>
                <w:lang w:eastAsia="en-US"/>
              </w:rPr>
            </w:pPr>
          </w:p>
        </w:tc>
        <w:tc>
          <w:tcPr>
            <w:tcW w:w="12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p w:rsidR="002E180D" w:rsidRPr="002D0909" w:rsidRDefault="002E180D" w:rsidP="000A3625">
            <w:pPr>
              <w:widowControl w:val="0"/>
              <w:autoSpaceDE w:val="0"/>
              <w:autoSpaceDN w:val="0"/>
              <w:rPr>
                <w:rFonts w:cs="Times New Roman"/>
                <w:sz w:val="20"/>
                <w:szCs w:val="20"/>
              </w:rPr>
            </w:pPr>
          </w:p>
          <w:p w:rsidR="002E180D" w:rsidRPr="002D0909" w:rsidRDefault="002E180D" w:rsidP="000A3625">
            <w:pPr>
              <w:widowControl w:val="0"/>
              <w:autoSpaceDE w:val="0"/>
              <w:autoSpaceDN w:val="0"/>
              <w:rPr>
                <w:rFonts w:cs="Times New Roman"/>
                <w:sz w:val="20"/>
                <w:szCs w:val="20"/>
              </w:rPr>
            </w:pPr>
          </w:p>
          <w:p w:rsidR="002E180D" w:rsidRPr="002D0909" w:rsidRDefault="002E180D" w:rsidP="000A3625">
            <w:pPr>
              <w:widowControl w:val="0"/>
              <w:autoSpaceDE w:val="0"/>
              <w:autoSpaceDN w:val="0"/>
              <w:rPr>
                <w:rFonts w:cs="Times New Roman"/>
                <w:sz w:val="20"/>
                <w:szCs w:val="20"/>
              </w:rPr>
            </w:pPr>
          </w:p>
          <w:p w:rsidR="002E180D" w:rsidRPr="002D0909" w:rsidRDefault="002E180D" w:rsidP="000A3625">
            <w:pPr>
              <w:widowControl w:val="0"/>
              <w:autoSpaceDE w:val="0"/>
              <w:autoSpaceDN w:val="0"/>
              <w:rPr>
                <w:rFonts w:cs="Times New Roman"/>
                <w:sz w:val="20"/>
                <w:szCs w:val="20"/>
              </w:rPr>
            </w:pPr>
          </w:p>
          <w:p w:rsidR="002E180D" w:rsidRPr="002D0909" w:rsidRDefault="002E180D" w:rsidP="000A3625">
            <w:pPr>
              <w:widowControl w:val="0"/>
              <w:autoSpaceDE w:val="0"/>
              <w:autoSpaceDN w:val="0"/>
              <w:rPr>
                <w:rFonts w:cs="Times New Roman"/>
                <w:sz w:val="20"/>
                <w:szCs w:val="20"/>
              </w:rPr>
            </w:pPr>
          </w:p>
          <w:p w:rsidR="002E180D" w:rsidRPr="002D0909" w:rsidRDefault="002E180D" w:rsidP="000A3625">
            <w:pPr>
              <w:widowControl w:val="0"/>
              <w:autoSpaceDE w:val="0"/>
              <w:autoSpaceDN w:val="0"/>
              <w:rPr>
                <w:rFonts w:cs="Times New Roman"/>
                <w:sz w:val="20"/>
                <w:szCs w:val="20"/>
              </w:rPr>
            </w:pPr>
          </w:p>
        </w:tc>
        <w:tc>
          <w:tcPr>
            <w:tcW w:w="1557"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w:t>
            </w:r>
          </w:p>
        </w:tc>
        <w:tc>
          <w:tcPr>
            <w:tcW w:w="1351" w:type="dxa"/>
          </w:tcPr>
          <w:p w:rsidR="001D7741" w:rsidRPr="002D0909" w:rsidRDefault="00AC1036" w:rsidP="000A3625">
            <w:pPr>
              <w:widowControl w:val="0"/>
              <w:autoSpaceDE w:val="0"/>
              <w:autoSpaceDN w:val="0"/>
              <w:rPr>
                <w:rFonts w:cs="Times New Roman"/>
                <w:sz w:val="20"/>
                <w:szCs w:val="20"/>
              </w:rPr>
            </w:pPr>
            <w:r w:rsidRPr="002D0909">
              <w:rPr>
                <w:rFonts w:cs="Times New Roman"/>
                <w:sz w:val="20"/>
                <w:szCs w:val="20"/>
              </w:rPr>
              <w:t>1</w:t>
            </w:r>
            <w:r w:rsidR="001D7741" w:rsidRPr="002D0909">
              <w:rPr>
                <w:rFonts w:cs="Times New Roman"/>
                <w:sz w:val="20"/>
                <w:szCs w:val="20"/>
              </w:rPr>
              <w:t>00,0</w:t>
            </w:r>
          </w:p>
        </w:tc>
        <w:tc>
          <w:tcPr>
            <w:tcW w:w="1095"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1" w:type="dxa"/>
            <w:gridSpan w:val="2"/>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1D7741" w:rsidRPr="002D0909" w:rsidRDefault="00AC1036" w:rsidP="00AC1036">
            <w:pPr>
              <w:widowControl w:val="0"/>
              <w:autoSpaceDE w:val="0"/>
              <w:autoSpaceDN w:val="0"/>
              <w:jc w:val="center"/>
              <w:rPr>
                <w:rFonts w:cs="Times New Roman"/>
                <w:sz w:val="20"/>
                <w:szCs w:val="20"/>
              </w:rPr>
            </w:pPr>
            <w:r w:rsidRPr="002D0909">
              <w:rPr>
                <w:rFonts w:cs="Times New Roman"/>
                <w:sz w:val="20"/>
                <w:szCs w:val="20"/>
              </w:rPr>
              <w:t>-</w:t>
            </w:r>
          </w:p>
        </w:tc>
        <w:tc>
          <w:tcPr>
            <w:tcW w:w="10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100,0</w:t>
            </w:r>
          </w:p>
        </w:tc>
        <w:tc>
          <w:tcPr>
            <w:tcW w:w="1558" w:type="dxa"/>
          </w:tcPr>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 xml:space="preserve">Отдел по делам ГО и ЧС </w:t>
            </w:r>
          </w:p>
        </w:tc>
        <w:tc>
          <w:tcPr>
            <w:tcW w:w="1125"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Поддержание имеющегося фонда ЗСГО</w:t>
            </w:r>
          </w:p>
        </w:tc>
      </w:tr>
      <w:tr w:rsidR="002264C6" w:rsidRPr="002D0909" w:rsidTr="001D7741">
        <w:trPr>
          <w:trHeight w:val="304"/>
        </w:trPr>
        <w:tc>
          <w:tcPr>
            <w:tcW w:w="784" w:type="dxa"/>
            <w:vMerge w:val="restart"/>
          </w:tcPr>
          <w:p w:rsidR="000A3625" w:rsidRPr="002D0909" w:rsidRDefault="00834F4F" w:rsidP="000A3625">
            <w:pPr>
              <w:rPr>
                <w:rFonts w:eastAsia="Calibri" w:cs="Times New Roman"/>
                <w:sz w:val="20"/>
                <w:szCs w:val="20"/>
                <w:lang w:eastAsia="en-US"/>
              </w:rPr>
            </w:pPr>
            <w:r w:rsidRPr="002D0909">
              <w:rPr>
                <w:rFonts w:eastAsia="Calibri" w:cs="Times New Roman"/>
                <w:sz w:val="20"/>
                <w:szCs w:val="20"/>
                <w:lang w:eastAsia="en-US"/>
              </w:rPr>
              <w:t>3.</w:t>
            </w:r>
          </w:p>
        </w:tc>
        <w:tc>
          <w:tcPr>
            <w:tcW w:w="1957" w:type="dxa"/>
            <w:vMerge w:val="restart"/>
          </w:tcPr>
          <w:p w:rsidR="000A3625" w:rsidRPr="002D0909" w:rsidRDefault="000A3625" w:rsidP="000A3625">
            <w:pPr>
              <w:rPr>
                <w:rFonts w:eastAsia="Calibri" w:cs="Times New Roman"/>
                <w:sz w:val="20"/>
                <w:szCs w:val="20"/>
                <w:lang w:eastAsia="en-US"/>
              </w:rPr>
            </w:pPr>
            <w:r w:rsidRPr="002D0909">
              <w:rPr>
                <w:rFonts w:eastAsia="Calibri" w:cs="Times New Roman"/>
                <w:b/>
                <w:sz w:val="20"/>
                <w:szCs w:val="20"/>
                <w:lang w:eastAsia="en-US"/>
              </w:rPr>
              <w:t>Основное мероприятие 3</w:t>
            </w:r>
            <w:r w:rsidRPr="002D0909">
              <w:rPr>
                <w:rFonts w:eastAsia="Calibri" w:cs="Times New Roman"/>
                <w:sz w:val="20"/>
                <w:szCs w:val="20"/>
                <w:lang w:eastAsia="en-US"/>
              </w:rPr>
              <w:t xml:space="preserve"> </w:t>
            </w:r>
          </w:p>
          <w:p w:rsidR="000A3625" w:rsidRPr="002D0909" w:rsidRDefault="000A3625" w:rsidP="000A3625">
            <w:pPr>
              <w:rPr>
                <w:rFonts w:eastAsia="Calibri" w:cs="Times New Roman"/>
                <w:sz w:val="20"/>
                <w:szCs w:val="20"/>
                <w:lang w:eastAsia="en-US"/>
              </w:rPr>
            </w:pPr>
            <w:r w:rsidRPr="002D0909">
              <w:rPr>
                <w:rFonts w:eastAsia="Calibri" w:cs="Times New Roman"/>
                <w:sz w:val="20"/>
                <w:szCs w:val="20"/>
                <w:lang w:eastAsia="en-US"/>
              </w:rPr>
              <w:t>Реализация и обеспечение плана гражданской обороны и защиты населения городского округа Электросталь Московской области</w:t>
            </w:r>
          </w:p>
        </w:tc>
        <w:tc>
          <w:tcPr>
            <w:tcW w:w="845" w:type="dxa"/>
            <w:vMerge w:val="restart"/>
          </w:tcPr>
          <w:p w:rsidR="000A3625" w:rsidRPr="002D0909" w:rsidRDefault="000A3625" w:rsidP="000A3625">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140,0</w:t>
            </w:r>
          </w:p>
        </w:tc>
        <w:tc>
          <w:tcPr>
            <w:tcW w:w="1351" w:type="dxa"/>
          </w:tcPr>
          <w:p w:rsidR="000A3625" w:rsidRPr="002D0909" w:rsidRDefault="006F3C02" w:rsidP="00FE50C2">
            <w:pPr>
              <w:widowControl w:val="0"/>
              <w:autoSpaceDE w:val="0"/>
              <w:autoSpaceDN w:val="0"/>
              <w:rPr>
                <w:rFonts w:cs="Times New Roman"/>
                <w:b/>
                <w:sz w:val="20"/>
                <w:szCs w:val="20"/>
              </w:rPr>
            </w:pPr>
            <w:r w:rsidRPr="002D0909">
              <w:rPr>
                <w:rFonts w:cs="Times New Roman"/>
                <w:b/>
                <w:sz w:val="20"/>
                <w:szCs w:val="20"/>
              </w:rPr>
              <w:t>2317,0</w:t>
            </w:r>
          </w:p>
        </w:tc>
        <w:tc>
          <w:tcPr>
            <w:tcW w:w="1095" w:type="dxa"/>
          </w:tcPr>
          <w:p w:rsidR="000A3625" w:rsidRPr="002D0909" w:rsidRDefault="00FE638F" w:rsidP="00FE50C2">
            <w:pPr>
              <w:widowControl w:val="0"/>
              <w:autoSpaceDE w:val="0"/>
              <w:autoSpaceDN w:val="0"/>
              <w:rPr>
                <w:rFonts w:cs="Times New Roman"/>
                <w:b/>
                <w:sz w:val="20"/>
                <w:szCs w:val="20"/>
              </w:rPr>
            </w:pPr>
            <w:r w:rsidRPr="002D0909">
              <w:rPr>
                <w:rFonts w:cs="Times New Roman"/>
                <w:b/>
                <w:sz w:val="20"/>
                <w:szCs w:val="20"/>
              </w:rPr>
              <w:t>10</w:t>
            </w:r>
            <w:r w:rsidR="00FE50C2" w:rsidRPr="002D0909">
              <w:rPr>
                <w:rFonts w:cs="Times New Roman"/>
                <w:b/>
                <w:sz w:val="20"/>
                <w:szCs w:val="20"/>
              </w:rPr>
              <w:t>6</w:t>
            </w:r>
            <w:r w:rsidR="000A3625" w:rsidRPr="002D0909">
              <w:rPr>
                <w:rFonts w:cs="Times New Roman"/>
                <w:b/>
                <w:sz w:val="20"/>
                <w:szCs w:val="20"/>
              </w:rPr>
              <w:t>,0</w:t>
            </w:r>
          </w:p>
        </w:tc>
        <w:tc>
          <w:tcPr>
            <w:tcW w:w="991" w:type="dxa"/>
            <w:gridSpan w:val="2"/>
          </w:tcPr>
          <w:p w:rsidR="000A3625" w:rsidRPr="002D0909" w:rsidRDefault="00BA7F64" w:rsidP="000A3625">
            <w:pPr>
              <w:widowControl w:val="0"/>
              <w:autoSpaceDE w:val="0"/>
              <w:autoSpaceDN w:val="0"/>
              <w:rPr>
                <w:rFonts w:cs="Times New Roman"/>
                <w:b/>
                <w:sz w:val="20"/>
                <w:szCs w:val="20"/>
              </w:rPr>
            </w:pPr>
            <w:r w:rsidRPr="002D0909">
              <w:rPr>
                <w:rFonts w:cs="Times New Roman"/>
                <w:b/>
                <w:sz w:val="20"/>
                <w:szCs w:val="20"/>
              </w:rPr>
              <w:t>131,0</w:t>
            </w:r>
          </w:p>
        </w:tc>
        <w:tc>
          <w:tcPr>
            <w:tcW w:w="993" w:type="dxa"/>
          </w:tcPr>
          <w:p w:rsidR="000A3625" w:rsidRPr="002D0909" w:rsidRDefault="000A3625" w:rsidP="000A3625">
            <w:pPr>
              <w:widowControl w:val="0"/>
              <w:autoSpaceDE w:val="0"/>
              <w:autoSpaceDN w:val="0"/>
              <w:rPr>
                <w:rFonts w:cs="Times New Roman"/>
                <w:b/>
                <w:sz w:val="20"/>
                <w:szCs w:val="20"/>
              </w:rPr>
            </w:pPr>
            <w:r w:rsidRPr="002D0909">
              <w:rPr>
                <w:rFonts w:cs="Times New Roman"/>
                <w:b/>
                <w:sz w:val="20"/>
                <w:szCs w:val="20"/>
              </w:rPr>
              <w:t>110,0</w:t>
            </w:r>
          </w:p>
        </w:tc>
        <w:tc>
          <w:tcPr>
            <w:tcW w:w="851" w:type="dxa"/>
          </w:tcPr>
          <w:p w:rsidR="000A3625" w:rsidRPr="002D0909" w:rsidRDefault="009633F5" w:rsidP="000A3625">
            <w:pPr>
              <w:widowControl w:val="0"/>
              <w:autoSpaceDE w:val="0"/>
              <w:autoSpaceDN w:val="0"/>
              <w:rPr>
                <w:rFonts w:cs="Times New Roman"/>
                <w:b/>
                <w:sz w:val="20"/>
                <w:szCs w:val="20"/>
              </w:rPr>
            </w:pPr>
            <w:r w:rsidRPr="002D0909">
              <w:rPr>
                <w:rFonts w:cs="Times New Roman"/>
                <w:b/>
                <w:sz w:val="20"/>
                <w:szCs w:val="20"/>
              </w:rPr>
              <w:t>110,0</w:t>
            </w:r>
          </w:p>
        </w:tc>
        <w:tc>
          <w:tcPr>
            <w:tcW w:w="1001" w:type="dxa"/>
          </w:tcPr>
          <w:p w:rsidR="000A3625" w:rsidRPr="002D0909" w:rsidRDefault="000A3625" w:rsidP="000A3625">
            <w:pPr>
              <w:widowControl w:val="0"/>
              <w:autoSpaceDE w:val="0"/>
              <w:autoSpaceDN w:val="0"/>
              <w:rPr>
                <w:rFonts w:cs="Times New Roman"/>
                <w:b/>
                <w:sz w:val="20"/>
                <w:szCs w:val="20"/>
              </w:rPr>
            </w:pPr>
            <w:r w:rsidRPr="002D0909">
              <w:rPr>
                <w:rFonts w:cs="Times New Roman"/>
                <w:b/>
                <w:sz w:val="20"/>
                <w:szCs w:val="20"/>
              </w:rPr>
              <w:t>1860,0</w:t>
            </w:r>
          </w:p>
        </w:tc>
        <w:tc>
          <w:tcPr>
            <w:tcW w:w="1558" w:type="dxa"/>
          </w:tcPr>
          <w:p w:rsidR="000A3625" w:rsidRPr="002D0909" w:rsidRDefault="000A3625" w:rsidP="000A3625">
            <w:pPr>
              <w:widowControl w:val="0"/>
              <w:autoSpaceDE w:val="0"/>
              <w:autoSpaceDN w:val="0"/>
              <w:rPr>
                <w:rFonts w:cs="Times New Roman"/>
                <w:sz w:val="20"/>
                <w:szCs w:val="20"/>
              </w:rPr>
            </w:pPr>
          </w:p>
        </w:tc>
        <w:tc>
          <w:tcPr>
            <w:tcW w:w="1125" w:type="dxa"/>
            <w:vMerge w:val="restart"/>
          </w:tcPr>
          <w:p w:rsidR="000A3625" w:rsidRPr="002D0909" w:rsidRDefault="000A3625" w:rsidP="000A3625">
            <w:pPr>
              <w:widowControl w:val="0"/>
              <w:autoSpaceDE w:val="0"/>
              <w:autoSpaceDN w:val="0"/>
              <w:rPr>
                <w:rFonts w:cs="Times New Roman"/>
                <w:sz w:val="20"/>
                <w:szCs w:val="20"/>
              </w:rPr>
            </w:pPr>
          </w:p>
        </w:tc>
      </w:tr>
      <w:tr w:rsidR="002264C6" w:rsidRPr="002D0909" w:rsidTr="001D7741">
        <w:trPr>
          <w:trHeight w:val="1282"/>
        </w:trPr>
        <w:tc>
          <w:tcPr>
            <w:tcW w:w="784" w:type="dxa"/>
            <w:vMerge/>
          </w:tcPr>
          <w:p w:rsidR="000A3625" w:rsidRPr="002D0909" w:rsidRDefault="000A3625" w:rsidP="000A3625">
            <w:pPr>
              <w:rPr>
                <w:rFonts w:eastAsia="Calibri" w:cs="Times New Roman"/>
                <w:sz w:val="20"/>
                <w:szCs w:val="20"/>
                <w:lang w:eastAsia="en-US"/>
              </w:rPr>
            </w:pPr>
          </w:p>
        </w:tc>
        <w:tc>
          <w:tcPr>
            <w:tcW w:w="1957" w:type="dxa"/>
            <w:vMerge/>
          </w:tcPr>
          <w:p w:rsidR="000A3625" w:rsidRPr="002D0909" w:rsidRDefault="000A3625" w:rsidP="000A3625">
            <w:pPr>
              <w:rPr>
                <w:rFonts w:eastAsia="Calibri" w:cs="Times New Roman"/>
                <w:sz w:val="20"/>
                <w:szCs w:val="20"/>
                <w:lang w:eastAsia="en-US"/>
              </w:rPr>
            </w:pPr>
          </w:p>
        </w:tc>
        <w:tc>
          <w:tcPr>
            <w:tcW w:w="845" w:type="dxa"/>
            <w:vMerge/>
          </w:tcPr>
          <w:p w:rsidR="000A3625" w:rsidRPr="002D0909" w:rsidRDefault="000A3625" w:rsidP="000A3625">
            <w:pPr>
              <w:rPr>
                <w:rFonts w:eastAsia="Calibri" w:cs="Times New Roman"/>
                <w:sz w:val="20"/>
                <w:szCs w:val="20"/>
                <w:lang w:eastAsia="en-US"/>
              </w:rPr>
            </w:pPr>
          </w:p>
        </w:tc>
        <w:tc>
          <w:tcPr>
            <w:tcW w:w="12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7"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140,0</w:t>
            </w:r>
          </w:p>
        </w:tc>
        <w:tc>
          <w:tcPr>
            <w:tcW w:w="1351" w:type="dxa"/>
          </w:tcPr>
          <w:p w:rsidR="000A3625" w:rsidRPr="002D0909" w:rsidRDefault="006F3C02" w:rsidP="00FE50C2">
            <w:pPr>
              <w:widowControl w:val="0"/>
              <w:autoSpaceDE w:val="0"/>
              <w:autoSpaceDN w:val="0"/>
              <w:rPr>
                <w:rFonts w:cs="Times New Roman"/>
                <w:sz w:val="20"/>
                <w:szCs w:val="20"/>
              </w:rPr>
            </w:pPr>
            <w:r w:rsidRPr="002D0909">
              <w:rPr>
                <w:rFonts w:cs="Times New Roman"/>
                <w:sz w:val="20"/>
                <w:szCs w:val="20"/>
              </w:rPr>
              <w:t>2317,0</w:t>
            </w:r>
          </w:p>
        </w:tc>
        <w:tc>
          <w:tcPr>
            <w:tcW w:w="1095" w:type="dxa"/>
          </w:tcPr>
          <w:p w:rsidR="000A3625" w:rsidRPr="002D0909" w:rsidRDefault="00FE638F" w:rsidP="00FE50C2">
            <w:pPr>
              <w:widowControl w:val="0"/>
              <w:autoSpaceDE w:val="0"/>
              <w:autoSpaceDN w:val="0"/>
              <w:rPr>
                <w:rFonts w:cs="Times New Roman"/>
                <w:sz w:val="20"/>
                <w:szCs w:val="20"/>
              </w:rPr>
            </w:pPr>
            <w:r w:rsidRPr="002D0909">
              <w:rPr>
                <w:rFonts w:cs="Times New Roman"/>
                <w:sz w:val="20"/>
                <w:szCs w:val="20"/>
              </w:rPr>
              <w:t>10</w:t>
            </w:r>
            <w:r w:rsidR="00FE50C2" w:rsidRPr="002D0909">
              <w:rPr>
                <w:rFonts w:cs="Times New Roman"/>
                <w:sz w:val="20"/>
                <w:szCs w:val="20"/>
              </w:rPr>
              <w:t>6</w:t>
            </w:r>
            <w:r w:rsidR="000A3625" w:rsidRPr="002D0909">
              <w:rPr>
                <w:rFonts w:cs="Times New Roman"/>
                <w:sz w:val="20"/>
                <w:szCs w:val="20"/>
              </w:rPr>
              <w:t>,0</w:t>
            </w:r>
          </w:p>
        </w:tc>
        <w:tc>
          <w:tcPr>
            <w:tcW w:w="991" w:type="dxa"/>
            <w:gridSpan w:val="2"/>
          </w:tcPr>
          <w:p w:rsidR="000A3625" w:rsidRPr="002D0909" w:rsidRDefault="00BA7F64" w:rsidP="000A3625">
            <w:pPr>
              <w:widowControl w:val="0"/>
              <w:autoSpaceDE w:val="0"/>
              <w:autoSpaceDN w:val="0"/>
              <w:rPr>
                <w:rFonts w:cs="Times New Roman"/>
                <w:sz w:val="20"/>
                <w:szCs w:val="20"/>
              </w:rPr>
            </w:pPr>
            <w:r w:rsidRPr="002D0909">
              <w:rPr>
                <w:rFonts w:cs="Times New Roman"/>
                <w:sz w:val="20"/>
                <w:szCs w:val="20"/>
              </w:rPr>
              <w:t>131,0</w:t>
            </w:r>
          </w:p>
        </w:tc>
        <w:tc>
          <w:tcPr>
            <w:tcW w:w="993"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110,0</w:t>
            </w:r>
          </w:p>
        </w:tc>
        <w:tc>
          <w:tcPr>
            <w:tcW w:w="851" w:type="dxa"/>
          </w:tcPr>
          <w:p w:rsidR="000A3625" w:rsidRPr="002D0909" w:rsidRDefault="009633F5" w:rsidP="000A3625">
            <w:pPr>
              <w:widowControl w:val="0"/>
              <w:autoSpaceDE w:val="0"/>
              <w:autoSpaceDN w:val="0"/>
              <w:rPr>
                <w:rFonts w:cs="Times New Roman"/>
                <w:sz w:val="20"/>
                <w:szCs w:val="20"/>
              </w:rPr>
            </w:pPr>
            <w:r w:rsidRPr="002D0909">
              <w:rPr>
                <w:rFonts w:cs="Times New Roman"/>
                <w:sz w:val="20"/>
                <w:szCs w:val="20"/>
              </w:rPr>
              <w:t>110,0</w:t>
            </w:r>
          </w:p>
        </w:tc>
        <w:tc>
          <w:tcPr>
            <w:tcW w:w="10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1860,0</w:t>
            </w:r>
          </w:p>
        </w:tc>
        <w:tc>
          <w:tcPr>
            <w:tcW w:w="1558"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Отдел по делам ГО и ЧС</w:t>
            </w:r>
          </w:p>
        </w:tc>
        <w:tc>
          <w:tcPr>
            <w:tcW w:w="1125" w:type="dxa"/>
            <w:vMerge/>
          </w:tcPr>
          <w:p w:rsidR="000A3625" w:rsidRPr="002D0909" w:rsidRDefault="000A3625" w:rsidP="000A3625">
            <w:pPr>
              <w:widowControl w:val="0"/>
              <w:autoSpaceDE w:val="0"/>
              <w:autoSpaceDN w:val="0"/>
              <w:rPr>
                <w:rFonts w:cs="Times New Roman"/>
                <w:sz w:val="20"/>
                <w:szCs w:val="20"/>
              </w:rPr>
            </w:pPr>
          </w:p>
        </w:tc>
      </w:tr>
      <w:tr w:rsidR="002264C6" w:rsidRPr="002D0909" w:rsidTr="001D7741">
        <w:tc>
          <w:tcPr>
            <w:tcW w:w="784" w:type="dxa"/>
            <w:vMerge w:val="restart"/>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3.1</w:t>
            </w:r>
          </w:p>
        </w:tc>
        <w:tc>
          <w:tcPr>
            <w:tcW w:w="1957" w:type="dxa"/>
            <w:vMerge w:val="restart"/>
          </w:tcPr>
          <w:p w:rsidR="000A3625" w:rsidRPr="002D0909" w:rsidRDefault="000A3625" w:rsidP="000A3625">
            <w:pPr>
              <w:widowControl w:val="0"/>
              <w:autoSpaceDE w:val="0"/>
              <w:autoSpaceDN w:val="0"/>
              <w:adjustRightInd w:val="0"/>
              <w:rPr>
                <w:rFonts w:cs="Times New Roman"/>
                <w:sz w:val="20"/>
                <w:szCs w:val="20"/>
              </w:rPr>
            </w:pPr>
            <w:r w:rsidRPr="002D0909">
              <w:rPr>
                <w:rFonts w:cs="Times New Roman"/>
                <w:sz w:val="20"/>
                <w:szCs w:val="20"/>
              </w:rPr>
              <w:t>Мероприятие 1</w:t>
            </w:r>
          </w:p>
          <w:p w:rsidR="000A3625" w:rsidRPr="002D0909" w:rsidRDefault="000A3625" w:rsidP="000A3625">
            <w:pPr>
              <w:widowControl w:val="0"/>
              <w:autoSpaceDE w:val="0"/>
              <w:autoSpaceDN w:val="0"/>
              <w:adjustRightInd w:val="0"/>
              <w:rPr>
                <w:rFonts w:cs="Times New Roman"/>
                <w:sz w:val="20"/>
                <w:szCs w:val="20"/>
              </w:rPr>
            </w:pPr>
            <w:r w:rsidRPr="002D0909">
              <w:rPr>
                <w:rFonts w:cs="Times New Roman"/>
                <w:sz w:val="20"/>
                <w:szCs w:val="20"/>
              </w:rPr>
              <w:t>Расходы на подготовку и обучение населения и должностных лиц ГОЧС Администрации городского округа в области ГО, создание, содержание и организацию деятельности курсов ГО городского округа Электросталь Московской области, учебных консультационных пунктов (УКП)</w:t>
            </w:r>
          </w:p>
        </w:tc>
        <w:tc>
          <w:tcPr>
            <w:tcW w:w="845" w:type="dxa"/>
            <w:vMerge w:val="restart"/>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95,0</w:t>
            </w:r>
          </w:p>
        </w:tc>
        <w:tc>
          <w:tcPr>
            <w:tcW w:w="1351" w:type="dxa"/>
          </w:tcPr>
          <w:p w:rsidR="000A3625" w:rsidRPr="002D0909" w:rsidRDefault="006F3C02" w:rsidP="000A3625">
            <w:pPr>
              <w:widowControl w:val="0"/>
              <w:autoSpaceDE w:val="0"/>
              <w:autoSpaceDN w:val="0"/>
              <w:rPr>
                <w:rFonts w:cs="Times New Roman"/>
                <w:sz w:val="20"/>
                <w:szCs w:val="20"/>
              </w:rPr>
            </w:pPr>
            <w:r w:rsidRPr="002D0909">
              <w:rPr>
                <w:rFonts w:cs="Times New Roman"/>
                <w:sz w:val="20"/>
                <w:szCs w:val="20"/>
              </w:rPr>
              <w:t>1987,0</w:t>
            </w:r>
          </w:p>
        </w:tc>
        <w:tc>
          <w:tcPr>
            <w:tcW w:w="1095" w:type="dxa"/>
          </w:tcPr>
          <w:p w:rsidR="000A3625" w:rsidRPr="002D0909" w:rsidRDefault="00FE638F" w:rsidP="000A3625">
            <w:pPr>
              <w:widowControl w:val="0"/>
              <w:autoSpaceDE w:val="0"/>
              <w:autoSpaceDN w:val="0"/>
              <w:rPr>
                <w:rFonts w:cs="Times New Roman"/>
                <w:sz w:val="20"/>
                <w:szCs w:val="20"/>
              </w:rPr>
            </w:pPr>
            <w:r w:rsidRPr="002D0909">
              <w:rPr>
                <w:rFonts w:cs="Times New Roman"/>
                <w:sz w:val="20"/>
                <w:szCs w:val="20"/>
              </w:rPr>
              <w:t>66</w:t>
            </w:r>
            <w:r w:rsidR="000A3625" w:rsidRPr="002D0909">
              <w:rPr>
                <w:rFonts w:cs="Times New Roman"/>
                <w:sz w:val="20"/>
                <w:szCs w:val="20"/>
              </w:rPr>
              <w:t>,0</w:t>
            </w:r>
          </w:p>
        </w:tc>
        <w:tc>
          <w:tcPr>
            <w:tcW w:w="991" w:type="dxa"/>
            <w:gridSpan w:val="2"/>
          </w:tcPr>
          <w:p w:rsidR="000A3625" w:rsidRPr="002D0909" w:rsidRDefault="00BA7F64" w:rsidP="000A3625">
            <w:pPr>
              <w:widowControl w:val="0"/>
              <w:autoSpaceDE w:val="0"/>
              <w:autoSpaceDN w:val="0"/>
              <w:rPr>
                <w:rFonts w:cs="Times New Roman"/>
                <w:sz w:val="20"/>
                <w:szCs w:val="20"/>
              </w:rPr>
            </w:pPr>
            <w:r w:rsidRPr="002D0909">
              <w:rPr>
                <w:rFonts w:cs="Times New Roman"/>
                <w:sz w:val="20"/>
                <w:szCs w:val="20"/>
              </w:rPr>
              <w:t>96,0</w:t>
            </w:r>
          </w:p>
        </w:tc>
        <w:tc>
          <w:tcPr>
            <w:tcW w:w="993"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75,0</w:t>
            </w:r>
          </w:p>
        </w:tc>
        <w:tc>
          <w:tcPr>
            <w:tcW w:w="85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75,0</w:t>
            </w:r>
          </w:p>
        </w:tc>
        <w:tc>
          <w:tcPr>
            <w:tcW w:w="10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1675,0</w:t>
            </w:r>
          </w:p>
        </w:tc>
        <w:tc>
          <w:tcPr>
            <w:tcW w:w="1558" w:type="dxa"/>
          </w:tcPr>
          <w:p w:rsidR="000A3625" w:rsidRPr="002D0909" w:rsidRDefault="000A3625" w:rsidP="000A3625">
            <w:pPr>
              <w:widowControl w:val="0"/>
              <w:autoSpaceDE w:val="0"/>
              <w:autoSpaceDN w:val="0"/>
              <w:rPr>
                <w:rFonts w:cs="Times New Roman"/>
                <w:sz w:val="20"/>
                <w:szCs w:val="20"/>
              </w:rPr>
            </w:pPr>
          </w:p>
        </w:tc>
        <w:tc>
          <w:tcPr>
            <w:tcW w:w="1125" w:type="dxa"/>
            <w:vMerge w:val="restart"/>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Подготовка и обучение населения и должностных лиц Администрации городского округа в области ГО, создание, содержание и организацию деятельности курсов ГО городского округа Электросталь Московской области, учебных консультационных пунктов (УКП)</w:t>
            </w:r>
          </w:p>
        </w:tc>
      </w:tr>
      <w:tr w:rsidR="002264C6" w:rsidRPr="002D0909" w:rsidTr="001D7741">
        <w:tc>
          <w:tcPr>
            <w:tcW w:w="784" w:type="dxa"/>
            <w:vMerge/>
          </w:tcPr>
          <w:p w:rsidR="000A3625" w:rsidRPr="002D0909" w:rsidRDefault="000A3625" w:rsidP="000A3625">
            <w:pPr>
              <w:spacing w:after="200" w:line="276" w:lineRule="auto"/>
              <w:rPr>
                <w:rFonts w:eastAsia="Calibri" w:cs="Times New Roman"/>
                <w:sz w:val="20"/>
                <w:szCs w:val="20"/>
                <w:lang w:eastAsia="en-US"/>
              </w:rPr>
            </w:pPr>
          </w:p>
        </w:tc>
        <w:tc>
          <w:tcPr>
            <w:tcW w:w="1957" w:type="dxa"/>
            <w:vMerge/>
          </w:tcPr>
          <w:p w:rsidR="000A3625" w:rsidRPr="002D0909" w:rsidRDefault="000A3625" w:rsidP="000A3625">
            <w:pPr>
              <w:spacing w:after="200" w:line="276" w:lineRule="auto"/>
              <w:rPr>
                <w:rFonts w:eastAsia="Calibri" w:cs="Times New Roman"/>
                <w:sz w:val="20"/>
                <w:szCs w:val="20"/>
                <w:lang w:eastAsia="en-US"/>
              </w:rPr>
            </w:pPr>
          </w:p>
        </w:tc>
        <w:tc>
          <w:tcPr>
            <w:tcW w:w="845" w:type="dxa"/>
            <w:vMerge/>
          </w:tcPr>
          <w:p w:rsidR="000A3625" w:rsidRPr="002D0909" w:rsidRDefault="000A3625" w:rsidP="000A3625">
            <w:pPr>
              <w:spacing w:after="200" w:line="276" w:lineRule="auto"/>
              <w:rPr>
                <w:rFonts w:eastAsia="Calibri" w:cs="Times New Roman"/>
                <w:sz w:val="20"/>
                <w:szCs w:val="20"/>
                <w:lang w:eastAsia="en-US"/>
              </w:rPr>
            </w:pPr>
          </w:p>
        </w:tc>
        <w:tc>
          <w:tcPr>
            <w:tcW w:w="12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7"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95,0</w:t>
            </w:r>
          </w:p>
        </w:tc>
        <w:tc>
          <w:tcPr>
            <w:tcW w:w="1351" w:type="dxa"/>
          </w:tcPr>
          <w:p w:rsidR="000A3625" w:rsidRPr="002D0909" w:rsidRDefault="006F3C02" w:rsidP="000A3625">
            <w:pPr>
              <w:widowControl w:val="0"/>
              <w:autoSpaceDE w:val="0"/>
              <w:autoSpaceDN w:val="0"/>
              <w:rPr>
                <w:rFonts w:cs="Times New Roman"/>
                <w:sz w:val="20"/>
                <w:szCs w:val="20"/>
              </w:rPr>
            </w:pPr>
            <w:r w:rsidRPr="002D0909">
              <w:rPr>
                <w:rFonts w:cs="Times New Roman"/>
                <w:sz w:val="20"/>
                <w:szCs w:val="20"/>
              </w:rPr>
              <w:t>1987,0</w:t>
            </w:r>
          </w:p>
        </w:tc>
        <w:tc>
          <w:tcPr>
            <w:tcW w:w="1095" w:type="dxa"/>
          </w:tcPr>
          <w:p w:rsidR="000A3625" w:rsidRPr="002D0909" w:rsidRDefault="00FE638F" w:rsidP="000A3625">
            <w:pPr>
              <w:widowControl w:val="0"/>
              <w:autoSpaceDE w:val="0"/>
              <w:autoSpaceDN w:val="0"/>
              <w:rPr>
                <w:rFonts w:cs="Times New Roman"/>
                <w:sz w:val="20"/>
                <w:szCs w:val="20"/>
              </w:rPr>
            </w:pPr>
            <w:r w:rsidRPr="002D0909">
              <w:rPr>
                <w:rFonts w:cs="Times New Roman"/>
                <w:sz w:val="20"/>
                <w:szCs w:val="20"/>
              </w:rPr>
              <w:t>66</w:t>
            </w:r>
            <w:r w:rsidR="000A3625" w:rsidRPr="002D0909">
              <w:rPr>
                <w:rFonts w:cs="Times New Roman"/>
                <w:sz w:val="20"/>
                <w:szCs w:val="20"/>
              </w:rPr>
              <w:t>,0</w:t>
            </w:r>
          </w:p>
        </w:tc>
        <w:tc>
          <w:tcPr>
            <w:tcW w:w="991" w:type="dxa"/>
            <w:gridSpan w:val="2"/>
          </w:tcPr>
          <w:p w:rsidR="000A3625" w:rsidRPr="002D0909" w:rsidRDefault="00BA7F64" w:rsidP="000A3625">
            <w:pPr>
              <w:widowControl w:val="0"/>
              <w:autoSpaceDE w:val="0"/>
              <w:autoSpaceDN w:val="0"/>
              <w:rPr>
                <w:rFonts w:cs="Times New Roman"/>
                <w:sz w:val="20"/>
                <w:szCs w:val="20"/>
              </w:rPr>
            </w:pPr>
            <w:r w:rsidRPr="002D0909">
              <w:rPr>
                <w:rFonts w:cs="Times New Roman"/>
                <w:sz w:val="20"/>
                <w:szCs w:val="20"/>
              </w:rPr>
              <w:t>96,0</w:t>
            </w:r>
          </w:p>
        </w:tc>
        <w:tc>
          <w:tcPr>
            <w:tcW w:w="993"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75,0</w:t>
            </w:r>
          </w:p>
        </w:tc>
        <w:tc>
          <w:tcPr>
            <w:tcW w:w="85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75,0</w:t>
            </w:r>
          </w:p>
        </w:tc>
        <w:tc>
          <w:tcPr>
            <w:tcW w:w="10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1675,0</w:t>
            </w:r>
          </w:p>
        </w:tc>
        <w:tc>
          <w:tcPr>
            <w:tcW w:w="1558" w:type="dxa"/>
          </w:tcPr>
          <w:p w:rsidR="000A3625" w:rsidRPr="002D0909" w:rsidRDefault="000A3625" w:rsidP="000A3625">
            <w:pPr>
              <w:widowControl w:val="0"/>
              <w:autoSpaceDE w:val="0"/>
              <w:autoSpaceDN w:val="0"/>
              <w:adjustRightInd w:val="0"/>
              <w:rPr>
                <w:rFonts w:cs="Times New Roman"/>
                <w:sz w:val="20"/>
                <w:szCs w:val="20"/>
              </w:rPr>
            </w:pPr>
            <w:r w:rsidRPr="002D0909">
              <w:rPr>
                <w:rFonts w:cs="Times New Roman"/>
                <w:sz w:val="20"/>
                <w:szCs w:val="20"/>
              </w:rPr>
              <w:t xml:space="preserve">Отдел по делам ГО и ЧС </w:t>
            </w:r>
          </w:p>
          <w:p w:rsidR="000A3625" w:rsidRPr="002D0909" w:rsidRDefault="000A3625" w:rsidP="000A3625">
            <w:pPr>
              <w:widowControl w:val="0"/>
              <w:autoSpaceDE w:val="0"/>
              <w:autoSpaceDN w:val="0"/>
              <w:adjustRightInd w:val="0"/>
              <w:rPr>
                <w:rFonts w:cs="Times New Roman"/>
                <w:sz w:val="20"/>
                <w:szCs w:val="20"/>
              </w:rPr>
            </w:pPr>
          </w:p>
        </w:tc>
        <w:tc>
          <w:tcPr>
            <w:tcW w:w="1125" w:type="dxa"/>
            <w:vMerge/>
          </w:tcPr>
          <w:p w:rsidR="000A3625" w:rsidRPr="002D0909" w:rsidRDefault="000A3625" w:rsidP="000A3625">
            <w:pPr>
              <w:widowControl w:val="0"/>
              <w:autoSpaceDE w:val="0"/>
              <w:autoSpaceDN w:val="0"/>
              <w:rPr>
                <w:rFonts w:cs="Times New Roman"/>
                <w:sz w:val="20"/>
                <w:szCs w:val="20"/>
              </w:rPr>
            </w:pPr>
          </w:p>
        </w:tc>
      </w:tr>
      <w:tr w:rsidR="002264C6" w:rsidRPr="002D0909" w:rsidTr="001D7741">
        <w:tc>
          <w:tcPr>
            <w:tcW w:w="784"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3.2</w:t>
            </w:r>
          </w:p>
        </w:tc>
        <w:tc>
          <w:tcPr>
            <w:tcW w:w="1957" w:type="dxa"/>
            <w:vMerge w:val="restart"/>
          </w:tcPr>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Мероприятие 2</w:t>
            </w:r>
          </w:p>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Изготовление, размещение информационного материала для населения городского округа Электросталь Московской области по вопросам гражданской обороны</w:t>
            </w:r>
          </w:p>
        </w:tc>
        <w:tc>
          <w:tcPr>
            <w:tcW w:w="845"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10,0</w:t>
            </w:r>
          </w:p>
        </w:tc>
        <w:tc>
          <w:tcPr>
            <w:tcW w:w="1351" w:type="dxa"/>
          </w:tcPr>
          <w:p w:rsidR="001D7741" w:rsidRPr="002D0909" w:rsidRDefault="009633F5" w:rsidP="000A3625">
            <w:pPr>
              <w:widowControl w:val="0"/>
              <w:autoSpaceDE w:val="0"/>
              <w:autoSpaceDN w:val="0"/>
              <w:rPr>
                <w:rFonts w:cs="Times New Roman"/>
                <w:sz w:val="20"/>
                <w:szCs w:val="20"/>
              </w:rPr>
            </w:pPr>
            <w:r w:rsidRPr="002D0909">
              <w:rPr>
                <w:rFonts w:cs="Times New Roman"/>
                <w:sz w:val="20"/>
                <w:szCs w:val="20"/>
              </w:rPr>
              <w:t>1</w:t>
            </w:r>
            <w:r w:rsidR="001D7741" w:rsidRPr="002D0909">
              <w:rPr>
                <w:rFonts w:cs="Times New Roman"/>
                <w:sz w:val="20"/>
                <w:szCs w:val="20"/>
              </w:rPr>
              <w:t>0,0</w:t>
            </w:r>
          </w:p>
        </w:tc>
        <w:tc>
          <w:tcPr>
            <w:tcW w:w="1095"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1" w:type="dxa"/>
            <w:gridSpan w:val="2"/>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1D7741" w:rsidRPr="002D0909" w:rsidRDefault="009633F5" w:rsidP="009633F5">
            <w:pPr>
              <w:widowControl w:val="0"/>
              <w:autoSpaceDE w:val="0"/>
              <w:autoSpaceDN w:val="0"/>
              <w:jc w:val="center"/>
              <w:rPr>
                <w:rFonts w:cs="Times New Roman"/>
                <w:sz w:val="20"/>
                <w:szCs w:val="20"/>
              </w:rPr>
            </w:pPr>
            <w:r w:rsidRPr="002D0909">
              <w:rPr>
                <w:rFonts w:cs="Times New Roman"/>
                <w:sz w:val="20"/>
                <w:szCs w:val="20"/>
              </w:rPr>
              <w:t>-</w:t>
            </w:r>
          </w:p>
        </w:tc>
        <w:tc>
          <w:tcPr>
            <w:tcW w:w="10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10,0</w:t>
            </w:r>
          </w:p>
        </w:tc>
        <w:tc>
          <w:tcPr>
            <w:tcW w:w="1558" w:type="dxa"/>
          </w:tcPr>
          <w:p w:rsidR="001D7741" w:rsidRPr="002D0909" w:rsidRDefault="001D7741" w:rsidP="000A3625">
            <w:pPr>
              <w:widowControl w:val="0"/>
              <w:autoSpaceDE w:val="0"/>
              <w:autoSpaceDN w:val="0"/>
              <w:rPr>
                <w:rFonts w:cs="Times New Roman"/>
                <w:sz w:val="20"/>
                <w:szCs w:val="20"/>
              </w:rPr>
            </w:pPr>
          </w:p>
        </w:tc>
        <w:tc>
          <w:tcPr>
            <w:tcW w:w="1125"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Приобретение информационного материала по вопросам гражданской обороны</w:t>
            </w:r>
          </w:p>
        </w:tc>
      </w:tr>
      <w:tr w:rsidR="002264C6" w:rsidRPr="002D0909" w:rsidTr="001D7741">
        <w:tc>
          <w:tcPr>
            <w:tcW w:w="784" w:type="dxa"/>
            <w:vMerge/>
          </w:tcPr>
          <w:p w:rsidR="001D7741" w:rsidRPr="002D0909" w:rsidRDefault="001D7741" w:rsidP="000A3625">
            <w:pPr>
              <w:spacing w:after="200" w:line="276" w:lineRule="auto"/>
              <w:rPr>
                <w:rFonts w:eastAsia="Calibri" w:cs="Times New Roman"/>
                <w:sz w:val="20"/>
                <w:szCs w:val="20"/>
                <w:lang w:eastAsia="en-US"/>
              </w:rPr>
            </w:pPr>
          </w:p>
        </w:tc>
        <w:tc>
          <w:tcPr>
            <w:tcW w:w="1957" w:type="dxa"/>
            <w:vMerge/>
          </w:tcPr>
          <w:p w:rsidR="001D7741" w:rsidRPr="002D0909" w:rsidRDefault="001D7741" w:rsidP="000A3625">
            <w:pPr>
              <w:spacing w:after="200" w:line="276" w:lineRule="auto"/>
              <w:rPr>
                <w:rFonts w:eastAsia="Calibri" w:cs="Times New Roman"/>
                <w:sz w:val="20"/>
                <w:szCs w:val="20"/>
                <w:lang w:eastAsia="en-US"/>
              </w:rPr>
            </w:pPr>
          </w:p>
        </w:tc>
        <w:tc>
          <w:tcPr>
            <w:tcW w:w="845" w:type="dxa"/>
            <w:vMerge/>
          </w:tcPr>
          <w:p w:rsidR="001D7741" w:rsidRPr="002D0909" w:rsidRDefault="001D7741" w:rsidP="000A3625">
            <w:pPr>
              <w:spacing w:after="200" w:line="276" w:lineRule="auto"/>
              <w:rPr>
                <w:rFonts w:eastAsia="Calibri" w:cs="Times New Roman"/>
                <w:sz w:val="20"/>
                <w:szCs w:val="20"/>
                <w:lang w:eastAsia="en-US"/>
              </w:rPr>
            </w:pPr>
          </w:p>
        </w:tc>
        <w:tc>
          <w:tcPr>
            <w:tcW w:w="12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7"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10,0</w:t>
            </w:r>
          </w:p>
        </w:tc>
        <w:tc>
          <w:tcPr>
            <w:tcW w:w="1351" w:type="dxa"/>
          </w:tcPr>
          <w:p w:rsidR="001D7741" w:rsidRPr="002D0909" w:rsidRDefault="009633F5" w:rsidP="000A3625">
            <w:pPr>
              <w:widowControl w:val="0"/>
              <w:autoSpaceDE w:val="0"/>
              <w:autoSpaceDN w:val="0"/>
              <w:rPr>
                <w:rFonts w:cs="Times New Roman"/>
                <w:sz w:val="20"/>
                <w:szCs w:val="20"/>
              </w:rPr>
            </w:pPr>
            <w:r w:rsidRPr="002D0909">
              <w:rPr>
                <w:rFonts w:cs="Times New Roman"/>
                <w:sz w:val="20"/>
                <w:szCs w:val="20"/>
              </w:rPr>
              <w:t>1</w:t>
            </w:r>
            <w:r w:rsidR="001D7741" w:rsidRPr="002D0909">
              <w:rPr>
                <w:rFonts w:cs="Times New Roman"/>
                <w:sz w:val="20"/>
                <w:szCs w:val="20"/>
              </w:rPr>
              <w:t>0,0</w:t>
            </w:r>
          </w:p>
        </w:tc>
        <w:tc>
          <w:tcPr>
            <w:tcW w:w="1095"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1" w:type="dxa"/>
            <w:gridSpan w:val="2"/>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1D7741" w:rsidRPr="002D0909" w:rsidRDefault="009633F5" w:rsidP="009633F5">
            <w:pPr>
              <w:widowControl w:val="0"/>
              <w:autoSpaceDE w:val="0"/>
              <w:autoSpaceDN w:val="0"/>
              <w:jc w:val="center"/>
              <w:rPr>
                <w:rFonts w:cs="Times New Roman"/>
                <w:sz w:val="20"/>
                <w:szCs w:val="20"/>
              </w:rPr>
            </w:pPr>
            <w:r w:rsidRPr="002D0909">
              <w:rPr>
                <w:rFonts w:cs="Times New Roman"/>
                <w:sz w:val="20"/>
                <w:szCs w:val="20"/>
              </w:rPr>
              <w:t>-</w:t>
            </w:r>
          </w:p>
        </w:tc>
        <w:tc>
          <w:tcPr>
            <w:tcW w:w="10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10,0</w:t>
            </w:r>
          </w:p>
        </w:tc>
        <w:tc>
          <w:tcPr>
            <w:tcW w:w="1558" w:type="dxa"/>
          </w:tcPr>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 xml:space="preserve">Отдел по делам ГО и ЧС </w:t>
            </w:r>
          </w:p>
          <w:p w:rsidR="001D7741" w:rsidRPr="002D0909" w:rsidRDefault="001D7741" w:rsidP="000A3625">
            <w:pPr>
              <w:widowControl w:val="0"/>
              <w:autoSpaceDE w:val="0"/>
              <w:autoSpaceDN w:val="0"/>
              <w:adjustRightInd w:val="0"/>
              <w:rPr>
                <w:rFonts w:cs="Times New Roman"/>
                <w:sz w:val="20"/>
                <w:szCs w:val="20"/>
              </w:rPr>
            </w:pPr>
          </w:p>
        </w:tc>
        <w:tc>
          <w:tcPr>
            <w:tcW w:w="1125" w:type="dxa"/>
            <w:vMerge/>
          </w:tcPr>
          <w:p w:rsidR="001D7741" w:rsidRPr="002D0909" w:rsidRDefault="001D7741" w:rsidP="000A3625">
            <w:pPr>
              <w:widowControl w:val="0"/>
              <w:autoSpaceDE w:val="0"/>
              <w:autoSpaceDN w:val="0"/>
              <w:rPr>
                <w:rFonts w:cs="Times New Roman"/>
                <w:sz w:val="20"/>
                <w:szCs w:val="20"/>
              </w:rPr>
            </w:pPr>
          </w:p>
        </w:tc>
      </w:tr>
      <w:tr w:rsidR="002264C6" w:rsidRPr="002D0909" w:rsidTr="001D7741">
        <w:tc>
          <w:tcPr>
            <w:tcW w:w="784"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3.3.</w:t>
            </w:r>
          </w:p>
        </w:tc>
        <w:tc>
          <w:tcPr>
            <w:tcW w:w="1957" w:type="dxa"/>
            <w:vMerge w:val="restart"/>
          </w:tcPr>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Мероприятие 3</w:t>
            </w:r>
          </w:p>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Планирование мероприятий по подготовке к эвакуации населения, материальных и культурных ценностей в безопасные районы. Подготовка безопасных районов для первоочередного жизнеобеспечения эвакуируемого населения, сохранности материальных и культурных ценностей</w:t>
            </w:r>
          </w:p>
        </w:tc>
        <w:tc>
          <w:tcPr>
            <w:tcW w:w="845"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w:t>
            </w:r>
          </w:p>
        </w:tc>
        <w:tc>
          <w:tcPr>
            <w:tcW w:w="1351" w:type="dxa"/>
          </w:tcPr>
          <w:p w:rsidR="001D7741" w:rsidRPr="002D0909" w:rsidRDefault="009633F5" w:rsidP="000A3625">
            <w:pPr>
              <w:widowControl w:val="0"/>
              <w:autoSpaceDE w:val="0"/>
              <w:autoSpaceDN w:val="0"/>
              <w:rPr>
                <w:rFonts w:cs="Times New Roman"/>
                <w:sz w:val="20"/>
                <w:szCs w:val="20"/>
              </w:rPr>
            </w:pPr>
            <w:r w:rsidRPr="002D0909">
              <w:rPr>
                <w:rFonts w:cs="Times New Roman"/>
                <w:sz w:val="20"/>
                <w:szCs w:val="20"/>
              </w:rPr>
              <w:t>1</w:t>
            </w:r>
            <w:r w:rsidR="001D7741" w:rsidRPr="002D0909">
              <w:rPr>
                <w:rFonts w:cs="Times New Roman"/>
                <w:sz w:val="20"/>
                <w:szCs w:val="20"/>
              </w:rPr>
              <w:t>00,0</w:t>
            </w:r>
          </w:p>
        </w:tc>
        <w:tc>
          <w:tcPr>
            <w:tcW w:w="1095"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1" w:type="dxa"/>
            <w:gridSpan w:val="2"/>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1D7741" w:rsidRPr="002D0909" w:rsidRDefault="009633F5" w:rsidP="009633F5">
            <w:pPr>
              <w:widowControl w:val="0"/>
              <w:autoSpaceDE w:val="0"/>
              <w:autoSpaceDN w:val="0"/>
              <w:jc w:val="center"/>
              <w:rPr>
                <w:rFonts w:cs="Times New Roman"/>
                <w:sz w:val="20"/>
                <w:szCs w:val="20"/>
              </w:rPr>
            </w:pPr>
            <w:r w:rsidRPr="002D0909">
              <w:rPr>
                <w:rFonts w:cs="Times New Roman"/>
                <w:sz w:val="20"/>
                <w:szCs w:val="20"/>
              </w:rPr>
              <w:t>-</w:t>
            </w:r>
          </w:p>
        </w:tc>
        <w:tc>
          <w:tcPr>
            <w:tcW w:w="10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100,0</w:t>
            </w:r>
          </w:p>
        </w:tc>
        <w:tc>
          <w:tcPr>
            <w:tcW w:w="1558" w:type="dxa"/>
          </w:tcPr>
          <w:p w:rsidR="001D7741" w:rsidRPr="002D0909" w:rsidRDefault="001D7741" w:rsidP="000A3625">
            <w:pPr>
              <w:widowControl w:val="0"/>
              <w:autoSpaceDE w:val="0"/>
              <w:autoSpaceDN w:val="0"/>
              <w:rPr>
                <w:rFonts w:cs="Times New Roman"/>
                <w:sz w:val="20"/>
                <w:szCs w:val="20"/>
              </w:rPr>
            </w:pPr>
          </w:p>
        </w:tc>
        <w:tc>
          <w:tcPr>
            <w:tcW w:w="1125"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Подготовка к эвакуации населения, материальных и культурных ценностей в безопасные районы. Подготовка безопасных районов для первоочередного жизнеобеспечения эвакуируемого населения, сохранности материальных и культурных ценностей</w:t>
            </w:r>
          </w:p>
        </w:tc>
      </w:tr>
      <w:tr w:rsidR="002264C6" w:rsidRPr="002D0909" w:rsidTr="001D7741">
        <w:tc>
          <w:tcPr>
            <w:tcW w:w="784" w:type="dxa"/>
            <w:vMerge/>
          </w:tcPr>
          <w:p w:rsidR="001D7741" w:rsidRPr="002D0909" w:rsidRDefault="001D7741" w:rsidP="000A3625">
            <w:pPr>
              <w:spacing w:after="200" w:line="276" w:lineRule="auto"/>
              <w:rPr>
                <w:rFonts w:eastAsia="Calibri" w:cs="Times New Roman"/>
                <w:sz w:val="20"/>
                <w:szCs w:val="20"/>
                <w:lang w:eastAsia="en-US"/>
              </w:rPr>
            </w:pPr>
          </w:p>
        </w:tc>
        <w:tc>
          <w:tcPr>
            <w:tcW w:w="1957" w:type="dxa"/>
            <w:vMerge/>
          </w:tcPr>
          <w:p w:rsidR="001D7741" w:rsidRPr="002D0909" w:rsidRDefault="001D7741" w:rsidP="000A3625">
            <w:pPr>
              <w:spacing w:after="200" w:line="276" w:lineRule="auto"/>
              <w:rPr>
                <w:rFonts w:eastAsia="Calibri" w:cs="Times New Roman"/>
                <w:sz w:val="20"/>
                <w:szCs w:val="20"/>
                <w:lang w:eastAsia="en-US"/>
              </w:rPr>
            </w:pPr>
          </w:p>
        </w:tc>
        <w:tc>
          <w:tcPr>
            <w:tcW w:w="845" w:type="dxa"/>
            <w:vMerge/>
          </w:tcPr>
          <w:p w:rsidR="001D7741" w:rsidRPr="002D0909" w:rsidRDefault="001D7741" w:rsidP="000A3625">
            <w:pPr>
              <w:spacing w:after="200" w:line="276" w:lineRule="auto"/>
              <w:rPr>
                <w:rFonts w:eastAsia="Calibri" w:cs="Times New Roman"/>
                <w:sz w:val="20"/>
                <w:szCs w:val="20"/>
                <w:lang w:eastAsia="en-US"/>
              </w:rPr>
            </w:pPr>
          </w:p>
        </w:tc>
        <w:tc>
          <w:tcPr>
            <w:tcW w:w="12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7"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w:t>
            </w:r>
          </w:p>
        </w:tc>
        <w:tc>
          <w:tcPr>
            <w:tcW w:w="1351" w:type="dxa"/>
          </w:tcPr>
          <w:p w:rsidR="001D7741" w:rsidRPr="002D0909" w:rsidRDefault="009633F5" w:rsidP="000A3625">
            <w:pPr>
              <w:widowControl w:val="0"/>
              <w:autoSpaceDE w:val="0"/>
              <w:autoSpaceDN w:val="0"/>
              <w:rPr>
                <w:rFonts w:cs="Times New Roman"/>
                <w:sz w:val="20"/>
                <w:szCs w:val="20"/>
              </w:rPr>
            </w:pPr>
            <w:r w:rsidRPr="002D0909">
              <w:rPr>
                <w:rFonts w:cs="Times New Roman"/>
                <w:sz w:val="20"/>
                <w:szCs w:val="20"/>
              </w:rPr>
              <w:t>1</w:t>
            </w:r>
            <w:r w:rsidR="001D7741" w:rsidRPr="002D0909">
              <w:rPr>
                <w:rFonts w:cs="Times New Roman"/>
                <w:sz w:val="20"/>
                <w:szCs w:val="20"/>
              </w:rPr>
              <w:t>00,0</w:t>
            </w:r>
          </w:p>
        </w:tc>
        <w:tc>
          <w:tcPr>
            <w:tcW w:w="1095"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1" w:type="dxa"/>
            <w:gridSpan w:val="2"/>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1D7741" w:rsidRPr="002D0909" w:rsidRDefault="009633F5" w:rsidP="009633F5">
            <w:pPr>
              <w:widowControl w:val="0"/>
              <w:autoSpaceDE w:val="0"/>
              <w:autoSpaceDN w:val="0"/>
              <w:jc w:val="center"/>
              <w:rPr>
                <w:rFonts w:cs="Times New Roman"/>
                <w:sz w:val="20"/>
                <w:szCs w:val="20"/>
              </w:rPr>
            </w:pPr>
            <w:r w:rsidRPr="002D0909">
              <w:rPr>
                <w:rFonts w:cs="Times New Roman"/>
                <w:sz w:val="20"/>
                <w:szCs w:val="20"/>
              </w:rPr>
              <w:t>-</w:t>
            </w:r>
          </w:p>
        </w:tc>
        <w:tc>
          <w:tcPr>
            <w:tcW w:w="10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100,0</w:t>
            </w:r>
          </w:p>
        </w:tc>
        <w:tc>
          <w:tcPr>
            <w:tcW w:w="1558" w:type="dxa"/>
          </w:tcPr>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Структурные подразделения Администрации городского округа</w:t>
            </w:r>
          </w:p>
          <w:p w:rsidR="001D7741" w:rsidRPr="002D0909" w:rsidRDefault="001D7741" w:rsidP="000A3625">
            <w:pPr>
              <w:widowControl w:val="0"/>
              <w:autoSpaceDE w:val="0"/>
              <w:autoSpaceDN w:val="0"/>
              <w:adjustRightInd w:val="0"/>
              <w:rPr>
                <w:rFonts w:cs="Times New Roman"/>
                <w:sz w:val="20"/>
                <w:szCs w:val="20"/>
              </w:rPr>
            </w:pPr>
          </w:p>
        </w:tc>
        <w:tc>
          <w:tcPr>
            <w:tcW w:w="1125" w:type="dxa"/>
            <w:vMerge/>
          </w:tcPr>
          <w:p w:rsidR="001D7741" w:rsidRPr="002D0909" w:rsidRDefault="001D7741" w:rsidP="000A3625">
            <w:pPr>
              <w:widowControl w:val="0"/>
              <w:autoSpaceDE w:val="0"/>
              <w:autoSpaceDN w:val="0"/>
              <w:rPr>
                <w:rFonts w:cs="Times New Roman"/>
                <w:sz w:val="20"/>
                <w:szCs w:val="20"/>
              </w:rPr>
            </w:pPr>
          </w:p>
        </w:tc>
      </w:tr>
      <w:tr w:rsidR="002264C6" w:rsidRPr="002D0909" w:rsidTr="001D7741">
        <w:tc>
          <w:tcPr>
            <w:tcW w:w="784"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3.4.</w:t>
            </w:r>
          </w:p>
        </w:tc>
        <w:tc>
          <w:tcPr>
            <w:tcW w:w="1957" w:type="dxa"/>
            <w:vMerge w:val="restart"/>
          </w:tcPr>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Мероприятие 4</w:t>
            </w:r>
          </w:p>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Участие в планировании мероприятий по поддержанию устойчивого функционирования организаций в военное время</w:t>
            </w:r>
          </w:p>
        </w:tc>
        <w:tc>
          <w:tcPr>
            <w:tcW w:w="845"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w:t>
            </w:r>
          </w:p>
        </w:tc>
        <w:tc>
          <w:tcPr>
            <w:tcW w:w="1351" w:type="dxa"/>
          </w:tcPr>
          <w:p w:rsidR="001D7741" w:rsidRPr="002D0909" w:rsidRDefault="009633F5" w:rsidP="000A3625">
            <w:pPr>
              <w:widowControl w:val="0"/>
              <w:autoSpaceDE w:val="0"/>
              <w:autoSpaceDN w:val="0"/>
              <w:rPr>
                <w:rFonts w:cs="Times New Roman"/>
                <w:sz w:val="20"/>
                <w:szCs w:val="20"/>
              </w:rPr>
            </w:pPr>
            <w:r w:rsidRPr="002D0909">
              <w:rPr>
                <w:rFonts w:cs="Times New Roman"/>
                <w:sz w:val="20"/>
                <w:szCs w:val="20"/>
              </w:rPr>
              <w:t>50,0</w:t>
            </w:r>
          </w:p>
        </w:tc>
        <w:tc>
          <w:tcPr>
            <w:tcW w:w="1095"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1" w:type="dxa"/>
            <w:gridSpan w:val="2"/>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1D7741" w:rsidRPr="002D0909" w:rsidRDefault="009633F5" w:rsidP="009633F5">
            <w:pPr>
              <w:widowControl w:val="0"/>
              <w:autoSpaceDE w:val="0"/>
              <w:autoSpaceDN w:val="0"/>
              <w:jc w:val="center"/>
              <w:rPr>
                <w:rFonts w:cs="Times New Roman"/>
                <w:sz w:val="20"/>
                <w:szCs w:val="20"/>
              </w:rPr>
            </w:pPr>
            <w:r w:rsidRPr="002D0909">
              <w:rPr>
                <w:rFonts w:cs="Times New Roman"/>
                <w:sz w:val="20"/>
                <w:szCs w:val="20"/>
              </w:rPr>
              <w:t>-</w:t>
            </w:r>
          </w:p>
        </w:tc>
        <w:tc>
          <w:tcPr>
            <w:tcW w:w="10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50,0</w:t>
            </w:r>
          </w:p>
        </w:tc>
        <w:tc>
          <w:tcPr>
            <w:tcW w:w="1558" w:type="dxa"/>
          </w:tcPr>
          <w:p w:rsidR="001D7741" w:rsidRPr="002D0909" w:rsidRDefault="001D7741" w:rsidP="000A3625">
            <w:pPr>
              <w:widowControl w:val="0"/>
              <w:autoSpaceDE w:val="0"/>
              <w:autoSpaceDN w:val="0"/>
              <w:rPr>
                <w:rFonts w:cs="Times New Roman"/>
                <w:sz w:val="20"/>
                <w:szCs w:val="20"/>
              </w:rPr>
            </w:pPr>
          </w:p>
        </w:tc>
        <w:tc>
          <w:tcPr>
            <w:tcW w:w="1125" w:type="dxa"/>
            <w:vMerge w:val="restart"/>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Поддержание устойчивого функционирования организаций в военное время</w:t>
            </w:r>
          </w:p>
        </w:tc>
      </w:tr>
      <w:tr w:rsidR="002264C6" w:rsidRPr="002D0909" w:rsidTr="001D7741">
        <w:tc>
          <w:tcPr>
            <w:tcW w:w="784" w:type="dxa"/>
            <w:vMerge/>
          </w:tcPr>
          <w:p w:rsidR="001D7741" w:rsidRPr="002D0909" w:rsidRDefault="001D7741" w:rsidP="000A3625">
            <w:pPr>
              <w:spacing w:after="200" w:line="276" w:lineRule="auto"/>
              <w:rPr>
                <w:rFonts w:eastAsia="Calibri" w:cs="Times New Roman"/>
                <w:sz w:val="20"/>
                <w:szCs w:val="20"/>
                <w:lang w:eastAsia="en-US"/>
              </w:rPr>
            </w:pPr>
          </w:p>
        </w:tc>
        <w:tc>
          <w:tcPr>
            <w:tcW w:w="1957" w:type="dxa"/>
            <w:vMerge/>
          </w:tcPr>
          <w:p w:rsidR="001D7741" w:rsidRPr="002D0909" w:rsidRDefault="001D7741" w:rsidP="000A3625">
            <w:pPr>
              <w:spacing w:after="200" w:line="276" w:lineRule="auto"/>
              <w:rPr>
                <w:rFonts w:eastAsia="Calibri" w:cs="Times New Roman"/>
                <w:sz w:val="20"/>
                <w:szCs w:val="20"/>
                <w:lang w:eastAsia="en-US"/>
              </w:rPr>
            </w:pPr>
          </w:p>
        </w:tc>
        <w:tc>
          <w:tcPr>
            <w:tcW w:w="845" w:type="dxa"/>
            <w:vMerge/>
          </w:tcPr>
          <w:p w:rsidR="001D7741" w:rsidRPr="002D0909" w:rsidRDefault="001D7741" w:rsidP="000A3625">
            <w:pPr>
              <w:spacing w:after="200" w:line="276" w:lineRule="auto"/>
              <w:rPr>
                <w:rFonts w:eastAsia="Calibri" w:cs="Times New Roman"/>
                <w:sz w:val="20"/>
                <w:szCs w:val="20"/>
                <w:lang w:eastAsia="en-US"/>
              </w:rPr>
            </w:pPr>
          </w:p>
        </w:tc>
        <w:tc>
          <w:tcPr>
            <w:tcW w:w="12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7"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w:t>
            </w:r>
          </w:p>
        </w:tc>
        <w:tc>
          <w:tcPr>
            <w:tcW w:w="1351" w:type="dxa"/>
          </w:tcPr>
          <w:p w:rsidR="001D7741" w:rsidRPr="002D0909" w:rsidRDefault="009633F5" w:rsidP="000A3625">
            <w:pPr>
              <w:widowControl w:val="0"/>
              <w:autoSpaceDE w:val="0"/>
              <w:autoSpaceDN w:val="0"/>
              <w:rPr>
                <w:rFonts w:cs="Times New Roman"/>
                <w:sz w:val="20"/>
                <w:szCs w:val="20"/>
              </w:rPr>
            </w:pPr>
            <w:r w:rsidRPr="002D0909">
              <w:rPr>
                <w:rFonts w:cs="Times New Roman"/>
                <w:sz w:val="20"/>
                <w:szCs w:val="20"/>
              </w:rPr>
              <w:t>50,0</w:t>
            </w:r>
          </w:p>
        </w:tc>
        <w:tc>
          <w:tcPr>
            <w:tcW w:w="1095"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1" w:type="dxa"/>
            <w:gridSpan w:val="2"/>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1D7741" w:rsidRPr="002D0909" w:rsidRDefault="001D7741" w:rsidP="001D774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1D7741" w:rsidRPr="002D0909" w:rsidRDefault="009633F5" w:rsidP="009633F5">
            <w:pPr>
              <w:widowControl w:val="0"/>
              <w:autoSpaceDE w:val="0"/>
              <w:autoSpaceDN w:val="0"/>
              <w:jc w:val="center"/>
              <w:rPr>
                <w:rFonts w:cs="Times New Roman"/>
                <w:sz w:val="20"/>
                <w:szCs w:val="20"/>
              </w:rPr>
            </w:pPr>
            <w:r w:rsidRPr="002D0909">
              <w:rPr>
                <w:rFonts w:cs="Times New Roman"/>
                <w:sz w:val="20"/>
                <w:szCs w:val="20"/>
              </w:rPr>
              <w:t>-</w:t>
            </w:r>
          </w:p>
        </w:tc>
        <w:tc>
          <w:tcPr>
            <w:tcW w:w="1001" w:type="dxa"/>
          </w:tcPr>
          <w:p w:rsidR="001D7741" w:rsidRPr="002D0909" w:rsidRDefault="001D7741" w:rsidP="000A3625">
            <w:pPr>
              <w:widowControl w:val="0"/>
              <w:autoSpaceDE w:val="0"/>
              <w:autoSpaceDN w:val="0"/>
              <w:rPr>
                <w:rFonts w:cs="Times New Roman"/>
                <w:sz w:val="20"/>
                <w:szCs w:val="20"/>
              </w:rPr>
            </w:pPr>
            <w:r w:rsidRPr="002D0909">
              <w:rPr>
                <w:rFonts w:cs="Times New Roman"/>
                <w:sz w:val="20"/>
                <w:szCs w:val="20"/>
              </w:rPr>
              <w:t>50,0</w:t>
            </w:r>
          </w:p>
        </w:tc>
        <w:tc>
          <w:tcPr>
            <w:tcW w:w="1558" w:type="dxa"/>
          </w:tcPr>
          <w:p w:rsidR="001D7741" w:rsidRPr="002D0909" w:rsidRDefault="001D7741" w:rsidP="000A3625">
            <w:pPr>
              <w:widowControl w:val="0"/>
              <w:autoSpaceDE w:val="0"/>
              <w:autoSpaceDN w:val="0"/>
              <w:adjustRightInd w:val="0"/>
              <w:rPr>
                <w:rFonts w:cs="Times New Roman"/>
                <w:sz w:val="20"/>
                <w:szCs w:val="20"/>
              </w:rPr>
            </w:pPr>
            <w:r w:rsidRPr="002D0909">
              <w:rPr>
                <w:rFonts w:cs="Times New Roman"/>
                <w:sz w:val="20"/>
                <w:szCs w:val="20"/>
              </w:rPr>
              <w:t xml:space="preserve">Отдел по делам ГО и ЧС </w:t>
            </w:r>
          </w:p>
          <w:p w:rsidR="001D7741" w:rsidRPr="002D0909" w:rsidRDefault="001D7741" w:rsidP="000A3625">
            <w:pPr>
              <w:widowControl w:val="0"/>
              <w:autoSpaceDE w:val="0"/>
              <w:autoSpaceDN w:val="0"/>
              <w:adjustRightInd w:val="0"/>
              <w:rPr>
                <w:rFonts w:cs="Times New Roman"/>
                <w:sz w:val="20"/>
                <w:szCs w:val="20"/>
              </w:rPr>
            </w:pPr>
          </w:p>
        </w:tc>
        <w:tc>
          <w:tcPr>
            <w:tcW w:w="1125" w:type="dxa"/>
            <w:vMerge/>
          </w:tcPr>
          <w:p w:rsidR="001D7741" w:rsidRPr="002D0909" w:rsidRDefault="001D7741" w:rsidP="000A3625">
            <w:pPr>
              <w:widowControl w:val="0"/>
              <w:autoSpaceDE w:val="0"/>
              <w:autoSpaceDN w:val="0"/>
              <w:rPr>
                <w:rFonts w:cs="Times New Roman"/>
                <w:sz w:val="20"/>
                <w:szCs w:val="20"/>
              </w:rPr>
            </w:pPr>
          </w:p>
        </w:tc>
      </w:tr>
      <w:tr w:rsidR="002264C6" w:rsidRPr="002D0909" w:rsidTr="001D7741">
        <w:tc>
          <w:tcPr>
            <w:tcW w:w="784" w:type="dxa"/>
            <w:vMerge w:val="restart"/>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3.5.</w:t>
            </w:r>
          </w:p>
        </w:tc>
        <w:tc>
          <w:tcPr>
            <w:tcW w:w="1957" w:type="dxa"/>
            <w:vMerge w:val="restart"/>
          </w:tcPr>
          <w:p w:rsidR="000A3625" w:rsidRPr="002D0909" w:rsidRDefault="000A3625" w:rsidP="000A3625">
            <w:pPr>
              <w:widowControl w:val="0"/>
              <w:autoSpaceDE w:val="0"/>
              <w:autoSpaceDN w:val="0"/>
              <w:adjustRightInd w:val="0"/>
              <w:rPr>
                <w:rFonts w:cs="Times New Roman"/>
                <w:sz w:val="20"/>
                <w:szCs w:val="20"/>
              </w:rPr>
            </w:pPr>
            <w:r w:rsidRPr="002D0909">
              <w:rPr>
                <w:rFonts w:cs="Times New Roman"/>
                <w:sz w:val="20"/>
                <w:szCs w:val="20"/>
              </w:rPr>
              <w:t>Мероприятие 5</w:t>
            </w:r>
          </w:p>
          <w:p w:rsidR="000A3625" w:rsidRPr="002D0909" w:rsidRDefault="000A3625" w:rsidP="000A3625">
            <w:pPr>
              <w:widowControl w:val="0"/>
              <w:autoSpaceDE w:val="0"/>
              <w:autoSpaceDN w:val="0"/>
              <w:adjustRightInd w:val="0"/>
              <w:rPr>
                <w:rFonts w:cs="Times New Roman"/>
                <w:sz w:val="20"/>
                <w:szCs w:val="20"/>
              </w:rPr>
            </w:pPr>
            <w:r w:rsidRPr="002D0909">
              <w:rPr>
                <w:rFonts w:cs="Times New Roman"/>
                <w:sz w:val="20"/>
                <w:szCs w:val="20"/>
              </w:rPr>
              <w:t>Организация и проведение мероприятий месячника гражданской обороны</w:t>
            </w:r>
          </w:p>
        </w:tc>
        <w:tc>
          <w:tcPr>
            <w:tcW w:w="845" w:type="dxa"/>
            <w:vMerge w:val="restart"/>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20,0</w:t>
            </w:r>
          </w:p>
        </w:tc>
        <w:tc>
          <w:tcPr>
            <w:tcW w:w="135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50,0</w:t>
            </w:r>
          </w:p>
        </w:tc>
        <w:tc>
          <w:tcPr>
            <w:tcW w:w="1095"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991" w:type="dxa"/>
            <w:gridSpan w:val="2"/>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993"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85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10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1558" w:type="dxa"/>
          </w:tcPr>
          <w:p w:rsidR="000A3625" w:rsidRPr="002D0909" w:rsidRDefault="000A3625" w:rsidP="000A3625">
            <w:pPr>
              <w:widowControl w:val="0"/>
              <w:autoSpaceDE w:val="0"/>
              <w:autoSpaceDN w:val="0"/>
              <w:rPr>
                <w:rFonts w:cs="Times New Roman"/>
                <w:sz w:val="20"/>
                <w:szCs w:val="20"/>
              </w:rPr>
            </w:pPr>
          </w:p>
        </w:tc>
        <w:tc>
          <w:tcPr>
            <w:tcW w:w="1125" w:type="dxa"/>
          </w:tcPr>
          <w:p w:rsidR="000A3625" w:rsidRPr="002D0909" w:rsidRDefault="000A3625" w:rsidP="000A3625">
            <w:pPr>
              <w:widowControl w:val="0"/>
              <w:autoSpaceDE w:val="0"/>
              <w:autoSpaceDN w:val="0"/>
              <w:rPr>
                <w:rFonts w:cs="Times New Roman"/>
                <w:sz w:val="20"/>
                <w:szCs w:val="20"/>
              </w:rPr>
            </w:pPr>
          </w:p>
        </w:tc>
      </w:tr>
      <w:tr w:rsidR="002264C6" w:rsidRPr="002D0909" w:rsidTr="001D7741">
        <w:tc>
          <w:tcPr>
            <w:tcW w:w="784" w:type="dxa"/>
            <w:vMerge/>
          </w:tcPr>
          <w:p w:rsidR="000A3625" w:rsidRPr="002D0909" w:rsidRDefault="000A3625" w:rsidP="000A3625">
            <w:pPr>
              <w:spacing w:after="200" w:line="276" w:lineRule="auto"/>
              <w:rPr>
                <w:rFonts w:eastAsia="Calibri" w:cs="Times New Roman"/>
                <w:sz w:val="20"/>
                <w:szCs w:val="20"/>
                <w:lang w:eastAsia="en-US"/>
              </w:rPr>
            </w:pPr>
          </w:p>
        </w:tc>
        <w:tc>
          <w:tcPr>
            <w:tcW w:w="1957" w:type="dxa"/>
            <w:vMerge/>
          </w:tcPr>
          <w:p w:rsidR="000A3625" w:rsidRPr="002D0909" w:rsidRDefault="000A3625" w:rsidP="000A3625">
            <w:pPr>
              <w:spacing w:after="200" w:line="276" w:lineRule="auto"/>
              <w:rPr>
                <w:rFonts w:eastAsia="Calibri" w:cs="Times New Roman"/>
                <w:sz w:val="20"/>
                <w:szCs w:val="20"/>
                <w:lang w:eastAsia="en-US"/>
              </w:rPr>
            </w:pPr>
          </w:p>
        </w:tc>
        <w:tc>
          <w:tcPr>
            <w:tcW w:w="845" w:type="dxa"/>
            <w:vMerge/>
          </w:tcPr>
          <w:p w:rsidR="000A3625" w:rsidRPr="002D0909" w:rsidRDefault="000A3625" w:rsidP="000A3625">
            <w:pPr>
              <w:spacing w:after="200" w:line="276" w:lineRule="auto"/>
              <w:rPr>
                <w:rFonts w:eastAsia="Calibri" w:cs="Times New Roman"/>
                <w:sz w:val="20"/>
                <w:szCs w:val="20"/>
                <w:lang w:eastAsia="en-US"/>
              </w:rPr>
            </w:pPr>
          </w:p>
        </w:tc>
        <w:tc>
          <w:tcPr>
            <w:tcW w:w="12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7"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20,0</w:t>
            </w:r>
          </w:p>
        </w:tc>
        <w:tc>
          <w:tcPr>
            <w:tcW w:w="135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50,0</w:t>
            </w:r>
          </w:p>
        </w:tc>
        <w:tc>
          <w:tcPr>
            <w:tcW w:w="1095"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991" w:type="dxa"/>
            <w:gridSpan w:val="2"/>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993"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85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10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1558" w:type="dxa"/>
          </w:tcPr>
          <w:p w:rsidR="000A3625" w:rsidRPr="002D0909" w:rsidRDefault="000A3625" w:rsidP="000A3625">
            <w:pPr>
              <w:widowControl w:val="0"/>
              <w:autoSpaceDE w:val="0"/>
              <w:autoSpaceDN w:val="0"/>
              <w:adjustRightInd w:val="0"/>
              <w:rPr>
                <w:rFonts w:cs="Times New Roman"/>
                <w:sz w:val="20"/>
                <w:szCs w:val="20"/>
              </w:rPr>
            </w:pPr>
            <w:r w:rsidRPr="002D0909">
              <w:rPr>
                <w:rFonts w:cs="Times New Roman"/>
                <w:sz w:val="20"/>
                <w:szCs w:val="20"/>
              </w:rPr>
              <w:t xml:space="preserve">Отдел по делам ГО и ЧС </w:t>
            </w:r>
          </w:p>
          <w:p w:rsidR="000A3625" w:rsidRPr="002D0909" w:rsidRDefault="000A3625" w:rsidP="000A3625">
            <w:pPr>
              <w:widowControl w:val="0"/>
              <w:autoSpaceDE w:val="0"/>
              <w:autoSpaceDN w:val="0"/>
              <w:adjustRightInd w:val="0"/>
              <w:rPr>
                <w:rFonts w:cs="Times New Roman"/>
                <w:sz w:val="20"/>
                <w:szCs w:val="20"/>
              </w:rPr>
            </w:pPr>
          </w:p>
        </w:tc>
        <w:tc>
          <w:tcPr>
            <w:tcW w:w="1125"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Обеспечение проведения месячника ГО</w:t>
            </w:r>
          </w:p>
        </w:tc>
      </w:tr>
      <w:tr w:rsidR="002264C6" w:rsidRPr="002D0909" w:rsidTr="001D7741">
        <w:tc>
          <w:tcPr>
            <w:tcW w:w="784" w:type="dxa"/>
            <w:vMerge w:val="restart"/>
          </w:tcPr>
          <w:p w:rsidR="000A3625" w:rsidRPr="002D0909" w:rsidRDefault="000A3625" w:rsidP="000A3625">
            <w:pPr>
              <w:spacing w:after="200" w:line="276" w:lineRule="auto"/>
              <w:rPr>
                <w:rFonts w:eastAsia="Calibri" w:cs="Times New Roman"/>
                <w:sz w:val="20"/>
                <w:szCs w:val="20"/>
                <w:lang w:eastAsia="en-US"/>
              </w:rPr>
            </w:pPr>
            <w:r w:rsidRPr="002D0909">
              <w:rPr>
                <w:rFonts w:eastAsia="Calibri" w:cs="Times New Roman"/>
                <w:sz w:val="20"/>
                <w:szCs w:val="20"/>
                <w:lang w:eastAsia="en-US"/>
              </w:rPr>
              <w:t>3.6.</w:t>
            </w:r>
          </w:p>
        </w:tc>
        <w:tc>
          <w:tcPr>
            <w:tcW w:w="1957" w:type="dxa"/>
            <w:vMerge w:val="restart"/>
          </w:tcPr>
          <w:p w:rsidR="000A3625" w:rsidRPr="002D0909" w:rsidRDefault="000A3625" w:rsidP="000A3625">
            <w:pPr>
              <w:rPr>
                <w:rFonts w:cs="Times New Roman"/>
                <w:sz w:val="20"/>
                <w:szCs w:val="20"/>
              </w:rPr>
            </w:pPr>
            <w:r w:rsidRPr="002D0909">
              <w:rPr>
                <w:rFonts w:cs="Times New Roman"/>
                <w:sz w:val="20"/>
                <w:szCs w:val="20"/>
              </w:rPr>
              <w:t xml:space="preserve">Мероприятие 6 </w:t>
            </w:r>
          </w:p>
          <w:p w:rsidR="000A3625" w:rsidRPr="002D0909" w:rsidRDefault="000A3625" w:rsidP="000A3625">
            <w:pPr>
              <w:rPr>
                <w:rFonts w:eastAsia="Calibri" w:cs="Times New Roman"/>
                <w:sz w:val="20"/>
                <w:szCs w:val="20"/>
                <w:lang w:eastAsia="en-US"/>
              </w:rPr>
            </w:pPr>
            <w:r w:rsidRPr="002D0909">
              <w:rPr>
                <w:rFonts w:cs="Times New Roman"/>
                <w:sz w:val="20"/>
                <w:szCs w:val="20"/>
              </w:rPr>
              <w:t>Проведение совместного командно-штабного учения, организация питания участников КШУ</w:t>
            </w:r>
          </w:p>
        </w:tc>
        <w:tc>
          <w:tcPr>
            <w:tcW w:w="845" w:type="dxa"/>
            <w:vMerge w:val="restart"/>
          </w:tcPr>
          <w:p w:rsidR="000A3625" w:rsidRPr="002D0909" w:rsidRDefault="000A3625" w:rsidP="000A3625">
            <w:pPr>
              <w:spacing w:after="200" w:line="276" w:lineRule="auto"/>
              <w:rPr>
                <w:rFonts w:eastAsia="Calibri" w:cs="Times New Roman"/>
                <w:sz w:val="20"/>
                <w:szCs w:val="20"/>
                <w:lang w:eastAsia="en-US"/>
              </w:rPr>
            </w:pPr>
            <w:r w:rsidRPr="002D0909">
              <w:rPr>
                <w:rFonts w:eastAsia="Calibri" w:cs="Times New Roman"/>
                <w:sz w:val="20"/>
                <w:szCs w:val="20"/>
                <w:lang w:eastAsia="en-US"/>
              </w:rPr>
              <w:t>2017-2021</w:t>
            </w:r>
          </w:p>
        </w:tc>
        <w:tc>
          <w:tcPr>
            <w:tcW w:w="12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w:t>
            </w:r>
          </w:p>
        </w:tc>
        <w:tc>
          <w:tcPr>
            <w:tcW w:w="135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75,0</w:t>
            </w:r>
          </w:p>
        </w:tc>
        <w:tc>
          <w:tcPr>
            <w:tcW w:w="1095"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w:t>
            </w:r>
          </w:p>
        </w:tc>
        <w:tc>
          <w:tcPr>
            <w:tcW w:w="991" w:type="dxa"/>
            <w:gridSpan w:val="2"/>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w:t>
            </w:r>
          </w:p>
        </w:tc>
        <w:tc>
          <w:tcPr>
            <w:tcW w:w="993"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w:t>
            </w:r>
          </w:p>
        </w:tc>
        <w:tc>
          <w:tcPr>
            <w:tcW w:w="85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w:t>
            </w:r>
          </w:p>
        </w:tc>
        <w:tc>
          <w:tcPr>
            <w:tcW w:w="10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w:t>
            </w:r>
          </w:p>
        </w:tc>
        <w:tc>
          <w:tcPr>
            <w:tcW w:w="1558" w:type="dxa"/>
          </w:tcPr>
          <w:p w:rsidR="000A3625" w:rsidRPr="002D0909" w:rsidRDefault="000A3625" w:rsidP="000A3625">
            <w:pPr>
              <w:widowControl w:val="0"/>
              <w:autoSpaceDE w:val="0"/>
              <w:autoSpaceDN w:val="0"/>
              <w:rPr>
                <w:rFonts w:cs="Times New Roman"/>
                <w:sz w:val="20"/>
                <w:szCs w:val="20"/>
              </w:rPr>
            </w:pPr>
          </w:p>
        </w:tc>
        <w:tc>
          <w:tcPr>
            <w:tcW w:w="1125" w:type="dxa"/>
          </w:tcPr>
          <w:p w:rsidR="000A3625" w:rsidRPr="002D0909" w:rsidRDefault="000A3625" w:rsidP="000A3625">
            <w:pPr>
              <w:widowControl w:val="0"/>
              <w:autoSpaceDE w:val="0"/>
              <w:autoSpaceDN w:val="0"/>
              <w:rPr>
                <w:rFonts w:cs="Times New Roman"/>
                <w:sz w:val="20"/>
                <w:szCs w:val="20"/>
              </w:rPr>
            </w:pPr>
          </w:p>
        </w:tc>
      </w:tr>
      <w:tr w:rsidR="002264C6" w:rsidRPr="002D0909" w:rsidTr="001D7741">
        <w:tc>
          <w:tcPr>
            <w:tcW w:w="784" w:type="dxa"/>
            <w:vMerge/>
          </w:tcPr>
          <w:p w:rsidR="000A3625" w:rsidRPr="002D0909" w:rsidRDefault="000A3625" w:rsidP="000A3625">
            <w:pPr>
              <w:spacing w:after="200" w:line="276" w:lineRule="auto"/>
              <w:rPr>
                <w:rFonts w:eastAsia="Calibri" w:cs="Times New Roman"/>
                <w:sz w:val="20"/>
                <w:szCs w:val="20"/>
                <w:lang w:eastAsia="en-US"/>
              </w:rPr>
            </w:pPr>
          </w:p>
        </w:tc>
        <w:tc>
          <w:tcPr>
            <w:tcW w:w="1957" w:type="dxa"/>
            <w:vMerge/>
          </w:tcPr>
          <w:p w:rsidR="000A3625" w:rsidRPr="002D0909" w:rsidRDefault="000A3625" w:rsidP="000A3625">
            <w:pPr>
              <w:spacing w:after="200" w:line="276" w:lineRule="auto"/>
              <w:rPr>
                <w:rFonts w:eastAsia="Calibri" w:cs="Times New Roman"/>
                <w:sz w:val="20"/>
                <w:szCs w:val="20"/>
                <w:lang w:eastAsia="en-US"/>
              </w:rPr>
            </w:pPr>
          </w:p>
        </w:tc>
        <w:tc>
          <w:tcPr>
            <w:tcW w:w="845" w:type="dxa"/>
            <w:vMerge/>
          </w:tcPr>
          <w:p w:rsidR="000A3625" w:rsidRPr="002D0909" w:rsidRDefault="000A3625" w:rsidP="000A3625">
            <w:pPr>
              <w:spacing w:after="200" w:line="276" w:lineRule="auto"/>
              <w:rPr>
                <w:rFonts w:eastAsia="Calibri" w:cs="Times New Roman"/>
                <w:sz w:val="20"/>
                <w:szCs w:val="20"/>
                <w:lang w:eastAsia="en-US"/>
              </w:rPr>
            </w:pPr>
          </w:p>
        </w:tc>
        <w:tc>
          <w:tcPr>
            <w:tcW w:w="12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7"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w:t>
            </w:r>
          </w:p>
        </w:tc>
        <w:tc>
          <w:tcPr>
            <w:tcW w:w="135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75,0</w:t>
            </w:r>
          </w:p>
        </w:tc>
        <w:tc>
          <w:tcPr>
            <w:tcW w:w="1095"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w:t>
            </w:r>
          </w:p>
        </w:tc>
        <w:tc>
          <w:tcPr>
            <w:tcW w:w="991" w:type="dxa"/>
            <w:gridSpan w:val="2"/>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w:t>
            </w:r>
          </w:p>
        </w:tc>
        <w:tc>
          <w:tcPr>
            <w:tcW w:w="993"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w:t>
            </w:r>
          </w:p>
        </w:tc>
        <w:tc>
          <w:tcPr>
            <w:tcW w:w="85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w:t>
            </w:r>
          </w:p>
        </w:tc>
        <w:tc>
          <w:tcPr>
            <w:tcW w:w="10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15,0</w:t>
            </w:r>
          </w:p>
        </w:tc>
        <w:tc>
          <w:tcPr>
            <w:tcW w:w="1558" w:type="dxa"/>
          </w:tcPr>
          <w:p w:rsidR="000A3625" w:rsidRPr="002D0909" w:rsidRDefault="000A3625" w:rsidP="000A3625">
            <w:pPr>
              <w:widowControl w:val="0"/>
              <w:autoSpaceDE w:val="0"/>
              <w:autoSpaceDN w:val="0"/>
              <w:rPr>
                <w:rFonts w:cs="Calibri"/>
                <w:sz w:val="20"/>
                <w:szCs w:val="20"/>
              </w:rPr>
            </w:pPr>
            <w:r w:rsidRPr="002D0909">
              <w:rPr>
                <w:rFonts w:cs="Calibri"/>
                <w:sz w:val="20"/>
                <w:szCs w:val="20"/>
              </w:rPr>
              <w:t xml:space="preserve">Отдел по делам ГО и ЧС </w:t>
            </w:r>
          </w:p>
          <w:p w:rsidR="000A3625" w:rsidRPr="002D0909" w:rsidRDefault="000A3625" w:rsidP="000A3625">
            <w:pPr>
              <w:widowControl w:val="0"/>
              <w:autoSpaceDE w:val="0"/>
              <w:autoSpaceDN w:val="0"/>
              <w:rPr>
                <w:rFonts w:cs="Times New Roman"/>
                <w:sz w:val="20"/>
                <w:szCs w:val="20"/>
              </w:rPr>
            </w:pPr>
          </w:p>
        </w:tc>
        <w:tc>
          <w:tcPr>
            <w:tcW w:w="1125"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Обеспечение проведения учений и тренировок</w:t>
            </w:r>
          </w:p>
        </w:tc>
      </w:tr>
      <w:tr w:rsidR="002264C6" w:rsidRPr="002D0909" w:rsidTr="001D7741">
        <w:tc>
          <w:tcPr>
            <w:tcW w:w="784" w:type="dxa"/>
            <w:vMerge w:val="restart"/>
          </w:tcPr>
          <w:p w:rsidR="000A3625" w:rsidRPr="002D0909" w:rsidRDefault="000A3625" w:rsidP="000A3625">
            <w:pPr>
              <w:spacing w:after="200" w:line="276" w:lineRule="auto"/>
              <w:rPr>
                <w:rFonts w:eastAsia="Calibri" w:cs="Times New Roman"/>
                <w:sz w:val="20"/>
                <w:szCs w:val="20"/>
                <w:lang w:eastAsia="en-US"/>
              </w:rPr>
            </w:pPr>
            <w:r w:rsidRPr="002D0909">
              <w:rPr>
                <w:rFonts w:eastAsia="Calibri" w:cs="Times New Roman"/>
                <w:sz w:val="20"/>
                <w:szCs w:val="20"/>
                <w:lang w:eastAsia="en-US"/>
              </w:rPr>
              <w:t>3.7.</w:t>
            </w:r>
          </w:p>
        </w:tc>
        <w:tc>
          <w:tcPr>
            <w:tcW w:w="1957" w:type="dxa"/>
            <w:vMerge w:val="restart"/>
          </w:tcPr>
          <w:p w:rsidR="000A3625" w:rsidRPr="002D0909" w:rsidRDefault="000A3625" w:rsidP="000A3625">
            <w:pPr>
              <w:rPr>
                <w:rFonts w:eastAsia="Calibri" w:cs="Times New Roman"/>
                <w:sz w:val="20"/>
                <w:szCs w:val="20"/>
                <w:lang w:eastAsia="en-US"/>
              </w:rPr>
            </w:pPr>
            <w:r w:rsidRPr="002D0909">
              <w:rPr>
                <w:rFonts w:eastAsia="Calibri" w:cs="Times New Roman"/>
                <w:sz w:val="20"/>
                <w:szCs w:val="20"/>
                <w:lang w:eastAsia="en-US"/>
              </w:rPr>
              <w:t>Мероприятие 7</w:t>
            </w:r>
          </w:p>
          <w:p w:rsidR="000A3625" w:rsidRPr="002D0909" w:rsidRDefault="000A3625" w:rsidP="000A3625">
            <w:pPr>
              <w:rPr>
                <w:rFonts w:eastAsia="Calibri" w:cs="Times New Roman"/>
                <w:sz w:val="20"/>
                <w:szCs w:val="20"/>
                <w:lang w:eastAsia="en-US"/>
              </w:rPr>
            </w:pPr>
            <w:r w:rsidRPr="002D0909">
              <w:rPr>
                <w:rFonts w:eastAsia="Calibri" w:cs="Times New Roman"/>
                <w:sz w:val="20"/>
                <w:szCs w:val="20"/>
                <w:lang w:eastAsia="en-US"/>
              </w:rPr>
              <w:t>Подведение итогов подготовки по ГОЧС</w:t>
            </w:r>
          </w:p>
          <w:p w:rsidR="000A3625" w:rsidRPr="002D0909" w:rsidRDefault="000A3625" w:rsidP="000A3625">
            <w:pPr>
              <w:spacing w:after="200" w:line="276" w:lineRule="auto"/>
              <w:rPr>
                <w:rFonts w:eastAsia="Calibri" w:cs="Times New Roman"/>
                <w:sz w:val="20"/>
                <w:szCs w:val="20"/>
                <w:lang w:eastAsia="en-US"/>
              </w:rPr>
            </w:pPr>
          </w:p>
        </w:tc>
        <w:tc>
          <w:tcPr>
            <w:tcW w:w="845" w:type="dxa"/>
            <w:vMerge w:val="restart"/>
          </w:tcPr>
          <w:p w:rsidR="000A3625" w:rsidRPr="002D0909" w:rsidRDefault="000A3625" w:rsidP="000A3625">
            <w:pPr>
              <w:spacing w:after="200" w:line="276" w:lineRule="auto"/>
              <w:rPr>
                <w:rFonts w:eastAsia="Calibri" w:cs="Times New Roman"/>
                <w:sz w:val="20"/>
                <w:szCs w:val="20"/>
                <w:lang w:eastAsia="en-US"/>
              </w:rPr>
            </w:pPr>
            <w:r w:rsidRPr="002D0909">
              <w:rPr>
                <w:rFonts w:eastAsia="Calibri" w:cs="Times New Roman"/>
                <w:sz w:val="20"/>
                <w:szCs w:val="20"/>
                <w:lang w:eastAsia="en-US"/>
              </w:rPr>
              <w:t>2017-2021</w:t>
            </w:r>
          </w:p>
        </w:tc>
        <w:tc>
          <w:tcPr>
            <w:tcW w:w="12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Итого</w:t>
            </w:r>
          </w:p>
        </w:tc>
        <w:tc>
          <w:tcPr>
            <w:tcW w:w="1557"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w:t>
            </w:r>
          </w:p>
        </w:tc>
        <w:tc>
          <w:tcPr>
            <w:tcW w:w="1351" w:type="dxa"/>
          </w:tcPr>
          <w:p w:rsidR="000A3625" w:rsidRPr="002D0909" w:rsidRDefault="009633F5" w:rsidP="00FE50C2">
            <w:pPr>
              <w:widowControl w:val="0"/>
              <w:autoSpaceDE w:val="0"/>
              <w:autoSpaceDN w:val="0"/>
              <w:rPr>
                <w:rFonts w:cs="Times New Roman"/>
                <w:sz w:val="20"/>
                <w:szCs w:val="20"/>
              </w:rPr>
            </w:pPr>
            <w:r w:rsidRPr="002D0909">
              <w:rPr>
                <w:rFonts w:cs="Times New Roman"/>
                <w:sz w:val="20"/>
                <w:szCs w:val="20"/>
              </w:rPr>
              <w:t>4</w:t>
            </w:r>
            <w:r w:rsidR="00FE50C2" w:rsidRPr="002D0909">
              <w:rPr>
                <w:rFonts w:cs="Times New Roman"/>
                <w:sz w:val="20"/>
                <w:szCs w:val="20"/>
              </w:rPr>
              <w:t>5</w:t>
            </w:r>
            <w:r w:rsidR="000A3625" w:rsidRPr="002D0909">
              <w:rPr>
                <w:rFonts w:cs="Times New Roman"/>
                <w:sz w:val="20"/>
                <w:szCs w:val="20"/>
              </w:rPr>
              <w:t>,0</w:t>
            </w:r>
          </w:p>
        </w:tc>
        <w:tc>
          <w:tcPr>
            <w:tcW w:w="1095" w:type="dxa"/>
          </w:tcPr>
          <w:p w:rsidR="000A3625" w:rsidRPr="002D0909" w:rsidRDefault="000A3625" w:rsidP="00FE50C2">
            <w:pPr>
              <w:widowControl w:val="0"/>
              <w:autoSpaceDE w:val="0"/>
              <w:autoSpaceDN w:val="0"/>
              <w:rPr>
                <w:rFonts w:cs="Times New Roman"/>
                <w:sz w:val="20"/>
                <w:szCs w:val="20"/>
              </w:rPr>
            </w:pPr>
            <w:r w:rsidRPr="002D0909">
              <w:rPr>
                <w:rFonts w:cs="Times New Roman"/>
                <w:sz w:val="20"/>
                <w:szCs w:val="20"/>
              </w:rPr>
              <w:t>1</w:t>
            </w:r>
            <w:r w:rsidR="00FE50C2" w:rsidRPr="002D0909">
              <w:rPr>
                <w:rFonts w:cs="Times New Roman"/>
                <w:sz w:val="20"/>
                <w:szCs w:val="20"/>
              </w:rPr>
              <w:t>5</w:t>
            </w:r>
            <w:r w:rsidRPr="002D0909">
              <w:rPr>
                <w:rFonts w:cs="Times New Roman"/>
                <w:sz w:val="20"/>
                <w:szCs w:val="20"/>
              </w:rPr>
              <w:t>,0</w:t>
            </w:r>
          </w:p>
        </w:tc>
        <w:tc>
          <w:tcPr>
            <w:tcW w:w="991" w:type="dxa"/>
            <w:gridSpan w:val="2"/>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993"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851" w:type="dxa"/>
          </w:tcPr>
          <w:p w:rsidR="000A3625" w:rsidRPr="002D0909" w:rsidRDefault="009633F5" w:rsidP="000A3625">
            <w:pPr>
              <w:widowControl w:val="0"/>
              <w:autoSpaceDE w:val="0"/>
              <w:autoSpaceDN w:val="0"/>
              <w:rPr>
                <w:rFonts w:cs="Times New Roman"/>
                <w:sz w:val="20"/>
                <w:szCs w:val="20"/>
              </w:rPr>
            </w:pPr>
            <w:r w:rsidRPr="002D0909">
              <w:rPr>
                <w:rFonts w:cs="Times New Roman"/>
                <w:sz w:val="20"/>
                <w:szCs w:val="20"/>
              </w:rPr>
              <w:t>10,0</w:t>
            </w:r>
          </w:p>
        </w:tc>
        <w:tc>
          <w:tcPr>
            <w:tcW w:w="10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w:t>
            </w:r>
          </w:p>
        </w:tc>
        <w:tc>
          <w:tcPr>
            <w:tcW w:w="1558" w:type="dxa"/>
          </w:tcPr>
          <w:p w:rsidR="000A3625" w:rsidRPr="002D0909" w:rsidRDefault="000A3625" w:rsidP="000A3625">
            <w:pPr>
              <w:widowControl w:val="0"/>
              <w:autoSpaceDE w:val="0"/>
              <w:autoSpaceDN w:val="0"/>
              <w:jc w:val="center"/>
              <w:rPr>
                <w:rFonts w:cs="Calibri"/>
                <w:sz w:val="20"/>
                <w:szCs w:val="20"/>
              </w:rPr>
            </w:pPr>
          </w:p>
        </w:tc>
        <w:tc>
          <w:tcPr>
            <w:tcW w:w="1125" w:type="dxa"/>
          </w:tcPr>
          <w:p w:rsidR="000A3625" w:rsidRPr="002D0909" w:rsidRDefault="000A3625" w:rsidP="000A3625">
            <w:pPr>
              <w:widowControl w:val="0"/>
              <w:autoSpaceDE w:val="0"/>
              <w:autoSpaceDN w:val="0"/>
              <w:rPr>
                <w:rFonts w:cs="Times New Roman"/>
                <w:sz w:val="20"/>
                <w:szCs w:val="20"/>
              </w:rPr>
            </w:pPr>
          </w:p>
        </w:tc>
      </w:tr>
      <w:tr w:rsidR="002264C6" w:rsidRPr="002D0909" w:rsidTr="001D7741">
        <w:tc>
          <w:tcPr>
            <w:tcW w:w="784" w:type="dxa"/>
            <w:vMerge/>
          </w:tcPr>
          <w:p w:rsidR="000A3625" w:rsidRPr="002D0909" w:rsidRDefault="000A3625" w:rsidP="000A3625">
            <w:pPr>
              <w:spacing w:after="200" w:line="276" w:lineRule="auto"/>
              <w:rPr>
                <w:rFonts w:eastAsia="Calibri" w:cs="Times New Roman"/>
                <w:sz w:val="20"/>
                <w:szCs w:val="20"/>
                <w:lang w:eastAsia="en-US"/>
              </w:rPr>
            </w:pPr>
          </w:p>
        </w:tc>
        <w:tc>
          <w:tcPr>
            <w:tcW w:w="1957" w:type="dxa"/>
            <w:vMerge/>
          </w:tcPr>
          <w:p w:rsidR="000A3625" w:rsidRPr="002D0909" w:rsidRDefault="000A3625" w:rsidP="000A3625">
            <w:pPr>
              <w:spacing w:after="200" w:line="276" w:lineRule="auto"/>
              <w:rPr>
                <w:rFonts w:eastAsia="Calibri" w:cs="Times New Roman"/>
                <w:sz w:val="20"/>
                <w:szCs w:val="20"/>
                <w:lang w:eastAsia="en-US"/>
              </w:rPr>
            </w:pPr>
          </w:p>
        </w:tc>
        <w:tc>
          <w:tcPr>
            <w:tcW w:w="845" w:type="dxa"/>
            <w:vMerge/>
          </w:tcPr>
          <w:p w:rsidR="000A3625" w:rsidRPr="002D0909" w:rsidRDefault="000A3625" w:rsidP="000A3625">
            <w:pPr>
              <w:spacing w:after="200" w:line="276" w:lineRule="auto"/>
              <w:rPr>
                <w:rFonts w:eastAsia="Calibri" w:cs="Times New Roman"/>
                <w:sz w:val="20"/>
                <w:szCs w:val="20"/>
                <w:lang w:eastAsia="en-US"/>
              </w:rPr>
            </w:pPr>
          </w:p>
        </w:tc>
        <w:tc>
          <w:tcPr>
            <w:tcW w:w="12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7"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w:t>
            </w:r>
          </w:p>
        </w:tc>
        <w:tc>
          <w:tcPr>
            <w:tcW w:w="1351" w:type="dxa"/>
          </w:tcPr>
          <w:p w:rsidR="000A3625" w:rsidRPr="002D0909" w:rsidRDefault="009633F5" w:rsidP="00FE50C2">
            <w:pPr>
              <w:widowControl w:val="0"/>
              <w:autoSpaceDE w:val="0"/>
              <w:autoSpaceDN w:val="0"/>
              <w:rPr>
                <w:rFonts w:cs="Times New Roman"/>
                <w:sz w:val="20"/>
                <w:szCs w:val="20"/>
              </w:rPr>
            </w:pPr>
            <w:r w:rsidRPr="002D0909">
              <w:rPr>
                <w:rFonts w:cs="Times New Roman"/>
                <w:sz w:val="20"/>
                <w:szCs w:val="20"/>
              </w:rPr>
              <w:t>4</w:t>
            </w:r>
            <w:r w:rsidR="00FE50C2" w:rsidRPr="002D0909">
              <w:rPr>
                <w:rFonts w:cs="Times New Roman"/>
                <w:sz w:val="20"/>
                <w:szCs w:val="20"/>
              </w:rPr>
              <w:t>5</w:t>
            </w:r>
            <w:r w:rsidR="000A3625" w:rsidRPr="002D0909">
              <w:rPr>
                <w:rFonts w:cs="Times New Roman"/>
                <w:sz w:val="20"/>
                <w:szCs w:val="20"/>
              </w:rPr>
              <w:t>,0</w:t>
            </w:r>
          </w:p>
        </w:tc>
        <w:tc>
          <w:tcPr>
            <w:tcW w:w="1095" w:type="dxa"/>
          </w:tcPr>
          <w:p w:rsidR="000A3625" w:rsidRPr="002D0909" w:rsidRDefault="000A3625" w:rsidP="00FE50C2">
            <w:pPr>
              <w:widowControl w:val="0"/>
              <w:autoSpaceDE w:val="0"/>
              <w:autoSpaceDN w:val="0"/>
              <w:rPr>
                <w:rFonts w:cs="Times New Roman"/>
                <w:sz w:val="20"/>
                <w:szCs w:val="20"/>
              </w:rPr>
            </w:pPr>
            <w:r w:rsidRPr="002D0909">
              <w:rPr>
                <w:rFonts w:cs="Times New Roman"/>
                <w:sz w:val="20"/>
                <w:szCs w:val="20"/>
              </w:rPr>
              <w:t>1</w:t>
            </w:r>
            <w:r w:rsidR="00FE50C2" w:rsidRPr="002D0909">
              <w:rPr>
                <w:rFonts w:cs="Times New Roman"/>
                <w:sz w:val="20"/>
                <w:szCs w:val="20"/>
              </w:rPr>
              <w:t>5</w:t>
            </w:r>
            <w:r w:rsidRPr="002D0909">
              <w:rPr>
                <w:rFonts w:cs="Times New Roman"/>
                <w:sz w:val="20"/>
                <w:szCs w:val="20"/>
              </w:rPr>
              <w:t>,0</w:t>
            </w:r>
          </w:p>
        </w:tc>
        <w:tc>
          <w:tcPr>
            <w:tcW w:w="991" w:type="dxa"/>
            <w:gridSpan w:val="2"/>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993"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10,0</w:t>
            </w:r>
          </w:p>
        </w:tc>
        <w:tc>
          <w:tcPr>
            <w:tcW w:w="851" w:type="dxa"/>
          </w:tcPr>
          <w:p w:rsidR="000A3625" w:rsidRPr="002D0909" w:rsidRDefault="009633F5" w:rsidP="000A3625">
            <w:pPr>
              <w:widowControl w:val="0"/>
              <w:autoSpaceDE w:val="0"/>
              <w:autoSpaceDN w:val="0"/>
              <w:rPr>
                <w:rFonts w:cs="Times New Roman"/>
                <w:sz w:val="20"/>
                <w:szCs w:val="20"/>
              </w:rPr>
            </w:pPr>
            <w:r w:rsidRPr="002D0909">
              <w:rPr>
                <w:rFonts w:cs="Times New Roman"/>
                <w:sz w:val="20"/>
                <w:szCs w:val="20"/>
              </w:rPr>
              <w:t>10,0</w:t>
            </w:r>
          </w:p>
        </w:tc>
        <w:tc>
          <w:tcPr>
            <w:tcW w:w="1001"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w:t>
            </w:r>
          </w:p>
        </w:tc>
        <w:tc>
          <w:tcPr>
            <w:tcW w:w="1558" w:type="dxa"/>
          </w:tcPr>
          <w:p w:rsidR="000A3625" w:rsidRPr="002D0909" w:rsidRDefault="000A3625" w:rsidP="000A3625">
            <w:pPr>
              <w:widowControl w:val="0"/>
              <w:autoSpaceDE w:val="0"/>
              <w:autoSpaceDN w:val="0"/>
              <w:rPr>
                <w:rFonts w:cs="Calibri"/>
                <w:sz w:val="20"/>
                <w:szCs w:val="20"/>
              </w:rPr>
            </w:pPr>
            <w:r w:rsidRPr="002D0909">
              <w:rPr>
                <w:rFonts w:cs="Calibri"/>
                <w:sz w:val="20"/>
                <w:szCs w:val="20"/>
              </w:rPr>
              <w:t xml:space="preserve">Отдел по делам ГО и ЧС </w:t>
            </w:r>
          </w:p>
          <w:p w:rsidR="000A3625" w:rsidRPr="002D0909" w:rsidRDefault="000A3625" w:rsidP="000A3625">
            <w:pPr>
              <w:widowControl w:val="0"/>
              <w:autoSpaceDE w:val="0"/>
              <w:autoSpaceDN w:val="0"/>
              <w:rPr>
                <w:rFonts w:cs="Calibri"/>
                <w:sz w:val="20"/>
                <w:szCs w:val="20"/>
              </w:rPr>
            </w:pPr>
          </w:p>
        </w:tc>
        <w:tc>
          <w:tcPr>
            <w:tcW w:w="1125" w:type="dxa"/>
          </w:tcPr>
          <w:p w:rsidR="000A3625" w:rsidRPr="002D0909" w:rsidRDefault="000A3625" w:rsidP="000A3625">
            <w:pPr>
              <w:widowControl w:val="0"/>
              <w:autoSpaceDE w:val="0"/>
              <w:autoSpaceDN w:val="0"/>
              <w:rPr>
                <w:rFonts w:cs="Times New Roman"/>
                <w:sz w:val="20"/>
                <w:szCs w:val="20"/>
              </w:rPr>
            </w:pPr>
            <w:r w:rsidRPr="002D0909">
              <w:rPr>
                <w:rFonts w:cs="Times New Roman"/>
                <w:sz w:val="20"/>
                <w:szCs w:val="20"/>
              </w:rPr>
              <w:t>Обеспечение подведения итогов</w:t>
            </w:r>
          </w:p>
        </w:tc>
      </w:tr>
      <w:tr w:rsidR="002264C6" w:rsidRPr="002D0909" w:rsidTr="001D7741">
        <w:tc>
          <w:tcPr>
            <w:tcW w:w="784" w:type="dxa"/>
            <w:vMerge w:val="restart"/>
          </w:tcPr>
          <w:p w:rsidR="00CC2D07" w:rsidRPr="002D0909" w:rsidRDefault="00CC2D07" w:rsidP="00CC2D07">
            <w:pPr>
              <w:widowControl w:val="0"/>
              <w:autoSpaceDE w:val="0"/>
              <w:autoSpaceDN w:val="0"/>
              <w:rPr>
                <w:rFonts w:cs="Times New Roman"/>
                <w:b/>
                <w:sz w:val="20"/>
                <w:szCs w:val="20"/>
              </w:rPr>
            </w:pPr>
          </w:p>
        </w:tc>
        <w:tc>
          <w:tcPr>
            <w:tcW w:w="1957" w:type="dxa"/>
            <w:vMerge w:val="restart"/>
          </w:tcPr>
          <w:p w:rsidR="00CC2D07" w:rsidRPr="002D0909" w:rsidRDefault="00CC2D07" w:rsidP="00CC2D07">
            <w:pPr>
              <w:widowControl w:val="0"/>
              <w:autoSpaceDE w:val="0"/>
              <w:autoSpaceDN w:val="0"/>
              <w:rPr>
                <w:rFonts w:cs="Times New Roman"/>
                <w:b/>
                <w:sz w:val="20"/>
                <w:szCs w:val="20"/>
                <w:lang w:val="en-US"/>
              </w:rPr>
            </w:pPr>
            <w:r w:rsidRPr="002D0909">
              <w:rPr>
                <w:rFonts w:cs="Times New Roman"/>
                <w:b/>
                <w:sz w:val="20"/>
                <w:szCs w:val="20"/>
              </w:rPr>
              <w:t xml:space="preserve">Всего по Подпрограмме </w:t>
            </w:r>
            <w:r w:rsidRPr="002D0909">
              <w:rPr>
                <w:rFonts w:cs="Times New Roman"/>
                <w:b/>
                <w:sz w:val="20"/>
                <w:szCs w:val="20"/>
                <w:lang w:val="en-US"/>
              </w:rPr>
              <w:t>II</w:t>
            </w:r>
          </w:p>
        </w:tc>
        <w:tc>
          <w:tcPr>
            <w:tcW w:w="845" w:type="dxa"/>
            <w:vMerge w:val="restart"/>
          </w:tcPr>
          <w:p w:rsidR="00CC2D07" w:rsidRPr="002D0909" w:rsidRDefault="00CC2D07" w:rsidP="00CC2D07">
            <w:pPr>
              <w:widowControl w:val="0"/>
              <w:autoSpaceDE w:val="0"/>
              <w:autoSpaceDN w:val="0"/>
              <w:rPr>
                <w:rFonts w:cs="Times New Roman"/>
                <w:b/>
                <w:sz w:val="20"/>
                <w:szCs w:val="20"/>
              </w:rPr>
            </w:pPr>
            <w:r w:rsidRPr="002D0909">
              <w:rPr>
                <w:rFonts w:cs="Times New Roman"/>
                <w:sz w:val="20"/>
                <w:szCs w:val="20"/>
              </w:rPr>
              <w:t>2017-2021</w:t>
            </w:r>
          </w:p>
        </w:tc>
        <w:tc>
          <w:tcPr>
            <w:tcW w:w="1201" w:type="dxa"/>
          </w:tcPr>
          <w:p w:rsidR="00CC2D07" w:rsidRPr="002D0909" w:rsidRDefault="00CC2D07" w:rsidP="00CC2D07">
            <w:pPr>
              <w:widowControl w:val="0"/>
              <w:autoSpaceDE w:val="0"/>
              <w:autoSpaceDN w:val="0"/>
              <w:rPr>
                <w:rFonts w:cs="Times New Roman"/>
                <w:b/>
                <w:sz w:val="20"/>
                <w:szCs w:val="20"/>
              </w:rPr>
            </w:pPr>
            <w:r w:rsidRPr="002D0909">
              <w:rPr>
                <w:rFonts w:cs="Times New Roman"/>
                <w:b/>
                <w:sz w:val="20"/>
                <w:szCs w:val="20"/>
              </w:rPr>
              <w:t>Итого</w:t>
            </w:r>
          </w:p>
        </w:tc>
        <w:tc>
          <w:tcPr>
            <w:tcW w:w="1557" w:type="dxa"/>
          </w:tcPr>
          <w:p w:rsidR="00CC2D07" w:rsidRPr="002D0909" w:rsidRDefault="00CC2D07" w:rsidP="00CC2D07">
            <w:pPr>
              <w:widowControl w:val="0"/>
              <w:autoSpaceDE w:val="0"/>
              <w:autoSpaceDN w:val="0"/>
              <w:rPr>
                <w:rFonts w:cs="Times New Roman"/>
                <w:sz w:val="20"/>
                <w:szCs w:val="20"/>
              </w:rPr>
            </w:pPr>
            <w:r w:rsidRPr="002D0909">
              <w:rPr>
                <w:rFonts w:cs="Times New Roman"/>
                <w:sz w:val="20"/>
                <w:szCs w:val="20"/>
              </w:rPr>
              <w:t>290,0</w:t>
            </w:r>
          </w:p>
        </w:tc>
        <w:tc>
          <w:tcPr>
            <w:tcW w:w="1351" w:type="dxa"/>
          </w:tcPr>
          <w:p w:rsidR="00CC2D07" w:rsidRPr="002D0909" w:rsidRDefault="009633F5" w:rsidP="00FE50C2">
            <w:pPr>
              <w:widowControl w:val="0"/>
              <w:autoSpaceDE w:val="0"/>
              <w:autoSpaceDN w:val="0"/>
              <w:rPr>
                <w:rFonts w:cs="Times New Roman"/>
                <w:b/>
                <w:sz w:val="20"/>
                <w:szCs w:val="20"/>
              </w:rPr>
            </w:pPr>
            <w:r w:rsidRPr="002D0909">
              <w:rPr>
                <w:rFonts w:cs="Times New Roman"/>
                <w:b/>
                <w:sz w:val="20"/>
                <w:szCs w:val="20"/>
              </w:rPr>
              <w:t>3417,0</w:t>
            </w:r>
          </w:p>
        </w:tc>
        <w:tc>
          <w:tcPr>
            <w:tcW w:w="1095" w:type="dxa"/>
          </w:tcPr>
          <w:p w:rsidR="00CC2D07" w:rsidRPr="002D0909" w:rsidRDefault="004B7E15" w:rsidP="00FE50C2">
            <w:pPr>
              <w:widowControl w:val="0"/>
              <w:autoSpaceDE w:val="0"/>
              <w:autoSpaceDN w:val="0"/>
              <w:rPr>
                <w:rFonts w:cs="Times New Roman"/>
                <w:b/>
                <w:sz w:val="20"/>
                <w:szCs w:val="20"/>
              </w:rPr>
            </w:pPr>
            <w:r w:rsidRPr="002D0909">
              <w:rPr>
                <w:rFonts w:cs="Times New Roman"/>
                <w:b/>
                <w:sz w:val="20"/>
                <w:szCs w:val="20"/>
              </w:rPr>
              <w:t>20</w:t>
            </w:r>
            <w:r w:rsidR="00FE50C2" w:rsidRPr="002D0909">
              <w:rPr>
                <w:rFonts w:cs="Times New Roman"/>
                <w:b/>
                <w:sz w:val="20"/>
                <w:szCs w:val="20"/>
              </w:rPr>
              <w:t>6</w:t>
            </w:r>
            <w:r w:rsidR="00CC2D07" w:rsidRPr="002D0909">
              <w:rPr>
                <w:rFonts w:cs="Times New Roman"/>
                <w:b/>
                <w:sz w:val="20"/>
                <w:szCs w:val="20"/>
              </w:rPr>
              <w:t>,0</w:t>
            </w:r>
          </w:p>
        </w:tc>
        <w:tc>
          <w:tcPr>
            <w:tcW w:w="991" w:type="dxa"/>
            <w:gridSpan w:val="2"/>
          </w:tcPr>
          <w:p w:rsidR="00CC2D07" w:rsidRPr="002D0909" w:rsidRDefault="00C663DB" w:rsidP="00CC2D07">
            <w:pPr>
              <w:widowControl w:val="0"/>
              <w:autoSpaceDE w:val="0"/>
              <w:autoSpaceDN w:val="0"/>
              <w:rPr>
                <w:rFonts w:cs="Times New Roman"/>
                <w:b/>
                <w:sz w:val="20"/>
                <w:szCs w:val="20"/>
              </w:rPr>
            </w:pPr>
            <w:r w:rsidRPr="002D0909">
              <w:rPr>
                <w:rFonts w:cs="Times New Roman"/>
                <w:b/>
                <w:sz w:val="20"/>
                <w:szCs w:val="20"/>
              </w:rPr>
              <w:t>331,0</w:t>
            </w:r>
          </w:p>
        </w:tc>
        <w:tc>
          <w:tcPr>
            <w:tcW w:w="993" w:type="dxa"/>
          </w:tcPr>
          <w:p w:rsidR="00CC2D07" w:rsidRPr="002D0909" w:rsidRDefault="00CC2D07" w:rsidP="00CC2D07">
            <w:pPr>
              <w:widowControl w:val="0"/>
              <w:autoSpaceDE w:val="0"/>
              <w:autoSpaceDN w:val="0"/>
              <w:rPr>
                <w:rFonts w:cs="Times New Roman"/>
                <w:b/>
                <w:sz w:val="20"/>
                <w:szCs w:val="20"/>
              </w:rPr>
            </w:pPr>
            <w:r w:rsidRPr="002D0909">
              <w:rPr>
                <w:rFonts w:cs="Times New Roman"/>
                <w:b/>
                <w:sz w:val="20"/>
                <w:szCs w:val="20"/>
              </w:rPr>
              <w:t>310,0</w:t>
            </w:r>
          </w:p>
        </w:tc>
        <w:tc>
          <w:tcPr>
            <w:tcW w:w="851" w:type="dxa"/>
          </w:tcPr>
          <w:p w:rsidR="00CC2D07" w:rsidRPr="002D0909" w:rsidRDefault="009633F5" w:rsidP="00CC2D07">
            <w:pPr>
              <w:widowControl w:val="0"/>
              <w:autoSpaceDE w:val="0"/>
              <w:autoSpaceDN w:val="0"/>
              <w:rPr>
                <w:rFonts w:cs="Times New Roman"/>
                <w:b/>
                <w:sz w:val="20"/>
                <w:szCs w:val="20"/>
              </w:rPr>
            </w:pPr>
            <w:r w:rsidRPr="002D0909">
              <w:rPr>
                <w:rFonts w:cs="Times New Roman"/>
                <w:b/>
                <w:sz w:val="20"/>
                <w:szCs w:val="20"/>
              </w:rPr>
              <w:t>310</w:t>
            </w:r>
            <w:r w:rsidR="00CC2D07" w:rsidRPr="002D0909">
              <w:rPr>
                <w:rFonts w:cs="Times New Roman"/>
                <w:b/>
                <w:sz w:val="20"/>
                <w:szCs w:val="20"/>
              </w:rPr>
              <w:t>,0</w:t>
            </w:r>
          </w:p>
        </w:tc>
        <w:tc>
          <w:tcPr>
            <w:tcW w:w="1001" w:type="dxa"/>
          </w:tcPr>
          <w:p w:rsidR="00CC2D07" w:rsidRPr="002D0909" w:rsidRDefault="00CC2D07" w:rsidP="00CC2D07">
            <w:pPr>
              <w:widowControl w:val="0"/>
              <w:autoSpaceDE w:val="0"/>
              <w:autoSpaceDN w:val="0"/>
              <w:rPr>
                <w:rFonts w:cs="Times New Roman"/>
                <w:b/>
                <w:sz w:val="20"/>
                <w:szCs w:val="20"/>
              </w:rPr>
            </w:pPr>
            <w:r w:rsidRPr="002D0909">
              <w:rPr>
                <w:rFonts w:cs="Times New Roman"/>
                <w:b/>
                <w:sz w:val="20"/>
                <w:szCs w:val="20"/>
              </w:rPr>
              <w:t>2260,0</w:t>
            </w:r>
          </w:p>
        </w:tc>
        <w:tc>
          <w:tcPr>
            <w:tcW w:w="1558" w:type="dxa"/>
          </w:tcPr>
          <w:p w:rsidR="00CC2D07" w:rsidRPr="002D0909" w:rsidRDefault="00CC2D07" w:rsidP="00CC2D07">
            <w:pPr>
              <w:widowControl w:val="0"/>
              <w:autoSpaceDE w:val="0"/>
              <w:autoSpaceDN w:val="0"/>
              <w:rPr>
                <w:rFonts w:cs="Times New Roman"/>
                <w:b/>
                <w:sz w:val="20"/>
                <w:szCs w:val="20"/>
              </w:rPr>
            </w:pPr>
          </w:p>
        </w:tc>
        <w:tc>
          <w:tcPr>
            <w:tcW w:w="1125" w:type="dxa"/>
          </w:tcPr>
          <w:p w:rsidR="00CC2D07" w:rsidRPr="002D0909" w:rsidRDefault="00CC2D07" w:rsidP="00CC2D07">
            <w:pPr>
              <w:widowControl w:val="0"/>
              <w:autoSpaceDE w:val="0"/>
              <w:autoSpaceDN w:val="0"/>
              <w:rPr>
                <w:rFonts w:cs="Times New Roman"/>
                <w:b/>
                <w:sz w:val="20"/>
                <w:szCs w:val="20"/>
              </w:rPr>
            </w:pPr>
          </w:p>
        </w:tc>
      </w:tr>
      <w:tr w:rsidR="002264C6" w:rsidRPr="002D0909" w:rsidTr="001D7741">
        <w:tc>
          <w:tcPr>
            <w:tcW w:w="784" w:type="dxa"/>
            <w:vMerge/>
          </w:tcPr>
          <w:p w:rsidR="00CC2D07" w:rsidRPr="002D0909" w:rsidRDefault="00CC2D07" w:rsidP="00CC2D07">
            <w:pPr>
              <w:spacing w:after="200" w:line="276" w:lineRule="auto"/>
              <w:rPr>
                <w:rFonts w:eastAsia="Calibri" w:cs="Times New Roman"/>
                <w:b/>
                <w:sz w:val="20"/>
                <w:szCs w:val="20"/>
                <w:lang w:eastAsia="en-US"/>
              </w:rPr>
            </w:pPr>
          </w:p>
        </w:tc>
        <w:tc>
          <w:tcPr>
            <w:tcW w:w="1957" w:type="dxa"/>
            <w:vMerge/>
          </w:tcPr>
          <w:p w:rsidR="00CC2D07" w:rsidRPr="002D0909" w:rsidRDefault="00CC2D07" w:rsidP="00CC2D07">
            <w:pPr>
              <w:spacing w:after="200" w:line="276" w:lineRule="auto"/>
              <w:rPr>
                <w:rFonts w:eastAsia="Calibri" w:cs="Times New Roman"/>
                <w:b/>
                <w:sz w:val="20"/>
                <w:szCs w:val="20"/>
                <w:lang w:eastAsia="en-US"/>
              </w:rPr>
            </w:pPr>
          </w:p>
        </w:tc>
        <w:tc>
          <w:tcPr>
            <w:tcW w:w="845" w:type="dxa"/>
            <w:vMerge/>
          </w:tcPr>
          <w:p w:rsidR="00CC2D07" w:rsidRPr="002D0909" w:rsidRDefault="00CC2D07" w:rsidP="00CC2D07">
            <w:pPr>
              <w:spacing w:after="200" w:line="276" w:lineRule="auto"/>
              <w:rPr>
                <w:rFonts w:eastAsia="Calibri" w:cs="Times New Roman"/>
                <w:b/>
                <w:sz w:val="20"/>
                <w:szCs w:val="20"/>
                <w:lang w:eastAsia="en-US"/>
              </w:rPr>
            </w:pPr>
          </w:p>
        </w:tc>
        <w:tc>
          <w:tcPr>
            <w:tcW w:w="1201" w:type="dxa"/>
          </w:tcPr>
          <w:p w:rsidR="00CC2D07" w:rsidRPr="002D0909" w:rsidRDefault="00CC2D07" w:rsidP="00CC2D07">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7" w:type="dxa"/>
          </w:tcPr>
          <w:p w:rsidR="00CC2D07" w:rsidRPr="002D0909" w:rsidRDefault="00CC2D07" w:rsidP="00CC2D07">
            <w:pPr>
              <w:widowControl w:val="0"/>
              <w:autoSpaceDE w:val="0"/>
              <w:autoSpaceDN w:val="0"/>
              <w:rPr>
                <w:rFonts w:cs="Times New Roman"/>
                <w:sz w:val="20"/>
                <w:szCs w:val="20"/>
              </w:rPr>
            </w:pPr>
            <w:r w:rsidRPr="002D0909">
              <w:rPr>
                <w:rFonts w:cs="Times New Roman"/>
                <w:sz w:val="20"/>
                <w:szCs w:val="20"/>
              </w:rPr>
              <w:t>290,0</w:t>
            </w:r>
          </w:p>
        </w:tc>
        <w:tc>
          <w:tcPr>
            <w:tcW w:w="1351" w:type="dxa"/>
          </w:tcPr>
          <w:p w:rsidR="00CC2D07" w:rsidRPr="002D0909" w:rsidRDefault="009633F5" w:rsidP="00FE50C2">
            <w:pPr>
              <w:widowControl w:val="0"/>
              <w:autoSpaceDE w:val="0"/>
              <w:autoSpaceDN w:val="0"/>
              <w:rPr>
                <w:rFonts w:cs="Times New Roman"/>
                <w:sz w:val="20"/>
                <w:szCs w:val="20"/>
              </w:rPr>
            </w:pPr>
            <w:r w:rsidRPr="002D0909">
              <w:rPr>
                <w:rFonts w:cs="Times New Roman"/>
                <w:sz w:val="20"/>
                <w:szCs w:val="20"/>
              </w:rPr>
              <w:t>3417,0</w:t>
            </w:r>
          </w:p>
        </w:tc>
        <w:tc>
          <w:tcPr>
            <w:tcW w:w="1095" w:type="dxa"/>
          </w:tcPr>
          <w:p w:rsidR="00CC2D07" w:rsidRPr="002D0909" w:rsidRDefault="004B7E15" w:rsidP="00FE50C2">
            <w:pPr>
              <w:widowControl w:val="0"/>
              <w:autoSpaceDE w:val="0"/>
              <w:autoSpaceDN w:val="0"/>
              <w:rPr>
                <w:rFonts w:cs="Times New Roman"/>
                <w:sz w:val="20"/>
                <w:szCs w:val="20"/>
              </w:rPr>
            </w:pPr>
            <w:r w:rsidRPr="002D0909">
              <w:rPr>
                <w:rFonts w:cs="Times New Roman"/>
                <w:sz w:val="20"/>
                <w:szCs w:val="20"/>
              </w:rPr>
              <w:t>20</w:t>
            </w:r>
            <w:r w:rsidR="00FE50C2" w:rsidRPr="002D0909">
              <w:rPr>
                <w:rFonts w:cs="Times New Roman"/>
                <w:sz w:val="20"/>
                <w:szCs w:val="20"/>
              </w:rPr>
              <w:t>6</w:t>
            </w:r>
            <w:r w:rsidR="00CC2D07" w:rsidRPr="002D0909">
              <w:rPr>
                <w:rFonts w:cs="Times New Roman"/>
                <w:sz w:val="20"/>
                <w:szCs w:val="20"/>
              </w:rPr>
              <w:t>,0</w:t>
            </w:r>
          </w:p>
        </w:tc>
        <w:tc>
          <w:tcPr>
            <w:tcW w:w="991" w:type="dxa"/>
            <w:gridSpan w:val="2"/>
          </w:tcPr>
          <w:p w:rsidR="00CC2D07" w:rsidRPr="002D0909" w:rsidRDefault="00C663DB" w:rsidP="00CC2D07">
            <w:pPr>
              <w:widowControl w:val="0"/>
              <w:autoSpaceDE w:val="0"/>
              <w:autoSpaceDN w:val="0"/>
              <w:rPr>
                <w:rFonts w:cs="Times New Roman"/>
                <w:sz w:val="20"/>
                <w:szCs w:val="20"/>
              </w:rPr>
            </w:pPr>
            <w:r w:rsidRPr="002D0909">
              <w:rPr>
                <w:rFonts w:cs="Times New Roman"/>
                <w:sz w:val="20"/>
                <w:szCs w:val="20"/>
              </w:rPr>
              <w:t>331,0</w:t>
            </w:r>
          </w:p>
        </w:tc>
        <w:tc>
          <w:tcPr>
            <w:tcW w:w="993" w:type="dxa"/>
          </w:tcPr>
          <w:p w:rsidR="00CC2D07" w:rsidRPr="002D0909" w:rsidRDefault="009633F5" w:rsidP="00CC2D07">
            <w:pPr>
              <w:widowControl w:val="0"/>
              <w:autoSpaceDE w:val="0"/>
              <w:autoSpaceDN w:val="0"/>
              <w:rPr>
                <w:rFonts w:cs="Times New Roman"/>
                <w:sz w:val="20"/>
                <w:szCs w:val="20"/>
              </w:rPr>
            </w:pPr>
            <w:r w:rsidRPr="002D0909">
              <w:rPr>
                <w:rFonts w:cs="Times New Roman"/>
                <w:sz w:val="20"/>
                <w:szCs w:val="20"/>
              </w:rPr>
              <w:t>310,0</w:t>
            </w:r>
          </w:p>
        </w:tc>
        <w:tc>
          <w:tcPr>
            <w:tcW w:w="851" w:type="dxa"/>
          </w:tcPr>
          <w:p w:rsidR="00CC2D07" w:rsidRPr="002D0909" w:rsidRDefault="009633F5" w:rsidP="00CC2D07">
            <w:pPr>
              <w:widowControl w:val="0"/>
              <w:autoSpaceDE w:val="0"/>
              <w:autoSpaceDN w:val="0"/>
              <w:rPr>
                <w:rFonts w:cs="Times New Roman"/>
                <w:sz w:val="20"/>
                <w:szCs w:val="20"/>
              </w:rPr>
            </w:pPr>
            <w:r w:rsidRPr="002D0909">
              <w:rPr>
                <w:rFonts w:cs="Times New Roman"/>
                <w:sz w:val="20"/>
                <w:szCs w:val="20"/>
              </w:rPr>
              <w:t>310</w:t>
            </w:r>
            <w:r w:rsidR="00CC2D07" w:rsidRPr="002D0909">
              <w:rPr>
                <w:rFonts w:cs="Times New Roman"/>
                <w:sz w:val="20"/>
                <w:szCs w:val="20"/>
              </w:rPr>
              <w:t>,0</w:t>
            </w:r>
          </w:p>
        </w:tc>
        <w:tc>
          <w:tcPr>
            <w:tcW w:w="1001" w:type="dxa"/>
          </w:tcPr>
          <w:p w:rsidR="00CC2D07" w:rsidRPr="002D0909" w:rsidRDefault="00CC2D07" w:rsidP="00CC2D07">
            <w:pPr>
              <w:widowControl w:val="0"/>
              <w:autoSpaceDE w:val="0"/>
              <w:autoSpaceDN w:val="0"/>
              <w:rPr>
                <w:rFonts w:cs="Times New Roman"/>
                <w:sz w:val="20"/>
                <w:szCs w:val="20"/>
              </w:rPr>
            </w:pPr>
            <w:r w:rsidRPr="002D0909">
              <w:rPr>
                <w:rFonts w:cs="Times New Roman"/>
                <w:sz w:val="20"/>
                <w:szCs w:val="20"/>
              </w:rPr>
              <w:t>2260,0</w:t>
            </w:r>
          </w:p>
        </w:tc>
        <w:tc>
          <w:tcPr>
            <w:tcW w:w="1558" w:type="dxa"/>
          </w:tcPr>
          <w:p w:rsidR="00CC2D07" w:rsidRPr="002D0909" w:rsidRDefault="00CC2D07" w:rsidP="00403230">
            <w:pPr>
              <w:widowControl w:val="0"/>
              <w:autoSpaceDE w:val="0"/>
              <w:autoSpaceDN w:val="0"/>
              <w:rPr>
                <w:rFonts w:cs="Times New Roman"/>
                <w:b/>
                <w:sz w:val="20"/>
                <w:szCs w:val="20"/>
              </w:rPr>
            </w:pPr>
          </w:p>
        </w:tc>
        <w:tc>
          <w:tcPr>
            <w:tcW w:w="1125" w:type="dxa"/>
          </w:tcPr>
          <w:p w:rsidR="00CC2D07" w:rsidRPr="002D0909" w:rsidRDefault="00CC2D07" w:rsidP="00CC2D07">
            <w:pPr>
              <w:widowControl w:val="0"/>
              <w:autoSpaceDE w:val="0"/>
              <w:autoSpaceDN w:val="0"/>
              <w:rPr>
                <w:rFonts w:cs="Times New Roman"/>
                <w:b/>
                <w:sz w:val="20"/>
                <w:szCs w:val="20"/>
              </w:rPr>
            </w:pPr>
          </w:p>
        </w:tc>
      </w:tr>
    </w:tbl>
    <w:p w:rsidR="000A3625" w:rsidRPr="002D0909" w:rsidRDefault="000A3625" w:rsidP="000A3625">
      <w:pPr>
        <w:widowControl w:val="0"/>
        <w:autoSpaceDE w:val="0"/>
        <w:autoSpaceDN w:val="0"/>
        <w:jc w:val="both"/>
        <w:rPr>
          <w:rFonts w:cs="Times New Roman"/>
          <w:sz w:val="20"/>
          <w:szCs w:val="20"/>
        </w:rPr>
      </w:pPr>
    </w:p>
    <w:p w:rsidR="00661F90" w:rsidRPr="002D0909" w:rsidRDefault="00661F90" w:rsidP="00661F90">
      <w:pPr>
        <w:jc w:val="both"/>
        <w:rPr>
          <w:rFonts w:cs="Times New Roman"/>
        </w:rPr>
      </w:pPr>
    </w:p>
    <w:p w:rsidR="000A3625" w:rsidRPr="002D0909" w:rsidRDefault="000A3625" w:rsidP="005E7BFF">
      <w:pPr>
        <w:jc w:val="both"/>
        <w:rPr>
          <w:rFonts w:cs="Times New Roman"/>
        </w:rPr>
      </w:pPr>
    </w:p>
    <w:p w:rsidR="00AA67A1" w:rsidRPr="002D0909" w:rsidRDefault="00AA67A1" w:rsidP="005E7BFF">
      <w:pPr>
        <w:jc w:val="both"/>
        <w:rPr>
          <w:rFonts w:cs="Times New Roman"/>
        </w:rPr>
      </w:pPr>
    </w:p>
    <w:p w:rsidR="00AA67A1" w:rsidRPr="002D0909" w:rsidRDefault="00AA67A1" w:rsidP="005E7BFF">
      <w:pPr>
        <w:jc w:val="both"/>
        <w:rPr>
          <w:rFonts w:cs="Times New Roman"/>
        </w:rPr>
      </w:pPr>
    </w:p>
    <w:p w:rsidR="00AA67A1" w:rsidRPr="002D0909" w:rsidRDefault="00AA67A1" w:rsidP="005E7BFF">
      <w:pPr>
        <w:jc w:val="both"/>
        <w:rPr>
          <w:rFonts w:cs="Times New Roman"/>
        </w:rPr>
      </w:pPr>
    </w:p>
    <w:p w:rsidR="00AA67A1" w:rsidRPr="002D0909" w:rsidRDefault="00AA67A1" w:rsidP="005E7BFF">
      <w:pPr>
        <w:jc w:val="both"/>
        <w:rPr>
          <w:rFonts w:cs="Times New Roman"/>
        </w:rPr>
      </w:pPr>
    </w:p>
    <w:p w:rsidR="00AA67A1" w:rsidRPr="002D0909" w:rsidRDefault="00AA67A1" w:rsidP="005E7BFF">
      <w:pPr>
        <w:jc w:val="both"/>
        <w:rPr>
          <w:rFonts w:cs="Times New Roman"/>
        </w:rPr>
      </w:pPr>
    </w:p>
    <w:p w:rsidR="00AA67A1" w:rsidRPr="002D0909" w:rsidRDefault="00AA67A1" w:rsidP="005E7BFF">
      <w:pPr>
        <w:jc w:val="both"/>
        <w:rPr>
          <w:rFonts w:cs="Times New Roman"/>
        </w:rPr>
      </w:pPr>
    </w:p>
    <w:p w:rsidR="000A3625" w:rsidRPr="002D0909" w:rsidRDefault="000A3625" w:rsidP="00B974E2">
      <w:pPr>
        <w:ind w:firstLine="9781"/>
        <w:jc w:val="both"/>
        <w:rPr>
          <w:rFonts w:cs="Times New Roman"/>
        </w:rPr>
      </w:pPr>
    </w:p>
    <w:p w:rsidR="000A3625" w:rsidRPr="002D0909" w:rsidRDefault="00FA74CA" w:rsidP="00BE1991">
      <w:pPr>
        <w:ind w:left="9498"/>
        <w:rPr>
          <w:rFonts w:cs="Times New Roman"/>
        </w:rPr>
      </w:pPr>
      <w:r w:rsidRPr="002D0909">
        <w:rPr>
          <w:rFonts w:cs="Times New Roman"/>
        </w:rPr>
        <w:t>Приложение № 3</w:t>
      </w:r>
    </w:p>
    <w:p w:rsidR="00FA74CA" w:rsidRPr="002D0909" w:rsidRDefault="00FA74CA" w:rsidP="00BE1991">
      <w:pPr>
        <w:ind w:left="9498"/>
        <w:rPr>
          <w:rFonts w:cs="Times New Roman"/>
        </w:rPr>
      </w:pPr>
      <w:r w:rsidRPr="002D0909">
        <w:rPr>
          <w:rFonts w:cs="Times New Roman"/>
        </w:rPr>
        <w:t>к муниципальной программе</w:t>
      </w:r>
    </w:p>
    <w:p w:rsidR="00FA74CA" w:rsidRPr="002D0909" w:rsidRDefault="00FA74CA" w:rsidP="00BE1991">
      <w:pPr>
        <w:ind w:left="9498"/>
        <w:rPr>
          <w:rFonts w:cs="Times New Roman"/>
        </w:rPr>
      </w:pPr>
      <w:r w:rsidRPr="002D0909">
        <w:rPr>
          <w:rFonts w:cs="Times New Roman"/>
        </w:rPr>
        <w:t>«Безопасность городского округа Электросталь»</w:t>
      </w:r>
    </w:p>
    <w:p w:rsidR="000A3625" w:rsidRPr="002D0909" w:rsidRDefault="000A3625" w:rsidP="00A7669E">
      <w:pPr>
        <w:jc w:val="both"/>
        <w:rPr>
          <w:rFonts w:cs="Times New Roman"/>
        </w:rPr>
      </w:pPr>
    </w:p>
    <w:p w:rsidR="000A3625" w:rsidRPr="002D0909" w:rsidRDefault="000A3625" w:rsidP="00B974E2">
      <w:pPr>
        <w:ind w:firstLine="9781"/>
        <w:jc w:val="both"/>
        <w:rPr>
          <w:rFonts w:cs="Times New Roman"/>
        </w:rPr>
      </w:pPr>
    </w:p>
    <w:p w:rsidR="00982224" w:rsidRPr="002D0909" w:rsidRDefault="00982224" w:rsidP="00982224">
      <w:pPr>
        <w:widowControl w:val="0"/>
        <w:autoSpaceDE w:val="0"/>
        <w:autoSpaceDN w:val="0"/>
        <w:jc w:val="center"/>
        <w:rPr>
          <w:rFonts w:cs="Times New Roman"/>
          <w:b/>
        </w:rPr>
      </w:pPr>
      <w:r w:rsidRPr="002D0909">
        <w:rPr>
          <w:rFonts w:cs="Times New Roman"/>
          <w:b/>
        </w:rPr>
        <w:t>Паспорт</w:t>
      </w:r>
    </w:p>
    <w:p w:rsidR="00982224" w:rsidRPr="002D0909" w:rsidRDefault="00982224" w:rsidP="00982224">
      <w:pPr>
        <w:widowControl w:val="0"/>
        <w:autoSpaceDE w:val="0"/>
        <w:autoSpaceDN w:val="0"/>
        <w:jc w:val="center"/>
        <w:rPr>
          <w:rFonts w:cs="Times New Roman"/>
          <w:b/>
        </w:rPr>
      </w:pPr>
      <w:r w:rsidRPr="002D0909">
        <w:rPr>
          <w:rFonts w:cs="Times New Roman"/>
          <w:b/>
        </w:rPr>
        <w:t xml:space="preserve">подпрограммы </w:t>
      </w:r>
      <w:r w:rsidRPr="002D0909">
        <w:rPr>
          <w:rFonts w:cs="Times New Roman"/>
          <w:b/>
          <w:lang w:val="en-US"/>
        </w:rPr>
        <w:t>III</w:t>
      </w:r>
      <w:r w:rsidRPr="002D0909">
        <w:rPr>
          <w:rFonts w:cs="Times New Roman"/>
          <w:b/>
        </w:rPr>
        <w:t xml:space="preserve">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 муниципальной программы Московской области «Безопасность городского округа Электрост</w:t>
      </w:r>
      <w:r w:rsidR="00B6417A" w:rsidRPr="002D0909">
        <w:rPr>
          <w:rFonts w:cs="Times New Roman"/>
          <w:b/>
        </w:rPr>
        <w:t xml:space="preserve">аль Московской области» на </w:t>
      </w:r>
      <w:r w:rsidRPr="002D0909">
        <w:rPr>
          <w:rFonts w:cs="Times New Roman"/>
          <w:b/>
        </w:rPr>
        <w:t>2017-2021 годы</w:t>
      </w:r>
    </w:p>
    <w:p w:rsidR="00982224" w:rsidRPr="002D0909" w:rsidRDefault="00982224" w:rsidP="00982224">
      <w:pPr>
        <w:widowControl w:val="0"/>
        <w:autoSpaceDE w:val="0"/>
        <w:autoSpaceDN w:val="0"/>
        <w:jc w:val="center"/>
        <w:rPr>
          <w:rFonts w:cs="Times New Roman"/>
          <w:sz w:val="20"/>
          <w:szCs w:val="20"/>
        </w:rPr>
      </w:pPr>
    </w:p>
    <w:tbl>
      <w:tblPr>
        <w:tblW w:w="1588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628"/>
        <w:gridCol w:w="1644"/>
        <w:gridCol w:w="1965"/>
        <w:gridCol w:w="1343"/>
        <w:gridCol w:w="1418"/>
        <w:gridCol w:w="1275"/>
        <w:gridCol w:w="1418"/>
        <w:gridCol w:w="1559"/>
        <w:gridCol w:w="1636"/>
      </w:tblGrid>
      <w:tr w:rsidR="002264C6" w:rsidRPr="002D0909" w:rsidTr="00DD01FC">
        <w:tc>
          <w:tcPr>
            <w:tcW w:w="3628" w:type="dxa"/>
          </w:tcPr>
          <w:p w:rsidR="00982224" w:rsidRPr="002D0909" w:rsidRDefault="00CA25FC" w:rsidP="00CA25FC">
            <w:pPr>
              <w:widowControl w:val="0"/>
              <w:autoSpaceDE w:val="0"/>
              <w:autoSpaceDN w:val="0"/>
              <w:rPr>
                <w:rFonts w:cs="Times New Roman"/>
                <w:sz w:val="20"/>
                <w:szCs w:val="20"/>
              </w:rPr>
            </w:pPr>
            <w:r w:rsidRPr="002D0909">
              <w:rPr>
                <w:rFonts w:cs="Times New Roman"/>
                <w:sz w:val="20"/>
                <w:szCs w:val="20"/>
              </w:rPr>
              <w:t>Муниципальный з</w:t>
            </w:r>
            <w:r w:rsidR="00982224" w:rsidRPr="002D0909">
              <w:rPr>
                <w:rFonts w:cs="Times New Roman"/>
                <w:sz w:val="20"/>
                <w:szCs w:val="20"/>
              </w:rPr>
              <w:t>аказчик подпрограммы</w:t>
            </w:r>
          </w:p>
        </w:tc>
        <w:tc>
          <w:tcPr>
            <w:tcW w:w="12258" w:type="dxa"/>
            <w:gridSpan w:val="8"/>
          </w:tcPr>
          <w:p w:rsidR="00982224" w:rsidRPr="002D0909" w:rsidRDefault="00982224" w:rsidP="00A77D3D">
            <w:pPr>
              <w:widowControl w:val="0"/>
              <w:autoSpaceDE w:val="0"/>
              <w:autoSpaceDN w:val="0"/>
              <w:rPr>
                <w:rFonts w:cs="Times New Roman"/>
                <w:sz w:val="20"/>
                <w:szCs w:val="20"/>
              </w:rPr>
            </w:pPr>
            <w:r w:rsidRPr="002D0909">
              <w:rPr>
                <w:rFonts w:cs="Times New Roman"/>
                <w:sz w:val="20"/>
                <w:szCs w:val="20"/>
              </w:rPr>
              <w:t xml:space="preserve">Управление по </w:t>
            </w:r>
            <w:r w:rsidR="00CA25FC" w:rsidRPr="002D0909">
              <w:rPr>
                <w:rFonts w:cs="Times New Roman"/>
                <w:sz w:val="20"/>
                <w:szCs w:val="20"/>
              </w:rPr>
              <w:t xml:space="preserve">территориальной </w:t>
            </w:r>
            <w:r w:rsidRPr="002D0909">
              <w:rPr>
                <w:rFonts w:cs="Times New Roman"/>
                <w:sz w:val="20"/>
                <w:szCs w:val="20"/>
              </w:rPr>
              <w:t>безопасности Администрации городского округа Электросталь Московской области</w:t>
            </w:r>
          </w:p>
        </w:tc>
      </w:tr>
      <w:tr w:rsidR="002264C6" w:rsidRPr="002D0909" w:rsidTr="006A55D6">
        <w:tc>
          <w:tcPr>
            <w:tcW w:w="3628" w:type="dxa"/>
            <w:vMerge w:val="restart"/>
          </w:tcPr>
          <w:p w:rsidR="00CA25FC" w:rsidRPr="002D0909" w:rsidRDefault="00CA25FC" w:rsidP="00982224">
            <w:pPr>
              <w:widowControl w:val="0"/>
              <w:autoSpaceDE w:val="0"/>
              <w:autoSpaceDN w:val="0"/>
              <w:rPr>
                <w:rFonts w:cs="Times New Roman"/>
                <w:sz w:val="20"/>
                <w:szCs w:val="20"/>
              </w:rPr>
            </w:pPr>
            <w:r w:rsidRPr="002D0909">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CA25FC" w:rsidRPr="002D0909" w:rsidRDefault="00CA25FC" w:rsidP="00982224">
            <w:pPr>
              <w:widowControl w:val="0"/>
              <w:autoSpaceDE w:val="0"/>
              <w:autoSpaceDN w:val="0"/>
              <w:rPr>
                <w:rFonts w:cs="Times New Roman"/>
                <w:sz w:val="20"/>
                <w:szCs w:val="20"/>
              </w:rPr>
            </w:pPr>
            <w:r w:rsidRPr="002D0909">
              <w:rPr>
                <w:rFonts w:cs="Times New Roman"/>
                <w:sz w:val="20"/>
                <w:szCs w:val="20"/>
              </w:rPr>
              <w:t>Главный распорядитель бюджетных средств</w:t>
            </w:r>
          </w:p>
        </w:tc>
        <w:tc>
          <w:tcPr>
            <w:tcW w:w="1965" w:type="dxa"/>
            <w:vMerge w:val="restart"/>
          </w:tcPr>
          <w:p w:rsidR="00CA25FC" w:rsidRPr="002D0909" w:rsidRDefault="00CA25FC" w:rsidP="00982224">
            <w:pPr>
              <w:widowControl w:val="0"/>
              <w:autoSpaceDE w:val="0"/>
              <w:autoSpaceDN w:val="0"/>
              <w:rPr>
                <w:rFonts w:cs="Times New Roman"/>
                <w:sz w:val="20"/>
                <w:szCs w:val="20"/>
              </w:rPr>
            </w:pPr>
            <w:r w:rsidRPr="002D0909">
              <w:rPr>
                <w:rFonts w:cs="Times New Roman"/>
                <w:sz w:val="20"/>
                <w:szCs w:val="20"/>
              </w:rPr>
              <w:t>Источник финансирования</w:t>
            </w:r>
          </w:p>
        </w:tc>
        <w:tc>
          <w:tcPr>
            <w:tcW w:w="8649" w:type="dxa"/>
            <w:gridSpan w:val="6"/>
          </w:tcPr>
          <w:p w:rsidR="00CA25FC" w:rsidRPr="002D0909" w:rsidRDefault="00CA25FC" w:rsidP="00982224">
            <w:pPr>
              <w:widowControl w:val="0"/>
              <w:autoSpaceDE w:val="0"/>
              <w:autoSpaceDN w:val="0"/>
              <w:rPr>
                <w:rFonts w:cs="Times New Roman"/>
                <w:sz w:val="20"/>
                <w:szCs w:val="20"/>
              </w:rPr>
            </w:pPr>
            <w:r w:rsidRPr="002D0909">
              <w:rPr>
                <w:rFonts w:cs="Times New Roman"/>
                <w:sz w:val="20"/>
                <w:szCs w:val="20"/>
              </w:rPr>
              <w:t>Расходы (тыс. рублей)</w:t>
            </w:r>
          </w:p>
        </w:tc>
      </w:tr>
      <w:tr w:rsidR="002264C6" w:rsidRPr="002D0909" w:rsidTr="00B358F1">
        <w:tc>
          <w:tcPr>
            <w:tcW w:w="3628" w:type="dxa"/>
            <w:vMerge/>
          </w:tcPr>
          <w:p w:rsidR="00B358F1" w:rsidRPr="002D0909" w:rsidRDefault="00B358F1" w:rsidP="00B358F1">
            <w:pPr>
              <w:spacing w:after="200" w:line="276" w:lineRule="auto"/>
              <w:rPr>
                <w:rFonts w:eastAsia="Calibri" w:cs="Times New Roman"/>
                <w:sz w:val="20"/>
                <w:szCs w:val="20"/>
                <w:lang w:eastAsia="en-US"/>
              </w:rPr>
            </w:pPr>
          </w:p>
        </w:tc>
        <w:tc>
          <w:tcPr>
            <w:tcW w:w="1644" w:type="dxa"/>
            <w:vMerge/>
          </w:tcPr>
          <w:p w:rsidR="00B358F1" w:rsidRPr="002D0909" w:rsidRDefault="00B358F1" w:rsidP="00B358F1">
            <w:pPr>
              <w:spacing w:after="200" w:line="276" w:lineRule="auto"/>
              <w:rPr>
                <w:rFonts w:eastAsia="Calibri" w:cs="Times New Roman"/>
                <w:sz w:val="20"/>
                <w:szCs w:val="20"/>
                <w:lang w:eastAsia="en-US"/>
              </w:rPr>
            </w:pPr>
          </w:p>
        </w:tc>
        <w:tc>
          <w:tcPr>
            <w:tcW w:w="1965" w:type="dxa"/>
            <w:vMerge/>
          </w:tcPr>
          <w:p w:rsidR="00B358F1" w:rsidRPr="002D0909" w:rsidRDefault="00B358F1" w:rsidP="00B358F1">
            <w:pPr>
              <w:spacing w:after="200" w:line="276" w:lineRule="auto"/>
              <w:rPr>
                <w:rFonts w:eastAsia="Calibri" w:cs="Times New Roman"/>
                <w:sz w:val="20"/>
                <w:szCs w:val="20"/>
                <w:lang w:eastAsia="en-US"/>
              </w:rPr>
            </w:pPr>
          </w:p>
        </w:tc>
        <w:tc>
          <w:tcPr>
            <w:tcW w:w="1343"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Итого</w:t>
            </w:r>
          </w:p>
        </w:tc>
        <w:tc>
          <w:tcPr>
            <w:tcW w:w="1418"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2017</w:t>
            </w:r>
          </w:p>
        </w:tc>
        <w:tc>
          <w:tcPr>
            <w:tcW w:w="1275"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2018</w:t>
            </w:r>
          </w:p>
        </w:tc>
        <w:tc>
          <w:tcPr>
            <w:tcW w:w="1418"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2019</w:t>
            </w:r>
          </w:p>
        </w:tc>
        <w:tc>
          <w:tcPr>
            <w:tcW w:w="1559"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2020</w:t>
            </w:r>
          </w:p>
        </w:tc>
        <w:tc>
          <w:tcPr>
            <w:tcW w:w="1636"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2021</w:t>
            </w:r>
          </w:p>
        </w:tc>
      </w:tr>
      <w:tr w:rsidR="002264C6" w:rsidRPr="002D0909" w:rsidTr="00B358F1">
        <w:tc>
          <w:tcPr>
            <w:tcW w:w="3628" w:type="dxa"/>
            <w:vMerge/>
          </w:tcPr>
          <w:p w:rsidR="00B358F1" w:rsidRPr="002D0909" w:rsidRDefault="00B358F1" w:rsidP="00B358F1">
            <w:pPr>
              <w:widowControl w:val="0"/>
              <w:autoSpaceDE w:val="0"/>
              <w:autoSpaceDN w:val="0"/>
              <w:rPr>
                <w:rFonts w:cs="Times New Roman"/>
                <w:sz w:val="20"/>
                <w:szCs w:val="20"/>
              </w:rPr>
            </w:pPr>
          </w:p>
        </w:tc>
        <w:tc>
          <w:tcPr>
            <w:tcW w:w="1644" w:type="dxa"/>
            <w:vMerge w:val="restart"/>
          </w:tcPr>
          <w:p w:rsidR="00B358F1" w:rsidRPr="002D0909" w:rsidRDefault="00B358F1" w:rsidP="00B358F1">
            <w:pPr>
              <w:widowControl w:val="0"/>
              <w:autoSpaceDE w:val="0"/>
              <w:autoSpaceDN w:val="0"/>
              <w:rPr>
                <w:rFonts w:cs="Times New Roman"/>
                <w:sz w:val="20"/>
                <w:szCs w:val="20"/>
              </w:rPr>
            </w:pPr>
          </w:p>
        </w:tc>
        <w:tc>
          <w:tcPr>
            <w:tcW w:w="1965"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Всего:</w:t>
            </w:r>
          </w:p>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в том числе:</w:t>
            </w:r>
          </w:p>
        </w:tc>
        <w:tc>
          <w:tcPr>
            <w:tcW w:w="1343" w:type="dxa"/>
          </w:tcPr>
          <w:p w:rsidR="00B358F1" w:rsidRPr="002D0909" w:rsidRDefault="003B7584" w:rsidP="00B358F1">
            <w:pPr>
              <w:widowControl w:val="0"/>
              <w:autoSpaceDE w:val="0"/>
              <w:autoSpaceDN w:val="0"/>
              <w:rPr>
                <w:rFonts w:cs="Times New Roman"/>
                <w:sz w:val="20"/>
                <w:szCs w:val="20"/>
                <w:highlight w:val="yellow"/>
              </w:rPr>
            </w:pPr>
            <w:r w:rsidRPr="002D0909">
              <w:rPr>
                <w:rFonts w:cs="Times New Roman"/>
                <w:sz w:val="20"/>
                <w:szCs w:val="20"/>
              </w:rPr>
              <w:t>116533,9</w:t>
            </w:r>
          </w:p>
        </w:tc>
        <w:tc>
          <w:tcPr>
            <w:tcW w:w="1418" w:type="dxa"/>
          </w:tcPr>
          <w:p w:rsidR="00B358F1" w:rsidRPr="002D0909" w:rsidRDefault="003B7584" w:rsidP="00B358F1">
            <w:pPr>
              <w:widowControl w:val="0"/>
              <w:autoSpaceDE w:val="0"/>
              <w:autoSpaceDN w:val="0"/>
              <w:rPr>
                <w:rFonts w:cs="Times New Roman"/>
                <w:sz w:val="20"/>
                <w:szCs w:val="20"/>
              </w:rPr>
            </w:pPr>
            <w:r w:rsidRPr="002D0909">
              <w:rPr>
                <w:rFonts w:cs="Times New Roman"/>
                <w:sz w:val="20"/>
                <w:szCs w:val="20"/>
              </w:rPr>
              <w:t>23177,7</w:t>
            </w:r>
          </w:p>
        </w:tc>
        <w:tc>
          <w:tcPr>
            <w:tcW w:w="1275" w:type="dxa"/>
          </w:tcPr>
          <w:p w:rsidR="00B358F1" w:rsidRPr="002D0909" w:rsidRDefault="003B7584" w:rsidP="00B358F1">
            <w:pPr>
              <w:widowControl w:val="0"/>
              <w:autoSpaceDE w:val="0"/>
              <w:autoSpaceDN w:val="0"/>
              <w:rPr>
                <w:rFonts w:cs="Times New Roman"/>
                <w:sz w:val="20"/>
                <w:szCs w:val="20"/>
              </w:rPr>
            </w:pPr>
            <w:r w:rsidRPr="002D0909">
              <w:rPr>
                <w:rFonts w:cs="Times New Roman"/>
                <w:sz w:val="20"/>
                <w:szCs w:val="20"/>
              </w:rPr>
              <w:t>22806,1</w:t>
            </w:r>
          </w:p>
        </w:tc>
        <w:tc>
          <w:tcPr>
            <w:tcW w:w="1418" w:type="dxa"/>
          </w:tcPr>
          <w:p w:rsidR="00B358F1" w:rsidRPr="002D0909" w:rsidRDefault="003B7584" w:rsidP="00B358F1">
            <w:pPr>
              <w:widowControl w:val="0"/>
              <w:autoSpaceDE w:val="0"/>
              <w:autoSpaceDN w:val="0"/>
              <w:rPr>
                <w:rFonts w:cs="Times New Roman"/>
                <w:sz w:val="20"/>
                <w:szCs w:val="20"/>
              </w:rPr>
            </w:pPr>
            <w:r w:rsidRPr="002D0909">
              <w:rPr>
                <w:rFonts w:cs="Times New Roman"/>
                <w:sz w:val="20"/>
                <w:szCs w:val="20"/>
              </w:rPr>
              <w:t>23122,1</w:t>
            </w:r>
          </w:p>
        </w:tc>
        <w:tc>
          <w:tcPr>
            <w:tcW w:w="1559" w:type="dxa"/>
          </w:tcPr>
          <w:p w:rsidR="00B358F1" w:rsidRPr="002D0909" w:rsidRDefault="003B7584" w:rsidP="00B358F1">
            <w:pPr>
              <w:widowControl w:val="0"/>
              <w:autoSpaceDE w:val="0"/>
              <w:autoSpaceDN w:val="0"/>
              <w:rPr>
                <w:rFonts w:cs="Times New Roman"/>
                <w:sz w:val="20"/>
                <w:szCs w:val="20"/>
              </w:rPr>
            </w:pPr>
            <w:r w:rsidRPr="002D0909">
              <w:rPr>
                <w:rFonts w:cs="Times New Roman"/>
                <w:sz w:val="20"/>
                <w:szCs w:val="20"/>
              </w:rPr>
              <w:t>22805,0</w:t>
            </w:r>
          </w:p>
        </w:tc>
        <w:tc>
          <w:tcPr>
            <w:tcW w:w="1636" w:type="dxa"/>
          </w:tcPr>
          <w:p w:rsidR="00B358F1" w:rsidRPr="002D0909" w:rsidRDefault="00B358F1" w:rsidP="00B358F1">
            <w:pPr>
              <w:widowControl w:val="0"/>
              <w:autoSpaceDE w:val="0"/>
              <w:autoSpaceDN w:val="0"/>
              <w:rPr>
                <w:rFonts w:cs="Times New Roman"/>
                <w:sz w:val="20"/>
                <w:szCs w:val="20"/>
                <w:highlight w:val="yellow"/>
              </w:rPr>
            </w:pPr>
            <w:r w:rsidRPr="002D0909">
              <w:rPr>
                <w:rFonts w:cs="Times New Roman"/>
                <w:sz w:val="20"/>
                <w:szCs w:val="20"/>
              </w:rPr>
              <w:t>24633,0</w:t>
            </w:r>
          </w:p>
        </w:tc>
      </w:tr>
      <w:tr w:rsidR="002264C6" w:rsidRPr="002D0909" w:rsidTr="00B358F1">
        <w:tc>
          <w:tcPr>
            <w:tcW w:w="3628" w:type="dxa"/>
            <w:vMerge/>
          </w:tcPr>
          <w:p w:rsidR="00B358F1" w:rsidRPr="002D0909" w:rsidRDefault="00B358F1" w:rsidP="00B358F1">
            <w:pPr>
              <w:widowControl w:val="0"/>
              <w:autoSpaceDE w:val="0"/>
              <w:autoSpaceDN w:val="0"/>
              <w:rPr>
                <w:rFonts w:cs="Times New Roman"/>
                <w:sz w:val="20"/>
                <w:szCs w:val="20"/>
              </w:rPr>
            </w:pPr>
          </w:p>
        </w:tc>
        <w:tc>
          <w:tcPr>
            <w:tcW w:w="1644" w:type="dxa"/>
            <w:vMerge/>
          </w:tcPr>
          <w:p w:rsidR="00B358F1" w:rsidRPr="002D0909" w:rsidRDefault="00B358F1" w:rsidP="00B358F1">
            <w:pPr>
              <w:widowControl w:val="0"/>
              <w:autoSpaceDE w:val="0"/>
              <w:autoSpaceDN w:val="0"/>
              <w:rPr>
                <w:rFonts w:cs="Times New Roman"/>
                <w:sz w:val="20"/>
                <w:szCs w:val="20"/>
              </w:rPr>
            </w:pPr>
          </w:p>
        </w:tc>
        <w:tc>
          <w:tcPr>
            <w:tcW w:w="1965" w:type="dxa"/>
          </w:tcPr>
          <w:p w:rsidR="00B358F1" w:rsidRPr="002D0909" w:rsidRDefault="00B358F1" w:rsidP="00B358F1">
            <w:pPr>
              <w:pStyle w:val="ConsPlusNormal"/>
              <w:ind w:firstLine="0"/>
              <w:rPr>
                <w:rFonts w:ascii="Times New Roman" w:hAnsi="Times New Roman"/>
              </w:rPr>
            </w:pPr>
            <w:r w:rsidRPr="002D0909">
              <w:rPr>
                <w:rFonts w:ascii="Times New Roman" w:hAnsi="Times New Roman"/>
              </w:rPr>
              <w:t>Средства бюджета городского округа Электросталь Московской области</w:t>
            </w:r>
          </w:p>
        </w:tc>
        <w:tc>
          <w:tcPr>
            <w:tcW w:w="1343" w:type="dxa"/>
          </w:tcPr>
          <w:p w:rsidR="00B358F1" w:rsidRPr="002D0909" w:rsidRDefault="003B7584" w:rsidP="00B358F1">
            <w:pPr>
              <w:widowControl w:val="0"/>
              <w:autoSpaceDE w:val="0"/>
              <w:autoSpaceDN w:val="0"/>
              <w:rPr>
                <w:rFonts w:cs="Times New Roman"/>
                <w:sz w:val="20"/>
                <w:szCs w:val="20"/>
              </w:rPr>
            </w:pPr>
            <w:r w:rsidRPr="002D0909">
              <w:rPr>
                <w:rFonts w:cs="Times New Roman"/>
                <w:sz w:val="20"/>
                <w:szCs w:val="20"/>
              </w:rPr>
              <w:t>16433,9</w:t>
            </w:r>
          </w:p>
        </w:tc>
        <w:tc>
          <w:tcPr>
            <w:tcW w:w="1418" w:type="dxa"/>
          </w:tcPr>
          <w:p w:rsidR="00B358F1" w:rsidRPr="002D0909" w:rsidRDefault="003B7584" w:rsidP="00B358F1">
            <w:pPr>
              <w:widowControl w:val="0"/>
              <w:autoSpaceDE w:val="0"/>
              <w:autoSpaceDN w:val="0"/>
              <w:rPr>
                <w:rFonts w:cs="Times New Roman"/>
                <w:sz w:val="20"/>
                <w:szCs w:val="20"/>
              </w:rPr>
            </w:pPr>
            <w:r w:rsidRPr="002D0909">
              <w:rPr>
                <w:rFonts w:cs="Times New Roman"/>
                <w:sz w:val="20"/>
                <w:szCs w:val="20"/>
              </w:rPr>
              <w:t>3157,7</w:t>
            </w:r>
          </w:p>
        </w:tc>
        <w:tc>
          <w:tcPr>
            <w:tcW w:w="1275" w:type="dxa"/>
          </w:tcPr>
          <w:p w:rsidR="00B358F1" w:rsidRPr="002D0909" w:rsidRDefault="003B7584" w:rsidP="00B358F1">
            <w:pPr>
              <w:widowControl w:val="0"/>
              <w:autoSpaceDE w:val="0"/>
              <w:autoSpaceDN w:val="0"/>
              <w:rPr>
                <w:rFonts w:cs="Times New Roman"/>
                <w:sz w:val="20"/>
                <w:szCs w:val="20"/>
              </w:rPr>
            </w:pPr>
            <w:r w:rsidRPr="002D0909">
              <w:rPr>
                <w:rFonts w:cs="Times New Roman"/>
                <w:sz w:val="20"/>
                <w:szCs w:val="20"/>
              </w:rPr>
              <w:t>2786,1</w:t>
            </w:r>
          </w:p>
        </w:tc>
        <w:tc>
          <w:tcPr>
            <w:tcW w:w="1418" w:type="dxa"/>
          </w:tcPr>
          <w:p w:rsidR="00B358F1" w:rsidRPr="002D0909" w:rsidRDefault="003B7584" w:rsidP="00B358F1">
            <w:pPr>
              <w:widowControl w:val="0"/>
              <w:autoSpaceDE w:val="0"/>
              <w:autoSpaceDN w:val="0"/>
              <w:rPr>
                <w:rFonts w:cs="Times New Roman"/>
                <w:sz w:val="20"/>
                <w:szCs w:val="20"/>
              </w:rPr>
            </w:pPr>
            <w:r w:rsidRPr="002D0909">
              <w:rPr>
                <w:rFonts w:cs="Times New Roman"/>
                <w:sz w:val="20"/>
                <w:szCs w:val="20"/>
              </w:rPr>
              <w:t>3092,1</w:t>
            </w:r>
          </w:p>
        </w:tc>
        <w:tc>
          <w:tcPr>
            <w:tcW w:w="1559" w:type="dxa"/>
          </w:tcPr>
          <w:p w:rsidR="00B358F1" w:rsidRPr="002D0909" w:rsidRDefault="003B7584" w:rsidP="00B358F1">
            <w:pPr>
              <w:widowControl w:val="0"/>
              <w:autoSpaceDE w:val="0"/>
              <w:autoSpaceDN w:val="0"/>
              <w:rPr>
                <w:rFonts w:cs="Times New Roman"/>
                <w:sz w:val="20"/>
                <w:szCs w:val="20"/>
              </w:rPr>
            </w:pPr>
            <w:r w:rsidRPr="002D0909">
              <w:rPr>
                <w:rFonts w:cs="Times New Roman"/>
                <w:sz w:val="20"/>
                <w:szCs w:val="20"/>
              </w:rPr>
              <w:t>2785,0</w:t>
            </w:r>
          </w:p>
        </w:tc>
        <w:tc>
          <w:tcPr>
            <w:tcW w:w="1636"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4613,0</w:t>
            </w:r>
          </w:p>
        </w:tc>
      </w:tr>
      <w:tr w:rsidR="002264C6" w:rsidRPr="002D0909" w:rsidTr="00B358F1">
        <w:tc>
          <w:tcPr>
            <w:tcW w:w="3628" w:type="dxa"/>
            <w:vMerge/>
          </w:tcPr>
          <w:p w:rsidR="00B358F1" w:rsidRPr="002D0909" w:rsidRDefault="00B358F1" w:rsidP="00B358F1">
            <w:pPr>
              <w:widowControl w:val="0"/>
              <w:autoSpaceDE w:val="0"/>
              <w:autoSpaceDN w:val="0"/>
              <w:rPr>
                <w:rFonts w:cs="Times New Roman"/>
                <w:sz w:val="20"/>
                <w:szCs w:val="20"/>
              </w:rPr>
            </w:pPr>
          </w:p>
        </w:tc>
        <w:tc>
          <w:tcPr>
            <w:tcW w:w="1644" w:type="dxa"/>
            <w:vMerge/>
          </w:tcPr>
          <w:p w:rsidR="00B358F1" w:rsidRPr="002D0909" w:rsidRDefault="00B358F1" w:rsidP="00B358F1">
            <w:pPr>
              <w:widowControl w:val="0"/>
              <w:autoSpaceDE w:val="0"/>
              <w:autoSpaceDN w:val="0"/>
              <w:rPr>
                <w:rFonts w:cs="Times New Roman"/>
                <w:sz w:val="20"/>
                <w:szCs w:val="20"/>
              </w:rPr>
            </w:pPr>
          </w:p>
        </w:tc>
        <w:tc>
          <w:tcPr>
            <w:tcW w:w="1965" w:type="dxa"/>
          </w:tcPr>
          <w:p w:rsidR="00B358F1" w:rsidRPr="002D0909" w:rsidRDefault="00B358F1" w:rsidP="00B358F1">
            <w:pPr>
              <w:pStyle w:val="ConsPlusNormal"/>
              <w:ind w:firstLine="0"/>
              <w:rPr>
                <w:rFonts w:ascii="Times New Roman" w:hAnsi="Times New Roman"/>
              </w:rPr>
            </w:pPr>
            <w:r w:rsidRPr="002D0909">
              <w:rPr>
                <w:rFonts w:ascii="Times New Roman" w:hAnsi="Times New Roman"/>
              </w:rPr>
              <w:t>Внебюджетные источники</w:t>
            </w:r>
          </w:p>
        </w:tc>
        <w:tc>
          <w:tcPr>
            <w:tcW w:w="1343"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100100,0</w:t>
            </w:r>
          </w:p>
        </w:tc>
        <w:tc>
          <w:tcPr>
            <w:tcW w:w="1418"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20020,0</w:t>
            </w:r>
          </w:p>
        </w:tc>
        <w:tc>
          <w:tcPr>
            <w:tcW w:w="1275"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20020,0</w:t>
            </w:r>
          </w:p>
        </w:tc>
        <w:tc>
          <w:tcPr>
            <w:tcW w:w="1418"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20020,0</w:t>
            </w:r>
          </w:p>
        </w:tc>
        <w:tc>
          <w:tcPr>
            <w:tcW w:w="1559"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20020,0</w:t>
            </w:r>
          </w:p>
        </w:tc>
        <w:tc>
          <w:tcPr>
            <w:tcW w:w="1636"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20020,0</w:t>
            </w:r>
          </w:p>
        </w:tc>
      </w:tr>
      <w:tr w:rsidR="002264C6" w:rsidRPr="002D0909" w:rsidTr="00B358F1">
        <w:tc>
          <w:tcPr>
            <w:tcW w:w="3628" w:type="dxa"/>
            <w:vMerge/>
          </w:tcPr>
          <w:p w:rsidR="003B7584" w:rsidRPr="002D0909" w:rsidRDefault="003B7584" w:rsidP="003B7584">
            <w:pPr>
              <w:spacing w:after="200" w:line="276" w:lineRule="auto"/>
              <w:rPr>
                <w:rFonts w:eastAsia="Calibri" w:cs="Times New Roman"/>
                <w:sz w:val="20"/>
                <w:szCs w:val="20"/>
                <w:lang w:eastAsia="en-US"/>
              </w:rPr>
            </w:pPr>
          </w:p>
        </w:tc>
        <w:tc>
          <w:tcPr>
            <w:tcW w:w="1644" w:type="dxa"/>
          </w:tcPr>
          <w:p w:rsidR="003B7584" w:rsidRPr="002D0909" w:rsidRDefault="003B7584" w:rsidP="003B7584">
            <w:pPr>
              <w:widowControl w:val="0"/>
              <w:autoSpaceDE w:val="0"/>
              <w:autoSpaceDN w:val="0"/>
              <w:rPr>
                <w:rFonts w:eastAsia="Calibri" w:cs="Times New Roman"/>
                <w:sz w:val="20"/>
                <w:szCs w:val="20"/>
                <w:lang w:eastAsia="en-US"/>
              </w:rPr>
            </w:pPr>
            <w:r w:rsidRPr="002D0909">
              <w:rPr>
                <w:rFonts w:cs="Times New Roman"/>
                <w:sz w:val="20"/>
                <w:szCs w:val="20"/>
              </w:rPr>
              <w:t xml:space="preserve">Администрация городского округа Электросталь Московской области </w:t>
            </w:r>
          </w:p>
        </w:tc>
        <w:tc>
          <w:tcPr>
            <w:tcW w:w="1965" w:type="dxa"/>
          </w:tcPr>
          <w:p w:rsidR="003B7584" w:rsidRPr="002D0909" w:rsidRDefault="003B7584" w:rsidP="003B758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 Электросталь Московской области</w:t>
            </w:r>
          </w:p>
        </w:tc>
        <w:tc>
          <w:tcPr>
            <w:tcW w:w="1343" w:type="dxa"/>
          </w:tcPr>
          <w:p w:rsidR="003B7584" w:rsidRPr="002D0909" w:rsidRDefault="003B7584" w:rsidP="003B7584">
            <w:pPr>
              <w:widowControl w:val="0"/>
              <w:autoSpaceDE w:val="0"/>
              <w:autoSpaceDN w:val="0"/>
              <w:rPr>
                <w:rFonts w:cs="Times New Roman"/>
                <w:sz w:val="20"/>
                <w:szCs w:val="20"/>
              </w:rPr>
            </w:pPr>
            <w:r w:rsidRPr="002D0909">
              <w:rPr>
                <w:rFonts w:cs="Times New Roman"/>
                <w:sz w:val="20"/>
                <w:szCs w:val="20"/>
              </w:rPr>
              <w:t>15933,9</w:t>
            </w:r>
          </w:p>
        </w:tc>
        <w:tc>
          <w:tcPr>
            <w:tcW w:w="1418" w:type="dxa"/>
          </w:tcPr>
          <w:p w:rsidR="003B7584" w:rsidRPr="002D0909" w:rsidRDefault="003B7584" w:rsidP="003B7584">
            <w:pPr>
              <w:widowControl w:val="0"/>
              <w:autoSpaceDE w:val="0"/>
              <w:autoSpaceDN w:val="0"/>
              <w:rPr>
                <w:rFonts w:cs="Times New Roman"/>
                <w:sz w:val="20"/>
                <w:szCs w:val="20"/>
              </w:rPr>
            </w:pPr>
            <w:r w:rsidRPr="002D0909">
              <w:rPr>
                <w:rFonts w:cs="Times New Roman"/>
                <w:sz w:val="20"/>
                <w:szCs w:val="20"/>
              </w:rPr>
              <w:t>3057,7</w:t>
            </w:r>
          </w:p>
        </w:tc>
        <w:tc>
          <w:tcPr>
            <w:tcW w:w="1275" w:type="dxa"/>
          </w:tcPr>
          <w:p w:rsidR="003B7584" w:rsidRPr="002D0909" w:rsidRDefault="003B7584" w:rsidP="003B7584">
            <w:pPr>
              <w:widowControl w:val="0"/>
              <w:autoSpaceDE w:val="0"/>
              <w:autoSpaceDN w:val="0"/>
              <w:rPr>
                <w:rFonts w:cs="Times New Roman"/>
                <w:sz w:val="20"/>
                <w:szCs w:val="20"/>
              </w:rPr>
            </w:pPr>
            <w:r w:rsidRPr="002D0909">
              <w:rPr>
                <w:rFonts w:cs="Times New Roman"/>
                <w:sz w:val="20"/>
                <w:szCs w:val="20"/>
              </w:rPr>
              <w:t>2686,1</w:t>
            </w:r>
          </w:p>
        </w:tc>
        <w:tc>
          <w:tcPr>
            <w:tcW w:w="1418" w:type="dxa"/>
          </w:tcPr>
          <w:p w:rsidR="003B7584" w:rsidRPr="002D0909" w:rsidRDefault="003B7584" w:rsidP="003B7584">
            <w:pPr>
              <w:widowControl w:val="0"/>
              <w:autoSpaceDE w:val="0"/>
              <w:autoSpaceDN w:val="0"/>
              <w:rPr>
                <w:rFonts w:cs="Times New Roman"/>
                <w:sz w:val="20"/>
                <w:szCs w:val="20"/>
              </w:rPr>
            </w:pPr>
            <w:r w:rsidRPr="002D0909">
              <w:rPr>
                <w:rFonts w:cs="Times New Roman"/>
                <w:sz w:val="20"/>
                <w:szCs w:val="20"/>
              </w:rPr>
              <w:t>2992,1</w:t>
            </w:r>
          </w:p>
        </w:tc>
        <w:tc>
          <w:tcPr>
            <w:tcW w:w="1559" w:type="dxa"/>
          </w:tcPr>
          <w:p w:rsidR="003B7584" w:rsidRPr="002D0909" w:rsidRDefault="003B7584" w:rsidP="003B7584">
            <w:pPr>
              <w:widowControl w:val="0"/>
              <w:autoSpaceDE w:val="0"/>
              <w:autoSpaceDN w:val="0"/>
              <w:rPr>
                <w:rFonts w:cs="Times New Roman"/>
                <w:sz w:val="20"/>
                <w:szCs w:val="20"/>
              </w:rPr>
            </w:pPr>
            <w:r w:rsidRPr="002D0909">
              <w:rPr>
                <w:rFonts w:cs="Times New Roman"/>
                <w:sz w:val="20"/>
                <w:szCs w:val="20"/>
              </w:rPr>
              <w:t>2685,0</w:t>
            </w:r>
          </w:p>
        </w:tc>
        <w:tc>
          <w:tcPr>
            <w:tcW w:w="1636" w:type="dxa"/>
          </w:tcPr>
          <w:p w:rsidR="003B7584" w:rsidRPr="002D0909" w:rsidRDefault="003B7584" w:rsidP="003B7584">
            <w:pPr>
              <w:widowControl w:val="0"/>
              <w:autoSpaceDE w:val="0"/>
              <w:autoSpaceDN w:val="0"/>
              <w:rPr>
                <w:rFonts w:cs="Times New Roman"/>
                <w:sz w:val="20"/>
                <w:szCs w:val="20"/>
              </w:rPr>
            </w:pPr>
            <w:r w:rsidRPr="002D0909">
              <w:rPr>
                <w:rFonts w:cs="Times New Roman"/>
                <w:sz w:val="20"/>
                <w:szCs w:val="20"/>
              </w:rPr>
              <w:t>4513,0</w:t>
            </w:r>
          </w:p>
        </w:tc>
      </w:tr>
      <w:tr w:rsidR="002264C6" w:rsidRPr="002D0909" w:rsidTr="00B358F1">
        <w:tc>
          <w:tcPr>
            <w:tcW w:w="3628" w:type="dxa"/>
            <w:vMerge/>
          </w:tcPr>
          <w:p w:rsidR="00B358F1" w:rsidRPr="002D0909" w:rsidRDefault="00B358F1" w:rsidP="00B358F1">
            <w:pPr>
              <w:spacing w:after="200" w:line="276" w:lineRule="auto"/>
              <w:rPr>
                <w:rFonts w:eastAsia="Calibri" w:cs="Times New Roman"/>
                <w:sz w:val="20"/>
                <w:szCs w:val="20"/>
                <w:lang w:eastAsia="en-US"/>
              </w:rPr>
            </w:pPr>
          </w:p>
        </w:tc>
        <w:tc>
          <w:tcPr>
            <w:tcW w:w="1644" w:type="dxa"/>
          </w:tcPr>
          <w:p w:rsidR="00B358F1" w:rsidRPr="002D0909" w:rsidRDefault="00B358F1" w:rsidP="00B358F1">
            <w:pPr>
              <w:rPr>
                <w:rFonts w:eastAsia="Calibri" w:cs="Times New Roman"/>
                <w:sz w:val="20"/>
                <w:szCs w:val="20"/>
                <w:lang w:eastAsia="en-US"/>
              </w:rPr>
            </w:pPr>
            <w:r w:rsidRPr="002D0909">
              <w:rPr>
                <w:rFonts w:eastAsia="Calibri" w:cs="Times New Roman"/>
                <w:sz w:val="20"/>
                <w:szCs w:val="20"/>
                <w:lang w:eastAsia="en-US"/>
              </w:rPr>
              <w:t>Управление городского жилищного и коммунального хозяйства Администрации городского округа</w:t>
            </w:r>
          </w:p>
        </w:tc>
        <w:tc>
          <w:tcPr>
            <w:tcW w:w="1965"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 xml:space="preserve">Средства бюджета городского округа Электросталь Московской области </w:t>
            </w:r>
          </w:p>
        </w:tc>
        <w:tc>
          <w:tcPr>
            <w:tcW w:w="1343"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500,0</w:t>
            </w:r>
          </w:p>
        </w:tc>
        <w:tc>
          <w:tcPr>
            <w:tcW w:w="1418"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100,0</w:t>
            </w:r>
          </w:p>
        </w:tc>
        <w:tc>
          <w:tcPr>
            <w:tcW w:w="1275"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100,0</w:t>
            </w:r>
          </w:p>
        </w:tc>
        <w:tc>
          <w:tcPr>
            <w:tcW w:w="1418"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100,0</w:t>
            </w:r>
          </w:p>
        </w:tc>
        <w:tc>
          <w:tcPr>
            <w:tcW w:w="1559"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100,0</w:t>
            </w:r>
          </w:p>
        </w:tc>
        <w:tc>
          <w:tcPr>
            <w:tcW w:w="1636" w:type="dxa"/>
          </w:tcPr>
          <w:p w:rsidR="00B358F1" w:rsidRPr="002D0909" w:rsidRDefault="00B358F1" w:rsidP="00B358F1">
            <w:pPr>
              <w:widowControl w:val="0"/>
              <w:autoSpaceDE w:val="0"/>
              <w:autoSpaceDN w:val="0"/>
              <w:rPr>
                <w:rFonts w:cs="Times New Roman"/>
                <w:sz w:val="20"/>
                <w:szCs w:val="20"/>
              </w:rPr>
            </w:pPr>
            <w:r w:rsidRPr="002D0909">
              <w:rPr>
                <w:rFonts w:cs="Times New Roman"/>
                <w:sz w:val="20"/>
                <w:szCs w:val="20"/>
              </w:rPr>
              <w:t>100,0</w:t>
            </w:r>
          </w:p>
        </w:tc>
      </w:tr>
    </w:tbl>
    <w:p w:rsidR="00982224" w:rsidRPr="002D0909" w:rsidRDefault="00982224" w:rsidP="00982224">
      <w:pPr>
        <w:autoSpaceDE w:val="0"/>
        <w:autoSpaceDN w:val="0"/>
        <w:adjustRightInd w:val="0"/>
        <w:rPr>
          <w:rFonts w:eastAsia="Calibri" w:cs="Times New Roman"/>
          <w:b/>
          <w:lang w:eastAsia="en-US"/>
        </w:rPr>
      </w:pPr>
    </w:p>
    <w:p w:rsidR="00225780" w:rsidRPr="002D0909" w:rsidRDefault="00225780" w:rsidP="00982224">
      <w:pPr>
        <w:autoSpaceDE w:val="0"/>
        <w:autoSpaceDN w:val="0"/>
        <w:adjustRightInd w:val="0"/>
        <w:jc w:val="center"/>
        <w:rPr>
          <w:rFonts w:eastAsia="Calibri" w:cs="Times New Roman"/>
          <w:b/>
          <w:lang w:eastAsia="en-US"/>
        </w:rPr>
      </w:pPr>
    </w:p>
    <w:p w:rsidR="00225780" w:rsidRPr="002D0909" w:rsidRDefault="00225780" w:rsidP="00982224">
      <w:pPr>
        <w:autoSpaceDE w:val="0"/>
        <w:autoSpaceDN w:val="0"/>
        <w:adjustRightInd w:val="0"/>
        <w:jc w:val="center"/>
        <w:rPr>
          <w:rFonts w:eastAsia="Calibri" w:cs="Times New Roman"/>
          <w:b/>
          <w:lang w:eastAsia="en-US"/>
        </w:rPr>
      </w:pPr>
    </w:p>
    <w:p w:rsidR="00225780" w:rsidRPr="002D0909" w:rsidRDefault="00225780" w:rsidP="00982224">
      <w:pPr>
        <w:autoSpaceDE w:val="0"/>
        <w:autoSpaceDN w:val="0"/>
        <w:adjustRightInd w:val="0"/>
        <w:jc w:val="center"/>
        <w:rPr>
          <w:rFonts w:eastAsia="Calibri" w:cs="Times New Roman"/>
          <w:b/>
          <w:lang w:eastAsia="en-US"/>
        </w:rPr>
      </w:pPr>
    </w:p>
    <w:p w:rsidR="00225780" w:rsidRPr="002D0909" w:rsidRDefault="00225780" w:rsidP="00982224">
      <w:pPr>
        <w:autoSpaceDE w:val="0"/>
        <w:autoSpaceDN w:val="0"/>
        <w:adjustRightInd w:val="0"/>
        <w:jc w:val="center"/>
        <w:rPr>
          <w:rFonts w:eastAsia="Calibri" w:cs="Times New Roman"/>
          <w:b/>
          <w:lang w:eastAsia="en-US"/>
        </w:rPr>
      </w:pPr>
    </w:p>
    <w:p w:rsidR="00225780" w:rsidRPr="002D0909" w:rsidRDefault="00225780" w:rsidP="00982224">
      <w:pPr>
        <w:autoSpaceDE w:val="0"/>
        <w:autoSpaceDN w:val="0"/>
        <w:adjustRightInd w:val="0"/>
        <w:jc w:val="center"/>
        <w:rPr>
          <w:rFonts w:eastAsia="Calibri" w:cs="Times New Roman"/>
          <w:b/>
          <w:lang w:eastAsia="en-US"/>
        </w:rPr>
      </w:pPr>
    </w:p>
    <w:p w:rsidR="00225780" w:rsidRPr="002D0909" w:rsidRDefault="00225780" w:rsidP="00982224">
      <w:pPr>
        <w:autoSpaceDE w:val="0"/>
        <w:autoSpaceDN w:val="0"/>
        <w:adjustRightInd w:val="0"/>
        <w:jc w:val="center"/>
        <w:rPr>
          <w:rFonts w:eastAsia="Calibri" w:cs="Times New Roman"/>
          <w:b/>
          <w:lang w:eastAsia="en-US"/>
        </w:rPr>
      </w:pPr>
    </w:p>
    <w:p w:rsidR="00225780" w:rsidRPr="002D0909" w:rsidRDefault="00225780" w:rsidP="00982224">
      <w:pPr>
        <w:autoSpaceDE w:val="0"/>
        <w:autoSpaceDN w:val="0"/>
        <w:adjustRightInd w:val="0"/>
        <w:jc w:val="center"/>
        <w:rPr>
          <w:rFonts w:eastAsia="Calibri" w:cs="Times New Roman"/>
          <w:b/>
          <w:lang w:eastAsia="en-US"/>
        </w:rPr>
      </w:pPr>
    </w:p>
    <w:p w:rsidR="00225780" w:rsidRPr="002D0909" w:rsidRDefault="00225780" w:rsidP="00982224">
      <w:pPr>
        <w:autoSpaceDE w:val="0"/>
        <w:autoSpaceDN w:val="0"/>
        <w:adjustRightInd w:val="0"/>
        <w:jc w:val="center"/>
        <w:rPr>
          <w:rFonts w:eastAsia="Calibri" w:cs="Times New Roman"/>
          <w:b/>
          <w:lang w:eastAsia="en-US"/>
        </w:rPr>
      </w:pPr>
    </w:p>
    <w:p w:rsidR="00225780" w:rsidRPr="002D0909" w:rsidRDefault="00225780" w:rsidP="00982224">
      <w:pPr>
        <w:autoSpaceDE w:val="0"/>
        <w:autoSpaceDN w:val="0"/>
        <w:adjustRightInd w:val="0"/>
        <w:jc w:val="center"/>
        <w:rPr>
          <w:rFonts w:eastAsia="Calibri" w:cs="Times New Roman"/>
          <w:b/>
          <w:lang w:eastAsia="en-US"/>
        </w:rPr>
      </w:pPr>
    </w:p>
    <w:p w:rsidR="00225780" w:rsidRPr="002D0909" w:rsidRDefault="00225780" w:rsidP="00982224">
      <w:pPr>
        <w:autoSpaceDE w:val="0"/>
        <w:autoSpaceDN w:val="0"/>
        <w:adjustRightInd w:val="0"/>
        <w:jc w:val="center"/>
        <w:rPr>
          <w:rFonts w:eastAsia="Calibri" w:cs="Times New Roman"/>
          <w:b/>
          <w:lang w:eastAsia="en-US"/>
        </w:rPr>
      </w:pPr>
    </w:p>
    <w:p w:rsidR="00225780" w:rsidRPr="002D0909" w:rsidRDefault="00225780" w:rsidP="00661F90">
      <w:pPr>
        <w:autoSpaceDE w:val="0"/>
        <w:autoSpaceDN w:val="0"/>
        <w:adjustRightInd w:val="0"/>
        <w:rPr>
          <w:rFonts w:eastAsia="Calibri" w:cs="Times New Roman"/>
          <w:b/>
          <w:lang w:eastAsia="en-US"/>
        </w:rPr>
        <w:sectPr w:rsidR="00225780" w:rsidRPr="002D0909" w:rsidSect="00DE1F18">
          <w:pgSz w:w="16838" w:h="11906" w:orient="landscape"/>
          <w:pgMar w:top="851" w:right="1134" w:bottom="1701" w:left="1134" w:header="709" w:footer="709" w:gutter="0"/>
          <w:pgNumType w:start="9"/>
          <w:cols w:space="708"/>
          <w:docGrid w:linePitch="360"/>
        </w:sectPr>
      </w:pPr>
    </w:p>
    <w:p w:rsidR="00603F0A" w:rsidRPr="002D0909" w:rsidRDefault="00982224" w:rsidP="00E740B7">
      <w:pPr>
        <w:autoSpaceDE w:val="0"/>
        <w:autoSpaceDN w:val="0"/>
        <w:adjustRightInd w:val="0"/>
        <w:jc w:val="center"/>
        <w:rPr>
          <w:rFonts w:eastAsia="Calibri" w:cs="Times New Roman"/>
          <w:b/>
          <w:lang w:eastAsia="en-US"/>
        </w:rPr>
      </w:pPr>
      <w:r w:rsidRPr="002D0909">
        <w:rPr>
          <w:rFonts w:eastAsia="Calibri" w:cs="Times New Roman"/>
          <w:b/>
          <w:lang w:eastAsia="en-US"/>
        </w:rPr>
        <w:t xml:space="preserve">Характеристика сферы реализации подпрограммы </w:t>
      </w:r>
      <w:r w:rsidRPr="002D0909">
        <w:rPr>
          <w:rFonts w:eastAsia="Calibri" w:cs="Times New Roman"/>
          <w:b/>
          <w:lang w:val="en-US" w:eastAsia="en-US"/>
        </w:rPr>
        <w:t>III</w:t>
      </w:r>
    </w:p>
    <w:p w:rsidR="00982224" w:rsidRPr="002D0909" w:rsidRDefault="00CB4D06" w:rsidP="00E740B7">
      <w:pPr>
        <w:autoSpaceDE w:val="0"/>
        <w:autoSpaceDN w:val="0"/>
        <w:adjustRightInd w:val="0"/>
        <w:jc w:val="center"/>
        <w:rPr>
          <w:rFonts w:eastAsia="Calibri" w:cs="Times New Roman"/>
          <w:b/>
          <w:lang w:eastAsia="en-US"/>
        </w:rPr>
      </w:pPr>
      <w:r w:rsidRPr="002D0909">
        <w:rPr>
          <w:rFonts w:eastAsia="Calibri" w:cs="Times New Roman"/>
          <w:b/>
          <w:lang w:eastAsia="en-US"/>
        </w:rPr>
        <w:t>«Снижение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982224" w:rsidRPr="002D0909" w:rsidRDefault="00982224" w:rsidP="00661F90">
      <w:pPr>
        <w:autoSpaceDE w:val="0"/>
        <w:autoSpaceDN w:val="0"/>
        <w:adjustRightInd w:val="0"/>
        <w:jc w:val="center"/>
        <w:rPr>
          <w:rFonts w:eastAsia="Calibri" w:cs="Times New Roman"/>
          <w:b/>
          <w:highlight w:val="yellow"/>
          <w:lang w:eastAsia="en-US"/>
        </w:rPr>
      </w:pPr>
    </w:p>
    <w:p w:rsidR="00982224" w:rsidRPr="002D0909" w:rsidRDefault="00982224" w:rsidP="00982224">
      <w:pPr>
        <w:shd w:val="clear" w:color="auto" w:fill="FFFFFF"/>
        <w:ind w:firstLine="709"/>
        <w:jc w:val="both"/>
        <w:rPr>
          <w:rFonts w:eastAsia="Calibri" w:cs="Times New Roman"/>
          <w:lang w:eastAsia="en-US"/>
        </w:rPr>
      </w:pPr>
      <w:r w:rsidRPr="002D0909">
        <w:rPr>
          <w:rFonts w:eastAsia="Calibri" w:cs="Times New Roman"/>
          <w:lang w:eastAsia="en-US"/>
        </w:rPr>
        <w:t xml:space="preserve">На территории городского округа Электросталь Московской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 тыс. человек, проживающих в городском округе. 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 На территории городского округа расположено 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982224" w:rsidRPr="002D0909" w:rsidRDefault="00982224" w:rsidP="00982224">
      <w:pPr>
        <w:shd w:val="clear" w:color="auto" w:fill="FFFFFF"/>
        <w:ind w:firstLine="709"/>
        <w:jc w:val="both"/>
        <w:rPr>
          <w:rFonts w:eastAsia="Calibri" w:cs="Times New Roman"/>
          <w:lang w:eastAsia="en-US"/>
        </w:rPr>
      </w:pPr>
      <w:r w:rsidRPr="002D0909">
        <w:rPr>
          <w:rFonts w:eastAsia="Calibri" w:cs="Times New Roman"/>
          <w:lang w:eastAsia="en-US"/>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982224" w:rsidRPr="002D0909" w:rsidRDefault="00982224" w:rsidP="00982224">
      <w:pPr>
        <w:shd w:val="clear" w:color="auto" w:fill="FFFFFF"/>
        <w:ind w:firstLine="708"/>
        <w:jc w:val="both"/>
        <w:rPr>
          <w:rFonts w:eastAsia="Calibri" w:cs="Times New Roman"/>
          <w:lang w:eastAsia="en-US"/>
        </w:rPr>
      </w:pPr>
      <w:r w:rsidRPr="002D0909">
        <w:rPr>
          <w:rFonts w:eastAsia="Calibri" w:cs="Times New Roman"/>
          <w:lang w:eastAsia="en-US"/>
        </w:rPr>
        <w:t>Отсюда вытекает вывод, что меры по обеспечению безопасности должны носить комплексный и системный характер.</w:t>
      </w:r>
    </w:p>
    <w:p w:rsidR="00982224" w:rsidRPr="002D0909" w:rsidRDefault="00982224" w:rsidP="00982224">
      <w:pPr>
        <w:autoSpaceDE w:val="0"/>
        <w:autoSpaceDN w:val="0"/>
        <w:adjustRightInd w:val="0"/>
        <w:ind w:firstLine="708"/>
        <w:jc w:val="both"/>
        <w:rPr>
          <w:rFonts w:eastAsia="Calibri" w:cs="Times New Roman"/>
          <w:b/>
          <w:highlight w:val="yellow"/>
          <w:lang w:eastAsia="en-US"/>
        </w:rPr>
      </w:pPr>
      <w:r w:rsidRPr="002D0909">
        <w:rPr>
          <w:rFonts w:eastAsia="Calibri" w:cs="Times New Roman"/>
          <w:lang w:eastAsia="en-US"/>
        </w:rPr>
        <w:t xml:space="preserve">Повышение уровня защиты населения и территории городского округа Электросталь Московской области от опасностей </w:t>
      </w:r>
      <w:r w:rsidRPr="002D0909">
        <w:rPr>
          <w:rFonts w:cs="Times New Roman"/>
        </w:rPr>
        <w:t xml:space="preserve">возникающих </w:t>
      </w:r>
      <w:r w:rsidRPr="002D0909">
        <w:rPr>
          <w:rFonts w:eastAsia="Calibri" w:cs="Times New Roman"/>
          <w:lang w:eastAsia="en-US"/>
        </w:rPr>
        <w:t xml:space="preserve">при </w:t>
      </w:r>
      <w:r w:rsidRPr="002D0909">
        <w:rPr>
          <w:rFonts w:cs="Times New Roman"/>
        </w:rPr>
        <w:t>угроз</w:t>
      </w:r>
      <w:r w:rsidRPr="002D0909">
        <w:rPr>
          <w:rFonts w:eastAsia="Calibri" w:cs="Times New Roman"/>
          <w:lang w:eastAsia="en-US"/>
        </w:rPr>
        <w:t>е</w:t>
      </w:r>
      <w:r w:rsidRPr="002D0909">
        <w:rPr>
          <w:rFonts w:cs="Times New Roman"/>
        </w:rPr>
        <w:t xml:space="preserve"> возникновения или возникновени</w:t>
      </w:r>
      <w:r w:rsidRPr="002D0909">
        <w:rPr>
          <w:rFonts w:eastAsia="Calibri" w:cs="Times New Roman"/>
          <w:lang w:eastAsia="en-US"/>
        </w:rPr>
        <w:t>и</w:t>
      </w:r>
      <w:r w:rsidRPr="002D0909">
        <w:rPr>
          <w:rFonts w:cs="Times New Roman"/>
        </w:rPr>
        <w:t xml:space="preserve"> чрезвычайных ситуаций природного и техногенного характера,</w:t>
      </w:r>
      <w:r w:rsidRPr="002D0909">
        <w:rPr>
          <w:rFonts w:eastAsia="Calibri" w:cs="Times New Roman"/>
          <w:lang w:eastAsia="en-US"/>
        </w:rPr>
        <w:t xml:space="preserve">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4E0A0C" w:rsidRPr="002D0909" w:rsidRDefault="004E0A0C" w:rsidP="00982224">
      <w:pPr>
        <w:widowControl w:val="0"/>
        <w:autoSpaceDE w:val="0"/>
        <w:autoSpaceDN w:val="0"/>
        <w:jc w:val="both"/>
        <w:rPr>
          <w:rFonts w:cs="Times New Roman"/>
        </w:rPr>
      </w:pPr>
    </w:p>
    <w:p w:rsidR="00982224" w:rsidRPr="002D0909" w:rsidRDefault="00982224" w:rsidP="00982224">
      <w:pPr>
        <w:widowControl w:val="0"/>
        <w:autoSpaceDE w:val="0"/>
        <w:autoSpaceDN w:val="0"/>
        <w:jc w:val="both"/>
        <w:rPr>
          <w:rFonts w:cs="Times New Roman"/>
        </w:rPr>
      </w:pPr>
    </w:p>
    <w:p w:rsidR="00661EA1" w:rsidRPr="002D0909" w:rsidRDefault="00661EA1" w:rsidP="00982224">
      <w:pPr>
        <w:widowControl w:val="0"/>
        <w:autoSpaceDE w:val="0"/>
        <w:autoSpaceDN w:val="0"/>
        <w:jc w:val="both"/>
        <w:rPr>
          <w:rFonts w:cs="Times New Roman"/>
        </w:rPr>
      </w:pPr>
    </w:p>
    <w:p w:rsidR="00982224" w:rsidRPr="002D0909" w:rsidRDefault="00982224" w:rsidP="00982224">
      <w:pPr>
        <w:widowControl w:val="0"/>
        <w:autoSpaceDE w:val="0"/>
        <w:autoSpaceDN w:val="0"/>
        <w:jc w:val="both"/>
        <w:rPr>
          <w:rFonts w:cs="Times New Roman"/>
        </w:rPr>
      </w:pPr>
    </w:p>
    <w:p w:rsidR="00706696" w:rsidRPr="002D0909" w:rsidRDefault="00706696" w:rsidP="004E0A0C">
      <w:pPr>
        <w:widowControl w:val="0"/>
        <w:autoSpaceDE w:val="0"/>
        <w:autoSpaceDN w:val="0"/>
        <w:rPr>
          <w:rFonts w:cs="Times New Roman"/>
        </w:rPr>
      </w:pPr>
    </w:p>
    <w:p w:rsidR="00225780" w:rsidRPr="002D0909" w:rsidRDefault="00225780" w:rsidP="004E0A0C">
      <w:pPr>
        <w:widowControl w:val="0"/>
        <w:autoSpaceDE w:val="0"/>
        <w:autoSpaceDN w:val="0"/>
        <w:rPr>
          <w:rFonts w:cs="Times New Roman"/>
        </w:rPr>
      </w:pPr>
    </w:p>
    <w:p w:rsidR="00225780" w:rsidRPr="002D0909" w:rsidRDefault="00225780" w:rsidP="004E0A0C">
      <w:pPr>
        <w:widowControl w:val="0"/>
        <w:autoSpaceDE w:val="0"/>
        <w:autoSpaceDN w:val="0"/>
        <w:rPr>
          <w:rFonts w:cs="Times New Roman"/>
        </w:rPr>
      </w:pPr>
    </w:p>
    <w:p w:rsidR="00225780" w:rsidRPr="002D0909" w:rsidRDefault="00225780" w:rsidP="004E0A0C">
      <w:pPr>
        <w:widowControl w:val="0"/>
        <w:autoSpaceDE w:val="0"/>
        <w:autoSpaceDN w:val="0"/>
        <w:rPr>
          <w:rFonts w:cs="Times New Roman"/>
        </w:rPr>
      </w:pPr>
    </w:p>
    <w:p w:rsidR="00225780" w:rsidRPr="002D0909" w:rsidRDefault="00225780" w:rsidP="004E0A0C">
      <w:pPr>
        <w:widowControl w:val="0"/>
        <w:autoSpaceDE w:val="0"/>
        <w:autoSpaceDN w:val="0"/>
        <w:rPr>
          <w:rFonts w:cs="Times New Roman"/>
        </w:rPr>
      </w:pPr>
    </w:p>
    <w:p w:rsidR="00225780" w:rsidRPr="002D0909" w:rsidRDefault="00225780" w:rsidP="004E0A0C">
      <w:pPr>
        <w:widowControl w:val="0"/>
        <w:autoSpaceDE w:val="0"/>
        <w:autoSpaceDN w:val="0"/>
        <w:rPr>
          <w:rFonts w:cs="Times New Roman"/>
        </w:rPr>
      </w:pPr>
    </w:p>
    <w:p w:rsidR="00225780" w:rsidRPr="002D0909" w:rsidRDefault="00225780" w:rsidP="004E0A0C">
      <w:pPr>
        <w:widowControl w:val="0"/>
        <w:autoSpaceDE w:val="0"/>
        <w:autoSpaceDN w:val="0"/>
        <w:rPr>
          <w:rFonts w:cs="Times New Roman"/>
        </w:rPr>
      </w:pPr>
    </w:p>
    <w:p w:rsidR="00225780" w:rsidRPr="002D0909" w:rsidRDefault="00225780" w:rsidP="00656B02">
      <w:pPr>
        <w:widowControl w:val="0"/>
        <w:autoSpaceDE w:val="0"/>
        <w:autoSpaceDN w:val="0"/>
        <w:jc w:val="right"/>
        <w:rPr>
          <w:rFonts w:cs="Times New Roman"/>
        </w:rPr>
        <w:sectPr w:rsidR="00225780" w:rsidRPr="002D0909" w:rsidSect="00DE1F18">
          <w:pgSz w:w="11906" w:h="16838"/>
          <w:pgMar w:top="1134" w:right="851" w:bottom="1134" w:left="1701" w:header="709" w:footer="709" w:gutter="0"/>
          <w:pgNumType w:start="9"/>
          <w:cols w:space="708"/>
          <w:docGrid w:linePitch="360"/>
        </w:sectPr>
      </w:pPr>
    </w:p>
    <w:p w:rsidR="004E0A0C" w:rsidRPr="002D0909" w:rsidRDefault="004E0A0C" w:rsidP="00BE1991">
      <w:pPr>
        <w:widowControl w:val="0"/>
        <w:autoSpaceDE w:val="0"/>
        <w:autoSpaceDN w:val="0"/>
        <w:ind w:left="8789"/>
        <w:rPr>
          <w:rFonts w:cs="Times New Roman"/>
        </w:rPr>
      </w:pPr>
      <w:r w:rsidRPr="002D0909">
        <w:rPr>
          <w:rFonts w:cs="Times New Roman"/>
        </w:rPr>
        <w:t>Приложение № 1</w:t>
      </w:r>
    </w:p>
    <w:p w:rsidR="004E0A0C" w:rsidRPr="002D0909" w:rsidRDefault="004E0A0C" w:rsidP="00BE1991">
      <w:pPr>
        <w:widowControl w:val="0"/>
        <w:autoSpaceDE w:val="0"/>
        <w:autoSpaceDN w:val="0"/>
        <w:ind w:left="8789"/>
        <w:rPr>
          <w:rFonts w:cs="Times New Roman"/>
        </w:rPr>
      </w:pPr>
      <w:r w:rsidRPr="002D0909">
        <w:rPr>
          <w:rFonts w:cs="Times New Roman"/>
        </w:rPr>
        <w:t xml:space="preserve">к подпрограмме </w:t>
      </w:r>
      <w:r w:rsidRPr="002D0909">
        <w:rPr>
          <w:rFonts w:cs="Times New Roman"/>
          <w:lang w:val="en-US"/>
        </w:rPr>
        <w:t>III</w:t>
      </w:r>
    </w:p>
    <w:p w:rsidR="004E0A0C" w:rsidRPr="002D0909" w:rsidRDefault="004E0A0C" w:rsidP="00BE1991">
      <w:pPr>
        <w:widowControl w:val="0"/>
        <w:autoSpaceDE w:val="0"/>
        <w:autoSpaceDN w:val="0"/>
        <w:ind w:left="8789"/>
        <w:rPr>
          <w:rFonts w:cs="Times New Roman"/>
        </w:rPr>
      </w:pPr>
      <w:r w:rsidRPr="002D0909">
        <w:rPr>
          <w:rFonts w:cs="Times New Roman"/>
        </w:rPr>
        <w:t xml:space="preserve">«Снижение рисков и смягчение последствий </w:t>
      </w:r>
    </w:p>
    <w:p w:rsidR="004E0A0C" w:rsidRPr="002D0909" w:rsidRDefault="004E0A0C" w:rsidP="00BE1991">
      <w:pPr>
        <w:widowControl w:val="0"/>
        <w:autoSpaceDE w:val="0"/>
        <w:autoSpaceDN w:val="0"/>
        <w:ind w:left="8789"/>
        <w:rPr>
          <w:rFonts w:cs="Times New Roman"/>
        </w:rPr>
      </w:pPr>
      <w:r w:rsidRPr="002D0909">
        <w:rPr>
          <w:rFonts w:cs="Times New Roman"/>
        </w:rPr>
        <w:t>чрезвычайных ситуаций природного и</w:t>
      </w:r>
    </w:p>
    <w:p w:rsidR="004E0A0C" w:rsidRPr="002D0909" w:rsidRDefault="004E0A0C" w:rsidP="00BE1991">
      <w:pPr>
        <w:widowControl w:val="0"/>
        <w:autoSpaceDE w:val="0"/>
        <w:autoSpaceDN w:val="0"/>
        <w:ind w:left="8789"/>
        <w:rPr>
          <w:rFonts w:cs="Times New Roman"/>
        </w:rPr>
      </w:pPr>
      <w:r w:rsidRPr="002D0909">
        <w:rPr>
          <w:rFonts w:cs="Times New Roman"/>
        </w:rPr>
        <w:t xml:space="preserve">техногенного характера на территории </w:t>
      </w:r>
    </w:p>
    <w:p w:rsidR="00982224" w:rsidRPr="002D0909" w:rsidRDefault="004E0A0C" w:rsidP="00BE1991">
      <w:pPr>
        <w:widowControl w:val="0"/>
        <w:autoSpaceDE w:val="0"/>
        <w:autoSpaceDN w:val="0"/>
        <w:ind w:left="8789"/>
        <w:rPr>
          <w:rFonts w:cs="Times New Roman"/>
        </w:rPr>
      </w:pPr>
      <w:r w:rsidRPr="002D0909">
        <w:rPr>
          <w:rFonts w:cs="Times New Roman"/>
        </w:rPr>
        <w:t>городского округа Электросталь Московской области»</w:t>
      </w:r>
    </w:p>
    <w:p w:rsidR="00982224" w:rsidRPr="002D0909" w:rsidRDefault="00982224" w:rsidP="00656B02">
      <w:pPr>
        <w:widowControl w:val="0"/>
        <w:autoSpaceDE w:val="0"/>
        <w:autoSpaceDN w:val="0"/>
        <w:rPr>
          <w:rFonts w:cs="Times New Roman"/>
          <w:b/>
          <w:sz w:val="20"/>
          <w:szCs w:val="20"/>
        </w:rPr>
      </w:pPr>
    </w:p>
    <w:p w:rsidR="00982224" w:rsidRPr="002D0909" w:rsidRDefault="00982224" w:rsidP="00982224">
      <w:pPr>
        <w:widowControl w:val="0"/>
        <w:autoSpaceDE w:val="0"/>
        <w:autoSpaceDN w:val="0"/>
        <w:jc w:val="center"/>
        <w:rPr>
          <w:rFonts w:cs="Times New Roman"/>
          <w:b/>
          <w:sz w:val="20"/>
          <w:szCs w:val="20"/>
        </w:rPr>
      </w:pPr>
    </w:p>
    <w:p w:rsidR="00982224" w:rsidRPr="002D0909" w:rsidRDefault="00982224" w:rsidP="00982224">
      <w:pPr>
        <w:widowControl w:val="0"/>
        <w:autoSpaceDE w:val="0"/>
        <w:autoSpaceDN w:val="0"/>
        <w:jc w:val="center"/>
        <w:rPr>
          <w:rFonts w:cs="Times New Roman"/>
          <w:b/>
        </w:rPr>
      </w:pPr>
      <w:r w:rsidRPr="002D0909">
        <w:rPr>
          <w:rFonts w:cs="Times New Roman"/>
          <w:b/>
        </w:rPr>
        <w:t>Перечень</w:t>
      </w:r>
    </w:p>
    <w:p w:rsidR="00982224" w:rsidRPr="002D0909" w:rsidRDefault="00982224" w:rsidP="00982224">
      <w:pPr>
        <w:widowControl w:val="0"/>
        <w:autoSpaceDE w:val="0"/>
        <w:autoSpaceDN w:val="0"/>
        <w:jc w:val="center"/>
        <w:rPr>
          <w:rFonts w:cs="Times New Roman"/>
          <w:b/>
        </w:rPr>
      </w:pPr>
      <w:r w:rsidRPr="002D0909">
        <w:rPr>
          <w:rFonts w:cs="Times New Roman"/>
          <w:b/>
        </w:rPr>
        <w:t>мероприятий подпрограммы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982224" w:rsidRPr="002D0909" w:rsidRDefault="00982224" w:rsidP="00982224">
      <w:pPr>
        <w:widowControl w:val="0"/>
        <w:autoSpaceDE w:val="0"/>
        <w:autoSpaceDN w:val="0"/>
        <w:jc w:val="center"/>
        <w:rPr>
          <w:rFonts w:cs="Times New Roman"/>
          <w:b/>
        </w:rPr>
      </w:pPr>
      <w:r w:rsidRPr="002D0909">
        <w:rPr>
          <w:rFonts w:cs="Times New Roman"/>
          <w:b/>
        </w:rPr>
        <w:t xml:space="preserve">муниципальной программы Московской области «Безопасность городского округа Электросталь Московской области» </w:t>
      </w:r>
    </w:p>
    <w:p w:rsidR="00982224" w:rsidRPr="002D0909" w:rsidRDefault="00F32BA9" w:rsidP="00982224">
      <w:pPr>
        <w:widowControl w:val="0"/>
        <w:autoSpaceDE w:val="0"/>
        <w:autoSpaceDN w:val="0"/>
        <w:jc w:val="center"/>
        <w:rPr>
          <w:rFonts w:cs="Times New Roman"/>
          <w:b/>
        </w:rPr>
      </w:pPr>
      <w:r w:rsidRPr="002D0909">
        <w:rPr>
          <w:rFonts w:cs="Times New Roman"/>
          <w:b/>
        </w:rPr>
        <w:t xml:space="preserve">на </w:t>
      </w:r>
      <w:r w:rsidR="00982224" w:rsidRPr="002D0909">
        <w:rPr>
          <w:rFonts w:cs="Times New Roman"/>
          <w:b/>
        </w:rPr>
        <w:t>2017-2021 годы</w:t>
      </w:r>
    </w:p>
    <w:p w:rsidR="00982224" w:rsidRPr="002D0909" w:rsidRDefault="00982224" w:rsidP="00982224">
      <w:pPr>
        <w:widowControl w:val="0"/>
        <w:autoSpaceDE w:val="0"/>
        <w:autoSpaceDN w:val="0"/>
        <w:jc w:val="center"/>
        <w:rPr>
          <w:rFonts w:cs="Times New Roman"/>
          <w:b/>
          <w:sz w:val="20"/>
          <w:szCs w:val="20"/>
        </w:rPr>
      </w:pPr>
    </w:p>
    <w:p w:rsidR="00982224" w:rsidRPr="002D0909" w:rsidRDefault="00982224" w:rsidP="00982224">
      <w:pPr>
        <w:widowControl w:val="0"/>
        <w:autoSpaceDE w:val="0"/>
        <w:autoSpaceDN w:val="0"/>
        <w:jc w:val="center"/>
        <w:rPr>
          <w:rFonts w:cs="Times New Roman"/>
          <w:sz w:val="20"/>
          <w:szCs w:val="20"/>
        </w:rPr>
      </w:pP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3"/>
        <w:gridCol w:w="1959"/>
        <w:gridCol w:w="844"/>
        <w:gridCol w:w="1201"/>
        <w:gridCol w:w="1558"/>
        <w:gridCol w:w="1350"/>
        <w:gridCol w:w="1024"/>
        <w:gridCol w:w="41"/>
        <w:gridCol w:w="15"/>
        <w:gridCol w:w="12"/>
        <w:gridCol w:w="956"/>
        <w:gridCol w:w="39"/>
        <w:gridCol w:w="990"/>
        <w:gridCol w:w="785"/>
        <w:gridCol w:w="1069"/>
        <w:gridCol w:w="1559"/>
        <w:gridCol w:w="1408"/>
      </w:tblGrid>
      <w:tr w:rsidR="002264C6" w:rsidRPr="002D0909" w:rsidTr="00695369">
        <w:trPr>
          <w:tblHeader/>
        </w:trPr>
        <w:tc>
          <w:tcPr>
            <w:tcW w:w="783" w:type="dxa"/>
            <w:vMerge w:val="restart"/>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N п/п</w:t>
            </w:r>
          </w:p>
        </w:tc>
        <w:tc>
          <w:tcPr>
            <w:tcW w:w="1959" w:type="dxa"/>
            <w:vMerge w:val="restart"/>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 xml:space="preserve">Мероприятия </w:t>
            </w:r>
            <w:r w:rsidR="004032DC" w:rsidRPr="002D0909">
              <w:rPr>
                <w:rFonts w:cs="Times New Roman"/>
                <w:sz w:val="20"/>
                <w:szCs w:val="20"/>
              </w:rPr>
              <w:t>подпрограммы</w:t>
            </w:r>
          </w:p>
        </w:tc>
        <w:tc>
          <w:tcPr>
            <w:tcW w:w="844" w:type="dxa"/>
            <w:vMerge w:val="restart"/>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Сроки исполнения мероприятий</w:t>
            </w:r>
          </w:p>
        </w:tc>
        <w:tc>
          <w:tcPr>
            <w:tcW w:w="1201" w:type="dxa"/>
            <w:vMerge w:val="restart"/>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Источники финансирования</w:t>
            </w:r>
          </w:p>
        </w:tc>
        <w:tc>
          <w:tcPr>
            <w:tcW w:w="1558" w:type="dxa"/>
            <w:vMerge w:val="restart"/>
          </w:tcPr>
          <w:p w:rsidR="00982224" w:rsidRPr="002D0909" w:rsidRDefault="00982224" w:rsidP="004032DC">
            <w:pPr>
              <w:widowControl w:val="0"/>
              <w:autoSpaceDE w:val="0"/>
              <w:autoSpaceDN w:val="0"/>
              <w:jc w:val="center"/>
              <w:rPr>
                <w:rFonts w:cs="Times New Roman"/>
                <w:sz w:val="20"/>
                <w:szCs w:val="20"/>
              </w:rPr>
            </w:pPr>
            <w:r w:rsidRPr="002D0909">
              <w:rPr>
                <w:rFonts w:cs="Times New Roman"/>
                <w:sz w:val="20"/>
                <w:szCs w:val="20"/>
              </w:rPr>
              <w:t xml:space="preserve">Объем финансирования мероприятия в </w:t>
            </w:r>
            <w:r w:rsidR="004032DC" w:rsidRPr="002D0909">
              <w:rPr>
                <w:rFonts w:cs="Times New Roman"/>
                <w:sz w:val="20"/>
                <w:szCs w:val="20"/>
              </w:rPr>
              <w:t xml:space="preserve">году, предшествующему году реализации программы </w:t>
            </w:r>
            <w:r w:rsidRPr="002D0909">
              <w:rPr>
                <w:rFonts w:cs="Times New Roman"/>
                <w:sz w:val="20"/>
                <w:szCs w:val="20"/>
              </w:rPr>
              <w:t xml:space="preserve">(тыс. руб.) </w:t>
            </w:r>
          </w:p>
        </w:tc>
        <w:tc>
          <w:tcPr>
            <w:tcW w:w="1350" w:type="dxa"/>
            <w:vMerge w:val="restart"/>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Всего (тыс. руб.)</w:t>
            </w:r>
          </w:p>
        </w:tc>
        <w:tc>
          <w:tcPr>
            <w:tcW w:w="4931" w:type="dxa"/>
            <w:gridSpan w:val="9"/>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Объем финансирования по годам (тыс. руб.)</w:t>
            </w:r>
          </w:p>
        </w:tc>
        <w:tc>
          <w:tcPr>
            <w:tcW w:w="1559" w:type="dxa"/>
            <w:vMerge w:val="restart"/>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Ответственный за выполнение мероприятия подпрограммы</w:t>
            </w:r>
          </w:p>
        </w:tc>
        <w:tc>
          <w:tcPr>
            <w:tcW w:w="1408" w:type="dxa"/>
            <w:vMerge w:val="restart"/>
          </w:tcPr>
          <w:p w:rsidR="00982224" w:rsidRPr="002D0909" w:rsidRDefault="00982224" w:rsidP="00982224">
            <w:pPr>
              <w:widowControl w:val="0"/>
              <w:autoSpaceDE w:val="0"/>
              <w:autoSpaceDN w:val="0"/>
              <w:ind w:right="221"/>
              <w:jc w:val="center"/>
              <w:rPr>
                <w:rFonts w:cs="Times New Roman"/>
                <w:sz w:val="20"/>
                <w:szCs w:val="20"/>
              </w:rPr>
            </w:pPr>
            <w:r w:rsidRPr="002D0909">
              <w:rPr>
                <w:rFonts w:cs="Times New Roman"/>
                <w:sz w:val="20"/>
                <w:szCs w:val="20"/>
              </w:rPr>
              <w:t xml:space="preserve">Результаты </w:t>
            </w:r>
          </w:p>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выполнения</w:t>
            </w:r>
          </w:p>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мероприятий подпрограммы</w:t>
            </w:r>
          </w:p>
          <w:p w:rsidR="00982224" w:rsidRPr="002D0909" w:rsidRDefault="00982224" w:rsidP="00982224">
            <w:pPr>
              <w:widowControl w:val="0"/>
              <w:autoSpaceDE w:val="0"/>
              <w:autoSpaceDN w:val="0"/>
              <w:jc w:val="center"/>
              <w:rPr>
                <w:rFonts w:cs="Times New Roman"/>
                <w:sz w:val="20"/>
                <w:szCs w:val="20"/>
              </w:rPr>
            </w:pPr>
          </w:p>
        </w:tc>
      </w:tr>
      <w:tr w:rsidR="002264C6" w:rsidRPr="002D0909" w:rsidTr="004072E0">
        <w:trPr>
          <w:tblHeader/>
        </w:trPr>
        <w:tc>
          <w:tcPr>
            <w:tcW w:w="783" w:type="dxa"/>
            <w:vMerge/>
          </w:tcPr>
          <w:p w:rsidR="00982224" w:rsidRPr="002D0909" w:rsidRDefault="00982224" w:rsidP="00982224">
            <w:pPr>
              <w:rPr>
                <w:rFonts w:eastAsia="Calibri" w:cs="Times New Roman"/>
                <w:sz w:val="20"/>
                <w:szCs w:val="20"/>
                <w:lang w:eastAsia="en-US"/>
              </w:rPr>
            </w:pPr>
          </w:p>
        </w:tc>
        <w:tc>
          <w:tcPr>
            <w:tcW w:w="1959" w:type="dxa"/>
            <w:vMerge/>
          </w:tcPr>
          <w:p w:rsidR="00982224" w:rsidRPr="002D0909" w:rsidRDefault="00982224" w:rsidP="00982224">
            <w:pPr>
              <w:rPr>
                <w:rFonts w:eastAsia="Calibri" w:cs="Times New Roman"/>
                <w:sz w:val="20"/>
                <w:szCs w:val="20"/>
                <w:lang w:eastAsia="en-US"/>
              </w:rPr>
            </w:pPr>
          </w:p>
        </w:tc>
        <w:tc>
          <w:tcPr>
            <w:tcW w:w="844" w:type="dxa"/>
            <w:vMerge/>
          </w:tcPr>
          <w:p w:rsidR="00982224" w:rsidRPr="002D0909" w:rsidRDefault="00982224" w:rsidP="00982224">
            <w:pPr>
              <w:rPr>
                <w:rFonts w:eastAsia="Calibri" w:cs="Times New Roman"/>
                <w:sz w:val="20"/>
                <w:szCs w:val="20"/>
                <w:lang w:eastAsia="en-US"/>
              </w:rPr>
            </w:pPr>
          </w:p>
        </w:tc>
        <w:tc>
          <w:tcPr>
            <w:tcW w:w="1201" w:type="dxa"/>
            <w:vMerge/>
          </w:tcPr>
          <w:p w:rsidR="00982224" w:rsidRPr="002D0909" w:rsidRDefault="00982224" w:rsidP="00982224">
            <w:pPr>
              <w:rPr>
                <w:rFonts w:eastAsia="Calibri" w:cs="Times New Roman"/>
                <w:sz w:val="20"/>
                <w:szCs w:val="20"/>
                <w:lang w:eastAsia="en-US"/>
              </w:rPr>
            </w:pPr>
          </w:p>
        </w:tc>
        <w:tc>
          <w:tcPr>
            <w:tcW w:w="1558" w:type="dxa"/>
            <w:vMerge/>
          </w:tcPr>
          <w:p w:rsidR="00982224" w:rsidRPr="002D0909" w:rsidRDefault="00982224" w:rsidP="00982224">
            <w:pPr>
              <w:rPr>
                <w:rFonts w:eastAsia="Calibri" w:cs="Times New Roman"/>
                <w:sz w:val="20"/>
                <w:szCs w:val="20"/>
                <w:lang w:eastAsia="en-US"/>
              </w:rPr>
            </w:pPr>
          </w:p>
        </w:tc>
        <w:tc>
          <w:tcPr>
            <w:tcW w:w="1350" w:type="dxa"/>
            <w:vMerge/>
          </w:tcPr>
          <w:p w:rsidR="00982224" w:rsidRPr="002D0909" w:rsidRDefault="00982224" w:rsidP="00982224">
            <w:pPr>
              <w:rPr>
                <w:rFonts w:eastAsia="Calibri" w:cs="Times New Roman"/>
                <w:sz w:val="20"/>
                <w:szCs w:val="20"/>
                <w:lang w:eastAsia="en-US"/>
              </w:rPr>
            </w:pPr>
          </w:p>
        </w:tc>
        <w:tc>
          <w:tcPr>
            <w:tcW w:w="1080"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2017</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2018</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2019</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2020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2021</w:t>
            </w:r>
          </w:p>
        </w:tc>
        <w:tc>
          <w:tcPr>
            <w:tcW w:w="1559" w:type="dxa"/>
            <w:vMerge/>
          </w:tcPr>
          <w:p w:rsidR="00982224" w:rsidRPr="002D0909" w:rsidRDefault="00982224" w:rsidP="00982224">
            <w:pPr>
              <w:rPr>
                <w:rFonts w:eastAsia="Calibri" w:cs="Times New Roman"/>
                <w:sz w:val="20"/>
                <w:szCs w:val="20"/>
                <w:lang w:eastAsia="en-US"/>
              </w:rPr>
            </w:pPr>
          </w:p>
        </w:tc>
        <w:tc>
          <w:tcPr>
            <w:tcW w:w="1408" w:type="dxa"/>
            <w:vMerge/>
          </w:tcPr>
          <w:p w:rsidR="00982224" w:rsidRPr="002D0909" w:rsidRDefault="00982224" w:rsidP="00982224">
            <w:pPr>
              <w:rPr>
                <w:rFonts w:eastAsia="Calibri" w:cs="Times New Roman"/>
                <w:sz w:val="20"/>
                <w:szCs w:val="20"/>
                <w:lang w:eastAsia="en-US"/>
              </w:rPr>
            </w:pPr>
          </w:p>
        </w:tc>
      </w:tr>
      <w:tr w:rsidR="002264C6" w:rsidRPr="002D0909" w:rsidTr="004072E0">
        <w:trPr>
          <w:tblHeader/>
        </w:trPr>
        <w:tc>
          <w:tcPr>
            <w:tcW w:w="783"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w:t>
            </w:r>
          </w:p>
        </w:tc>
        <w:tc>
          <w:tcPr>
            <w:tcW w:w="195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w:t>
            </w:r>
          </w:p>
        </w:tc>
        <w:tc>
          <w:tcPr>
            <w:tcW w:w="844"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3</w:t>
            </w:r>
          </w:p>
        </w:tc>
        <w:tc>
          <w:tcPr>
            <w:tcW w:w="1201"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4</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w:t>
            </w:r>
          </w:p>
        </w:tc>
        <w:tc>
          <w:tcPr>
            <w:tcW w:w="135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6</w:t>
            </w:r>
          </w:p>
        </w:tc>
        <w:tc>
          <w:tcPr>
            <w:tcW w:w="1080"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7</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8</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9</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11</w:t>
            </w:r>
          </w:p>
        </w:tc>
        <w:tc>
          <w:tcPr>
            <w:tcW w:w="155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12</w:t>
            </w:r>
          </w:p>
        </w:tc>
        <w:tc>
          <w:tcPr>
            <w:tcW w:w="140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13</w:t>
            </w:r>
          </w:p>
        </w:tc>
      </w:tr>
      <w:tr w:rsidR="002264C6" w:rsidRPr="002D0909" w:rsidTr="004072E0">
        <w:tc>
          <w:tcPr>
            <w:tcW w:w="783" w:type="dxa"/>
            <w:vMerge w:val="restart"/>
          </w:tcPr>
          <w:p w:rsidR="00982224" w:rsidRPr="002D0909" w:rsidRDefault="00982224" w:rsidP="004032DC">
            <w:pPr>
              <w:rPr>
                <w:rFonts w:eastAsia="Calibri" w:cs="Times New Roman"/>
                <w:sz w:val="20"/>
                <w:szCs w:val="20"/>
                <w:lang w:eastAsia="en-US"/>
              </w:rPr>
            </w:pPr>
            <w:r w:rsidRPr="002D0909">
              <w:rPr>
                <w:rFonts w:eastAsia="Calibri" w:cs="Times New Roman"/>
                <w:sz w:val="20"/>
                <w:szCs w:val="20"/>
                <w:lang w:val="en-US" w:eastAsia="en-US"/>
              </w:rPr>
              <w:t>1</w:t>
            </w:r>
            <w:r w:rsidRPr="002D0909">
              <w:rPr>
                <w:rFonts w:eastAsia="Calibri" w:cs="Times New Roman"/>
                <w:sz w:val="20"/>
                <w:szCs w:val="20"/>
                <w:lang w:eastAsia="en-US"/>
              </w:rPr>
              <w:t>.</w:t>
            </w:r>
          </w:p>
        </w:tc>
        <w:tc>
          <w:tcPr>
            <w:tcW w:w="1959" w:type="dxa"/>
            <w:vMerge w:val="restart"/>
          </w:tcPr>
          <w:p w:rsidR="00982224" w:rsidRPr="002D0909" w:rsidRDefault="00982224" w:rsidP="00982224">
            <w:pPr>
              <w:rPr>
                <w:rFonts w:eastAsia="Calibri" w:cs="Times New Roman"/>
                <w:b/>
                <w:sz w:val="20"/>
                <w:szCs w:val="20"/>
                <w:lang w:eastAsia="en-US"/>
              </w:rPr>
            </w:pPr>
            <w:r w:rsidRPr="002D0909">
              <w:rPr>
                <w:rFonts w:eastAsia="Calibri" w:cs="Times New Roman"/>
                <w:b/>
                <w:sz w:val="20"/>
                <w:szCs w:val="20"/>
                <w:lang w:eastAsia="en-US"/>
              </w:rPr>
              <w:t>Основное мероприятие 1</w:t>
            </w:r>
          </w:p>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844"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22,0</w:t>
            </w:r>
          </w:p>
        </w:tc>
        <w:tc>
          <w:tcPr>
            <w:tcW w:w="1350" w:type="dxa"/>
          </w:tcPr>
          <w:p w:rsidR="00982224" w:rsidRPr="002D0909" w:rsidRDefault="00C06A46" w:rsidP="00244358">
            <w:pPr>
              <w:widowControl w:val="0"/>
              <w:autoSpaceDE w:val="0"/>
              <w:autoSpaceDN w:val="0"/>
              <w:jc w:val="center"/>
              <w:rPr>
                <w:rFonts w:cs="Times New Roman"/>
                <w:b/>
                <w:sz w:val="20"/>
                <w:szCs w:val="20"/>
              </w:rPr>
            </w:pPr>
            <w:r w:rsidRPr="002D0909">
              <w:rPr>
                <w:rFonts w:cs="Times New Roman"/>
                <w:b/>
                <w:sz w:val="20"/>
                <w:szCs w:val="20"/>
              </w:rPr>
              <w:t>2289,9</w:t>
            </w:r>
          </w:p>
        </w:tc>
        <w:tc>
          <w:tcPr>
            <w:tcW w:w="1080" w:type="dxa"/>
            <w:gridSpan w:val="3"/>
          </w:tcPr>
          <w:p w:rsidR="00982224" w:rsidRPr="002D0909" w:rsidRDefault="00244358" w:rsidP="00244358">
            <w:pPr>
              <w:widowControl w:val="0"/>
              <w:autoSpaceDE w:val="0"/>
              <w:autoSpaceDN w:val="0"/>
              <w:jc w:val="center"/>
              <w:rPr>
                <w:rFonts w:cs="Times New Roman"/>
                <w:b/>
                <w:sz w:val="20"/>
                <w:szCs w:val="20"/>
              </w:rPr>
            </w:pPr>
            <w:r w:rsidRPr="002D0909">
              <w:rPr>
                <w:rFonts w:cs="Times New Roman"/>
                <w:b/>
                <w:sz w:val="20"/>
                <w:szCs w:val="20"/>
              </w:rPr>
              <w:t>475</w:t>
            </w:r>
            <w:r w:rsidR="00AA3C95" w:rsidRPr="002D0909">
              <w:rPr>
                <w:rFonts w:cs="Times New Roman"/>
                <w:b/>
                <w:sz w:val="20"/>
                <w:szCs w:val="20"/>
              </w:rPr>
              <w:t>,</w:t>
            </w:r>
            <w:r w:rsidR="00266BAD" w:rsidRPr="002D0909">
              <w:rPr>
                <w:rFonts w:cs="Times New Roman"/>
                <w:b/>
                <w:sz w:val="20"/>
                <w:szCs w:val="20"/>
              </w:rPr>
              <w:t>7</w:t>
            </w:r>
          </w:p>
        </w:tc>
        <w:tc>
          <w:tcPr>
            <w:tcW w:w="1007" w:type="dxa"/>
            <w:gridSpan w:val="3"/>
          </w:tcPr>
          <w:p w:rsidR="00982224" w:rsidRPr="002D0909" w:rsidRDefault="00C845FE" w:rsidP="00982224">
            <w:pPr>
              <w:widowControl w:val="0"/>
              <w:autoSpaceDE w:val="0"/>
              <w:autoSpaceDN w:val="0"/>
              <w:jc w:val="center"/>
              <w:rPr>
                <w:rFonts w:cs="Times New Roman"/>
                <w:b/>
                <w:sz w:val="20"/>
                <w:szCs w:val="20"/>
              </w:rPr>
            </w:pPr>
            <w:r w:rsidRPr="002D0909">
              <w:rPr>
                <w:rFonts w:cs="Times New Roman"/>
                <w:b/>
                <w:sz w:val="20"/>
                <w:szCs w:val="20"/>
              </w:rPr>
              <w:t>3</w:t>
            </w:r>
            <w:r w:rsidR="00982224" w:rsidRPr="002D0909">
              <w:rPr>
                <w:rFonts w:cs="Times New Roman"/>
                <w:b/>
                <w:sz w:val="20"/>
                <w:szCs w:val="20"/>
              </w:rPr>
              <w:t>48,1</w:t>
            </w:r>
          </w:p>
        </w:tc>
        <w:tc>
          <w:tcPr>
            <w:tcW w:w="990" w:type="dxa"/>
          </w:tcPr>
          <w:p w:rsidR="00982224" w:rsidRPr="002D0909" w:rsidRDefault="00C06A46" w:rsidP="00982224">
            <w:pPr>
              <w:widowControl w:val="0"/>
              <w:autoSpaceDE w:val="0"/>
              <w:autoSpaceDN w:val="0"/>
              <w:jc w:val="center"/>
              <w:rPr>
                <w:rFonts w:cs="Times New Roman"/>
                <w:b/>
                <w:sz w:val="20"/>
                <w:szCs w:val="20"/>
              </w:rPr>
            </w:pPr>
            <w:r w:rsidRPr="002D0909">
              <w:rPr>
                <w:rFonts w:cs="Times New Roman"/>
                <w:b/>
                <w:sz w:val="20"/>
                <w:szCs w:val="20"/>
              </w:rPr>
              <w:t>654,1</w:t>
            </w:r>
          </w:p>
        </w:tc>
        <w:tc>
          <w:tcPr>
            <w:tcW w:w="785" w:type="dxa"/>
          </w:tcPr>
          <w:p w:rsidR="00982224" w:rsidRPr="002D0909" w:rsidRDefault="00C06A46" w:rsidP="00982224">
            <w:pPr>
              <w:widowControl w:val="0"/>
              <w:autoSpaceDE w:val="0"/>
              <w:autoSpaceDN w:val="0"/>
              <w:jc w:val="center"/>
              <w:rPr>
                <w:rFonts w:cs="Times New Roman"/>
                <w:b/>
                <w:sz w:val="20"/>
                <w:szCs w:val="20"/>
              </w:rPr>
            </w:pPr>
            <w:r w:rsidRPr="002D0909">
              <w:rPr>
                <w:rFonts w:cs="Times New Roman"/>
                <w:b/>
                <w:sz w:val="20"/>
                <w:szCs w:val="20"/>
              </w:rPr>
              <w:t>34</w:t>
            </w:r>
            <w:r w:rsidR="00982224" w:rsidRPr="002D0909">
              <w:rPr>
                <w:rFonts w:cs="Times New Roman"/>
                <w:b/>
                <w:sz w:val="20"/>
                <w:szCs w:val="20"/>
              </w:rPr>
              <w:t>7,0</w:t>
            </w:r>
          </w:p>
        </w:tc>
        <w:tc>
          <w:tcPr>
            <w:tcW w:w="1069" w:type="dxa"/>
          </w:tcPr>
          <w:p w:rsidR="00982224" w:rsidRPr="002D0909" w:rsidRDefault="00982224" w:rsidP="00982224">
            <w:pPr>
              <w:widowControl w:val="0"/>
              <w:autoSpaceDE w:val="0"/>
              <w:autoSpaceDN w:val="0"/>
              <w:jc w:val="center"/>
              <w:rPr>
                <w:rFonts w:cs="Times New Roman"/>
                <w:b/>
                <w:sz w:val="20"/>
                <w:szCs w:val="20"/>
              </w:rPr>
            </w:pPr>
            <w:r w:rsidRPr="002D0909">
              <w:rPr>
                <w:rFonts w:cs="Times New Roman"/>
                <w:b/>
                <w:sz w:val="20"/>
                <w:szCs w:val="20"/>
              </w:rPr>
              <w:t>465,0</w:t>
            </w:r>
          </w:p>
        </w:tc>
        <w:tc>
          <w:tcPr>
            <w:tcW w:w="1559" w:type="dxa"/>
          </w:tcPr>
          <w:p w:rsidR="00982224" w:rsidRPr="002D0909" w:rsidRDefault="00982224" w:rsidP="00982224">
            <w:pPr>
              <w:widowControl w:val="0"/>
              <w:autoSpaceDE w:val="0"/>
              <w:autoSpaceDN w:val="0"/>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 xml:space="preserve">Увеличение степени </w:t>
            </w:r>
          </w:p>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готовности сил и средств Электростальскогозвена МОСЧС системы предупреждения и ликвидации чрезвычайных ситуаций природного и техногенного характера относительно нормативной степени готовности до 92 %</w:t>
            </w:r>
          </w:p>
        </w:tc>
      </w:tr>
      <w:tr w:rsidR="002264C6" w:rsidRPr="002D0909" w:rsidTr="004072E0">
        <w:tc>
          <w:tcPr>
            <w:tcW w:w="783" w:type="dxa"/>
            <w:vMerge/>
          </w:tcPr>
          <w:p w:rsidR="00C06A46" w:rsidRPr="002D0909" w:rsidRDefault="00C06A46" w:rsidP="00C06A46">
            <w:pPr>
              <w:rPr>
                <w:rFonts w:eastAsia="Calibri" w:cs="Times New Roman"/>
                <w:sz w:val="20"/>
                <w:szCs w:val="20"/>
                <w:lang w:eastAsia="en-US"/>
              </w:rPr>
            </w:pPr>
          </w:p>
        </w:tc>
        <w:tc>
          <w:tcPr>
            <w:tcW w:w="1959" w:type="dxa"/>
            <w:vMerge/>
          </w:tcPr>
          <w:p w:rsidR="00C06A46" w:rsidRPr="002D0909" w:rsidRDefault="00C06A46" w:rsidP="00C06A46">
            <w:pPr>
              <w:rPr>
                <w:rFonts w:eastAsia="Calibri" w:cs="Times New Roman"/>
                <w:b/>
                <w:sz w:val="20"/>
                <w:szCs w:val="20"/>
                <w:lang w:eastAsia="en-US"/>
              </w:rPr>
            </w:pPr>
          </w:p>
        </w:tc>
        <w:tc>
          <w:tcPr>
            <w:tcW w:w="844" w:type="dxa"/>
            <w:vMerge/>
          </w:tcPr>
          <w:p w:rsidR="00C06A46" w:rsidRPr="002D0909" w:rsidRDefault="00C06A46" w:rsidP="00C06A46">
            <w:pPr>
              <w:rPr>
                <w:rFonts w:eastAsia="Calibri" w:cs="Times New Roman"/>
                <w:sz w:val="20"/>
                <w:szCs w:val="20"/>
                <w:lang w:eastAsia="en-US"/>
              </w:rPr>
            </w:pPr>
          </w:p>
        </w:tc>
        <w:tc>
          <w:tcPr>
            <w:tcW w:w="1201" w:type="dxa"/>
          </w:tcPr>
          <w:p w:rsidR="00C06A46" w:rsidRPr="002D0909" w:rsidRDefault="00C06A46" w:rsidP="00C06A46">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C06A46" w:rsidRPr="002D0909" w:rsidRDefault="00C06A46" w:rsidP="00C06A46">
            <w:pPr>
              <w:widowControl w:val="0"/>
              <w:autoSpaceDE w:val="0"/>
              <w:autoSpaceDN w:val="0"/>
              <w:jc w:val="center"/>
              <w:rPr>
                <w:rFonts w:cs="Times New Roman"/>
                <w:sz w:val="20"/>
                <w:szCs w:val="20"/>
              </w:rPr>
            </w:pPr>
            <w:r w:rsidRPr="002D0909">
              <w:rPr>
                <w:rFonts w:cs="Times New Roman"/>
                <w:sz w:val="20"/>
                <w:szCs w:val="20"/>
              </w:rPr>
              <w:t>22,0</w:t>
            </w:r>
          </w:p>
        </w:tc>
        <w:tc>
          <w:tcPr>
            <w:tcW w:w="1350" w:type="dxa"/>
          </w:tcPr>
          <w:p w:rsidR="00C06A46" w:rsidRPr="002D0909" w:rsidRDefault="00C06A46" w:rsidP="00C06A46">
            <w:pPr>
              <w:widowControl w:val="0"/>
              <w:autoSpaceDE w:val="0"/>
              <w:autoSpaceDN w:val="0"/>
              <w:jc w:val="center"/>
              <w:rPr>
                <w:rFonts w:cs="Times New Roman"/>
                <w:b/>
                <w:sz w:val="20"/>
                <w:szCs w:val="20"/>
              </w:rPr>
            </w:pPr>
            <w:r w:rsidRPr="002D0909">
              <w:rPr>
                <w:rFonts w:cs="Times New Roman"/>
                <w:b/>
                <w:sz w:val="20"/>
                <w:szCs w:val="20"/>
              </w:rPr>
              <w:t>2289,9</w:t>
            </w:r>
          </w:p>
        </w:tc>
        <w:tc>
          <w:tcPr>
            <w:tcW w:w="1080" w:type="dxa"/>
            <w:gridSpan w:val="3"/>
          </w:tcPr>
          <w:p w:rsidR="00C06A46" w:rsidRPr="002D0909" w:rsidRDefault="00C06A46" w:rsidP="00C06A46">
            <w:pPr>
              <w:widowControl w:val="0"/>
              <w:autoSpaceDE w:val="0"/>
              <w:autoSpaceDN w:val="0"/>
              <w:jc w:val="center"/>
              <w:rPr>
                <w:rFonts w:cs="Times New Roman"/>
                <w:b/>
                <w:sz w:val="20"/>
                <w:szCs w:val="20"/>
              </w:rPr>
            </w:pPr>
            <w:r w:rsidRPr="002D0909">
              <w:rPr>
                <w:rFonts w:cs="Times New Roman"/>
                <w:b/>
                <w:sz w:val="20"/>
                <w:szCs w:val="20"/>
              </w:rPr>
              <w:t>475,7</w:t>
            </w:r>
          </w:p>
        </w:tc>
        <w:tc>
          <w:tcPr>
            <w:tcW w:w="1007" w:type="dxa"/>
            <w:gridSpan w:val="3"/>
          </w:tcPr>
          <w:p w:rsidR="00C06A46" w:rsidRPr="002D0909" w:rsidRDefault="00C06A46" w:rsidP="00C06A46">
            <w:pPr>
              <w:widowControl w:val="0"/>
              <w:autoSpaceDE w:val="0"/>
              <w:autoSpaceDN w:val="0"/>
              <w:jc w:val="center"/>
              <w:rPr>
                <w:rFonts w:cs="Times New Roman"/>
                <w:b/>
                <w:sz w:val="20"/>
                <w:szCs w:val="20"/>
              </w:rPr>
            </w:pPr>
            <w:r w:rsidRPr="002D0909">
              <w:rPr>
                <w:rFonts w:cs="Times New Roman"/>
                <w:b/>
                <w:sz w:val="20"/>
                <w:szCs w:val="20"/>
              </w:rPr>
              <w:t>348,1</w:t>
            </w:r>
          </w:p>
        </w:tc>
        <w:tc>
          <w:tcPr>
            <w:tcW w:w="990" w:type="dxa"/>
          </w:tcPr>
          <w:p w:rsidR="00C06A46" w:rsidRPr="002D0909" w:rsidRDefault="00C06A46" w:rsidP="00C06A46">
            <w:pPr>
              <w:widowControl w:val="0"/>
              <w:autoSpaceDE w:val="0"/>
              <w:autoSpaceDN w:val="0"/>
              <w:jc w:val="center"/>
              <w:rPr>
                <w:rFonts w:cs="Times New Roman"/>
                <w:b/>
                <w:sz w:val="20"/>
                <w:szCs w:val="20"/>
              </w:rPr>
            </w:pPr>
            <w:r w:rsidRPr="002D0909">
              <w:rPr>
                <w:rFonts w:cs="Times New Roman"/>
                <w:b/>
                <w:sz w:val="20"/>
                <w:szCs w:val="20"/>
              </w:rPr>
              <w:t>654,1</w:t>
            </w:r>
          </w:p>
        </w:tc>
        <w:tc>
          <w:tcPr>
            <w:tcW w:w="785" w:type="dxa"/>
          </w:tcPr>
          <w:p w:rsidR="00C06A46" w:rsidRPr="002D0909" w:rsidRDefault="00C06A46" w:rsidP="00C06A46">
            <w:pPr>
              <w:widowControl w:val="0"/>
              <w:autoSpaceDE w:val="0"/>
              <w:autoSpaceDN w:val="0"/>
              <w:jc w:val="center"/>
              <w:rPr>
                <w:rFonts w:cs="Times New Roman"/>
                <w:b/>
                <w:sz w:val="20"/>
                <w:szCs w:val="20"/>
              </w:rPr>
            </w:pPr>
            <w:r w:rsidRPr="002D0909">
              <w:rPr>
                <w:rFonts w:cs="Times New Roman"/>
                <w:b/>
                <w:sz w:val="20"/>
                <w:szCs w:val="20"/>
              </w:rPr>
              <w:t>347,0</w:t>
            </w:r>
          </w:p>
        </w:tc>
        <w:tc>
          <w:tcPr>
            <w:tcW w:w="1069" w:type="dxa"/>
          </w:tcPr>
          <w:p w:rsidR="00C06A46" w:rsidRPr="002D0909" w:rsidRDefault="00C06A46" w:rsidP="00C06A46">
            <w:pPr>
              <w:widowControl w:val="0"/>
              <w:autoSpaceDE w:val="0"/>
              <w:autoSpaceDN w:val="0"/>
              <w:jc w:val="center"/>
              <w:rPr>
                <w:rFonts w:cs="Times New Roman"/>
                <w:b/>
                <w:sz w:val="20"/>
                <w:szCs w:val="20"/>
              </w:rPr>
            </w:pPr>
            <w:r w:rsidRPr="002D0909">
              <w:rPr>
                <w:rFonts w:cs="Times New Roman"/>
                <w:b/>
                <w:sz w:val="20"/>
                <w:szCs w:val="20"/>
              </w:rPr>
              <w:t>465,0</w:t>
            </w:r>
          </w:p>
        </w:tc>
        <w:tc>
          <w:tcPr>
            <w:tcW w:w="1559" w:type="dxa"/>
          </w:tcPr>
          <w:p w:rsidR="00C06A46" w:rsidRPr="002D0909" w:rsidRDefault="00C06A46" w:rsidP="00C06A46">
            <w:pPr>
              <w:widowControl w:val="0"/>
              <w:autoSpaceDE w:val="0"/>
              <w:autoSpaceDN w:val="0"/>
              <w:rPr>
                <w:rFonts w:cs="Calibri"/>
                <w:sz w:val="20"/>
                <w:szCs w:val="20"/>
              </w:rPr>
            </w:pPr>
            <w:r w:rsidRPr="002D0909">
              <w:rPr>
                <w:rFonts w:cs="Calibri"/>
                <w:sz w:val="20"/>
                <w:szCs w:val="20"/>
              </w:rPr>
              <w:t>Отдел по делам ГО и ЧС</w:t>
            </w:r>
          </w:p>
          <w:p w:rsidR="00C06A46" w:rsidRPr="002D0909" w:rsidRDefault="00C06A46" w:rsidP="00C06A46">
            <w:pPr>
              <w:widowControl w:val="0"/>
              <w:autoSpaceDE w:val="0"/>
              <w:autoSpaceDN w:val="0"/>
              <w:rPr>
                <w:rFonts w:cs="Times New Roman"/>
                <w:sz w:val="20"/>
                <w:szCs w:val="20"/>
              </w:rPr>
            </w:pPr>
          </w:p>
        </w:tc>
        <w:tc>
          <w:tcPr>
            <w:tcW w:w="1408" w:type="dxa"/>
          </w:tcPr>
          <w:p w:rsidR="00C06A46" w:rsidRPr="002D0909" w:rsidRDefault="00C06A46" w:rsidP="00C06A46">
            <w:pPr>
              <w:widowControl w:val="0"/>
              <w:autoSpaceDE w:val="0"/>
              <w:autoSpaceDN w:val="0"/>
              <w:rPr>
                <w:rFonts w:cs="Times New Roman"/>
                <w:sz w:val="20"/>
                <w:szCs w:val="20"/>
              </w:rPr>
            </w:pPr>
          </w:p>
        </w:tc>
      </w:tr>
      <w:tr w:rsidR="002264C6" w:rsidRPr="002D0909" w:rsidTr="004072E0">
        <w:tc>
          <w:tcPr>
            <w:tcW w:w="783" w:type="dxa"/>
            <w:vMerge w:val="restart"/>
          </w:tcPr>
          <w:p w:rsidR="00695369" w:rsidRPr="002D0909" w:rsidRDefault="00695369" w:rsidP="004032DC">
            <w:pPr>
              <w:widowControl w:val="0"/>
              <w:autoSpaceDE w:val="0"/>
              <w:autoSpaceDN w:val="0"/>
              <w:rPr>
                <w:rFonts w:cs="Times New Roman"/>
                <w:sz w:val="20"/>
                <w:szCs w:val="20"/>
              </w:rPr>
            </w:pPr>
            <w:r w:rsidRPr="002D0909">
              <w:rPr>
                <w:rFonts w:cs="Times New Roman"/>
                <w:sz w:val="20"/>
                <w:szCs w:val="20"/>
              </w:rPr>
              <w:t>1.1.</w:t>
            </w:r>
          </w:p>
        </w:tc>
        <w:tc>
          <w:tcPr>
            <w:tcW w:w="1959" w:type="dxa"/>
            <w:vMerge w:val="restart"/>
          </w:tcPr>
          <w:p w:rsidR="00695369" w:rsidRPr="002D0909" w:rsidRDefault="00695369" w:rsidP="00982224">
            <w:pPr>
              <w:widowControl w:val="0"/>
              <w:autoSpaceDE w:val="0"/>
              <w:autoSpaceDN w:val="0"/>
              <w:rPr>
                <w:rFonts w:cs="Times New Roman"/>
                <w:sz w:val="20"/>
                <w:szCs w:val="20"/>
              </w:rPr>
            </w:pPr>
            <w:r w:rsidRPr="002D0909">
              <w:rPr>
                <w:rFonts w:cs="Times New Roman"/>
                <w:sz w:val="20"/>
                <w:szCs w:val="20"/>
              </w:rPr>
              <w:t>Мероприятие 1 Оснащение оперативного штаба по предупреждению и ликвидации ЧС округа Электросталь Московской области инвентарем, оборудованием, средствами связи, рабочими картами и другими необходимыми материальными средствами</w:t>
            </w:r>
          </w:p>
        </w:tc>
        <w:tc>
          <w:tcPr>
            <w:tcW w:w="844" w:type="dxa"/>
            <w:vMerge w:val="restart"/>
          </w:tcPr>
          <w:p w:rsidR="00695369" w:rsidRPr="002D0909" w:rsidRDefault="00695369"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695369" w:rsidRPr="002D0909" w:rsidRDefault="00695369"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695369" w:rsidRPr="002D0909" w:rsidRDefault="00695369"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695369" w:rsidRPr="002D0909" w:rsidRDefault="006E02AA" w:rsidP="00244358">
            <w:pPr>
              <w:widowControl w:val="0"/>
              <w:autoSpaceDE w:val="0"/>
              <w:autoSpaceDN w:val="0"/>
              <w:jc w:val="center"/>
              <w:rPr>
                <w:rFonts w:cs="Times New Roman"/>
                <w:sz w:val="20"/>
                <w:szCs w:val="20"/>
              </w:rPr>
            </w:pPr>
            <w:r w:rsidRPr="002D0909">
              <w:rPr>
                <w:rFonts w:cs="Times New Roman"/>
                <w:sz w:val="20"/>
                <w:szCs w:val="20"/>
              </w:rPr>
              <w:t>663,9</w:t>
            </w:r>
          </w:p>
        </w:tc>
        <w:tc>
          <w:tcPr>
            <w:tcW w:w="1092" w:type="dxa"/>
            <w:gridSpan w:val="4"/>
          </w:tcPr>
          <w:p w:rsidR="00695369" w:rsidRPr="002D0909" w:rsidRDefault="00695369" w:rsidP="00244358">
            <w:pPr>
              <w:widowControl w:val="0"/>
              <w:autoSpaceDE w:val="0"/>
              <w:autoSpaceDN w:val="0"/>
              <w:jc w:val="center"/>
              <w:rPr>
                <w:rFonts w:cs="Times New Roman"/>
                <w:sz w:val="20"/>
                <w:szCs w:val="20"/>
              </w:rPr>
            </w:pPr>
            <w:r w:rsidRPr="002D0909">
              <w:rPr>
                <w:rFonts w:cs="Times New Roman"/>
                <w:sz w:val="20"/>
                <w:szCs w:val="20"/>
              </w:rPr>
              <w:t>36</w:t>
            </w:r>
            <w:r w:rsidR="00244358" w:rsidRPr="002D0909">
              <w:rPr>
                <w:rFonts w:cs="Times New Roman"/>
                <w:sz w:val="20"/>
                <w:szCs w:val="20"/>
              </w:rPr>
              <w:t>1</w:t>
            </w:r>
            <w:r w:rsidRPr="002D0909">
              <w:rPr>
                <w:rFonts w:cs="Times New Roman"/>
                <w:sz w:val="20"/>
                <w:szCs w:val="20"/>
              </w:rPr>
              <w:t>,9</w:t>
            </w:r>
          </w:p>
        </w:tc>
        <w:tc>
          <w:tcPr>
            <w:tcW w:w="995" w:type="dxa"/>
            <w:gridSpan w:val="2"/>
          </w:tcPr>
          <w:p w:rsidR="00695369" w:rsidRPr="002D0909" w:rsidRDefault="00260BDC" w:rsidP="00982224">
            <w:pPr>
              <w:widowControl w:val="0"/>
              <w:autoSpaceDE w:val="0"/>
              <w:autoSpaceDN w:val="0"/>
              <w:jc w:val="center"/>
              <w:rPr>
                <w:rFonts w:cs="Times New Roman"/>
                <w:sz w:val="20"/>
                <w:szCs w:val="20"/>
              </w:rPr>
            </w:pPr>
            <w:r w:rsidRPr="002D0909">
              <w:rPr>
                <w:rFonts w:cs="Times New Roman"/>
                <w:sz w:val="20"/>
                <w:szCs w:val="20"/>
              </w:rPr>
              <w:t>150,0</w:t>
            </w:r>
          </w:p>
        </w:tc>
        <w:tc>
          <w:tcPr>
            <w:tcW w:w="990" w:type="dxa"/>
          </w:tcPr>
          <w:p w:rsidR="00695369" w:rsidRPr="002D0909" w:rsidRDefault="006E02AA" w:rsidP="00982224">
            <w:pPr>
              <w:widowControl w:val="0"/>
              <w:autoSpaceDE w:val="0"/>
              <w:autoSpaceDN w:val="0"/>
              <w:jc w:val="center"/>
              <w:rPr>
                <w:rFonts w:cs="Times New Roman"/>
                <w:sz w:val="20"/>
                <w:szCs w:val="20"/>
              </w:rPr>
            </w:pPr>
            <w:r w:rsidRPr="002D0909">
              <w:rPr>
                <w:rFonts w:cs="Times New Roman"/>
                <w:sz w:val="20"/>
                <w:szCs w:val="20"/>
              </w:rPr>
              <w:t>52,0</w:t>
            </w:r>
          </w:p>
        </w:tc>
        <w:tc>
          <w:tcPr>
            <w:tcW w:w="785" w:type="dxa"/>
          </w:tcPr>
          <w:p w:rsidR="00695369" w:rsidRPr="002D0909" w:rsidRDefault="00695369" w:rsidP="00982224">
            <w:pPr>
              <w:widowControl w:val="0"/>
              <w:autoSpaceDE w:val="0"/>
              <w:autoSpaceDN w:val="0"/>
              <w:jc w:val="center"/>
              <w:rPr>
                <w:rFonts w:cs="Times New Roman"/>
                <w:sz w:val="20"/>
                <w:szCs w:val="20"/>
              </w:rPr>
            </w:pPr>
            <w:r w:rsidRPr="002D0909">
              <w:rPr>
                <w:rFonts w:cs="Times New Roman"/>
                <w:sz w:val="20"/>
                <w:szCs w:val="20"/>
              </w:rPr>
              <w:t>50,0</w:t>
            </w:r>
          </w:p>
        </w:tc>
        <w:tc>
          <w:tcPr>
            <w:tcW w:w="1069" w:type="dxa"/>
          </w:tcPr>
          <w:p w:rsidR="00695369" w:rsidRPr="002D0909" w:rsidRDefault="00695369" w:rsidP="00982224">
            <w:pPr>
              <w:widowControl w:val="0"/>
              <w:autoSpaceDE w:val="0"/>
              <w:autoSpaceDN w:val="0"/>
              <w:jc w:val="center"/>
              <w:rPr>
                <w:rFonts w:cs="Times New Roman"/>
                <w:sz w:val="20"/>
                <w:szCs w:val="20"/>
              </w:rPr>
            </w:pPr>
            <w:r w:rsidRPr="002D0909">
              <w:rPr>
                <w:rFonts w:cs="Times New Roman"/>
                <w:sz w:val="20"/>
                <w:szCs w:val="20"/>
              </w:rPr>
              <w:t>50,0</w:t>
            </w:r>
          </w:p>
        </w:tc>
        <w:tc>
          <w:tcPr>
            <w:tcW w:w="1559" w:type="dxa"/>
          </w:tcPr>
          <w:p w:rsidR="00695369" w:rsidRPr="002D0909" w:rsidRDefault="00695369" w:rsidP="00982224">
            <w:pPr>
              <w:autoSpaceDE w:val="0"/>
              <w:autoSpaceDN w:val="0"/>
              <w:jc w:val="both"/>
              <w:rPr>
                <w:rFonts w:cs="Times New Roman"/>
                <w:sz w:val="20"/>
                <w:szCs w:val="20"/>
              </w:rPr>
            </w:pPr>
          </w:p>
        </w:tc>
        <w:tc>
          <w:tcPr>
            <w:tcW w:w="1408" w:type="dxa"/>
          </w:tcPr>
          <w:p w:rsidR="00695369" w:rsidRPr="002D0909" w:rsidRDefault="00695369" w:rsidP="00982224">
            <w:pPr>
              <w:widowControl w:val="0"/>
              <w:autoSpaceDE w:val="0"/>
              <w:autoSpaceDN w:val="0"/>
              <w:rPr>
                <w:rFonts w:cs="Times New Roman"/>
                <w:sz w:val="20"/>
                <w:szCs w:val="20"/>
              </w:rPr>
            </w:pPr>
          </w:p>
        </w:tc>
      </w:tr>
      <w:tr w:rsidR="002264C6" w:rsidRPr="002D0909" w:rsidTr="004072E0">
        <w:tc>
          <w:tcPr>
            <w:tcW w:w="783" w:type="dxa"/>
            <w:vMerge/>
          </w:tcPr>
          <w:p w:rsidR="00695369" w:rsidRPr="002D0909" w:rsidRDefault="00695369" w:rsidP="00695369">
            <w:pPr>
              <w:rPr>
                <w:rFonts w:eastAsia="Calibri" w:cs="Times New Roman"/>
                <w:sz w:val="20"/>
                <w:szCs w:val="20"/>
                <w:lang w:eastAsia="en-US"/>
              </w:rPr>
            </w:pPr>
          </w:p>
        </w:tc>
        <w:tc>
          <w:tcPr>
            <w:tcW w:w="1959" w:type="dxa"/>
            <w:vMerge/>
          </w:tcPr>
          <w:p w:rsidR="00695369" w:rsidRPr="002D0909" w:rsidRDefault="00695369" w:rsidP="00695369">
            <w:pPr>
              <w:rPr>
                <w:rFonts w:eastAsia="Calibri" w:cs="Times New Roman"/>
                <w:sz w:val="20"/>
                <w:szCs w:val="20"/>
                <w:lang w:eastAsia="en-US"/>
              </w:rPr>
            </w:pPr>
          </w:p>
        </w:tc>
        <w:tc>
          <w:tcPr>
            <w:tcW w:w="844" w:type="dxa"/>
            <w:vMerge/>
          </w:tcPr>
          <w:p w:rsidR="00695369" w:rsidRPr="002D0909" w:rsidRDefault="00695369" w:rsidP="00695369">
            <w:pPr>
              <w:rPr>
                <w:rFonts w:eastAsia="Calibri" w:cs="Times New Roman"/>
                <w:sz w:val="20"/>
                <w:szCs w:val="20"/>
                <w:lang w:eastAsia="en-US"/>
              </w:rPr>
            </w:pPr>
          </w:p>
        </w:tc>
        <w:tc>
          <w:tcPr>
            <w:tcW w:w="1201" w:type="dxa"/>
          </w:tcPr>
          <w:p w:rsidR="00695369" w:rsidRPr="002D0909" w:rsidRDefault="00695369" w:rsidP="00695369">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695369" w:rsidRPr="002D0909" w:rsidRDefault="00695369" w:rsidP="00695369">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695369" w:rsidRPr="002D0909" w:rsidRDefault="006E02AA" w:rsidP="00244358">
            <w:pPr>
              <w:widowControl w:val="0"/>
              <w:autoSpaceDE w:val="0"/>
              <w:autoSpaceDN w:val="0"/>
              <w:jc w:val="center"/>
              <w:rPr>
                <w:rFonts w:cs="Times New Roman"/>
                <w:sz w:val="20"/>
                <w:szCs w:val="20"/>
              </w:rPr>
            </w:pPr>
            <w:r w:rsidRPr="002D0909">
              <w:rPr>
                <w:rFonts w:cs="Times New Roman"/>
                <w:sz w:val="20"/>
                <w:szCs w:val="20"/>
              </w:rPr>
              <w:t>663,9</w:t>
            </w:r>
          </w:p>
        </w:tc>
        <w:tc>
          <w:tcPr>
            <w:tcW w:w="1092" w:type="dxa"/>
            <w:gridSpan w:val="4"/>
          </w:tcPr>
          <w:p w:rsidR="00695369" w:rsidRPr="002D0909" w:rsidRDefault="00695369" w:rsidP="00244358">
            <w:pPr>
              <w:widowControl w:val="0"/>
              <w:autoSpaceDE w:val="0"/>
              <w:autoSpaceDN w:val="0"/>
              <w:jc w:val="center"/>
              <w:rPr>
                <w:rFonts w:cs="Times New Roman"/>
                <w:sz w:val="20"/>
                <w:szCs w:val="20"/>
              </w:rPr>
            </w:pPr>
            <w:r w:rsidRPr="002D0909">
              <w:rPr>
                <w:rFonts w:cs="Times New Roman"/>
                <w:sz w:val="20"/>
                <w:szCs w:val="20"/>
              </w:rPr>
              <w:t>36</w:t>
            </w:r>
            <w:r w:rsidR="00244358" w:rsidRPr="002D0909">
              <w:rPr>
                <w:rFonts w:cs="Times New Roman"/>
                <w:sz w:val="20"/>
                <w:szCs w:val="20"/>
              </w:rPr>
              <w:t>1</w:t>
            </w:r>
            <w:r w:rsidRPr="002D0909">
              <w:rPr>
                <w:rFonts w:cs="Times New Roman"/>
                <w:sz w:val="20"/>
                <w:szCs w:val="20"/>
              </w:rPr>
              <w:t>,9</w:t>
            </w:r>
          </w:p>
        </w:tc>
        <w:tc>
          <w:tcPr>
            <w:tcW w:w="956" w:type="dxa"/>
          </w:tcPr>
          <w:p w:rsidR="00695369" w:rsidRPr="002D0909" w:rsidRDefault="00260BDC" w:rsidP="00695369">
            <w:pPr>
              <w:widowControl w:val="0"/>
              <w:autoSpaceDE w:val="0"/>
              <w:autoSpaceDN w:val="0"/>
              <w:jc w:val="center"/>
              <w:rPr>
                <w:rFonts w:cs="Times New Roman"/>
                <w:sz w:val="20"/>
                <w:szCs w:val="20"/>
              </w:rPr>
            </w:pPr>
            <w:r w:rsidRPr="002D0909">
              <w:rPr>
                <w:rFonts w:cs="Times New Roman"/>
                <w:sz w:val="20"/>
                <w:szCs w:val="20"/>
              </w:rPr>
              <w:t>150,0</w:t>
            </w:r>
          </w:p>
        </w:tc>
        <w:tc>
          <w:tcPr>
            <w:tcW w:w="1029" w:type="dxa"/>
            <w:gridSpan w:val="2"/>
          </w:tcPr>
          <w:p w:rsidR="00695369" w:rsidRPr="002D0909" w:rsidRDefault="006E02AA" w:rsidP="00695369">
            <w:pPr>
              <w:widowControl w:val="0"/>
              <w:autoSpaceDE w:val="0"/>
              <w:autoSpaceDN w:val="0"/>
              <w:jc w:val="center"/>
              <w:rPr>
                <w:rFonts w:cs="Times New Roman"/>
                <w:sz w:val="20"/>
                <w:szCs w:val="20"/>
              </w:rPr>
            </w:pPr>
            <w:r w:rsidRPr="002D0909">
              <w:rPr>
                <w:rFonts w:cs="Times New Roman"/>
                <w:sz w:val="20"/>
                <w:szCs w:val="20"/>
              </w:rPr>
              <w:t>52,0</w:t>
            </w:r>
          </w:p>
        </w:tc>
        <w:tc>
          <w:tcPr>
            <w:tcW w:w="785" w:type="dxa"/>
          </w:tcPr>
          <w:p w:rsidR="00695369" w:rsidRPr="002D0909" w:rsidRDefault="00695369" w:rsidP="00695369">
            <w:pPr>
              <w:widowControl w:val="0"/>
              <w:autoSpaceDE w:val="0"/>
              <w:autoSpaceDN w:val="0"/>
              <w:jc w:val="center"/>
              <w:rPr>
                <w:rFonts w:cs="Times New Roman"/>
                <w:sz w:val="20"/>
                <w:szCs w:val="20"/>
              </w:rPr>
            </w:pPr>
            <w:r w:rsidRPr="002D0909">
              <w:rPr>
                <w:rFonts w:cs="Times New Roman"/>
                <w:sz w:val="20"/>
                <w:szCs w:val="20"/>
              </w:rPr>
              <w:t>50,0</w:t>
            </w:r>
          </w:p>
        </w:tc>
        <w:tc>
          <w:tcPr>
            <w:tcW w:w="1069" w:type="dxa"/>
          </w:tcPr>
          <w:p w:rsidR="00695369" w:rsidRPr="002D0909" w:rsidRDefault="00695369" w:rsidP="00695369">
            <w:pPr>
              <w:widowControl w:val="0"/>
              <w:autoSpaceDE w:val="0"/>
              <w:autoSpaceDN w:val="0"/>
              <w:jc w:val="center"/>
              <w:rPr>
                <w:rFonts w:cs="Times New Roman"/>
                <w:sz w:val="20"/>
                <w:szCs w:val="20"/>
              </w:rPr>
            </w:pPr>
            <w:r w:rsidRPr="002D0909">
              <w:rPr>
                <w:rFonts w:cs="Times New Roman"/>
                <w:sz w:val="20"/>
                <w:szCs w:val="20"/>
              </w:rPr>
              <w:t>50,0</w:t>
            </w:r>
          </w:p>
        </w:tc>
        <w:tc>
          <w:tcPr>
            <w:tcW w:w="1559" w:type="dxa"/>
          </w:tcPr>
          <w:p w:rsidR="00695369" w:rsidRPr="002D0909" w:rsidRDefault="00695369" w:rsidP="00695369">
            <w:pPr>
              <w:widowControl w:val="0"/>
              <w:autoSpaceDE w:val="0"/>
              <w:autoSpaceDN w:val="0"/>
              <w:rPr>
                <w:rFonts w:cs="Calibri"/>
                <w:sz w:val="20"/>
                <w:szCs w:val="20"/>
              </w:rPr>
            </w:pPr>
            <w:r w:rsidRPr="002D0909">
              <w:rPr>
                <w:rFonts w:cs="Calibri"/>
                <w:sz w:val="20"/>
                <w:szCs w:val="20"/>
              </w:rPr>
              <w:t>Отдел по делам ГО и ЧС</w:t>
            </w:r>
          </w:p>
          <w:p w:rsidR="00695369" w:rsidRPr="002D0909" w:rsidRDefault="00695369" w:rsidP="00695369">
            <w:pPr>
              <w:widowControl w:val="0"/>
              <w:autoSpaceDE w:val="0"/>
              <w:autoSpaceDN w:val="0"/>
              <w:rPr>
                <w:rFonts w:cs="Times New Roman"/>
                <w:sz w:val="20"/>
                <w:szCs w:val="20"/>
              </w:rPr>
            </w:pPr>
          </w:p>
        </w:tc>
        <w:tc>
          <w:tcPr>
            <w:tcW w:w="1408" w:type="dxa"/>
          </w:tcPr>
          <w:p w:rsidR="00695369" w:rsidRPr="002D0909" w:rsidRDefault="00695369" w:rsidP="00695369">
            <w:pPr>
              <w:widowControl w:val="0"/>
              <w:autoSpaceDE w:val="0"/>
              <w:autoSpaceDN w:val="0"/>
              <w:rPr>
                <w:rFonts w:cs="Times New Roman"/>
                <w:sz w:val="20"/>
                <w:szCs w:val="20"/>
              </w:rPr>
            </w:pPr>
            <w:r w:rsidRPr="002D0909">
              <w:rPr>
                <w:rFonts w:cs="Times New Roman"/>
                <w:sz w:val="20"/>
                <w:szCs w:val="20"/>
              </w:rPr>
              <w:t>Закупка инвентаря, оборудования, средства связи, рабочих карт и других необходимых материальных средств</w:t>
            </w:r>
          </w:p>
        </w:tc>
      </w:tr>
      <w:tr w:rsidR="002264C6" w:rsidRPr="002D0909" w:rsidTr="004072E0">
        <w:tc>
          <w:tcPr>
            <w:tcW w:w="783"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1.2.</w:t>
            </w:r>
          </w:p>
        </w:tc>
        <w:tc>
          <w:tcPr>
            <w:tcW w:w="1959"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 xml:space="preserve">Мероприятие 2 </w:t>
            </w:r>
          </w:p>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Проведение планового технического обслуживания, технического диагностирования автомобиля оперативного штаба</w:t>
            </w:r>
          </w:p>
          <w:p w:rsidR="00982224" w:rsidRPr="002D0909" w:rsidRDefault="00982224" w:rsidP="00982224">
            <w:pPr>
              <w:rPr>
                <w:rFonts w:eastAsia="Calibri" w:cs="Times New Roman"/>
                <w:sz w:val="20"/>
                <w:szCs w:val="20"/>
                <w:lang w:eastAsia="en-US"/>
              </w:rPr>
            </w:pPr>
          </w:p>
        </w:tc>
        <w:tc>
          <w:tcPr>
            <w:tcW w:w="844"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w:t>
            </w:r>
          </w:p>
        </w:tc>
        <w:tc>
          <w:tcPr>
            <w:tcW w:w="1350" w:type="dxa"/>
          </w:tcPr>
          <w:p w:rsidR="00982224" w:rsidRPr="002D0909" w:rsidRDefault="00621078" w:rsidP="00982224">
            <w:pPr>
              <w:widowControl w:val="0"/>
              <w:autoSpaceDE w:val="0"/>
              <w:autoSpaceDN w:val="0"/>
              <w:jc w:val="center"/>
              <w:rPr>
                <w:rFonts w:cs="Times New Roman"/>
                <w:sz w:val="20"/>
                <w:szCs w:val="20"/>
              </w:rPr>
            </w:pPr>
            <w:r w:rsidRPr="002D0909">
              <w:rPr>
                <w:rFonts w:cs="Times New Roman"/>
                <w:sz w:val="20"/>
                <w:szCs w:val="20"/>
              </w:rPr>
              <w:t>410</w:t>
            </w:r>
            <w:r w:rsidR="00982224" w:rsidRPr="002D0909">
              <w:rPr>
                <w:rFonts w:cs="Times New Roman"/>
                <w:sz w:val="20"/>
                <w:szCs w:val="20"/>
              </w:rPr>
              <w:t>,0</w:t>
            </w:r>
          </w:p>
        </w:tc>
        <w:tc>
          <w:tcPr>
            <w:tcW w:w="1080" w:type="dxa"/>
            <w:gridSpan w:val="3"/>
          </w:tcPr>
          <w:p w:rsidR="00982224" w:rsidRPr="002D0909" w:rsidRDefault="00621078" w:rsidP="00982224">
            <w:pPr>
              <w:widowControl w:val="0"/>
              <w:autoSpaceDE w:val="0"/>
              <w:autoSpaceDN w:val="0"/>
              <w:jc w:val="center"/>
              <w:rPr>
                <w:rFonts w:cs="Times New Roman"/>
                <w:sz w:val="20"/>
                <w:szCs w:val="20"/>
              </w:rPr>
            </w:pPr>
            <w:r w:rsidRPr="002D0909">
              <w:rPr>
                <w:rFonts w:cs="Times New Roman"/>
                <w:sz w:val="20"/>
                <w:szCs w:val="20"/>
              </w:rPr>
              <w:t>10</w:t>
            </w:r>
            <w:r w:rsidR="00982224" w:rsidRPr="002D0909">
              <w:rPr>
                <w:rFonts w:cs="Times New Roman"/>
                <w:sz w:val="20"/>
                <w:szCs w:val="20"/>
              </w:rPr>
              <w:t>,0</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100,0</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100,0</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100,0</w:t>
            </w:r>
          </w:p>
        </w:tc>
        <w:tc>
          <w:tcPr>
            <w:tcW w:w="1559" w:type="dxa"/>
          </w:tcPr>
          <w:p w:rsidR="00982224" w:rsidRPr="002D0909" w:rsidRDefault="00982224" w:rsidP="00982224">
            <w:pPr>
              <w:widowControl w:val="0"/>
              <w:autoSpaceDE w:val="0"/>
              <w:autoSpaceDN w:val="0"/>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p>
        </w:tc>
      </w:tr>
      <w:tr w:rsidR="002264C6" w:rsidRPr="002D0909" w:rsidTr="004072E0">
        <w:trPr>
          <w:trHeight w:val="1825"/>
        </w:trPr>
        <w:tc>
          <w:tcPr>
            <w:tcW w:w="783" w:type="dxa"/>
            <w:vMerge/>
          </w:tcPr>
          <w:p w:rsidR="00982224" w:rsidRPr="002D0909" w:rsidRDefault="00982224" w:rsidP="00982224">
            <w:pPr>
              <w:rPr>
                <w:rFonts w:eastAsia="Calibri" w:cs="Times New Roman"/>
                <w:sz w:val="20"/>
                <w:szCs w:val="20"/>
                <w:lang w:eastAsia="en-US"/>
              </w:rPr>
            </w:pPr>
          </w:p>
        </w:tc>
        <w:tc>
          <w:tcPr>
            <w:tcW w:w="1959" w:type="dxa"/>
            <w:vMerge/>
          </w:tcPr>
          <w:p w:rsidR="00982224" w:rsidRPr="002D0909" w:rsidRDefault="00982224" w:rsidP="00982224">
            <w:pPr>
              <w:rPr>
                <w:rFonts w:eastAsia="Calibri" w:cs="Times New Roman"/>
                <w:sz w:val="20"/>
                <w:szCs w:val="20"/>
                <w:lang w:eastAsia="en-US"/>
              </w:rPr>
            </w:pPr>
          </w:p>
        </w:tc>
        <w:tc>
          <w:tcPr>
            <w:tcW w:w="844" w:type="dxa"/>
            <w:vMerge/>
          </w:tcPr>
          <w:p w:rsidR="00982224" w:rsidRPr="002D0909" w:rsidRDefault="00982224" w:rsidP="00982224">
            <w:pPr>
              <w:rPr>
                <w:rFonts w:eastAsia="Calibri" w:cs="Times New Roman"/>
                <w:sz w:val="20"/>
                <w:szCs w:val="20"/>
                <w:lang w:eastAsia="en-US"/>
              </w:rPr>
            </w:pP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w:t>
            </w:r>
          </w:p>
        </w:tc>
        <w:tc>
          <w:tcPr>
            <w:tcW w:w="1350" w:type="dxa"/>
          </w:tcPr>
          <w:p w:rsidR="00982224" w:rsidRPr="002D0909" w:rsidRDefault="00621078" w:rsidP="00982224">
            <w:pPr>
              <w:widowControl w:val="0"/>
              <w:autoSpaceDE w:val="0"/>
              <w:autoSpaceDN w:val="0"/>
              <w:jc w:val="center"/>
              <w:rPr>
                <w:rFonts w:cs="Times New Roman"/>
                <w:sz w:val="20"/>
                <w:szCs w:val="20"/>
              </w:rPr>
            </w:pPr>
            <w:r w:rsidRPr="002D0909">
              <w:rPr>
                <w:rFonts w:cs="Times New Roman"/>
                <w:sz w:val="20"/>
                <w:szCs w:val="20"/>
              </w:rPr>
              <w:t>410</w:t>
            </w:r>
            <w:r w:rsidR="00982224" w:rsidRPr="002D0909">
              <w:rPr>
                <w:rFonts w:cs="Times New Roman"/>
                <w:sz w:val="20"/>
                <w:szCs w:val="20"/>
              </w:rPr>
              <w:t>,0</w:t>
            </w:r>
          </w:p>
        </w:tc>
        <w:tc>
          <w:tcPr>
            <w:tcW w:w="1080" w:type="dxa"/>
            <w:gridSpan w:val="3"/>
          </w:tcPr>
          <w:p w:rsidR="00982224" w:rsidRPr="002D0909" w:rsidRDefault="00621078" w:rsidP="00982224">
            <w:pPr>
              <w:widowControl w:val="0"/>
              <w:autoSpaceDE w:val="0"/>
              <w:autoSpaceDN w:val="0"/>
              <w:jc w:val="center"/>
              <w:rPr>
                <w:rFonts w:cs="Times New Roman"/>
                <w:sz w:val="20"/>
                <w:szCs w:val="20"/>
              </w:rPr>
            </w:pPr>
            <w:r w:rsidRPr="002D0909">
              <w:rPr>
                <w:rFonts w:cs="Times New Roman"/>
                <w:sz w:val="20"/>
                <w:szCs w:val="20"/>
              </w:rPr>
              <w:t>10</w:t>
            </w:r>
            <w:r w:rsidR="00982224" w:rsidRPr="002D0909">
              <w:rPr>
                <w:rFonts w:cs="Times New Roman"/>
                <w:sz w:val="20"/>
                <w:szCs w:val="20"/>
              </w:rPr>
              <w:t>,0</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100,0</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100,0</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100,0</w:t>
            </w:r>
          </w:p>
        </w:tc>
        <w:tc>
          <w:tcPr>
            <w:tcW w:w="1559" w:type="dxa"/>
          </w:tcPr>
          <w:p w:rsidR="00982224" w:rsidRPr="002D0909" w:rsidRDefault="00982224" w:rsidP="00982224">
            <w:pPr>
              <w:rPr>
                <w:rFonts w:cs="Times New Roman"/>
                <w:sz w:val="20"/>
                <w:szCs w:val="20"/>
              </w:rPr>
            </w:pPr>
            <w:r w:rsidRPr="002D0909">
              <w:rPr>
                <w:rFonts w:cs="Times New Roman"/>
                <w:sz w:val="20"/>
                <w:szCs w:val="20"/>
              </w:rPr>
              <w:t>МУ «АСС городского округа Электросталь Московской области»</w:t>
            </w:r>
          </w:p>
          <w:p w:rsidR="00982224" w:rsidRPr="002D0909" w:rsidRDefault="00982224" w:rsidP="00982224">
            <w:pPr>
              <w:rPr>
                <w:rFonts w:cs="Times New Roman"/>
                <w:sz w:val="20"/>
                <w:szCs w:val="20"/>
              </w:rPr>
            </w:pPr>
          </w:p>
        </w:tc>
        <w:tc>
          <w:tcPr>
            <w:tcW w:w="1408" w:type="dxa"/>
          </w:tcPr>
          <w:p w:rsidR="00982224" w:rsidRPr="002D0909" w:rsidRDefault="00982224" w:rsidP="00982224">
            <w:pPr>
              <w:widowControl w:val="0"/>
              <w:autoSpaceDE w:val="0"/>
              <w:autoSpaceDN w:val="0"/>
              <w:rPr>
                <w:rFonts w:cs="Calibri"/>
                <w:sz w:val="20"/>
                <w:szCs w:val="20"/>
              </w:rPr>
            </w:pPr>
            <w:r w:rsidRPr="002D0909">
              <w:rPr>
                <w:rFonts w:cs="Calibri"/>
                <w:sz w:val="20"/>
                <w:szCs w:val="20"/>
              </w:rPr>
              <w:t>Плановое техническое обслуживание и техническое диагностирование автомобиля оперативного штаба</w:t>
            </w:r>
          </w:p>
        </w:tc>
      </w:tr>
      <w:tr w:rsidR="002264C6" w:rsidRPr="002D0909" w:rsidTr="004072E0">
        <w:tc>
          <w:tcPr>
            <w:tcW w:w="783"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1.3.</w:t>
            </w:r>
          </w:p>
        </w:tc>
        <w:tc>
          <w:tcPr>
            <w:tcW w:w="1959"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 xml:space="preserve">Мероприятие 3 </w:t>
            </w:r>
          </w:p>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Приобретение горюче-смазочных материалов для автомобиля оперативного штаба и мотобензотехники</w:t>
            </w:r>
          </w:p>
        </w:tc>
        <w:tc>
          <w:tcPr>
            <w:tcW w:w="844"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w:t>
            </w:r>
          </w:p>
        </w:tc>
        <w:tc>
          <w:tcPr>
            <w:tcW w:w="135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87,6</w:t>
            </w:r>
          </w:p>
        </w:tc>
        <w:tc>
          <w:tcPr>
            <w:tcW w:w="1080"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7,6</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20,0</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20,0</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20,0</w:t>
            </w:r>
          </w:p>
        </w:tc>
        <w:tc>
          <w:tcPr>
            <w:tcW w:w="1559" w:type="dxa"/>
          </w:tcPr>
          <w:p w:rsidR="00982224" w:rsidRPr="002D0909" w:rsidRDefault="00982224" w:rsidP="00982224">
            <w:pPr>
              <w:widowControl w:val="0"/>
              <w:autoSpaceDE w:val="0"/>
              <w:autoSpaceDN w:val="0"/>
              <w:adjustRightInd w:val="0"/>
              <w:rPr>
                <w:rFonts w:cs="Times New Roman"/>
                <w:sz w:val="20"/>
                <w:szCs w:val="20"/>
              </w:rPr>
            </w:pPr>
          </w:p>
        </w:tc>
        <w:tc>
          <w:tcPr>
            <w:tcW w:w="1408" w:type="dxa"/>
          </w:tcPr>
          <w:p w:rsidR="00982224" w:rsidRPr="002D0909" w:rsidRDefault="00982224" w:rsidP="00982224">
            <w:pPr>
              <w:widowControl w:val="0"/>
              <w:autoSpaceDE w:val="0"/>
              <w:autoSpaceDN w:val="0"/>
              <w:adjustRightInd w:val="0"/>
              <w:jc w:val="both"/>
              <w:rPr>
                <w:rFonts w:cs="Times New Roman"/>
                <w:sz w:val="20"/>
                <w:szCs w:val="20"/>
              </w:rPr>
            </w:pPr>
          </w:p>
        </w:tc>
      </w:tr>
      <w:tr w:rsidR="002264C6" w:rsidRPr="002D0909" w:rsidTr="004072E0">
        <w:tc>
          <w:tcPr>
            <w:tcW w:w="783" w:type="dxa"/>
            <w:vMerge/>
          </w:tcPr>
          <w:p w:rsidR="00982224" w:rsidRPr="002D0909" w:rsidRDefault="00982224" w:rsidP="00982224">
            <w:pPr>
              <w:rPr>
                <w:rFonts w:eastAsia="Calibri" w:cs="Times New Roman"/>
                <w:sz w:val="20"/>
                <w:szCs w:val="20"/>
                <w:lang w:eastAsia="en-US"/>
              </w:rPr>
            </w:pPr>
          </w:p>
        </w:tc>
        <w:tc>
          <w:tcPr>
            <w:tcW w:w="1959" w:type="dxa"/>
            <w:vMerge/>
          </w:tcPr>
          <w:p w:rsidR="00982224" w:rsidRPr="002D0909" w:rsidRDefault="00982224" w:rsidP="00982224">
            <w:pPr>
              <w:rPr>
                <w:rFonts w:eastAsia="Calibri" w:cs="Times New Roman"/>
                <w:sz w:val="20"/>
                <w:szCs w:val="20"/>
                <w:lang w:eastAsia="en-US"/>
              </w:rPr>
            </w:pPr>
          </w:p>
        </w:tc>
        <w:tc>
          <w:tcPr>
            <w:tcW w:w="844" w:type="dxa"/>
            <w:vMerge/>
          </w:tcPr>
          <w:p w:rsidR="00982224" w:rsidRPr="002D0909" w:rsidRDefault="00982224" w:rsidP="00982224">
            <w:pPr>
              <w:rPr>
                <w:rFonts w:eastAsia="Calibri" w:cs="Times New Roman"/>
                <w:sz w:val="20"/>
                <w:szCs w:val="20"/>
                <w:lang w:eastAsia="en-US"/>
              </w:rPr>
            </w:pP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w:t>
            </w:r>
          </w:p>
        </w:tc>
        <w:tc>
          <w:tcPr>
            <w:tcW w:w="135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87,6</w:t>
            </w:r>
          </w:p>
        </w:tc>
        <w:tc>
          <w:tcPr>
            <w:tcW w:w="1080"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7,6</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20,0</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20,0</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20,0</w:t>
            </w:r>
          </w:p>
        </w:tc>
        <w:tc>
          <w:tcPr>
            <w:tcW w:w="1559" w:type="dxa"/>
          </w:tcPr>
          <w:p w:rsidR="00982224" w:rsidRPr="002D0909" w:rsidRDefault="00982224" w:rsidP="00982224">
            <w:pPr>
              <w:rPr>
                <w:rFonts w:cs="Times New Roman"/>
                <w:sz w:val="20"/>
                <w:szCs w:val="20"/>
              </w:rPr>
            </w:pPr>
            <w:r w:rsidRPr="002D0909">
              <w:rPr>
                <w:rFonts w:cs="Times New Roman"/>
                <w:sz w:val="20"/>
                <w:szCs w:val="20"/>
              </w:rPr>
              <w:t>МУ «АСС городского округа Электросталь Московской области»</w:t>
            </w:r>
          </w:p>
          <w:p w:rsidR="00982224" w:rsidRPr="002D0909" w:rsidRDefault="00982224" w:rsidP="00982224">
            <w:pPr>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Приобретение горюче-смазочных материалов для автомобиля оперативного штаба и мотобензотехники</w:t>
            </w:r>
          </w:p>
        </w:tc>
      </w:tr>
      <w:tr w:rsidR="002264C6" w:rsidRPr="002D0909" w:rsidTr="004072E0">
        <w:tc>
          <w:tcPr>
            <w:tcW w:w="783"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1.4.</w:t>
            </w:r>
          </w:p>
        </w:tc>
        <w:tc>
          <w:tcPr>
            <w:tcW w:w="1959"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 xml:space="preserve">Мероприятие 4 </w:t>
            </w:r>
          </w:p>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Разработка, уточнение и корректировка паспорта безопасности городского округа Электросталь Московской области</w:t>
            </w:r>
          </w:p>
        </w:tc>
        <w:tc>
          <w:tcPr>
            <w:tcW w:w="844"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E37334" w:rsidP="00982224">
            <w:pPr>
              <w:widowControl w:val="0"/>
              <w:autoSpaceDE w:val="0"/>
              <w:autoSpaceDN w:val="0"/>
              <w:jc w:val="center"/>
              <w:rPr>
                <w:rFonts w:cs="Times New Roman"/>
                <w:sz w:val="20"/>
                <w:szCs w:val="20"/>
              </w:rPr>
            </w:pPr>
            <w:r w:rsidRPr="002D0909">
              <w:rPr>
                <w:rFonts w:cs="Times New Roman"/>
                <w:sz w:val="20"/>
                <w:szCs w:val="20"/>
              </w:rPr>
              <w:t>-</w:t>
            </w:r>
          </w:p>
        </w:tc>
        <w:tc>
          <w:tcPr>
            <w:tcW w:w="1080" w:type="dxa"/>
            <w:gridSpan w:val="3"/>
          </w:tcPr>
          <w:p w:rsidR="00982224" w:rsidRPr="002D0909" w:rsidRDefault="00E37334"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559" w:type="dxa"/>
          </w:tcPr>
          <w:p w:rsidR="00982224" w:rsidRPr="002D0909" w:rsidRDefault="00982224" w:rsidP="00982224">
            <w:pPr>
              <w:widowControl w:val="0"/>
              <w:autoSpaceDE w:val="0"/>
              <w:autoSpaceDN w:val="0"/>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p>
        </w:tc>
      </w:tr>
      <w:tr w:rsidR="002264C6" w:rsidRPr="002D0909" w:rsidTr="004072E0">
        <w:tc>
          <w:tcPr>
            <w:tcW w:w="783" w:type="dxa"/>
            <w:vMerge/>
          </w:tcPr>
          <w:p w:rsidR="00982224" w:rsidRPr="002D0909" w:rsidRDefault="00982224" w:rsidP="00982224">
            <w:pPr>
              <w:rPr>
                <w:rFonts w:eastAsia="Calibri" w:cs="Times New Roman"/>
                <w:sz w:val="20"/>
                <w:szCs w:val="20"/>
                <w:lang w:eastAsia="en-US"/>
              </w:rPr>
            </w:pPr>
          </w:p>
        </w:tc>
        <w:tc>
          <w:tcPr>
            <w:tcW w:w="1959" w:type="dxa"/>
            <w:vMerge/>
          </w:tcPr>
          <w:p w:rsidR="00982224" w:rsidRPr="002D0909" w:rsidRDefault="00982224" w:rsidP="00982224">
            <w:pPr>
              <w:rPr>
                <w:rFonts w:eastAsia="Calibri" w:cs="Times New Roman"/>
                <w:sz w:val="20"/>
                <w:szCs w:val="20"/>
                <w:lang w:eastAsia="en-US"/>
              </w:rPr>
            </w:pPr>
          </w:p>
        </w:tc>
        <w:tc>
          <w:tcPr>
            <w:tcW w:w="844" w:type="dxa"/>
            <w:vMerge/>
          </w:tcPr>
          <w:p w:rsidR="00982224" w:rsidRPr="002D0909" w:rsidRDefault="00982224" w:rsidP="00982224">
            <w:pPr>
              <w:rPr>
                <w:rFonts w:eastAsia="Calibri" w:cs="Times New Roman"/>
                <w:sz w:val="20"/>
                <w:szCs w:val="20"/>
                <w:lang w:eastAsia="en-US"/>
              </w:rPr>
            </w:pP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E37334" w:rsidP="00982224">
            <w:pPr>
              <w:widowControl w:val="0"/>
              <w:autoSpaceDE w:val="0"/>
              <w:autoSpaceDN w:val="0"/>
              <w:jc w:val="center"/>
              <w:rPr>
                <w:rFonts w:cs="Times New Roman"/>
                <w:sz w:val="20"/>
                <w:szCs w:val="20"/>
              </w:rPr>
            </w:pPr>
            <w:r w:rsidRPr="002D0909">
              <w:rPr>
                <w:rFonts w:cs="Times New Roman"/>
                <w:sz w:val="20"/>
                <w:szCs w:val="20"/>
              </w:rPr>
              <w:t>-</w:t>
            </w:r>
          </w:p>
        </w:tc>
        <w:tc>
          <w:tcPr>
            <w:tcW w:w="1080" w:type="dxa"/>
            <w:gridSpan w:val="3"/>
          </w:tcPr>
          <w:p w:rsidR="00982224" w:rsidRPr="002D0909" w:rsidRDefault="00E37334"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559" w:type="dxa"/>
          </w:tcPr>
          <w:p w:rsidR="00982224" w:rsidRPr="002D0909" w:rsidRDefault="00982224" w:rsidP="00982224">
            <w:pPr>
              <w:widowControl w:val="0"/>
              <w:autoSpaceDE w:val="0"/>
              <w:autoSpaceDN w:val="0"/>
              <w:rPr>
                <w:rFonts w:cs="Calibri"/>
                <w:sz w:val="20"/>
                <w:szCs w:val="20"/>
              </w:rPr>
            </w:pPr>
            <w:r w:rsidRPr="002D0909">
              <w:rPr>
                <w:rFonts w:cs="Calibri"/>
                <w:sz w:val="20"/>
                <w:szCs w:val="20"/>
              </w:rPr>
              <w:t>Отдел по делам ГО и ЧС</w:t>
            </w:r>
          </w:p>
          <w:p w:rsidR="00982224" w:rsidRPr="002D0909" w:rsidRDefault="00982224" w:rsidP="00982224">
            <w:pPr>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Обеспечение готовности Администрации городского округа к ликвидации ЧС</w:t>
            </w:r>
          </w:p>
        </w:tc>
      </w:tr>
      <w:tr w:rsidR="002264C6" w:rsidRPr="002D0909" w:rsidTr="004072E0">
        <w:tc>
          <w:tcPr>
            <w:tcW w:w="783"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1.5.</w:t>
            </w:r>
          </w:p>
        </w:tc>
        <w:tc>
          <w:tcPr>
            <w:tcW w:w="1959"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Мероприятие 5</w:t>
            </w:r>
          </w:p>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Переработка плана по предупреждению и ликвидации разливов нефти и нефтепродуктов на территории городского округа</w:t>
            </w:r>
          </w:p>
        </w:tc>
        <w:tc>
          <w:tcPr>
            <w:tcW w:w="844"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E37334" w:rsidP="00AA3C95">
            <w:pPr>
              <w:widowControl w:val="0"/>
              <w:autoSpaceDE w:val="0"/>
              <w:autoSpaceDN w:val="0"/>
              <w:jc w:val="center"/>
              <w:rPr>
                <w:rFonts w:cs="Times New Roman"/>
                <w:sz w:val="20"/>
                <w:szCs w:val="20"/>
              </w:rPr>
            </w:pPr>
            <w:r w:rsidRPr="002D0909">
              <w:rPr>
                <w:rFonts w:cs="Times New Roman"/>
                <w:sz w:val="20"/>
                <w:szCs w:val="20"/>
              </w:rPr>
              <w:t>93,</w:t>
            </w:r>
            <w:r w:rsidR="00AA3C95" w:rsidRPr="002D0909">
              <w:rPr>
                <w:rFonts w:cs="Times New Roman"/>
                <w:sz w:val="20"/>
                <w:szCs w:val="20"/>
              </w:rPr>
              <w:t>2</w:t>
            </w:r>
          </w:p>
        </w:tc>
        <w:tc>
          <w:tcPr>
            <w:tcW w:w="1080" w:type="dxa"/>
            <w:gridSpan w:val="3"/>
          </w:tcPr>
          <w:p w:rsidR="00982224" w:rsidRPr="002D0909" w:rsidRDefault="00E37334" w:rsidP="00AA3C95">
            <w:pPr>
              <w:widowControl w:val="0"/>
              <w:autoSpaceDE w:val="0"/>
              <w:autoSpaceDN w:val="0"/>
              <w:jc w:val="center"/>
              <w:rPr>
                <w:rFonts w:cs="Times New Roman"/>
                <w:sz w:val="20"/>
                <w:szCs w:val="20"/>
              </w:rPr>
            </w:pPr>
            <w:r w:rsidRPr="002D0909">
              <w:rPr>
                <w:rFonts w:cs="Times New Roman"/>
                <w:sz w:val="20"/>
                <w:szCs w:val="20"/>
              </w:rPr>
              <w:t>93,</w:t>
            </w:r>
            <w:r w:rsidR="00AA3C95" w:rsidRPr="002D0909">
              <w:rPr>
                <w:rFonts w:cs="Times New Roman"/>
                <w:sz w:val="20"/>
                <w:szCs w:val="20"/>
              </w:rPr>
              <w:t>2</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559" w:type="dxa"/>
          </w:tcPr>
          <w:p w:rsidR="00982224" w:rsidRPr="002D0909" w:rsidRDefault="00982224" w:rsidP="00982224">
            <w:pPr>
              <w:widowControl w:val="0"/>
              <w:autoSpaceDE w:val="0"/>
              <w:autoSpaceDN w:val="0"/>
              <w:rPr>
                <w:rFonts w:cs="Calibri"/>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p>
        </w:tc>
      </w:tr>
      <w:tr w:rsidR="002264C6" w:rsidRPr="002D0909" w:rsidTr="004072E0">
        <w:tc>
          <w:tcPr>
            <w:tcW w:w="783" w:type="dxa"/>
            <w:vMerge/>
          </w:tcPr>
          <w:p w:rsidR="00982224" w:rsidRPr="002D0909" w:rsidRDefault="00982224" w:rsidP="00982224">
            <w:pPr>
              <w:rPr>
                <w:rFonts w:eastAsia="Calibri" w:cs="Times New Roman"/>
                <w:sz w:val="20"/>
                <w:szCs w:val="20"/>
                <w:lang w:eastAsia="en-US"/>
              </w:rPr>
            </w:pPr>
          </w:p>
        </w:tc>
        <w:tc>
          <w:tcPr>
            <w:tcW w:w="1959" w:type="dxa"/>
            <w:vMerge/>
          </w:tcPr>
          <w:p w:rsidR="00982224" w:rsidRPr="002D0909" w:rsidRDefault="00982224" w:rsidP="00982224">
            <w:pPr>
              <w:rPr>
                <w:rFonts w:eastAsia="Calibri" w:cs="Times New Roman"/>
                <w:sz w:val="20"/>
                <w:szCs w:val="20"/>
                <w:lang w:eastAsia="en-US"/>
              </w:rPr>
            </w:pPr>
          </w:p>
        </w:tc>
        <w:tc>
          <w:tcPr>
            <w:tcW w:w="844" w:type="dxa"/>
            <w:vMerge/>
          </w:tcPr>
          <w:p w:rsidR="00982224" w:rsidRPr="002D0909" w:rsidRDefault="00982224" w:rsidP="00982224">
            <w:pPr>
              <w:rPr>
                <w:rFonts w:eastAsia="Calibri" w:cs="Times New Roman"/>
                <w:sz w:val="20"/>
                <w:szCs w:val="20"/>
                <w:lang w:eastAsia="en-US"/>
              </w:rPr>
            </w:pP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E37334" w:rsidP="00AA3C95">
            <w:pPr>
              <w:widowControl w:val="0"/>
              <w:autoSpaceDE w:val="0"/>
              <w:autoSpaceDN w:val="0"/>
              <w:jc w:val="center"/>
              <w:rPr>
                <w:rFonts w:cs="Times New Roman"/>
                <w:sz w:val="20"/>
                <w:szCs w:val="20"/>
              </w:rPr>
            </w:pPr>
            <w:r w:rsidRPr="002D0909">
              <w:rPr>
                <w:rFonts w:cs="Times New Roman"/>
                <w:sz w:val="20"/>
                <w:szCs w:val="20"/>
              </w:rPr>
              <w:t>93,</w:t>
            </w:r>
            <w:r w:rsidR="00AA3C95" w:rsidRPr="002D0909">
              <w:rPr>
                <w:rFonts w:cs="Times New Roman"/>
                <w:sz w:val="20"/>
                <w:szCs w:val="20"/>
              </w:rPr>
              <w:t>2</w:t>
            </w:r>
          </w:p>
        </w:tc>
        <w:tc>
          <w:tcPr>
            <w:tcW w:w="1080" w:type="dxa"/>
            <w:gridSpan w:val="3"/>
          </w:tcPr>
          <w:p w:rsidR="00982224" w:rsidRPr="002D0909" w:rsidRDefault="00E37334" w:rsidP="00AA3C95">
            <w:pPr>
              <w:widowControl w:val="0"/>
              <w:autoSpaceDE w:val="0"/>
              <w:autoSpaceDN w:val="0"/>
              <w:jc w:val="center"/>
              <w:rPr>
                <w:rFonts w:cs="Times New Roman"/>
                <w:sz w:val="20"/>
                <w:szCs w:val="20"/>
              </w:rPr>
            </w:pPr>
            <w:r w:rsidRPr="002D0909">
              <w:rPr>
                <w:rFonts w:cs="Times New Roman"/>
                <w:sz w:val="20"/>
                <w:szCs w:val="20"/>
              </w:rPr>
              <w:t>93,</w:t>
            </w:r>
            <w:r w:rsidR="00AA3C95" w:rsidRPr="002D0909">
              <w:rPr>
                <w:rFonts w:cs="Times New Roman"/>
                <w:sz w:val="20"/>
                <w:szCs w:val="20"/>
              </w:rPr>
              <w:t>2</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559" w:type="dxa"/>
          </w:tcPr>
          <w:p w:rsidR="00982224" w:rsidRPr="002D0909" w:rsidRDefault="00982224" w:rsidP="00982224">
            <w:pPr>
              <w:widowControl w:val="0"/>
              <w:autoSpaceDE w:val="0"/>
              <w:autoSpaceDN w:val="0"/>
              <w:rPr>
                <w:rFonts w:cs="Calibri"/>
                <w:sz w:val="20"/>
                <w:szCs w:val="20"/>
              </w:rPr>
            </w:pPr>
            <w:r w:rsidRPr="002D0909">
              <w:rPr>
                <w:rFonts w:cs="Calibri"/>
                <w:sz w:val="20"/>
                <w:szCs w:val="20"/>
              </w:rPr>
              <w:t>Отдел по делам ГО и ЧС</w:t>
            </w:r>
          </w:p>
        </w:tc>
        <w:tc>
          <w:tcPr>
            <w:tcW w:w="1408"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Обеспечение мероприятий по снижению риска и смягчению последствий ЧС, обусловленных разливами нефти и нефтепродуктов</w:t>
            </w:r>
          </w:p>
        </w:tc>
      </w:tr>
      <w:tr w:rsidR="002264C6" w:rsidRPr="002D0909" w:rsidTr="004072E0">
        <w:tc>
          <w:tcPr>
            <w:tcW w:w="783"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1.6.</w:t>
            </w:r>
          </w:p>
        </w:tc>
        <w:tc>
          <w:tcPr>
            <w:tcW w:w="1959"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Мероприятие 6</w:t>
            </w:r>
          </w:p>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Расходы на подготовку и проведение эвакуационных мероприятий в ЧС</w:t>
            </w:r>
          </w:p>
        </w:tc>
        <w:tc>
          <w:tcPr>
            <w:tcW w:w="844"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3077" w:type="dxa"/>
            <w:gridSpan w:val="7"/>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25,0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25,0</w:t>
            </w:r>
          </w:p>
        </w:tc>
        <w:tc>
          <w:tcPr>
            <w:tcW w:w="1559" w:type="dxa"/>
          </w:tcPr>
          <w:p w:rsidR="00982224" w:rsidRPr="002D0909" w:rsidRDefault="00982224" w:rsidP="00982224">
            <w:pPr>
              <w:widowControl w:val="0"/>
              <w:autoSpaceDE w:val="0"/>
              <w:autoSpaceDN w:val="0"/>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p>
        </w:tc>
      </w:tr>
      <w:tr w:rsidR="002264C6" w:rsidRPr="002D0909" w:rsidTr="004072E0">
        <w:tc>
          <w:tcPr>
            <w:tcW w:w="783" w:type="dxa"/>
            <w:vMerge/>
          </w:tcPr>
          <w:p w:rsidR="00982224" w:rsidRPr="002D0909" w:rsidRDefault="00982224" w:rsidP="00982224">
            <w:pPr>
              <w:rPr>
                <w:rFonts w:eastAsia="Calibri" w:cs="Times New Roman"/>
                <w:sz w:val="20"/>
                <w:szCs w:val="20"/>
                <w:lang w:eastAsia="en-US"/>
              </w:rPr>
            </w:pPr>
          </w:p>
        </w:tc>
        <w:tc>
          <w:tcPr>
            <w:tcW w:w="1959" w:type="dxa"/>
            <w:vMerge/>
          </w:tcPr>
          <w:p w:rsidR="00982224" w:rsidRPr="002D0909" w:rsidRDefault="00982224" w:rsidP="00982224">
            <w:pPr>
              <w:rPr>
                <w:rFonts w:eastAsia="Calibri" w:cs="Times New Roman"/>
                <w:sz w:val="20"/>
                <w:szCs w:val="20"/>
                <w:lang w:eastAsia="en-US"/>
              </w:rPr>
            </w:pPr>
          </w:p>
        </w:tc>
        <w:tc>
          <w:tcPr>
            <w:tcW w:w="844" w:type="dxa"/>
            <w:vMerge/>
          </w:tcPr>
          <w:p w:rsidR="00982224" w:rsidRPr="002D0909" w:rsidRDefault="00982224" w:rsidP="00982224">
            <w:pPr>
              <w:rPr>
                <w:rFonts w:eastAsia="Calibri" w:cs="Times New Roman"/>
                <w:sz w:val="20"/>
                <w:szCs w:val="20"/>
                <w:lang w:eastAsia="en-US"/>
              </w:rPr>
            </w:pP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3077" w:type="dxa"/>
            <w:gridSpan w:val="7"/>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25,0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25,0</w:t>
            </w:r>
          </w:p>
        </w:tc>
        <w:tc>
          <w:tcPr>
            <w:tcW w:w="1559" w:type="dxa"/>
          </w:tcPr>
          <w:p w:rsidR="00982224" w:rsidRPr="002D0909" w:rsidRDefault="00982224" w:rsidP="00982224">
            <w:pPr>
              <w:widowControl w:val="0"/>
              <w:autoSpaceDE w:val="0"/>
              <w:autoSpaceDN w:val="0"/>
              <w:rPr>
                <w:rFonts w:cs="Calibri"/>
                <w:sz w:val="20"/>
                <w:szCs w:val="20"/>
              </w:rPr>
            </w:pPr>
            <w:r w:rsidRPr="002D0909">
              <w:rPr>
                <w:rFonts w:cs="Calibri"/>
                <w:sz w:val="20"/>
                <w:szCs w:val="20"/>
              </w:rPr>
              <w:t>Отдел по делам ГО и ЧС</w:t>
            </w:r>
          </w:p>
          <w:p w:rsidR="00982224" w:rsidRPr="002D0909" w:rsidRDefault="00982224" w:rsidP="00982224">
            <w:pPr>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Подготовка и проведение эвакуационных мероприятий в ЧС</w:t>
            </w:r>
          </w:p>
        </w:tc>
      </w:tr>
      <w:tr w:rsidR="002264C6" w:rsidRPr="002D0909" w:rsidTr="004072E0">
        <w:tc>
          <w:tcPr>
            <w:tcW w:w="783" w:type="dxa"/>
            <w:vMerge w:val="restart"/>
          </w:tcPr>
          <w:p w:rsidR="00FA63DF" w:rsidRPr="002D0909" w:rsidRDefault="00FA63DF" w:rsidP="00982224">
            <w:pPr>
              <w:widowControl w:val="0"/>
              <w:autoSpaceDE w:val="0"/>
              <w:autoSpaceDN w:val="0"/>
              <w:rPr>
                <w:rFonts w:cs="Times New Roman"/>
                <w:sz w:val="20"/>
                <w:szCs w:val="20"/>
              </w:rPr>
            </w:pPr>
            <w:r w:rsidRPr="002D0909">
              <w:rPr>
                <w:rFonts w:cs="Times New Roman"/>
                <w:sz w:val="20"/>
                <w:szCs w:val="20"/>
              </w:rPr>
              <w:t>1.7.</w:t>
            </w:r>
          </w:p>
        </w:tc>
        <w:tc>
          <w:tcPr>
            <w:tcW w:w="1959" w:type="dxa"/>
            <w:vMerge w:val="restart"/>
          </w:tcPr>
          <w:p w:rsidR="00FA63DF" w:rsidRPr="002D0909" w:rsidRDefault="00FA63DF" w:rsidP="00982224">
            <w:pPr>
              <w:rPr>
                <w:rFonts w:eastAsia="Calibri" w:cs="Times New Roman"/>
                <w:sz w:val="20"/>
                <w:szCs w:val="20"/>
                <w:lang w:eastAsia="en-US"/>
              </w:rPr>
            </w:pPr>
            <w:r w:rsidRPr="002D0909">
              <w:rPr>
                <w:rFonts w:eastAsia="Calibri" w:cs="Times New Roman"/>
                <w:sz w:val="20"/>
                <w:szCs w:val="20"/>
                <w:lang w:eastAsia="en-US"/>
              </w:rPr>
              <w:t>Мероприятие 7</w:t>
            </w:r>
          </w:p>
          <w:p w:rsidR="00FA63DF" w:rsidRPr="002D0909" w:rsidRDefault="00FA63DF" w:rsidP="00982224">
            <w:pPr>
              <w:rPr>
                <w:rFonts w:eastAsia="Calibri" w:cs="Times New Roman"/>
                <w:sz w:val="20"/>
                <w:szCs w:val="20"/>
                <w:lang w:eastAsia="en-US"/>
              </w:rPr>
            </w:pPr>
            <w:r w:rsidRPr="002D0909">
              <w:rPr>
                <w:rFonts w:eastAsia="Calibri" w:cs="Times New Roman"/>
                <w:sz w:val="20"/>
                <w:szCs w:val="20"/>
                <w:lang w:eastAsia="en-US"/>
              </w:rPr>
              <w:t>Расходы на организацию и проведение учений и тренировок сил и средств Электростальского звена МОСЧС</w:t>
            </w:r>
          </w:p>
        </w:tc>
        <w:tc>
          <w:tcPr>
            <w:tcW w:w="844" w:type="dxa"/>
            <w:vMerge w:val="restart"/>
          </w:tcPr>
          <w:p w:rsidR="00FA63DF" w:rsidRPr="002D0909" w:rsidRDefault="00FA63DF"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FA63DF" w:rsidRPr="002D0909" w:rsidRDefault="00FA63DF"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FA63DF" w:rsidRPr="002D0909" w:rsidRDefault="009F1F83" w:rsidP="00982224">
            <w:pPr>
              <w:widowControl w:val="0"/>
              <w:autoSpaceDE w:val="0"/>
              <w:autoSpaceDN w:val="0"/>
              <w:jc w:val="center"/>
              <w:rPr>
                <w:rFonts w:cs="Times New Roman"/>
                <w:sz w:val="20"/>
                <w:szCs w:val="20"/>
              </w:rPr>
            </w:pPr>
            <w:r w:rsidRPr="002D0909">
              <w:rPr>
                <w:rFonts w:cs="Times New Roman"/>
                <w:sz w:val="20"/>
                <w:szCs w:val="20"/>
              </w:rPr>
              <w:t>8</w:t>
            </w:r>
            <w:r w:rsidR="00FA63DF" w:rsidRPr="002D0909">
              <w:rPr>
                <w:rFonts w:cs="Times New Roman"/>
                <w:sz w:val="20"/>
                <w:szCs w:val="20"/>
              </w:rPr>
              <w:t>0,0</w:t>
            </w:r>
          </w:p>
        </w:tc>
        <w:tc>
          <w:tcPr>
            <w:tcW w:w="1080" w:type="dxa"/>
            <w:gridSpan w:val="3"/>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FA63DF" w:rsidRPr="002D0909" w:rsidRDefault="009F1F83" w:rsidP="00982224">
            <w:pPr>
              <w:widowControl w:val="0"/>
              <w:autoSpaceDE w:val="0"/>
              <w:autoSpaceDN w:val="0"/>
              <w:jc w:val="center"/>
              <w:rPr>
                <w:rFonts w:cs="Times New Roman"/>
                <w:sz w:val="20"/>
                <w:szCs w:val="20"/>
              </w:rPr>
            </w:pPr>
            <w:r w:rsidRPr="002D0909">
              <w:rPr>
                <w:rFonts w:cs="Times New Roman"/>
                <w:sz w:val="20"/>
                <w:szCs w:val="20"/>
              </w:rPr>
              <w:t>50,0</w:t>
            </w:r>
          </w:p>
        </w:tc>
        <w:tc>
          <w:tcPr>
            <w:tcW w:w="785" w:type="dxa"/>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15,0</w:t>
            </w:r>
          </w:p>
        </w:tc>
        <w:tc>
          <w:tcPr>
            <w:tcW w:w="1069" w:type="dxa"/>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15,0</w:t>
            </w:r>
          </w:p>
        </w:tc>
        <w:tc>
          <w:tcPr>
            <w:tcW w:w="1559" w:type="dxa"/>
          </w:tcPr>
          <w:p w:rsidR="00FA63DF" w:rsidRPr="002D0909" w:rsidRDefault="00FA63DF" w:rsidP="00982224">
            <w:pPr>
              <w:widowControl w:val="0"/>
              <w:autoSpaceDE w:val="0"/>
              <w:autoSpaceDN w:val="0"/>
              <w:rPr>
                <w:rFonts w:cs="Times New Roman"/>
                <w:sz w:val="20"/>
                <w:szCs w:val="20"/>
              </w:rPr>
            </w:pPr>
          </w:p>
        </w:tc>
        <w:tc>
          <w:tcPr>
            <w:tcW w:w="1408" w:type="dxa"/>
          </w:tcPr>
          <w:p w:rsidR="00FA63DF" w:rsidRPr="002D0909" w:rsidRDefault="00FA63DF" w:rsidP="00982224">
            <w:pPr>
              <w:widowControl w:val="0"/>
              <w:autoSpaceDE w:val="0"/>
              <w:autoSpaceDN w:val="0"/>
              <w:rPr>
                <w:rFonts w:cs="Times New Roman"/>
                <w:sz w:val="20"/>
                <w:szCs w:val="20"/>
              </w:rPr>
            </w:pPr>
          </w:p>
        </w:tc>
      </w:tr>
      <w:tr w:rsidR="002264C6" w:rsidRPr="002D0909" w:rsidTr="004072E0">
        <w:tc>
          <w:tcPr>
            <w:tcW w:w="783" w:type="dxa"/>
            <w:vMerge/>
          </w:tcPr>
          <w:p w:rsidR="00FA63DF" w:rsidRPr="002D0909" w:rsidRDefault="00FA63DF" w:rsidP="00982224">
            <w:pPr>
              <w:rPr>
                <w:rFonts w:eastAsia="Calibri" w:cs="Times New Roman"/>
                <w:sz w:val="20"/>
                <w:szCs w:val="20"/>
                <w:lang w:eastAsia="en-US"/>
              </w:rPr>
            </w:pPr>
          </w:p>
        </w:tc>
        <w:tc>
          <w:tcPr>
            <w:tcW w:w="1959" w:type="dxa"/>
            <w:vMerge/>
          </w:tcPr>
          <w:p w:rsidR="00FA63DF" w:rsidRPr="002D0909" w:rsidRDefault="00FA63DF" w:rsidP="00982224">
            <w:pPr>
              <w:rPr>
                <w:rFonts w:eastAsia="Calibri" w:cs="Times New Roman"/>
                <w:sz w:val="20"/>
                <w:szCs w:val="20"/>
                <w:lang w:eastAsia="en-US"/>
              </w:rPr>
            </w:pPr>
          </w:p>
        </w:tc>
        <w:tc>
          <w:tcPr>
            <w:tcW w:w="844" w:type="dxa"/>
            <w:vMerge/>
          </w:tcPr>
          <w:p w:rsidR="00FA63DF" w:rsidRPr="002D0909" w:rsidRDefault="00FA63DF" w:rsidP="00982224">
            <w:pPr>
              <w:rPr>
                <w:rFonts w:eastAsia="Calibri" w:cs="Times New Roman"/>
                <w:sz w:val="20"/>
                <w:szCs w:val="20"/>
                <w:lang w:eastAsia="en-US"/>
              </w:rPr>
            </w:pPr>
          </w:p>
        </w:tc>
        <w:tc>
          <w:tcPr>
            <w:tcW w:w="1201" w:type="dxa"/>
          </w:tcPr>
          <w:p w:rsidR="00FA63DF" w:rsidRPr="002D0909" w:rsidRDefault="00FA63DF"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FA63DF" w:rsidRPr="002D0909" w:rsidRDefault="009F1F83" w:rsidP="00982224">
            <w:pPr>
              <w:widowControl w:val="0"/>
              <w:autoSpaceDE w:val="0"/>
              <w:autoSpaceDN w:val="0"/>
              <w:jc w:val="center"/>
              <w:rPr>
                <w:rFonts w:cs="Times New Roman"/>
                <w:sz w:val="20"/>
                <w:szCs w:val="20"/>
              </w:rPr>
            </w:pPr>
            <w:r w:rsidRPr="002D0909">
              <w:rPr>
                <w:rFonts w:cs="Times New Roman"/>
                <w:sz w:val="20"/>
                <w:szCs w:val="20"/>
              </w:rPr>
              <w:t>8</w:t>
            </w:r>
            <w:r w:rsidR="00FA63DF" w:rsidRPr="002D0909">
              <w:rPr>
                <w:rFonts w:cs="Times New Roman"/>
                <w:sz w:val="20"/>
                <w:szCs w:val="20"/>
              </w:rPr>
              <w:t>0,0</w:t>
            </w:r>
          </w:p>
        </w:tc>
        <w:tc>
          <w:tcPr>
            <w:tcW w:w="1080" w:type="dxa"/>
            <w:gridSpan w:val="3"/>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FA63DF" w:rsidRPr="002D0909" w:rsidRDefault="009F1F83" w:rsidP="00982224">
            <w:pPr>
              <w:widowControl w:val="0"/>
              <w:autoSpaceDE w:val="0"/>
              <w:autoSpaceDN w:val="0"/>
              <w:jc w:val="center"/>
              <w:rPr>
                <w:rFonts w:cs="Times New Roman"/>
                <w:sz w:val="20"/>
                <w:szCs w:val="20"/>
              </w:rPr>
            </w:pPr>
            <w:r w:rsidRPr="002D0909">
              <w:rPr>
                <w:rFonts w:cs="Times New Roman"/>
                <w:sz w:val="20"/>
                <w:szCs w:val="20"/>
              </w:rPr>
              <w:t>50,0</w:t>
            </w:r>
          </w:p>
        </w:tc>
        <w:tc>
          <w:tcPr>
            <w:tcW w:w="785" w:type="dxa"/>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15,0</w:t>
            </w:r>
          </w:p>
        </w:tc>
        <w:tc>
          <w:tcPr>
            <w:tcW w:w="1069" w:type="dxa"/>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15,0</w:t>
            </w:r>
          </w:p>
        </w:tc>
        <w:tc>
          <w:tcPr>
            <w:tcW w:w="1559" w:type="dxa"/>
          </w:tcPr>
          <w:p w:rsidR="00FA63DF" w:rsidRPr="002D0909" w:rsidRDefault="00FA63DF" w:rsidP="00982224">
            <w:pPr>
              <w:widowControl w:val="0"/>
              <w:autoSpaceDE w:val="0"/>
              <w:autoSpaceDN w:val="0"/>
              <w:rPr>
                <w:rFonts w:cs="Calibri"/>
                <w:sz w:val="20"/>
                <w:szCs w:val="20"/>
              </w:rPr>
            </w:pPr>
            <w:r w:rsidRPr="002D0909">
              <w:rPr>
                <w:rFonts w:cs="Calibri"/>
                <w:sz w:val="20"/>
                <w:szCs w:val="20"/>
              </w:rPr>
              <w:t>Отдел по делам ГО и ЧС</w:t>
            </w:r>
          </w:p>
          <w:p w:rsidR="00FA63DF" w:rsidRPr="002D0909" w:rsidRDefault="00FA63DF" w:rsidP="00982224">
            <w:pPr>
              <w:rPr>
                <w:rFonts w:cs="Times New Roman"/>
                <w:sz w:val="20"/>
                <w:szCs w:val="20"/>
              </w:rPr>
            </w:pPr>
          </w:p>
        </w:tc>
        <w:tc>
          <w:tcPr>
            <w:tcW w:w="1408" w:type="dxa"/>
          </w:tcPr>
          <w:p w:rsidR="00FA63DF" w:rsidRPr="002D0909" w:rsidRDefault="00FA63DF" w:rsidP="00982224">
            <w:pPr>
              <w:widowControl w:val="0"/>
              <w:autoSpaceDE w:val="0"/>
              <w:autoSpaceDN w:val="0"/>
              <w:rPr>
                <w:rFonts w:cs="Times New Roman"/>
                <w:sz w:val="20"/>
                <w:szCs w:val="20"/>
              </w:rPr>
            </w:pPr>
            <w:r w:rsidRPr="002D0909">
              <w:rPr>
                <w:rFonts w:cs="Times New Roman"/>
                <w:sz w:val="20"/>
                <w:szCs w:val="20"/>
              </w:rPr>
              <w:t>Организация и проведение учений и тренировок сил и средств Электростальского звена МОСЧС</w:t>
            </w:r>
          </w:p>
        </w:tc>
      </w:tr>
      <w:tr w:rsidR="002264C6" w:rsidRPr="002D0909" w:rsidTr="004072E0">
        <w:tc>
          <w:tcPr>
            <w:tcW w:w="783"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1.8.</w:t>
            </w:r>
          </w:p>
        </w:tc>
        <w:tc>
          <w:tcPr>
            <w:tcW w:w="1959"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Мероприятие 8</w:t>
            </w:r>
          </w:p>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Организация обучения личного соста</w:t>
            </w:r>
            <w:r w:rsidR="003E32C3" w:rsidRPr="002D0909">
              <w:rPr>
                <w:rFonts w:eastAsia="Calibri" w:cs="Times New Roman"/>
                <w:sz w:val="20"/>
                <w:szCs w:val="20"/>
                <w:lang w:eastAsia="en-US"/>
              </w:rPr>
              <w:t>ва штатных и не</w:t>
            </w:r>
            <w:r w:rsidRPr="002D0909">
              <w:rPr>
                <w:rFonts w:eastAsia="Calibri" w:cs="Times New Roman"/>
                <w:sz w:val="20"/>
                <w:szCs w:val="20"/>
                <w:lang w:eastAsia="en-US"/>
              </w:rPr>
              <w:t>штатных аварийно-спасательных формирований сил Электростальского звена МОСЧС в специализированных учебных учреждениях, на курсах ГО и учебных консультационных пунктах</w:t>
            </w:r>
          </w:p>
        </w:tc>
        <w:tc>
          <w:tcPr>
            <w:tcW w:w="844"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9F1F83" w:rsidP="00982224">
            <w:pPr>
              <w:widowControl w:val="0"/>
              <w:autoSpaceDE w:val="0"/>
              <w:autoSpaceDN w:val="0"/>
              <w:jc w:val="center"/>
              <w:rPr>
                <w:rFonts w:cs="Times New Roman"/>
                <w:sz w:val="20"/>
                <w:szCs w:val="20"/>
              </w:rPr>
            </w:pPr>
            <w:r w:rsidRPr="002D0909">
              <w:rPr>
                <w:rFonts w:cs="Times New Roman"/>
                <w:sz w:val="20"/>
                <w:szCs w:val="20"/>
              </w:rPr>
              <w:t>20</w:t>
            </w:r>
            <w:r w:rsidR="001F4923" w:rsidRPr="002D0909">
              <w:rPr>
                <w:rFonts w:cs="Times New Roman"/>
                <w:sz w:val="20"/>
                <w:szCs w:val="20"/>
              </w:rPr>
              <w:t>0</w:t>
            </w:r>
            <w:r w:rsidR="00982224" w:rsidRPr="002D0909">
              <w:rPr>
                <w:rFonts w:cs="Times New Roman"/>
                <w:sz w:val="20"/>
                <w:szCs w:val="20"/>
              </w:rPr>
              <w:t>,0</w:t>
            </w:r>
          </w:p>
        </w:tc>
        <w:tc>
          <w:tcPr>
            <w:tcW w:w="1080" w:type="dxa"/>
            <w:gridSpan w:val="3"/>
          </w:tcPr>
          <w:p w:rsidR="00982224" w:rsidRPr="002D0909" w:rsidRDefault="001F4923"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982224" w:rsidRPr="002D0909" w:rsidRDefault="00260BDC"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982224" w:rsidRPr="002D0909" w:rsidRDefault="009F1F83" w:rsidP="00982224">
            <w:pPr>
              <w:widowControl w:val="0"/>
              <w:autoSpaceDE w:val="0"/>
              <w:autoSpaceDN w:val="0"/>
              <w:jc w:val="center"/>
              <w:rPr>
                <w:rFonts w:cs="Times New Roman"/>
                <w:sz w:val="20"/>
                <w:szCs w:val="20"/>
              </w:rPr>
            </w:pPr>
            <w:r w:rsidRPr="002D0909">
              <w:rPr>
                <w:rFonts w:cs="Times New Roman"/>
                <w:sz w:val="20"/>
                <w:szCs w:val="20"/>
              </w:rPr>
              <w:t>100</w:t>
            </w:r>
            <w:r w:rsidR="00982224" w:rsidRPr="002D0909">
              <w:rPr>
                <w:rFonts w:cs="Times New Roman"/>
                <w:sz w:val="20"/>
                <w:szCs w:val="20"/>
              </w:rPr>
              <w:t>,0</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1559" w:type="dxa"/>
          </w:tcPr>
          <w:p w:rsidR="00982224" w:rsidRPr="002D0909" w:rsidRDefault="00982224" w:rsidP="00982224">
            <w:pPr>
              <w:widowControl w:val="0"/>
              <w:autoSpaceDE w:val="0"/>
              <w:autoSpaceDN w:val="0"/>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p>
        </w:tc>
      </w:tr>
      <w:tr w:rsidR="002264C6" w:rsidRPr="002D0909" w:rsidTr="004072E0">
        <w:tc>
          <w:tcPr>
            <w:tcW w:w="783" w:type="dxa"/>
            <w:vMerge/>
          </w:tcPr>
          <w:p w:rsidR="00982224" w:rsidRPr="002D0909" w:rsidRDefault="00982224" w:rsidP="00982224">
            <w:pPr>
              <w:rPr>
                <w:rFonts w:eastAsia="Calibri" w:cs="Times New Roman"/>
                <w:sz w:val="20"/>
                <w:szCs w:val="20"/>
                <w:lang w:eastAsia="en-US"/>
              </w:rPr>
            </w:pPr>
          </w:p>
        </w:tc>
        <w:tc>
          <w:tcPr>
            <w:tcW w:w="1959" w:type="dxa"/>
            <w:vMerge/>
          </w:tcPr>
          <w:p w:rsidR="00982224" w:rsidRPr="002D0909" w:rsidRDefault="00982224" w:rsidP="00982224">
            <w:pPr>
              <w:rPr>
                <w:rFonts w:eastAsia="Calibri" w:cs="Times New Roman"/>
                <w:sz w:val="20"/>
                <w:szCs w:val="20"/>
                <w:lang w:eastAsia="en-US"/>
              </w:rPr>
            </w:pPr>
          </w:p>
        </w:tc>
        <w:tc>
          <w:tcPr>
            <w:tcW w:w="844" w:type="dxa"/>
            <w:vMerge/>
          </w:tcPr>
          <w:p w:rsidR="00982224" w:rsidRPr="002D0909" w:rsidRDefault="00982224" w:rsidP="00982224">
            <w:pPr>
              <w:rPr>
                <w:rFonts w:eastAsia="Calibri" w:cs="Times New Roman"/>
                <w:sz w:val="20"/>
                <w:szCs w:val="20"/>
                <w:lang w:eastAsia="en-US"/>
              </w:rPr>
            </w:pP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9F1F83" w:rsidP="00982224">
            <w:pPr>
              <w:widowControl w:val="0"/>
              <w:autoSpaceDE w:val="0"/>
              <w:autoSpaceDN w:val="0"/>
              <w:jc w:val="center"/>
              <w:rPr>
                <w:rFonts w:cs="Times New Roman"/>
                <w:sz w:val="20"/>
                <w:szCs w:val="20"/>
              </w:rPr>
            </w:pPr>
            <w:r w:rsidRPr="002D0909">
              <w:rPr>
                <w:rFonts w:cs="Times New Roman"/>
                <w:sz w:val="20"/>
                <w:szCs w:val="20"/>
              </w:rPr>
              <w:t>20</w:t>
            </w:r>
            <w:r w:rsidR="001F4923" w:rsidRPr="002D0909">
              <w:rPr>
                <w:rFonts w:cs="Times New Roman"/>
                <w:sz w:val="20"/>
                <w:szCs w:val="20"/>
              </w:rPr>
              <w:t>0</w:t>
            </w:r>
            <w:r w:rsidR="00982224" w:rsidRPr="002D0909">
              <w:rPr>
                <w:rFonts w:cs="Times New Roman"/>
                <w:sz w:val="20"/>
                <w:szCs w:val="20"/>
              </w:rPr>
              <w:t>,0</w:t>
            </w:r>
          </w:p>
        </w:tc>
        <w:tc>
          <w:tcPr>
            <w:tcW w:w="1080" w:type="dxa"/>
            <w:gridSpan w:val="3"/>
          </w:tcPr>
          <w:p w:rsidR="00982224" w:rsidRPr="002D0909" w:rsidRDefault="001F4923"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982224" w:rsidRPr="002D0909" w:rsidRDefault="00260BDC"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982224" w:rsidRPr="002D0909" w:rsidRDefault="009F1F83" w:rsidP="00982224">
            <w:pPr>
              <w:widowControl w:val="0"/>
              <w:autoSpaceDE w:val="0"/>
              <w:autoSpaceDN w:val="0"/>
              <w:jc w:val="center"/>
              <w:rPr>
                <w:rFonts w:cs="Times New Roman"/>
                <w:sz w:val="20"/>
                <w:szCs w:val="20"/>
              </w:rPr>
            </w:pPr>
            <w:r w:rsidRPr="002D0909">
              <w:rPr>
                <w:rFonts w:cs="Times New Roman"/>
                <w:sz w:val="20"/>
                <w:szCs w:val="20"/>
              </w:rPr>
              <w:t>100</w:t>
            </w:r>
            <w:r w:rsidR="00982224" w:rsidRPr="002D0909">
              <w:rPr>
                <w:rFonts w:cs="Times New Roman"/>
                <w:sz w:val="20"/>
                <w:szCs w:val="20"/>
              </w:rPr>
              <w:t>,0</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1559" w:type="dxa"/>
          </w:tcPr>
          <w:p w:rsidR="00982224" w:rsidRPr="002D0909" w:rsidRDefault="00982224" w:rsidP="00982224">
            <w:pPr>
              <w:widowControl w:val="0"/>
              <w:autoSpaceDE w:val="0"/>
              <w:autoSpaceDN w:val="0"/>
              <w:rPr>
                <w:rFonts w:cs="Calibri"/>
                <w:sz w:val="20"/>
                <w:szCs w:val="20"/>
              </w:rPr>
            </w:pPr>
            <w:r w:rsidRPr="002D0909">
              <w:rPr>
                <w:rFonts w:cs="Calibri"/>
                <w:sz w:val="20"/>
                <w:szCs w:val="20"/>
              </w:rPr>
              <w:t xml:space="preserve">МУ «АСС городского округа Электросталь Московской области», </w:t>
            </w:r>
          </w:p>
          <w:p w:rsidR="00982224" w:rsidRPr="002D0909" w:rsidRDefault="00982224" w:rsidP="00982224">
            <w:pPr>
              <w:widowControl w:val="0"/>
              <w:autoSpaceDE w:val="0"/>
              <w:autoSpaceDN w:val="0"/>
              <w:rPr>
                <w:rFonts w:cs="Calibri"/>
                <w:sz w:val="20"/>
                <w:szCs w:val="20"/>
              </w:rPr>
            </w:pPr>
            <w:r w:rsidRPr="002D0909">
              <w:rPr>
                <w:rFonts w:cs="Calibri"/>
                <w:sz w:val="20"/>
                <w:szCs w:val="20"/>
              </w:rPr>
              <w:t>МУ «УМЗ»</w:t>
            </w:r>
          </w:p>
          <w:p w:rsidR="00982224" w:rsidRPr="002D0909" w:rsidRDefault="00982224" w:rsidP="00982224">
            <w:pPr>
              <w:widowControl w:val="0"/>
              <w:autoSpaceDE w:val="0"/>
              <w:autoSpaceDN w:val="0"/>
              <w:rPr>
                <w:rFonts w:cs="Calibri"/>
                <w:sz w:val="20"/>
                <w:szCs w:val="20"/>
              </w:rPr>
            </w:pPr>
          </w:p>
          <w:p w:rsidR="00982224" w:rsidRPr="002D0909" w:rsidRDefault="00982224" w:rsidP="00982224">
            <w:pPr>
              <w:rPr>
                <w:rFonts w:cs="Times New Roman"/>
                <w:sz w:val="20"/>
                <w:szCs w:val="22"/>
              </w:rPr>
            </w:pPr>
          </w:p>
        </w:tc>
        <w:tc>
          <w:tcPr>
            <w:tcW w:w="1408"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Обучен</w:t>
            </w:r>
            <w:r w:rsidR="00B00A38" w:rsidRPr="002D0909">
              <w:rPr>
                <w:rFonts w:cs="Times New Roman"/>
                <w:sz w:val="20"/>
                <w:szCs w:val="20"/>
              </w:rPr>
              <w:t>ие личного состава штатных и не</w:t>
            </w:r>
            <w:r w:rsidRPr="002D0909">
              <w:rPr>
                <w:rFonts w:cs="Times New Roman"/>
                <w:sz w:val="20"/>
                <w:szCs w:val="20"/>
              </w:rPr>
              <w:t>штатных аварийно-спасательных формирований сил Электростальского звена МОСЧС</w:t>
            </w:r>
          </w:p>
        </w:tc>
      </w:tr>
      <w:tr w:rsidR="002264C6" w:rsidRPr="002D0909" w:rsidTr="004072E0">
        <w:tc>
          <w:tcPr>
            <w:tcW w:w="783"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1.9.</w:t>
            </w:r>
          </w:p>
        </w:tc>
        <w:tc>
          <w:tcPr>
            <w:tcW w:w="1959"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Мероприятие 9</w:t>
            </w:r>
          </w:p>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Мониторинг уровня количественной и качественной подготов</w:t>
            </w:r>
            <w:r w:rsidR="00E9797F" w:rsidRPr="002D0909">
              <w:rPr>
                <w:rFonts w:eastAsia="Calibri" w:cs="Times New Roman"/>
                <w:sz w:val="20"/>
                <w:szCs w:val="20"/>
                <w:lang w:eastAsia="en-US"/>
              </w:rPr>
              <w:t>ки личного состава штатных и не</w:t>
            </w:r>
            <w:r w:rsidRPr="002D0909">
              <w:rPr>
                <w:rFonts w:eastAsia="Calibri" w:cs="Times New Roman"/>
                <w:sz w:val="20"/>
                <w:szCs w:val="20"/>
                <w:lang w:eastAsia="en-US"/>
              </w:rPr>
              <w:t>штатных аварийно-спасательных формирований сил Электростальского звена МОСЧС</w:t>
            </w:r>
          </w:p>
        </w:tc>
        <w:tc>
          <w:tcPr>
            <w:tcW w:w="844"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30,0</w:t>
            </w:r>
          </w:p>
        </w:tc>
        <w:tc>
          <w:tcPr>
            <w:tcW w:w="3077" w:type="dxa"/>
            <w:gridSpan w:val="7"/>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15,0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15,0</w:t>
            </w:r>
          </w:p>
        </w:tc>
        <w:tc>
          <w:tcPr>
            <w:tcW w:w="1559" w:type="dxa"/>
          </w:tcPr>
          <w:p w:rsidR="00982224" w:rsidRPr="002D0909" w:rsidRDefault="00982224" w:rsidP="00982224">
            <w:pPr>
              <w:widowControl w:val="0"/>
              <w:autoSpaceDE w:val="0"/>
              <w:autoSpaceDN w:val="0"/>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p>
        </w:tc>
      </w:tr>
      <w:tr w:rsidR="002264C6" w:rsidRPr="002D0909" w:rsidTr="004072E0">
        <w:tc>
          <w:tcPr>
            <w:tcW w:w="783" w:type="dxa"/>
            <w:vMerge/>
          </w:tcPr>
          <w:p w:rsidR="00982224" w:rsidRPr="002D0909" w:rsidRDefault="00982224" w:rsidP="00982224">
            <w:pPr>
              <w:rPr>
                <w:rFonts w:eastAsia="Calibri" w:cs="Times New Roman"/>
                <w:sz w:val="20"/>
                <w:szCs w:val="20"/>
                <w:lang w:eastAsia="en-US"/>
              </w:rPr>
            </w:pPr>
          </w:p>
        </w:tc>
        <w:tc>
          <w:tcPr>
            <w:tcW w:w="1959" w:type="dxa"/>
            <w:vMerge/>
          </w:tcPr>
          <w:p w:rsidR="00982224" w:rsidRPr="002D0909" w:rsidRDefault="00982224" w:rsidP="00982224">
            <w:pPr>
              <w:rPr>
                <w:rFonts w:eastAsia="Calibri" w:cs="Times New Roman"/>
                <w:sz w:val="20"/>
                <w:szCs w:val="20"/>
                <w:lang w:eastAsia="en-US"/>
              </w:rPr>
            </w:pPr>
          </w:p>
        </w:tc>
        <w:tc>
          <w:tcPr>
            <w:tcW w:w="844" w:type="dxa"/>
            <w:vMerge/>
          </w:tcPr>
          <w:p w:rsidR="00982224" w:rsidRPr="002D0909" w:rsidRDefault="00982224" w:rsidP="00982224">
            <w:pPr>
              <w:rPr>
                <w:rFonts w:eastAsia="Calibri" w:cs="Times New Roman"/>
                <w:sz w:val="20"/>
                <w:szCs w:val="20"/>
                <w:lang w:eastAsia="en-US"/>
              </w:rPr>
            </w:pP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30,0</w:t>
            </w:r>
          </w:p>
        </w:tc>
        <w:tc>
          <w:tcPr>
            <w:tcW w:w="3077" w:type="dxa"/>
            <w:gridSpan w:val="7"/>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15,0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15,0</w:t>
            </w:r>
          </w:p>
        </w:tc>
        <w:tc>
          <w:tcPr>
            <w:tcW w:w="1559" w:type="dxa"/>
          </w:tcPr>
          <w:p w:rsidR="00982224" w:rsidRPr="002D0909" w:rsidRDefault="00982224" w:rsidP="00982224">
            <w:pPr>
              <w:widowControl w:val="0"/>
              <w:autoSpaceDE w:val="0"/>
              <w:autoSpaceDN w:val="0"/>
              <w:rPr>
                <w:rFonts w:cs="Calibri"/>
                <w:sz w:val="20"/>
                <w:szCs w:val="20"/>
              </w:rPr>
            </w:pPr>
            <w:r w:rsidRPr="002D0909">
              <w:rPr>
                <w:rFonts w:cs="Calibri"/>
                <w:sz w:val="20"/>
                <w:szCs w:val="20"/>
              </w:rPr>
              <w:t>Отдел по делам ГО и ЧС</w:t>
            </w:r>
          </w:p>
          <w:p w:rsidR="00982224" w:rsidRPr="002D0909" w:rsidRDefault="00982224" w:rsidP="00982224">
            <w:pPr>
              <w:rPr>
                <w:rFonts w:cs="Times New Roman"/>
                <w:sz w:val="20"/>
                <w:szCs w:val="20"/>
              </w:rPr>
            </w:pPr>
          </w:p>
        </w:tc>
        <w:tc>
          <w:tcPr>
            <w:tcW w:w="1408" w:type="dxa"/>
          </w:tcPr>
          <w:p w:rsidR="00982224" w:rsidRPr="002D0909" w:rsidRDefault="00982224" w:rsidP="00982224">
            <w:pPr>
              <w:widowControl w:val="0"/>
              <w:autoSpaceDE w:val="0"/>
              <w:autoSpaceDN w:val="0"/>
              <w:rPr>
                <w:rFonts w:cs="Calibri"/>
                <w:sz w:val="20"/>
                <w:szCs w:val="20"/>
              </w:rPr>
            </w:pPr>
            <w:r w:rsidRPr="002D0909">
              <w:rPr>
                <w:rFonts w:cs="Calibri"/>
                <w:sz w:val="20"/>
                <w:szCs w:val="20"/>
              </w:rPr>
              <w:t>Количество населения, руководящего состава и специалистов муниципального звена ТП МОСЧС городского округа подготовленного в области защиты от чрезвычайных ситуаций и гражданской обороны до 50 чел.</w:t>
            </w:r>
          </w:p>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 xml:space="preserve">Подготовка </w:t>
            </w:r>
            <w:r w:rsidR="00E9797F" w:rsidRPr="002D0909">
              <w:rPr>
                <w:rFonts w:cs="Times New Roman"/>
                <w:sz w:val="20"/>
                <w:szCs w:val="20"/>
              </w:rPr>
              <w:t>личного состава штатных и не</w:t>
            </w:r>
            <w:r w:rsidRPr="002D0909">
              <w:rPr>
                <w:rFonts w:cs="Times New Roman"/>
                <w:sz w:val="20"/>
                <w:szCs w:val="20"/>
              </w:rPr>
              <w:t>штатных аварийно-спасательных формирований сил Электростальского звена МОСЧС</w:t>
            </w:r>
          </w:p>
        </w:tc>
      </w:tr>
      <w:tr w:rsidR="002264C6" w:rsidRPr="002D0909" w:rsidTr="004072E0">
        <w:tc>
          <w:tcPr>
            <w:tcW w:w="783"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1.10.</w:t>
            </w:r>
          </w:p>
        </w:tc>
        <w:tc>
          <w:tcPr>
            <w:tcW w:w="1959"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Мероприятие 10 Обеспечение деятельности Комиссии по предупреждению и ликвидации ЧС и обеспечению пожарной безопасности</w:t>
            </w:r>
          </w:p>
        </w:tc>
        <w:tc>
          <w:tcPr>
            <w:tcW w:w="844"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E37334" w:rsidP="00982224">
            <w:pPr>
              <w:widowControl w:val="0"/>
              <w:autoSpaceDE w:val="0"/>
              <w:autoSpaceDN w:val="0"/>
              <w:jc w:val="center"/>
              <w:rPr>
                <w:rFonts w:cs="Times New Roman"/>
                <w:sz w:val="20"/>
                <w:szCs w:val="20"/>
              </w:rPr>
            </w:pPr>
            <w:r w:rsidRPr="002D0909">
              <w:rPr>
                <w:rFonts w:cs="Times New Roman"/>
                <w:sz w:val="20"/>
                <w:szCs w:val="20"/>
              </w:rPr>
              <w:t>2</w:t>
            </w:r>
            <w:r w:rsidR="00982224" w:rsidRPr="002D0909">
              <w:rPr>
                <w:rFonts w:cs="Times New Roman"/>
                <w:sz w:val="20"/>
                <w:szCs w:val="20"/>
              </w:rPr>
              <w:t>00,0</w:t>
            </w:r>
          </w:p>
        </w:tc>
        <w:tc>
          <w:tcPr>
            <w:tcW w:w="1080" w:type="dxa"/>
            <w:gridSpan w:val="3"/>
          </w:tcPr>
          <w:p w:rsidR="00982224" w:rsidRPr="002D0909" w:rsidRDefault="00E37334"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100,0</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1559" w:type="dxa"/>
          </w:tcPr>
          <w:p w:rsidR="00982224" w:rsidRPr="002D0909" w:rsidRDefault="00982224" w:rsidP="00982224">
            <w:pPr>
              <w:widowControl w:val="0"/>
              <w:autoSpaceDE w:val="0"/>
              <w:autoSpaceDN w:val="0"/>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p>
        </w:tc>
      </w:tr>
      <w:tr w:rsidR="002264C6" w:rsidRPr="002D0909" w:rsidTr="004072E0">
        <w:tc>
          <w:tcPr>
            <w:tcW w:w="783" w:type="dxa"/>
            <w:vMerge/>
          </w:tcPr>
          <w:p w:rsidR="00982224" w:rsidRPr="002D0909" w:rsidRDefault="00982224" w:rsidP="00982224">
            <w:pPr>
              <w:rPr>
                <w:rFonts w:eastAsia="Calibri" w:cs="Times New Roman"/>
                <w:sz w:val="20"/>
                <w:szCs w:val="20"/>
                <w:lang w:eastAsia="en-US"/>
              </w:rPr>
            </w:pPr>
          </w:p>
        </w:tc>
        <w:tc>
          <w:tcPr>
            <w:tcW w:w="1959" w:type="dxa"/>
            <w:vMerge/>
          </w:tcPr>
          <w:p w:rsidR="00982224" w:rsidRPr="002D0909" w:rsidRDefault="00982224" w:rsidP="00982224">
            <w:pPr>
              <w:rPr>
                <w:rFonts w:eastAsia="Calibri" w:cs="Times New Roman"/>
                <w:sz w:val="20"/>
                <w:szCs w:val="20"/>
                <w:lang w:eastAsia="en-US"/>
              </w:rPr>
            </w:pPr>
          </w:p>
        </w:tc>
        <w:tc>
          <w:tcPr>
            <w:tcW w:w="844" w:type="dxa"/>
            <w:vMerge/>
          </w:tcPr>
          <w:p w:rsidR="00982224" w:rsidRPr="002D0909" w:rsidRDefault="00982224" w:rsidP="00982224">
            <w:pPr>
              <w:rPr>
                <w:rFonts w:eastAsia="Calibri" w:cs="Times New Roman"/>
                <w:sz w:val="20"/>
                <w:szCs w:val="20"/>
                <w:lang w:eastAsia="en-US"/>
              </w:rPr>
            </w:pP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E37334" w:rsidP="00982224">
            <w:pPr>
              <w:widowControl w:val="0"/>
              <w:autoSpaceDE w:val="0"/>
              <w:autoSpaceDN w:val="0"/>
              <w:jc w:val="center"/>
              <w:rPr>
                <w:rFonts w:cs="Times New Roman"/>
                <w:sz w:val="20"/>
                <w:szCs w:val="20"/>
              </w:rPr>
            </w:pPr>
            <w:r w:rsidRPr="002D0909">
              <w:rPr>
                <w:rFonts w:cs="Times New Roman"/>
                <w:sz w:val="20"/>
                <w:szCs w:val="20"/>
              </w:rPr>
              <w:t>2</w:t>
            </w:r>
            <w:r w:rsidR="00982224" w:rsidRPr="002D0909">
              <w:rPr>
                <w:rFonts w:cs="Times New Roman"/>
                <w:sz w:val="20"/>
                <w:szCs w:val="20"/>
              </w:rPr>
              <w:t>00,0</w:t>
            </w:r>
          </w:p>
        </w:tc>
        <w:tc>
          <w:tcPr>
            <w:tcW w:w="1080" w:type="dxa"/>
            <w:gridSpan w:val="3"/>
          </w:tcPr>
          <w:p w:rsidR="00982224" w:rsidRPr="002D0909" w:rsidRDefault="00E37334"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100,0</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1559" w:type="dxa"/>
          </w:tcPr>
          <w:p w:rsidR="00982224" w:rsidRPr="002D0909" w:rsidRDefault="00982224" w:rsidP="00982224">
            <w:pPr>
              <w:widowControl w:val="0"/>
              <w:autoSpaceDE w:val="0"/>
              <w:autoSpaceDN w:val="0"/>
              <w:rPr>
                <w:rFonts w:cs="Calibri"/>
                <w:sz w:val="20"/>
                <w:szCs w:val="20"/>
              </w:rPr>
            </w:pPr>
            <w:r w:rsidRPr="002D0909">
              <w:rPr>
                <w:rFonts w:cs="Calibri"/>
                <w:sz w:val="20"/>
                <w:szCs w:val="20"/>
              </w:rPr>
              <w:t>Отдел по делам ГО и ЧС</w:t>
            </w:r>
          </w:p>
          <w:p w:rsidR="00982224" w:rsidRPr="002D0909" w:rsidRDefault="00982224" w:rsidP="00982224">
            <w:pPr>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Обеспечение закупки средств связи и специальной формы для членов КЧС и ОПБ городского округа</w:t>
            </w:r>
          </w:p>
        </w:tc>
      </w:tr>
      <w:tr w:rsidR="002264C6" w:rsidRPr="002D0909" w:rsidTr="004072E0">
        <w:tc>
          <w:tcPr>
            <w:tcW w:w="783" w:type="dxa"/>
            <w:vMerge w:val="restart"/>
          </w:tcPr>
          <w:p w:rsidR="00FA63DF" w:rsidRPr="002D0909" w:rsidRDefault="00FA63DF" w:rsidP="00982224">
            <w:pPr>
              <w:widowControl w:val="0"/>
              <w:autoSpaceDE w:val="0"/>
              <w:autoSpaceDN w:val="0"/>
              <w:rPr>
                <w:rFonts w:cs="Times New Roman"/>
                <w:sz w:val="20"/>
                <w:szCs w:val="20"/>
              </w:rPr>
            </w:pPr>
            <w:r w:rsidRPr="002D0909">
              <w:rPr>
                <w:rFonts w:cs="Times New Roman"/>
                <w:sz w:val="20"/>
                <w:szCs w:val="20"/>
              </w:rPr>
              <w:t>1.11.</w:t>
            </w:r>
          </w:p>
        </w:tc>
        <w:tc>
          <w:tcPr>
            <w:tcW w:w="1959" w:type="dxa"/>
            <w:vMerge w:val="restart"/>
          </w:tcPr>
          <w:p w:rsidR="00FA63DF" w:rsidRPr="002D0909" w:rsidRDefault="00FA63DF" w:rsidP="00982224">
            <w:pPr>
              <w:rPr>
                <w:rFonts w:eastAsia="Calibri" w:cs="Times New Roman"/>
                <w:sz w:val="20"/>
                <w:szCs w:val="20"/>
                <w:lang w:eastAsia="en-US"/>
              </w:rPr>
            </w:pPr>
            <w:r w:rsidRPr="002D0909">
              <w:rPr>
                <w:rFonts w:eastAsia="Calibri" w:cs="Times New Roman"/>
                <w:sz w:val="20"/>
                <w:szCs w:val="20"/>
                <w:lang w:eastAsia="en-US"/>
              </w:rPr>
              <w:t>Мероприятие 11</w:t>
            </w:r>
          </w:p>
          <w:p w:rsidR="00FA63DF" w:rsidRPr="002D0909" w:rsidRDefault="00FA63DF" w:rsidP="00982224">
            <w:pPr>
              <w:rPr>
                <w:rFonts w:eastAsia="Calibri" w:cs="Times New Roman"/>
                <w:sz w:val="20"/>
                <w:szCs w:val="20"/>
                <w:lang w:eastAsia="en-US"/>
              </w:rPr>
            </w:pPr>
            <w:r w:rsidRPr="002D0909">
              <w:rPr>
                <w:rFonts w:eastAsia="Calibri" w:cs="Times New Roman"/>
                <w:sz w:val="20"/>
                <w:szCs w:val="20"/>
                <w:lang w:eastAsia="en-US"/>
              </w:rPr>
              <w:t>Создание, содержание и организация деятельности аварийно-спасательных формирований на территории городского округа Электросталь Московской области. Проведение аварийно-спасательных и других неотложных работ</w:t>
            </w:r>
          </w:p>
        </w:tc>
        <w:tc>
          <w:tcPr>
            <w:tcW w:w="844" w:type="dxa"/>
            <w:vMerge w:val="restart"/>
          </w:tcPr>
          <w:p w:rsidR="00FA63DF" w:rsidRPr="002D0909" w:rsidRDefault="00FA63DF"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FA63DF" w:rsidRPr="002D0909" w:rsidRDefault="00FA63DF"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FA63DF" w:rsidRPr="002D0909" w:rsidRDefault="004366D3" w:rsidP="00982224">
            <w:pPr>
              <w:widowControl w:val="0"/>
              <w:autoSpaceDE w:val="0"/>
              <w:autoSpaceDN w:val="0"/>
              <w:jc w:val="center"/>
              <w:rPr>
                <w:rFonts w:cs="Times New Roman"/>
                <w:sz w:val="20"/>
                <w:szCs w:val="20"/>
              </w:rPr>
            </w:pPr>
            <w:r w:rsidRPr="002D0909">
              <w:rPr>
                <w:rFonts w:cs="Times New Roman"/>
                <w:sz w:val="20"/>
                <w:szCs w:val="20"/>
              </w:rPr>
              <w:t>70,0</w:t>
            </w:r>
          </w:p>
        </w:tc>
        <w:tc>
          <w:tcPr>
            <w:tcW w:w="1080" w:type="dxa"/>
            <w:gridSpan w:val="3"/>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FA63DF" w:rsidRPr="002D0909" w:rsidRDefault="00C06A46" w:rsidP="00982224">
            <w:pPr>
              <w:widowControl w:val="0"/>
              <w:autoSpaceDE w:val="0"/>
              <w:autoSpaceDN w:val="0"/>
              <w:jc w:val="center"/>
              <w:rPr>
                <w:rFonts w:cs="Times New Roman"/>
                <w:sz w:val="20"/>
                <w:szCs w:val="20"/>
              </w:rPr>
            </w:pPr>
            <w:r w:rsidRPr="002D0909">
              <w:rPr>
                <w:rFonts w:cs="Times New Roman"/>
                <w:sz w:val="20"/>
                <w:szCs w:val="20"/>
              </w:rPr>
              <w:t>50</w:t>
            </w:r>
            <w:r w:rsidR="004366D3" w:rsidRPr="002D0909">
              <w:rPr>
                <w:rFonts w:cs="Times New Roman"/>
                <w:sz w:val="20"/>
                <w:szCs w:val="20"/>
              </w:rPr>
              <w:t>,0</w:t>
            </w:r>
          </w:p>
        </w:tc>
        <w:tc>
          <w:tcPr>
            <w:tcW w:w="785" w:type="dxa"/>
          </w:tcPr>
          <w:p w:rsidR="00FA63DF" w:rsidRPr="002D0909" w:rsidRDefault="004366D3" w:rsidP="00982224">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20,0</w:t>
            </w:r>
          </w:p>
        </w:tc>
        <w:tc>
          <w:tcPr>
            <w:tcW w:w="1559" w:type="dxa"/>
          </w:tcPr>
          <w:p w:rsidR="00FA63DF" w:rsidRPr="002D0909" w:rsidRDefault="00FA63DF" w:rsidP="00982224">
            <w:pPr>
              <w:widowControl w:val="0"/>
              <w:autoSpaceDE w:val="0"/>
              <w:autoSpaceDN w:val="0"/>
              <w:rPr>
                <w:rFonts w:cs="Times New Roman"/>
                <w:sz w:val="20"/>
                <w:szCs w:val="20"/>
              </w:rPr>
            </w:pPr>
          </w:p>
        </w:tc>
        <w:tc>
          <w:tcPr>
            <w:tcW w:w="1408" w:type="dxa"/>
          </w:tcPr>
          <w:p w:rsidR="00FA63DF" w:rsidRPr="002D0909" w:rsidRDefault="00FA63DF" w:rsidP="00982224">
            <w:pPr>
              <w:widowControl w:val="0"/>
              <w:autoSpaceDE w:val="0"/>
              <w:autoSpaceDN w:val="0"/>
              <w:rPr>
                <w:rFonts w:cs="Times New Roman"/>
                <w:sz w:val="20"/>
                <w:szCs w:val="20"/>
              </w:rPr>
            </w:pPr>
          </w:p>
        </w:tc>
      </w:tr>
      <w:tr w:rsidR="002264C6" w:rsidRPr="002D0909" w:rsidTr="004072E0">
        <w:tc>
          <w:tcPr>
            <w:tcW w:w="783" w:type="dxa"/>
            <w:vMerge/>
          </w:tcPr>
          <w:p w:rsidR="00FA63DF" w:rsidRPr="002D0909" w:rsidRDefault="00FA63DF" w:rsidP="00982224">
            <w:pPr>
              <w:rPr>
                <w:rFonts w:eastAsia="Calibri" w:cs="Times New Roman"/>
                <w:sz w:val="20"/>
                <w:szCs w:val="20"/>
                <w:lang w:eastAsia="en-US"/>
              </w:rPr>
            </w:pPr>
          </w:p>
        </w:tc>
        <w:tc>
          <w:tcPr>
            <w:tcW w:w="1959" w:type="dxa"/>
            <w:vMerge/>
          </w:tcPr>
          <w:p w:rsidR="00FA63DF" w:rsidRPr="002D0909" w:rsidRDefault="00FA63DF" w:rsidP="00982224">
            <w:pPr>
              <w:rPr>
                <w:rFonts w:eastAsia="Calibri" w:cs="Times New Roman"/>
                <w:sz w:val="20"/>
                <w:szCs w:val="20"/>
                <w:lang w:eastAsia="en-US"/>
              </w:rPr>
            </w:pPr>
          </w:p>
        </w:tc>
        <w:tc>
          <w:tcPr>
            <w:tcW w:w="844" w:type="dxa"/>
            <w:vMerge/>
          </w:tcPr>
          <w:p w:rsidR="00FA63DF" w:rsidRPr="002D0909" w:rsidRDefault="00FA63DF" w:rsidP="00982224">
            <w:pPr>
              <w:rPr>
                <w:rFonts w:eastAsia="Calibri" w:cs="Times New Roman"/>
                <w:sz w:val="20"/>
                <w:szCs w:val="20"/>
                <w:lang w:eastAsia="en-US"/>
              </w:rPr>
            </w:pPr>
          </w:p>
        </w:tc>
        <w:tc>
          <w:tcPr>
            <w:tcW w:w="1201" w:type="dxa"/>
          </w:tcPr>
          <w:p w:rsidR="00FA63DF" w:rsidRPr="002D0909" w:rsidRDefault="00FA63DF"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FA63DF" w:rsidRPr="002D0909" w:rsidRDefault="004366D3" w:rsidP="00982224">
            <w:pPr>
              <w:widowControl w:val="0"/>
              <w:autoSpaceDE w:val="0"/>
              <w:autoSpaceDN w:val="0"/>
              <w:jc w:val="center"/>
              <w:rPr>
                <w:rFonts w:cs="Times New Roman"/>
                <w:sz w:val="20"/>
                <w:szCs w:val="20"/>
              </w:rPr>
            </w:pPr>
            <w:r w:rsidRPr="002D0909">
              <w:rPr>
                <w:rFonts w:cs="Times New Roman"/>
                <w:sz w:val="20"/>
                <w:szCs w:val="20"/>
              </w:rPr>
              <w:t>7</w:t>
            </w:r>
            <w:r w:rsidR="00FA63DF" w:rsidRPr="002D0909">
              <w:rPr>
                <w:rFonts w:cs="Times New Roman"/>
                <w:sz w:val="20"/>
                <w:szCs w:val="20"/>
              </w:rPr>
              <w:t>0,0</w:t>
            </w:r>
          </w:p>
        </w:tc>
        <w:tc>
          <w:tcPr>
            <w:tcW w:w="1080" w:type="dxa"/>
            <w:gridSpan w:val="3"/>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FA63DF" w:rsidRPr="002D0909" w:rsidRDefault="004366D3" w:rsidP="00982224">
            <w:pPr>
              <w:widowControl w:val="0"/>
              <w:autoSpaceDE w:val="0"/>
              <w:autoSpaceDN w:val="0"/>
              <w:jc w:val="center"/>
              <w:rPr>
                <w:rFonts w:cs="Times New Roman"/>
                <w:sz w:val="20"/>
                <w:szCs w:val="20"/>
              </w:rPr>
            </w:pPr>
            <w:r w:rsidRPr="002D0909">
              <w:rPr>
                <w:rFonts w:cs="Times New Roman"/>
                <w:sz w:val="20"/>
                <w:szCs w:val="20"/>
              </w:rPr>
              <w:t>50,0</w:t>
            </w:r>
          </w:p>
        </w:tc>
        <w:tc>
          <w:tcPr>
            <w:tcW w:w="785" w:type="dxa"/>
          </w:tcPr>
          <w:p w:rsidR="00FA63DF" w:rsidRPr="002D0909" w:rsidRDefault="004366D3" w:rsidP="00982224">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FA63DF" w:rsidRPr="002D0909" w:rsidRDefault="00FA63DF" w:rsidP="00982224">
            <w:pPr>
              <w:widowControl w:val="0"/>
              <w:autoSpaceDE w:val="0"/>
              <w:autoSpaceDN w:val="0"/>
              <w:jc w:val="center"/>
              <w:rPr>
                <w:rFonts w:cs="Times New Roman"/>
                <w:sz w:val="20"/>
                <w:szCs w:val="20"/>
              </w:rPr>
            </w:pPr>
            <w:r w:rsidRPr="002D0909">
              <w:rPr>
                <w:rFonts w:cs="Times New Roman"/>
                <w:sz w:val="20"/>
                <w:szCs w:val="20"/>
              </w:rPr>
              <w:t>20,0</w:t>
            </w:r>
          </w:p>
        </w:tc>
        <w:tc>
          <w:tcPr>
            <w:tcW w:w="1559" w:type="dxa"/>
          </w:tcPr>
          <w:p w:rsidR="00FA63DF" w:rsidRPr="002D0909" w:rsidRDefault="00FA63DF" w:rsidP="00982224">
            <w:pPr>
              <w:widowControl w:val="0"/>
              <w:autoSpaceDE w:val="0"/>
              <w:autoSpaceDN w:val="0"/>
              <w:rPr>
                <w:rFonts w:cs="Calibri"/>
                <w:sz w:val="20"/>
                <w:szCs w:val="20"/>
              </w:rPr>
            </w:pPr>
            <w:r w:rsidRPr="002D0909">
              <w:rPr>
                <w:rFonts w:cs="Calibri"/>
                <w:sz w:val="20"/>
                <w:szCs w:val="20"/>
              </w:rPr>
              <w:t>Отдел по делам ГО и ЧС</w:t>
            </w:r>
          </w:p>
          <w:p w:rsidR="00FA63DF" w:rsidRPr="002D0909" w:rsidRDefault="00FA63DF" w:rsidP="00982224">
            <w:pPr>
              <w:rPr>
                <w:rFonts w:cs="Times New Roman"/>
                <w:sz w:val="20"/>
                <w:szCs w:val="20"/>
              </w:rPr>
            </w:pPr>
          </w:p>
        </w:tc>
        <w:tc>
          <w:tcPr>
            <w:tcW w:w="1408" w:type="dxa"/>
          </w:tcPr>
          <w:p w:rsidR="00FA63DF" w:rsidRPr="002D0909" w:rsidRDefault="00FA63DF" w:rsidP="00982224">
            <w:pPr>
              <w:widowControl w:val="0"/>
              <w:autoSpaceDE w:val="0"/>
              <w:autoSpaceDN w:val="0"/>
              <w:rPr>
                <w:rFonts w:cs="Times New Roman"/>
                <w:sz w:val="20"/>
                <w:szCs w:val="20"/>
              </w:rPr>
            </w:pPr>
            <w:r w:rsidRPr="002D0909">
              <w:rPr>
                <w:rFonts w:cs="Times New Roman"/>
                <w:sz w:val="20"/>
                <w:szCs w:val="20"/>
              </w:rPr>
              <w:t>Содержание и организация деятельности аварийно-спасательных формирований</w:t>
            </w:r>
          </w:p>
        </w:tc>
      </w:tr>
      <w:tr w:rsidR="002264C6" w:rsidRPr="002D0909" w:rsidTr="004072E0">
        <w:tc>
          <w:tcPr>
            <w:tcW w:w="783" w:type="dxa"/>
            <w:vMerge w:val="restart"/>
          </w:tcPr>
          <w:p w:rsidR="004D64BC" w:rsidRPr="002D0909" w:rsidRDefault="004D64BC" w:rsidP="00982224">
            <w:pPr>
              <w:widowControl w:val="0"/>
              <w:autoSpaceDE w:val="0"/>
              <w:autoSpaceDN w:val="0"/>
              <w:rPr>
                <w:rFonts w:cs="Times New Roman"/>
                <w:sz w:val="20"/>
                <w:szCs w:val="20"/>
              </w:rPr>
            </w:pPr>
            <w:r w:rsidRPr="002D0909">
              <w:rPr>
                <w:rFonts w:cs="Times New Roman"/>
                <w:sz w:val="20"/>
                <w:szCs w:val="20"/>
              </w:rPr>
              <w:t>1.12.</w:t>
            </w:r>
          </w:p>
        </w:tc>
        <w:tc>
          <w:tcPr>
            <w:tcW w:w="1959" w:type="dxa"/>
            <w:vMerge w:val="restart"/>
          </w:tcPr>
          <w:p w:rsidR="004D64BC" w:rsidRPr="002D0909" w:rsidRDefault="004D64BC" w:rsidP="00982224">
            <w:pPr>
              <w:rPr>
                <w:rFonts w:eastAsia="Calibri" w:cs="Times New Roman"/>
                <w:sz w:val="20"/>
                <w:szCs w:val="20"/>
                <w:lang w:eastAsia="en-US"/>
              </w:rPr>
            </w:pPr>
            <w:r w:rsidRPr="002D0909">
              <w:rPr>
                <w:rFonts w:eastAsia="Calibri" w:cs="Times New Roman"/>
                <w:sz w:val="20"/>
                <w:szCs w:val="20"/>
                <w:lang w:eastAsia="en-US"/>
              </w:rPr>
              <w:t>Мероприятие 12 Проведение учебно-методических сборов с руководителями учреждений, организаций и предприятий по вопросам предупреждения и ликвидации ЧС природного и техногенного характера на территории городского округа Электросталь Московской области</w:t>
            </w:r>
          </w:p>
        </w:tc>
        <w:tc>
          <w:tcPr>
            <w:tcW w:w="844" w:type="dxa"/>
            <w:vMerge w:val="restart"/>
          </w:tcPr>
          <w:p w:rsidR="004D64BC" w:rsidRPr="002D0909" w:rsidRDefault="004D64BC"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4D64BC" w:rsidRPr="002D0909" w:rsidRDefault="004D64BC"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30,0</w:t>
            </w:r>
          </w:p>
        </w:tc>
        <w:tc>
          <w:tcPr>
            <w:tcW w:w="1080" w:type="dxa"/>
            <w:gridSpan w:val="3"/>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15,0</w:t>
            </w:r>
          </w:p>
        </w:tc>
        <w:tc>
          <w:tcPr>
            <w:tcW w:w="1069" w:type="dxa"/>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15,0</w:t>
            </w:r>
          </w:p>
        </w:tc>
        <w:tc>
          <w:tcPr>
            <w:tcW w:w="1559" w:type="dxa"/>
          </w:tcPr>
          <w:p w:rsidR="004D64BC" w:rsidRPr="002D0909" w:rsidRDefault="004D64BC" w:rsidP="00982224">
            <w:pPr>
              <w:widowControl w:val="0"/>
              <w:autoSpaceDE w:val="0"/>
              <w:autoSpaceDN w:val="0"/>
              <w:rPr>
                <w:rFonts w:cs="Times New Roman"/>
                <w:sz w:val="20"/>
                <w:szCs w:val="20"/>
              </w:rPr>
            </w:pPr>
          </w:p>
        </w:tc>
        <w:tc>
          <w:tcPr>
            <w:tcW w:w="1408" w:type="dxa"/>
          </w:tcPr>
          <w:p w:rsidR="004D64BC" w:rsidRPr="002D0909" w:rsidRDefault="004D64BC" w:rsidP="00982224">
            <w:pPr>
              <w:widowControl w:val="0"/>
              <w:autoSpaceDE w:val="0"/>
              <w:autoSpaceDN w:val="0"/>
              <w:rPr>
                <w:rFonts w:cs="Times New Roman"/>
                <w:sz w:val="20"/>
                <w:szCs w:val="20"/>
              </w:rPr>
            </w:pPr>
          </w:p>
        </w:tc>
      </w:tr>
      <w:tr w:rsidR="002264C6" w:rsidRPr="002D0909" w:rsidTr="004072E0">
        <w:tc>
          <w:tcPr>
            <w:tcW w:w="783" w:type="dxa"/>
            <w:vMerge/>
          </w:tcPr>
          <w:p w:rsidR="004D64BC" w:rsidRPr="002D0909" w:rsidRDefault="004D64BC" w:rsidP="00982224">
            <w:pPr>
              <w:rPr>
                <w:rFonts w:eastAsia="Calibri" w:cs="Times New Roman"/>
                <w:sz w:val="20"/>
                <w:szCs w:val="20"/>
                <w:lang w:eastAsia="en-US"/>
              </w:rPr>
            </w:pPr>
          </w:p>
        </w:tc>
        <w:tc>
          <w:tcPr>
            <w:tcW w:w="1959" w:type="dxa"/>
            <w:vMerge/>
          </w:tcPr>
          <w:p w:rsidR="004D64BC" w:rsidRPr="002D0909" w:rsidRDefault="004D64BC" w:rsidP="00982224">
            <w:pPr>
              <w:rPr>
                <w:rFonts w:eastAsia="Calibri" w:cs="Times New Roman"/>
                <w:sz w:val="20"/>
                <w:szCs w:val="20"/>
                <w:lang w:eastAsia="en-US"/>
              </w:rPr>
            </w:pPr>
          </w:p>
        </w:tc>
        <w:tc>
          <w:tcPr>
            <w:tcW w:w="844" w:type="dxa"/>
            <w:vMerge/>
          </w:tcPr>
          <w:p w:rsidR="004D64BC" w:rsidRPr="002D0909" w:rsidRDefault="004D64BC" w:rsidP="00982224">
            <w:pPr>
              <w:rPr>
                <w:rFonts w:eastAsia="Calibri" w:cs="Times New Roman"/>
                <w:sz w:val="20"/>
                <w:szCs w:val="20"/>
                <w:lang w:eastAsia="en-US"/>
              </w:rPr>
            </w:pPr>
          </w:p>
        </w:tc>
        <w:tc>
          <w:tcPr>
            <w:tcW w:w="1201" w:type="dxa"/>
          </w:tcPr>
          <w:p w:rsidR="004D64BC" w:rsidRPr="002D0909" w:rsidRDefault="004D64BC"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30,0</w:t>
            </w:r>
          </w:p>
        </w:tc>
        <w:tc>
          <w:tcPr>
            <w:tcW w:w="1080" w:type="dxa"/>
            <w:gridSpan w:val="3"/>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15,0</w:t>
            </w:r>
          </w:p>
        </w:tc>
        <w:tc>
          <w:tcPr>
            <w:tcW w:w="1069" w:type="dxa"/>
          </w:tcPr>
          <w:p w:rsidR="004D64BC" w:rsidRPr="002D0909" w:rsidRDefault="004D64BC" w:rsidP="00982224">
            <w:pPr>
              <w:widowControl w:val="0"/>
              <w:autoSpaceDE w:val="0"/>
              <w:autoSpaceDN w:val="0"/>
              <w:jc w:val="center"/>
              <w:rPr>
                <w:rFonts w:cs="Times New Roman"/>
                <w:sz w:val="20"/>
                <w:szCs w:val="20"/>
              </w:rPr>
            </w:pPr>
            <w:r w:rsidRPr="002D0909">
              <w:rPr>
                <w:rFonts w:cs="Times New Roman"/>
                <w:sz w:val="20"/>
                <w:szCs w:val="20"/>
              </w:rPr>
              <w:t>15,0</w:t>
            </w:r>
          </w:p>
        </w:tc>
        <w:tc>
          <w:tcPr>
            <w:tcW w:w="1559" w:type="dxa"/>
          </w:tcPr>
          <w:p w:rsidR="004D64BC" w:rsidRPr="002D0909" w:rsidRDefault="004D64BC" w:rsidP="00982224">
            <w:pPr>
              <w:widowControl w:val="0"/>
              <w:autoSpaceDE w:val="0"/>
              <w:autoSpaceDN w:val="0"/>
              <w:rPr>
                <w:rFonts w:cs="Calibri"/>
                <w:sz w:val="20"/>
                <w:szCs w:val="20"/>
              </w:rPr>
            </w:pPr>
            <w:r w:rsidRPr="002D0909">
              <w:rPr>
                <w:rFonts w:cs="Calibri"/>
                <w:sz w:val="20"/>
                <w:szCs w:val="20"/>
              </w:rPr>
              <w:t>Отдел по делам ГО и ЧС</w:t>
            </w:r>
          </w:p>
          <w:p w:rsidR="004D64BC" w:rsidRPr="002D0909" w:rsidRDefault="004D64BC" w:rsidP="00982224">
            <w:pPr>
              <w:rPr>
                <w:rFonts w:cs="Times New Roman"/>
                <w:sz w:val="20"/>
                <w:szCs w:val="20"/>
              </w:rPr>
            </w:pPr>
          </w:p>
        </w:tc>
        <w:tc>
          <w:tcPr>
            <w:tcW w:w="1408" w:type="dxa"/>
          </w:tcPr>
          <w:p w:rsidR="004D64BC" w:rsidRPr="002D0909" w:rsidRDefault="004D64BC" w:rsidP="00982224">
            <w:pPr>
              <w:widowControl w:val="0"/>
              <w:autoSpaceDE w:val="0"/>
              <w:autoSpaceDN w:val="0"/>
              <w:rPr>
                <w:rFonts w:cs="Times New Roman"/>
                <w:sz w:val="20"/>
                <w:szCs w:val="20"/>
              </w:rPr>
            </w:pPr>
            <w:r w:rsidRPr="002D0909">
              <w:rPr>
                <w:rFonts w:cs="Times New Roman"/>
                <w:sz w:val="20"/>
                <w:szCs w:val="20"/>
              </w:rPr>
              <w:t>Проведение учебно-методических сборов</w:t>
            </w:r>
          </w:p>
        </w:tc>
      </w:tr>
      <w:tr w:rsidR="002264C6" w:rsidRPr="002D0909" w:rsidTr="004072E0">
        <w:tc>
          <w:tcPr>
            <w:tcW w:w="783"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1.13.</w:t>
            </w:r>
          </w:p>
        </w:tc>
        <w:tc>
          <w:tcPr>
            <w:tcW w:w="1959"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Мероприятие 13</w:t>
            </w:r>
          </w:p>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Изготовление и размещение информационного материала для населения городского округа Электросталь Московской области по вопросам обеспечения безопасности и защиты от ЧС</w:t>
            </w:r>
          </w:p>
        </w:tc>
        <w:tc>
          <w:tcPr>
            <w:tcW w:w="844"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7,0</w:t>
            </w:r>
          </w:p>
        </w:tc>
        <w:tc>
          <w:tcPr>
            <w:tcW w:w="1350" w:type="dxa"/>
          </w:tcPr>
          <w:p w:rsidR="00982224" w:rsidRPr="002D0909" w:rsidRDefault="00982224" w:rsidP="00036907">
            <w:pPr>
              <w:widowControl w:val="0"/>
              <w:autoSpaceDE w:val="0"/>
              <w:autoSpaceDN w:val="0"/>
              <w:jc w:val="center"/>
              <w:rPr>
                <w:rFonts w:cs="Times New Roman"/>
                <w:sz w:val="20"/>
                <w:szCs w:val="20"/>
              </w:rPr>
            </w:pPr>
            <w:r w:rsidRPr="002D0909">
              <w:rPr>
                <w:rFonts w:cs="Times New Roman"/>
                <w:sz w:val="20"/>
                <w:szCs w:val="20"/>
              </w:rPr>
              <w:t>2</w:t>
            </w:r>
            <w:r w:rsidR="00036907" w:rsidRPr="002D0909">
              <w:rPr>
                <w:rFonts w:cs="Times New Roman"/>
                <w:sz w:val="20"/>
                <w:szCs w:val="20"/>
              </w:rPr>
              <w:t>3</w:t>
            </w:r>
            <w:r w:rsidRPr="002D0909">
              <w:rPr>
                <w:rFonts w:cs="Times New Roman"/>
                <w:sz w:val="20"/>
                <w:szCs w:val="20"/>
              </w:rPr>
              <w:t>,0</w:t>
            </w:r>
          </w:p>
        </w:tc>
        <w:tc>
          <w:tcPr>
            <w:tcW w:w="1080"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3,0</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w:t>
            </w:r>
          </w:p>
        </w:tc>
        <w:tc>
          <w:tcPr>
            <w:tcW w:w="990" w:type="dxa"/>
          </w:tcPr>
          <w:p w:rsidR="00982224" w:rsidRPr="002D0909" w:rsidRDefault="00036907" w:rsidP="00982224">
            <w:pPr>
              <w:widowControl w:val="0"/>
              <w:autoSpaceDE w:val="0"/>
              <w:autoSpaceDN w:val="0"/>
              <w:jc w:val="center"/>
              <w:rPr>
                <w:rFonts w:cs="Times New Roman"/>
                <w:sz w:val="20"/>
                <w:szCs w:val="20"/>
              </w:rPr>
            </w:pPr>
            <w:r w:rsidRPr="002D0909">
              <w:rPr>
                <w:rFonts w:cs="Times New Roman"/>
                <w:sz w:val="20"/>
                <w:szCs w:val="20"/>
              </w:rPr>
              <w:t>5</w:t>
            </w:r>
            <w:r w:rsidR="00982224" w:rsidRPr="002D0909">
              <w:rPr>
                <w:rFonts w:cs="Times New Roman"/>
                <w:sz w:val="20"/>
                <w:szCs w:val="20"/>
              </w:rPr>
              <w:t>,0</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w:t>
            </w:r>
          </w:p>
        </w:tc>
        <w:tc>
          <w:tcPr>
            <w:tcW w:w="1559" w:type="dxa"/>
          </w:tcPr>
          <w:p w:rsidR="00982224" w:rsidRPr="002D0909" w:rsidRDefault="00982224" w:rsidP="00982224">
            <w:pPr>
              <w:widowControl w:val="0"/>
              <w:autoSpaceDE w:val="0"/>
              <w:autoSpaceDN w:val="0"/>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p>
        </w:tc>
      </w:tr>
      <w:tr w:rsidR="002264C6" w:rsidRPr="002D0909" w:rsidTr="004072E0">
        <w:tc>
          <w:tcPr>
            <w:tcW w:w="783" w:type="dxa"/>
            <w:vMerge/>
          </w:tcPr>
          <w:p w:rsidR="00982224" w:rsidRPr="002D0909" w:rsidRDefault="00982224" w:rsidP="00982224">
            <w:pPr>
              <w:rPr>
                <w:rFonts w:eastAsia="Calibri" w:cs="Times New Roman"/>
                <w:sz w:val="20"/>
                <w:szCs w:val="20"/>
                <w:lang w:eastAsia="en-US"/>
              </w:rPr>
            </w:pPr>
          </w:p>
        </w:tc>
        <w:tc>
          <w:tcPr>
            <w:tcW w:w="1959" w:type="dxa"/>
            <w:vMerge/>
          </w:tcPr>
          <w:p w:rsidR="00982224" w:rsidRPr="002D0909" w:rsidRDefault="00982224" w:rsidP="00982224">
            <w:pPr>
              <w:rPr>
                <w:rFonts w:eastAsia="Calibri" w:cs="Times New Roman"/>
                <w:sz w:val="20"/>
                <w:szCs w:val="20"/>
                <w:lang w:eastAsia="en-US"/>
              </w:rPr>
            </w:pPr>
          </w:p>
        </w:tc>
        <w:tc>
          <w:tcPr>
            <w:tcW w:w="844" w:type="dxa"/>
            <w:vMerge/>
          </w:tcPr>
          <w:p w:rsidR="00982224" w:rsidRPr="002D0909" w:rsidRDefault="00982224" w:rsidP="00982224">
            <w:pPr>
              <w:rPr>
                <w:rFonts w:eastAsia="Calibri" w:cs="Times New Roman"/>
                <w:sz w:val="20"/>
                <w:szCs w:val="20"/>
                <w:lang w:eastAsia="en-US"/>
              </w:rPr>
            </w:pP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7,0</w:t>
            </w:r>
          </w:p>
        </w:tc>
        <w:tc>
          <w:tcPr>
            <w:tcW w:w="1350" w:type="dxa"/>
          </w:tcPr>
          <w:p w:rsidR="00982224" w:rsidRPr="002D0909" w:rsidRDefault="00982224" w:rsidP="00036907">
            <w:pPr>
              <w:widowControl w:val="0"/>
              <w:autoSpaceDE w:val="0"/>
              <w:autoSpaceDN w:val="0"/>
              <w:jc w:val="center"/>
              <w:rPr>
                <w:rFonts w:cs="Times New Roman"/>
                <w:sz w:val="20"/>
                <w:szCs w:val="20"/>
              </w:rPr>
            </w:pPr>
            <w:r w:rsidRPr="002D0909">
              <w:rPr>
                <w:rFonts w:cs="Times New Roman"/>
                <w:sz w:val="20"/>
                <w:szCs w:val="20"/>
              </w:rPr>
              <w:t>2</w:t>
            </w:r>
            <w:r w:rsidR="00036907" w:rsidRPr="002D0909">
              <w:rPr>
                <w:rFonts w:cs="Times New Roman"/>
                <w:sz w:val="20"/>
                <w:szCs w:val="20"/>
              </w:rPr>
              <w:t>3</w:t>
            </w:r>
            <w:r w:rsidRPr="002D0909">
              <w:rPr>
                <w:rFonts w:cs="Times New Roman"/>
                <w:sz w:val="20"/>
                <w:szCs w:val="20"/>
              </w:rPr>
              <w:t>,0</w:t>
            </w:r>
          </w:p>
        </w:tc>
        <w:tc>
          <w:tcPr>
            <w:tcW w:w="1080"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3,0</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w:t>
            </w:r>
          </w:p>
        </w:tc>
        <w:tc>
          <w:tcPr>
            <w:tcW w:w="990" w:type="dxa"/>
          </w:tcPr>
          <w:p w:rsidR="00982224" w:rsidRPr="002D0909" w:rsidRDefault="00036907" w:rsidP="00982224">
            <w:pPr>
              <w:widowControl w:val="0"/>
              <w:autoSpaceDE w:val="0"/>
              <w:autoSpaceDN w:val="0"/>
              <w:jc w:val="center"/>
              <w:rPr>
                <w:rFonts w:cs="Times New Roman"/>
                <w:sz w:val="20"/>
                <w:szCs w:val="20"/>
              </w:rPr>
            </w:pPr>
            <w:r w:rsidRPr="002D0909">
              <w:rPr>
                <w:rFonts w:cs="Times New Roman"/>
                <w:sz w:val="20"/>
                <w:szCs w:val="20"/>
              </w:rPr>
              <w:t>5</w:t>
            </w:r>
            <w:r w:rsidR="00982224" w:rsidRPr="002D0909">
              <w:rPr>
                <w:rFonts w:cs="Times New Roman"/>
                <w:sz w:val="20"/>
                <w:szCs w:val="20"/>
              </w:rPr>
              <w:t>,0</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w:t>
            </w:r>
          </w:p>
        </w:tc>
        <w:tc>
          <w:tcPr>
            <w:tcW w:w="1559" w:type="dxa"/>
          </w:tcPr>
          <w:p w:rsidR="00982224" w:rsidRPr="002D0909" w:rsidRDefault="00982224" w:rsidP="00982224">
            <w:pPr>
              <w:widowControl w:val="0"/>
              <w:autoSpaceDE w:val="0"/>
              <w:autoSpaceDN w:val="0"/>
              <w:rPr>
                <w:rFonts w:cs="Calibri"/>
                <w:sz w:val="20"/>
                <w:szCs w:val="20"/>
              </w:rPr>
            </w:pPr>
            <w:r w:rsidRPr="002D0909">
              <w:rPr>
                <w:rFonts w:cs="Calibri"/>
                <w:sz w:val="20"/>
                <w:szCs w:val="20"/>
              </w:rPr>
              <w:t>Отдел по делам ГО и ЧС</w:t>
            </w:r>
          </w:p>
          <w:p w:rsidR="00982224" w:rsidRPr="002D0909" w:rsidRDefault="00982224" w:rsidP="00982224">
            <w:pPr>
              <w:rPr>
                <w:rFonts w:cs="Times New Roman"/>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Оформление карты для «Плана обеспечения безаварийного пропуска паводковых вод на территории городского округа»</w:t>
            </w:r>
          </w:p>
        </w:tc>
      </w:tr>
      <w:tr w:rsidR="002264C6" w:rsidRPr="002D0909" w:rsidTr="004072E0">
        <w:tc>
          <w:tcPr>
            <w:tcW w:w="783"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1.14.</w:t>
            </w:r>
          </w:p>
        </w:tc>
        <w:tc>
          <w:tcPr>
            <w:tcW w:w="1959"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Мероприятие 14</w:t>
            </w:r>
          </w:p>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Проведение обязательной ежегодной поверки дозиметрических приборов радиационного контроля (ДКГ-07Д, МКС-14Ц, ДКС-96, ДБГ-06Т) и газоанализатора Дозор-С</w:t>
            </w:r>
          </w:p>
        </w:tc>
        <w:tc>
          <w:tcPr>
            <w:tcW w:w="844"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036907" w:rsidP="00982224">
            <w:pPr>
              <w:widowControl w:val="0"/>
              <w:autoSpaceDE w:val="0"/>
              <w:autoSpaceDN w:val="0"/>
              <w:jc w:val="center"/>
              <w:rPr>
                <w:rFonts w:cs="Times New Roman"/>
                <w:sz w:val="20"/>
                <w:szCs w:val="20"/>
              </w:rPr>
            </w:pPr>
            <w:r w:rsidRPr="002D0909">
              <w:rPr>
                <w:rFonts w:cs="Times New Roman"/>
                <w:sz w:val="20"/>
                <w:szCs w:val="20"/>
              </w:rPr>
              <w:t>255,2</w:t>
            </w:r>
          </w:p>
        </w:tc>
        <w:tc>
          <w:tcPr>
            <w:tcW w:w="1080"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73,1</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82,1</w:t>
            </w:r>
          </w:p>
        </w:tc>
        <w:tc>
          <w:tcPr>
            <w:tcW w:w="785" w:type="dxa"/>
          </w:tcPr>
          <w:p w:rsidR="00982224" w:rsidRPr="002D0909" w:rsidRDefault="00036907" w:rsidP="00982224">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100,0</w:t>
            </w:r>
          </w:p>
        </w:tc>
        <w:tc>
          <w:tcPr>
            <w:tcW w:w="1559" w:type="dxa"/>
          </w:tcPr>
          <w:p w:rsidR="00982224" w:rsidRPr="002D0909" w:rsidRDefault="00982224" w:rsidP="00982224">
            <w:pPr>
              <w:widowControl w:val="0"/>
              <w:autoSpaceDE w:val="0"/>
              <w:autoSpaceDN w:val="0"/>
              <w:rPr>
                <w:rFonts w:cs="Calibri"/>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p>
        </w:tc>
      </w:tr>
      <w:tr w:rsidR="002264C6" w:rsidRPr="002D0909" w:rsidTr="004072E0">
        <w:tc>
          <w:tcPr>
            <w:tcW w:w="783" w:type="dxa"/>
            <w:vMerge/>
          </w:tcPr>
          <w:p w:rsidR="00982224" w:rsidRPr="002D0909" w:rsidRDefault="00982224" w:rsidP="00982224">
            <w:pPr>
              <w:rPr>
                <w:rFonts w:eastAsia="Calibri" w:cs="Times New Roman"/>
                <w:sz w:val="20"/>
                <w:szCs w:val="20"/>
                <w:lang w:eastAsia="en-US"/>
              </w:rPr>
            </w:pPr>
          </w:p>
        </w:tc>
        <w:tc>
          <w:tcPr>
            <w:tcW w:w="1959" w:type="dxa"/>
            <w:vMerge/>
          </w:tcPr>
          <w:p w:rsidR="00982224" w:rsidRPr="002D0909" w:rsidRDefault="00982224" w:rsidP="00982224">
            <w:pPr>
              <w:rPr>
                <w:rFonts w:eastAsia="Calibri" w:cs="Times New Roman"/>
                <w:sz w:val="20"/>
                <w:szCs w:val="20"/>
                <w:lang w:eastAsia="en-US"/>
              </w:rPr>
            </w:pPr>
          </w:p>
        </w:tc>
        <w:tc>
          <w:tcPr>
            <w:tcW w:w="844" w:type="dxa"/>
            <w:vMerge/>
          </w:tcPr>
          <w:p w:rsidR="00982224" w:rsidRPr="002D0909" w:rsidRDefault="00982224" w:rsidP="00982224">
            <w:pPr>
              <w:rPr>
                <w:rFonts w:eastAsia="Calibri" w:cs="Times New Roman"/>
                <w:sz w:val="20"/>
                <w:szCs w:val="20"/>
                <w:lang w:eastAsia="en-US"/>
              </w:rPr>
            </w:pP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036907" w:rsidP="00982224">
            <w:pPr>
              <w:widowControl w:val="0"/>
              <w:autoSpaceDE w:val="0"/>
              <w:autoSpaceDN w:val="0"/>
              <w:jc w:val="center"/>
              <w:rPr>
                <w:rFonts w:cs="Times New Roman"/>
                <w:sz w:val="20"/>
                <w:szCs w:val="20"/>
              </w:rPr>
            </w:pPr>
            <w:r w:rsidRPr="002D0909">
              <w:rPr>
                <w:rFonts w:cs="Times New Roman"/>
                <w:sz w:val="20"/>
                <w:szCs w:val="20"/>
              </w:rPr>
              <w:t>255,2</w:t>
            </w:r>
          </w:p>
        </w:tc>
        <w:tc>
          <w:tcPr>
            <w:tcW w:w="1080" w:type="dxa"/>
            <w:gridSpan w:val="3"/>
          </w:tcPr>
          <w:p w:rsidR="00982224" w:rsidRPr="002D0909" w:rsidRDefault="00982224" w:rsidP="00982224">
            <w:pPr>
              <w:widowControl w:val="0"/>
              <w:autoSpaceDE w:val="0"/>
              <w:autoSpaceDN w:val="0"/>
              <w:jc w:val="center"/>
              <w:rPr>
                <w:rFonts w:cs="Times New Roman"/>
                <w:sz w:val="20"/>
                <w:szCs w:val="20"/>
              </w:rPr>
            </w:pP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73,1</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82,1</w:t>
            </w:r>
          </w:p>
        </w:tc>
        <w:tc>
          <w:tcPr>
            <w:tcW w:w="785" w:type="dxa"/>
          </w:tcPr>
          <w:p w:rsidR="00982224" w:rsidRPr="002D0909" w:rsidRDefault="00036907" w:rsidP="00982224">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100,0</w:t>
            </w:r>
          </w:p>
        </w:tc>
        <w:tc>
          <w:tcPr>
            <w:tcW w:w="1559" w:type="dxa"/>
          </w:tcPr>
          <w:p w:rsidR="00982224" w:rsidRPr="002D0909" w:rsidRDefault="00982224" w:rsidP="00982224">
            <w:pPr>
              <w:widowControl w:val="0"/>
              <w:autoSpaceDE w:val="0"/>
              <w:autoSpaceDN w:val="0"/>
              <w:rPr>
                <w:rFonts w:cs="Calibri"/>
                <w:sz w:val="20"/>
                <w:szCs w:val="20"/>
              </w:rPr>
            </w:pPr>
            <w:r w:rsidRPr="002D0909">
              <w:rPr>
                <w:rFonts w:cs="Calibri"/>
                <w:sz w:val="20"/>
                <w:szCs w:val="20"/>
              </w:rPr>
              <w:t>Отдел по делам ГО и ЧС</w:t>
            </w:r>
          </w:p>
        </w:tc>
        <w:tc>
          <w:tcPr>
            <w:tcW w:w="1408"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Обеспечение готовности приборов РХБН и разведки</w:t>
            </w:r>
          </w:p>
        </w:tc>
      </w:tr>
      <w:tr w:rsidR="002264C6" w:rsidRPr="002D0909" w:rsidTr="004072E0">
        <w:tc>
          <w:tcPr>
            <w:tcW w:w="783"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1.15.</w:t>
            </w:r>
          </w:p>
        </w:tc>
        <w:tc>
          <w:tcPr>
            <w:tcW w:w="1959"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Мероприятие 15</w:t>
            </w:r>
          </w:p>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Закупка прибора для определения уровня зартученности помещений и территорий</w:t>
            </w:r>
          </w:p>
        </w:tc>
        <w:tc>
          <w:tcPr>
            <w:tcW w:w="844"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1080"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559" w:type="dxa"/>
          </w:tcPr>
          <w:p w:rsidR="00982224" w:rsidRPr="002D0909" w:rsidRDefault="00982224" w:rsidP="00982224">
            <w:pPr>
              <w:widowControl w:val="0"/>
              <w:autoSpaceDE w:val="0"/>
              <w:autoSpaceDN w:val="0"/>
              <w:rPr>
                <w:rFonts w:cs="Calibri"/>
                <w:sz w:val="20"/>
                <w:szCs w:val="20"/>
              </w:rPr>
            </w:pPr>
          </w:p>
        </w:tc>
        <w:tc>
          <w:tcPr>
            <w:tcW w:w="1408" w:type="dxa"/>
          </w:tcPr>
          <w:p w:rsidR="00982224" w:rsidRPr="002D0909" w:rsidRDefault="00982224" w:rsidP="00982224">
            <w:pPr>
              <w:widowControl w:val="0"/>
              <w:autoSpaceDE w:val="0"/>
              <w:autoSpaceDN w:val="0"/>
              <w:rPr>
                <w:rFonts w:cs="Times New Roman"/>
                <w:sz w:val="20"/>
                <w:szCs w:val="20"/>
              </w:rPr>
            </w:pPr>
          </w:p>
        </w:tc>
      </w:tr>
      <w:tr w:rsidR="002264C6" w:rsidRPr="002D0909" w:rsidTr="004072E0">
        <w:tc>
          <w:tcPr>
            <w:tcW w:w="783" w:type="dxa"/>
            <w:vMerge/>
          </w:tcPr>
          <w:p w:rsidR="00982224" w:rsidRPr="002D0909" w:rsidRDefault="00982224" w:rsidP="00982224">
            <w:pPr>
              <w:rPr>
                <w:rFonts w:eastAsia="Calibri" w:cs="Times New Roman"/>
                <w:sz w:val="20"/>
                <w:szCs w:val="20"/>
                <w:lang w:eastAsia="en-US"/>
              </w:rPr>
            </w:pPr>
          </w:p>
        </w:tc>
        <w:tc>
          <w:tcPr>
            <w:tcW w:w="1959" w:type="dxa"/>
            <w:vMerge/>
          </w:tcPr>
          <w:p w:rsidR="00982224" w:rsidRPr="002D0909" w:rsidRDefault="00982224" w:rsidP="00982224">
            <w:pPr>
              <w:rPr>
                <w:rFonts w:eastAsia="Calibri" w:cs="Times New Roman"/>
                <w:sz w:val="20"/>
                <w:szCs w:val="20"/>
                <w:lang w:eastAsia="en-US"/>
              </w:rPr>
            </w:pPr>
          </w:p>
        </w:tc>
        <w:tc>
          <w:tcPr>
            <w:tcW w:w="844" w:type="dxa"/>
            <w:vMerge/>
          </w:tcPr>
          <w:p w:rsidR="00982224" w:rsidRPr="002D0909" w:rsidRDefault="00982224" w:rsidP="00982224">
            <w:pPr>
              <w:rPr>
                <w:rFonts w:eastAsia="Calibri" w:cs="Times New Roman"/>
                <w:sz w:val="20"/>
                <w:szCs w:val="20"/>
                <w:lang w:eastAsia="en-US"/>
              </w:rPr>
            </w:pP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1080"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50,0</w:t>
            </w:r>
          </w:p>
        </w:tc>
        <w:tc>
          <w:tcPr>
            <w:tcW w:w="785"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w:t>
            </w:r>
          </w:p>
        </w:tc>
        <w:tc>
          <w:tcPr>
            <w:tcW w:w="1559" w:type="dxa"/>
          </w:tcPr>
          <w:p w:rsidR="00982224" w:rsidRPr="002D0909" w:rsidRDefault="00982224" w:rsidP="00982224">
            <w:pPr>
              <w:widowControl w:val="0"/>
              <w:autoSpaceDE w:val="0"/>
              <w:autoSpaceDN w:val="0"/>
              <w:rPr>
                <w:rFonts w:cs="Calibri"/>
                <w:sz w:val="20"/>
                <w:szCs w:val="20"/>
              </w:rPr>
            </w:pPr>
            <w:r w:rsidRPr="002D0909">
              <w:rPr>
                <w:rFonts w:cs="Calibri"/>
                <w:sz w:val="20"/>
                <w:szCs w:val="20"/>
              </w:rPr>
              <w:t>Отдел по делам ГО и ЧС</w:t>
            </w:r>
          </w:p>
        </w:tc>
        <w:tc>
          <w:tcPr>
            <w:tcW w:w="1408"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Обеспечение закупки прибора</w:t>
            </w:r>
          </w:p>
        </w:tc>
      </w:tr>
      <w:tr w:rsidR="002264C6" w:rsidRPr="002D0909" w:rsidTr="004072E0">
        <w:tc>
          <w:tcPr>
            <w:tcW w:w="783" w:type="dxa"/>
            <w:vMerge w:val="restart"/>
          </w:tcPr>
          <w:p w:rsidR="00982224" w:rsidRPr="002D0909" w:rsidRDefault="00982224" w:rsidP="00982224">
            <w:pPr>
              <w:rPr>
                <w:rFonts w:eastAsia="Calibri" w:cs="Times New Roman"/>
                <w:sz w:val="20"/>
                <w:szCs w:val="20"/>
                <w:lang w:eastAsia="en-US"/>
              </w:rPr>
            </w:pPr>
            <w:r w:rsidRPr="002D0909">
              <w:rPr>
                <w:rFonts w:eastAsia="Calibri" w:cs="Times New Roman"/>
                <w:sz w:val="20"/>
                <w:szCs w:val="20"/>
                <w:lang w:eastAsia="en-US"/>
              </w:rPr>
              <w:t>2.</w:t>
            </w:r>
          </w:p>
        </w:tc>
        <w:tc>
          <w:tcPr>
            <w:tcW w:w="1959" w:type="dxa"/>
            <w:vMerge w:val="restart"/>
          </w:tcPr>
          <w:p w:rsidR="00982224" w:rsidRPr="002D0909" w:rsidRDefault="00982224" w:rsidP="00982224">
            <w:pPr>
              <w:widowControl w:val="0"/>
              <w:autoSpaceDE w:val="0"/>
              <w:autoSpaceDN w:val="0"/>
              <w:adjustRightInd w:val="0"/>
              <w:rPr>
                <w:rFonts w:cs="Times New Roman"/>
                <w:b/>
                <w:sz w:val="20"/>
                <w:szCs w:val="20"/>
              </w:rPr>
            </w:pPr>
            <w:r w:rsidRPr="002D0909">
              <w:rPr>
                <w:rFonts w:cs="Times New Roman"/>
                <w:b/>
                <w:sz w:val="20"/>
                <w:szCs w:val="20"/>
              </w:rPr>
              <w:t>Основное мероприятие 2</w:t>
            </w:r>
          </w:p>
          <w:p w:rsidR="00982224" w:rsidRPr="002D0909" w:rsidRDefault="00982224" w:rsidP="00982224">
            <w:pPr>
              <w:widowControl w:val="0"/>
              <w:autoSpaceDE w:val="0"/>
              <w:autoSpaceDN w:val="0"/>
              <w:adjustRightInd w:val="0"/>
              <w:rPr>
                <w:rFonts w:cs="Times New Roman"/>
                <w:b/>
                <w:sz w:val="20"/>
                <w:szCs w:val="20"/>
              </w:rPr>
            </w:pPr>
            <w:r w:rsidRPr="002D0909">
              <w:rPr>
                <w:rFonts w:cs="Times New Roman"/>
                <w:sz w:val="20"/>
                <w:szCs w:val="20"/>
              </w:rPr>
              <w:t>Создание резерва финансовых и материальных ресурсов для ликвидации чрезвычайных ситуаций</w:t>
            </w:r>
          </w:p>
        </w:tc>
        <w:tc>
          <w:tcPr>
            <w:tcW w:w="844" w:type="dxa"/>
            <w:vMerge w:val="restart"/>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982224" w:rsidRPr="002D0909" w:rsidRDefault="00982224" w:rsidP="00982224">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82224" w:rsidRPr="002D0909" w:rsidRDefault="00982224" w:rsidP="00982224">
            <w:pPr>
              <w:widowControl w:val="0"/>
              <w:autoSpaceDE w:val="0"/>
              <w:autoSpaceDN w:val="0"/>
              <w:jc w:val="center"/>
              <w:rPr>
                <w:rFonts w:cs="Times New Roman"/>
                <w:sz w:val="20"/>
                <w:szCs w:val="20"/>
              </w:rPr>
            </w:pPr>
            <w:r w:rsidRPr="002D0909">
              <w:rPr>
                <w:rFonts w:cs="Times New Roman"/>
                <w:sz w:val="20"/>
                <w:szCs w:val="20"/>
              </w:rPr>
              <w:t>22125,0</w:t>
            </w:r>
          </w:p>
        </w:tc>
        <w:tc>
          <w:tcPr>
            <w:tcW w:w="1350" w:type="dxa"/>
          </w:tcPr>
          <w:p w:rsidR="00982224" w:rsidRPr="002D0909" w:rsidRDefault="00DD10FD" w:rsidP="00982224">
            <w:pPr>
              <w:widowControl w:val="0"/>
              <w:autoSpaceDE w:val="0"/>
              <w:autoSpaceDN w:val="0"/>
              <w:jc w:val="center"/>
              <w:rPr>
                <w:rFonts w:cs="Times New Roman"/>
                <w:b/>
                <w:sz w:val="20"/>
                <w:szCs w:val="20"/>
              </w:rPr>
            </w:pPr>
            <w:r w:rsidRPr="002D0909">
              <w:rPr>
                <w:rFonts w:cs="Times New Roman"/>
                <w:b/>
                <w:sz w:val="20"/>
                <w:szCs w:val="20"/>
              </w:rPr>
              <w:t>89700</w:t>
            </w:r>
            <w:r w:rsidR="00982224" w:rsidRPr="002D0909">
              <w:rPr>
                <w:rFonts w:cs="Times New Roman"/>
                <w:b/>
                <w:sz w:val="20"/>
                <w:szCs w:val="20"/>
              </w:rPr>
              <w:t>,0</w:t>
            </w:r>
          </w:p>
        </w:tc>
        <w:tc>
          <w:tcPr>
            <w:tcW w:w="1080" w:type="dxa"/>
            <w:gridSpan w:val="3"/>
          </w:tcPr>
          <w:p w:rsidR="00982224" w:rsidRPr="002D0909" w:rsidRDefault="00A07C0A" w:rsidP="00982224">
            <w:pPr>
              <w:widowControl w:val="0"/>
              <w:autoSpaceDE w:val="0"/>
              <w:autoSpaceDN w:val="0"/>
              <w:jc w:val="center"/>
              <w:rPr>
                <w:rFonts w:cs="Times New Roman"/>
                <w:b/>
                <w:sz w:val="20"/>
                <w:szCs w:val="20"/>
              </w:rPr>
            </w:pPr>
            <w:r w:rsidRPr="002D0909">
              <w:rPr>
                <w:rFonts w:cs="Times New Roman"/>
                <w:b/>
                <w:sz w:val="20"/>
                <w:szCs w:val="20"/>
              </w:rPr>
              <w:t>17925</w:t>
            </w:r>
            <w:r w:rsidR="00982224" w:rsidRPr="002D0909">
              <w:rPr>
                <w:rFonts w:cs="Times New Roman"/>
                <w:b/>
                <w:sz w:val="20"/>
                <w:szCs w:val="20"/>
              </w:rPr>
              <w:t>,0</w:t>
            </w:r>
          </w:p>
        </w:tc>
        <w:tc>
          <w:tcPr>
            <w:tcW w:w="1007" w:type="dxa"/>
            <w:gridSpan w:val="3"/>
          </w:tcPr>
          <w:p w:rsidR="00982224" w:rsidRPr="002D0909" w:rsidRDefault="00A07C0A" w:rsidP="00982224">
            <w:pPr>
              <w:widowControl w:val="0"/>
              <w:autoSpaceDE w:val="0"/>
              <w:autoSpaceDN w:val="0"/>
              <w:jc w:val="center"/>
              <w:rPr>
                <w:rFonts w:cs="Times New Roman"/>
                <w:b/>
                <w:sz w:val="20"/>
                <w:szCs w:val="20"/>
              </w:rPr>
            </w:pPr>
            <w:r w:rsidRPr="002D0909">
              <w:rPr>
                <w:rFonts w:cs="Times New Roman"/>
                <w:b/>
                <w:sz w:val="20"/>
                <w:szCs w:val="20"/>
              </w:rPr>
              <w:t>17925</w:t>
            </w:r>
            <w:r w:rsidR="00982224" w:rsidRPr="002D0909">
              <w:rPr>
                <w:rFonts w:cs="Times New Roman"/>
                <w:b/>
                <w:sz w:val="20"/>
                <w:szCs w:val="20"/>
              </w:rPr>
              <w:t>,0</w:t>
            </w:r>
          </w:p>
        </w:tc>
        <w:tc>
          <w:tcPr>
            <w:tcW w:w="990" w:type="dxa"/>
          </w:tcPr>
          <w:p w:rsidR="00982224" w:rsidRPr="002D0909" w:rsidRDefault="00A07C0A" w:rsidP="00982224">
            <w:pPr>
              <w:widowControl w:val="0"/>
              <w:autoSpaceDE w:val="0"/>
              <w:autoSpaceDN w:val="0"/>
              <w:jc w:val="center"/>
              <w:rPr>
                <w:rFonts w:cs="Times New Roman"/>
                <w:b/>
                <w:sz w:val="20"/>
                <w:szCs w:val="20"/>
              </w:rPr>
            </w:pPr>
            <w:r w:rsidRPr="002D0909">
              <w:rPr>
                <w:rFonts w:cs="Times New Roman"/>
                <w:b/>
                <w:sz w:val="20"/>
                <w:szCs w:val="20"/>
              </w:rPr>
              <w:t>17925</w:t>
            </w:r>
            <w:r w:rsidR="00982224" w:rsidRPr="002D0909">
              <w:rPr>
                <w:rFonts w:cs="Times New Roman"/>
                <w:b/>
                <w:sz w:val="20"/>
                <w:szCs w:val="20"/>
              </w:rPr>
              <w:t>,0</w:t>
            </w:r>
          </w:p>
        </w:tc>
        <w:tc>
          <w:tcPr>
            <w:tcW w:w="785" w:type="dxa"/>
          </w:tcPr>
          <w:p w:rsidR="00982224" w:rsidRPr="002D0909" w:rsidRDefault="00DD10FD" w:rsidP="00982224">
            <w:pPr>
              <w:widowControl w:val="0"/>
              <w:autoSpaceDE w:val="0"/>
              <w:autoSpaceDN w:val="0"/>
              <w:jc w:val="center"/>
              <w:rPr>
                <w:rFonts w:cs="Times New Roman"/>
                <w:b/>
                <w:sz w:val="20"/>
                <w:szCs w:val="20"/>
              </w:rPr>
            </w:pPr>
            <w:r w:rsidRPr="002D0909">
              <w:rPr>
                <w:rFonts w:cs="Times New Roman"/>
                <w:b/>
                <w:sz w:val="20"/>
                <w:szCs w:val="20"/>
              </w:rPr>
              <w:t>17925,0</w:t>
            </w:r>
          </w:p>
        </w:tc>
        <w:tc>
          <w:tcPr>
            <w:tcW w:w="1069" w:type="dxa"/>
          </w:tcPr>
          <w:p w:rsidR="00982224" w:rsidRPr="002D0909" w:rsidRDefault="00A07C0A" w:rsidP="00982224">
            <w:pPr>
              <w:widowControl w:val="0"/>
              <w:autoSpaceDE w:val="0"/>
              <w:autoSpaceDN w:val="0"/>
              <w:jc w:val="center"/>
              <w:rPr>
                <w:rFonts w:cs="Times New Roman"/>
                <w:b/>
                <w:sz w:val="20"/>
                <w:szCs w:val="20"/>
              </w:rPr>
            </w:pPr>
            <w:r w:rsidRPr="002D0909">
              <w:rPr>
                <w:rFonts w:cs="Times New Roman"/>
                <w:b/>
                <w:sz w:val="20"/>
                <w:szCs w:val="20"/>
              </w:rPr>
              <w:t>18000</w:t>
            </w:r>
            <w:r w:rsidR="00982224" w:rsidRPr="002D0909">
              <w:rPr>
                <w:rFonts w:cs="Times New Roman"/>
                <w:b/>
                <w:sz w:val="20"/>
                <w:szCs w:val="20"/>
              </w:rPr>
              <w:t>,0</w:t>
            </w:r>
          </w:p>
        </w:tc>
        <w:tc>
          <w:tcPr>
            <w:tcW w:w="1559" w:type="dxa"/>
          </w:tcPr>
          <w:p w:rsidR="00982224" w:rsidRPr="002D0909" w:rsidRDefault="00982224" w:rsidP="00982224">
            <w:pPr>
              <w:widowControl w:val="0"/>
              <w:autoSpaceDE w:val="0"/>
              <w:autoSpaceDN w:val="0"/>
              <w:rPr>
                <w:rFonts w:cs="Times New Roman"/>
                <w:sz w:val="20"/>
                <w:szCs w:val="20"/>
              </w:rPr>
            </w:pPr>
          </w:p>
        </w:tc>
        <w:tc>
          <w:tcPr>
            <w:tcW w:w="1408" w:type="dxa"/>
            <w:vMerge w:val="restart"/>
          </w:tcPr>
          <w:p w:rsidR="00982224" w:rsidRPr="002D0909" w:rsidRDefault="00982224" w:rsidP="00982224">
            <w:pPr>
              <w:ind w:right="-108"/>
              <w:rPr>
                <w:rFonts w:eastAsia="Calibri" w:cs="Times New Roman"/>
                <w:sz w:val="20"/>
                <w:szCs w:val="20"/>
                <w:lang w:eastAsia="en-US"/>
              </w:rPr>
            </w:pPr>
            <w:r w:rsidRPr="002D0909">
              <w:rPr>
                <w:rFonts w:eastAsia="Calibri" w:cs="Times New Roman"/>
                <w:sz w:val="20"/>
                <w:szCs w:val="20"/>
                <w:lang w:eastAsia="en-US"/>
              </w:rPr>
              <w:t xml:space="preserve">Соотношение фактического и нормативного объема накопления </w:t>
            </w:r>
            <w:r w:rsidR="000D60B8" w:rsidRPr="002D0909">
              <w:rPr>
                <w:rFonts w:eastAsia="Calibri" w:cs="Times New Roman"/>
                <w:sz w:val="20"/>
                <w:szCs w:val="20"/>
                <w:lang w:eastAsia="en-US"/>
              </w:rPr>
              <w:t xml:space="preserve">материального </w:t>
            </w:r>
            <w:r w:rsidRPr="002D0909">
              <w:rPr>
                <w:rFonts w:eastAsia="Calibri" w:cs="Times New Roman"/>
                <w:sz w:val="20"/>
                <w:szCs w:val="20"/>
                <w:lang w:eastAsia="en-US"/>
              </w:rPr>
              <w:t>резервного фонда городского округа Электросталь Московской области для ликвидации ЧС на территории городского округа до 85%</w:t>
            </w:r>
          </w:p>
          <w:p w:rsidR="00982224" w:rsidRPr="002D0909" w:rsidRDefault="00982224" w:rsidP="00982224">
            <w:pPr>
              <w:widowControl w:val="0"/>
              <w:autoSpaceDE w:val="0"/>
              <w:autoSpaceDN w:val="0"/>
              <w:rPr>
                <w:rFonts w:cs="Times New Roman"/>
                <w:sz w:val="20"/>
                <w:szCs w:val="20"/>
              </w:rPr>
            </w:pPr>
          </w:p>
        </w:tc>
      </w:tr>
      <w:tr w:rsidR="002264C6" w:rsidRPr="002D0909" w:rsidTr="004072E0">
        <w:tc>
          <w:tcPr>
            <w:tcW w:w="783" w:type="dxa"/>
            <w:vMerge/>
          </w:tcPr>
          <w:p w:rsidR="00A34113" w:rsidRPr="002D0909" w:rsidRDefault="00A34113" w:rsidP="00A34113">
            <w:pPr>
              <w:rPr>
                <w:rFonts w:eastAsia="Calibri" w:cs="Times New Roman"/>
                <w:sz w:val="20"/>
                <w:szCs w:val="20"/>
                <w:lang w:eastAsia="en-US"/>
              </w:rPr>
            </w:pPr>
          </w:p>
        </w:tc>
        <w:tc>
          <w:tcPr>
            <w:tcW w:w="1959" w:type="dxa"/>
            <w:vMerge/>
          </w:tcPr>
          <w:p w:rsidR="00A34113" w:rsidRPr="002D0909" w:rsidRDefault="00A34113" w:rsidP="00A34113">
            <w:pPr>
              <w:widowControl w:val="0"/>
              <w:autoSpaceDE w:val="0"/>
              <w:autoSpaceDN w:val="0"/>
              <w:adjustRightInd w:val="0"/>
              <w:rPr>
                <w:rFonts w:cs="Times New Roman"/>
                <w:b/>
                <w:sz w:val="20"/>
                <w:szCs w:val="20"/>
              </w:rPr>
            </w:pPr>
          </w:p>
        </w:tc>
        <w:tc>
          <w:tcPr>
            <w:tcW w:w="844" w:type="dxa"/>
            <w:vMerge/>
          </w:tcPr>
          <w:p w:rsidR="00A34113" w:rsidRPr="002D0909" w:rsidRDefault="00A34113" w:rsidP="00A34113">
            <w:pPr>
              <w:widowControl w:val="0"/>
              <w:autoSpaceDE w:val="0"/>
              <w:autoSpaceDN w:val="0"/>
              <w:rPr>
                <w:rFonts w:cs="Times New Roman"/>
                <w:sz w:val="20"/>
                <w:szCs w:val="20"/>
              </w:rPr>
            </w:pPr>
          </w:p>
        </w:tc>
        <w:tc>
          <w:tcPr>
            <w:tcW w:w="1201"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A34113" w:rsidRPr="002D0909" w:rsidRDefault="00BC3706" w:rsidP="002F0DC7">
            <w:pPr>
              <w:widowControl w:val="0"/>
              <w:autoSpaceDE w:val="0"/>
              <w:autoSpaceDN w:val="0"/>
              <w:jc w:val="center"/>
              <w:rPr>
                <w:rFonts w:cs="Times New Roman"/>
                <w:b/>
                <w:sz w:val="20"/>
                <w:szCs w:val="20"/>
              </w:rPr>
            </w:pPr>
            <w:r w:rsidRPr="002D0909">
              <w:rPr>
                <w:rFonts w:cs="Times New Roman"/>
                <w:b/>
                <w:sz w:val="20"/>
                <w:szCs w:val="20"/>
              </w:rPr>
              <w:t>10</w:t>
            </w:r>
            <w:r w:rsidR="00DD10FD" w:rsidRPr="002D0909">
              <w:rPr>
                <w:rFonts w:cs="Times New Roman"/>
                <w:b/>
                <w:sz w:val="20"/>
                <w:szCs w:val="20"/>
              </w:rPr>
              <w:t>5</w:t>
            </w:r>
            <w:r w:rsidR="002F0DC7" w:rsidRPr="002D0909">
              <w:rPr>
                <w:rFonts w:cs="Times New Roman"/>
                <w:b/>
                <w:sz w:val="20"/>
                <w:szCs w:val="20"/>
              </w:rPr>
              <w:t>75</w:t>
            </w:r>
            <w:r w:rsidRPr="002D0909">
              <w:rPr>
                <w:rFonts w:cs="Times New Roman"/>
                <w:b/>
                <w:sz w:val="20"/>
                <w:szCs w:val="20"/>
              </w:rPr>
              <w:t>,0</w:t>
            </w:r>
          </w:p>
        </w:tc>
        <w:tc>
          <w:tcPr>
            <w:tcW w:w="1080" w:type="dxa"/>
            <w:gridSpan w:val="3"/>
          </w:tcPr>
          <w:p w:rsidR="00A34113" w:rsidRPr="002D0909" w:rsidRDefault="00A34113" w:rsidP="00BC3706">
            <w:pPr>
              <w:widowControl w:val="0"/>
              <w:autoSpaceDE w:val="0"/>
              <w:autoSpaceDN w:val="0"/>
              <w:jc w:val="center"/>
              <w:rPr>
                <w:rFonts w:cs="Times New Roman"/>
                <w:b/>
                <w:sz w:val="20"/>
                <w:szCs w:val="20"/>
              </w:rPr>
            </w:pPr>
            <w:r w:rsidRPr="002D0909">
              <w:rPr>
                <w:rFonts w:cs="Times New Roman"/>
                <w:b/>
                <w:sz w:val="20"/>
                <w:szCs w:val="20"/>
              </w:rPr>
              <w:t>210</w:t>
            </w:r>
            <w:r w:rsidR="00BC3706" w:rsidRPr="002D0909">
              <w:rPr>
                <w:rFonts w:cs="Times New Roman"/>
                <w:b/>
                <w:sz w:val="20"/>
                <w:szCs w:val="20"/>
              </w:rPr>
              <w:t>0</w:t>
            </w:r>
            <w:r w:rsidRPr="002D0909">
              <w:rPr>
                <w:rFonts w:cs="Times New Roman"/>
                <w:b/>
                <w:sz w:val="20"/>
                <w:szCs w:val="20"/>
              </w:rPr>
              <w:t>,0</w:t>
            </w:r>
          </w:p>
        </w:tc>
        <w:tc>
          <w:tcPr>
            <w:tcW w:w="1007" w:type="dxa"/>
            <w:gridSpan w:val="3"/>
          </w:tcPr>
          <w:p w:rsidR="00A34113" w:rsidRPr="002D0909" w:rsidRDefault="00BC3706" w:rsidP="00BC3706">
            <w:pPr>
              <w:widowControl w:val="0"/>
              <w:autoSpaceDE w:val="0"/>
              <w:autoSpaceDN w:val="0"/>
              <w:jc w:val="center"/>
              <w:rPr>
                <w:rFonts w:cs="Times New Roman"/>
                <w:b/>
                <w:sz w:val="20"/>
                <w:szCs w:val="20"/>
              </w:rPr>
            </w:pPr>
            <w:r w:rsidRPr="002D0909">
              <w:rPr>
                <w:rFonts w:cs="Times New Roman"/>
                <w:b/>
                <w:sz w:val="20"/>
                <w:szCs w:val="20"/>
              </w:rPr>
              <w:t>2100</w:t>
            </w:r>
            <w:r w:rsidR="00A34113" w:rsidRPr="002D0909">
              <w:rPr>
                <w:rFonts w:cs="Times New Roman"/>
                <w:b/>
                <w:sz w:val="20"/>
                <w:szCs w:val="20"/>
              </w:rPr>
              <w:t>,0</w:t>
            </w:r>
          </w:p>
        </w:tc>
        <w:tc>
          <w:tcPr>
            <w:tcW w:w="990" w:type="dxa"/>
          </w:tcPr>
          <w:p w:rsidR="00A34113" w:rsidRPr="002D0909" w:rsidRDefault="00C528E2" w:rsidP="00BC3706">
            <w:pPr>
              <w:widowControl w:val="0"/>
              <w:autoSpaceDE w:val="0"/>
              <w:autoSpaceDN w:val="0"/>
              <w:jc w:val="center"/>
              <w:rPr>
                <w:rFonts w:cs="Times New Roman"/>
                <w:b/>
                <w:sz w:val="20"/>
                <w:szCs w:val="20"/>
              </w:rPr>
            </w:pPr>
            <w:r w:rsidRPr="002D0909">
              <w:rPr>
                <w:rFonts w:cs="Times New Roman"/>
                <w:b/>
                <w:sz w:val="20"/>
                <w:szCs w:val="20"/>
              </w:rPr>
              <w:t>2100</w:t>
            </w:r>
            <w:r w:rsidR="00A34113" w:rsidRPr="002D0909">
              <w:rPr>
                <w:rFonts w:cs="Times New Roman"/>
                <w:b/>
                <w:sz w:val="20"/>
                <w:szCs w:val="20"/>
              </w:rPr>
              <w:t>,0</w:t>
            </w:r>
          </w:p>
        </w:tc>
        <w:tc>
          <w:tcPr>
            <w:tcW w:w="785" w:type="dxa"/>
          </w:tcPr>
          <w:p w:rsidR="00A34113" w:rsidRPr="002D0909" w:rsidRDefault="00BC3706" w:rsidP="00DD10FD">
            <w:pPr>
              <w:widowControl w:val="0"/>
              <w:autoSpaceDE w:val="0"/>
              <w:autoSpaceDN w:val="0"/>
              <w:jc w:val="center"/>
              <w:rPr>
                <w:rFonts w:cs="Times New Roman"/>
                <w:b/>
                <w:sz w:val="20"/>
                <w:szCs w:val="20"/>
              </w:rPr>
            </w:pPr>
            <w:r w:rsidRPr="002D0909">
              <w:rPr>
                <w:rFonts w:cs="Times New Roman"/>
                <w:b/>
                <w:sz w:val="20"/>
                <w:szCs w:val="20"/>
              </w:rPr>
              <w:t>21</w:t>
            </w:r>
            <w:r w:rsidR="00DD10FD" w:rsidRPr="002D0909">
              <w:rPr>
                <w:rFonts w:cs="Times New Roman"/>
                <w:b/>
                <w:sz w:val="20"/>
                <w:szCs w:val="20"/>
              </w:rPr>
              <w:t>00</w:t>
            </w:r>
            <w:r w:rsidR="00A34113" w:rsidRPr="002D0909">
              <w:rPr>
                <w:rFonts w:cs="Times New Roman"/>
                <w:b/>
                <w:sz w:val="20"/>
                <w:szCs w:val="20"/>
              </w:rPr>
              <w:t>,0</w:t>
            </w:r>
          </w:p>
        </w:tc>
        <w:tc>
          <w:tcPr>
            <w:tcW w:w="1069" w:type="dxa"/>
          </w:tcPr>
          <w:p w:rsidR="00A34113" w:rsidRPr="002D0909" w:rsidRDefault="00BC3706" w:rsidP="002F0DC7">
            <w:pPr>
              <w:widowControl w:val="0"/>
              <w:autoSpaceDE w:val="0"/>
              <w:autoSpaceDN w:val="0"/>
              <w:jc w:val="center"/>
              <w:rPr>
                <w:rFonts w:cs="Times New Roman"/>
                <w:b/>
                <w:sz w:val="20"/>
                <w:szCs w:val="20"/>
              </w:rPr>
            </w:pPr>
            <w:r w:rsidRPr="002D0909">
              <w:rPr>
                <w:rFonts w:cs="Times New Roman"/>
                <w:b/>
                <w:sz w:val="20"/>
                <w:szCs w:val="20"/>
              </w:rPr>
              <w:t>21</w:t>
            </w:r>
            <w:r w:rsidR="002F0DC7" w:rsidRPr="002D0909">
              <w:rPr>
                <w:rFonts w:cs="Times New Roman"/>
                <w:b/>
                <w:sz w:val="20"/>
                <w:szCs w:val="20"/>
              </w:rPr>
              <w:t>75</w:t>
            </w:r>
            <w:r w:rsidR="00A34113" w:rsidRPr="002D0909">
              <w:rPr>
                <w:rFonts w:cs="Times New Roman"/>
                <w:b/>
                <w:sz w:val="20"/>
                <w:szCs w:val="20"/>
              </w:rPr>
              <w:t>,0</w:t>
            </w:r>
          </w:p>
        </w:tc>
        <w:tc>
          <w:tcPr>
            <w:tcW w:w="1559" w:type="dxa"/>
          </w:tcPr>
          <w:p w:rsidR="00A34113" w:rsidRPr="002D0909" w:rsidRDefault="00A34113" w:rsidP="00A34113">
            <w:pPr>
              <w:widowControl w:val="0"/>
              <w:autoSpaceDE w:val="0"/>
              <w:autoSpaceDN w:val="0"/>
              <w:rPr>
                <w:rFonts w:cs="Calibri"/>
                <w:sz w:val="20"/>
                <w:szCs w:val="20"/>
              </w:rPr>
            </w:pPr>
            <w:r w:rsidRPr="002D0909">
              <w:rPr>
                <w:rFonts w:cs="Calibri"/>
                <w:sz w:val="20"/>
                <w:szCs w:val="20"/>
              </w:rPr>
              <w:t>Отдел по делам ГО и ЧС.</w:t>
            </w:r>
          </w:p>
          <w:p w:rsidR="00A34113" w:rsidRPr="002D0909" w:rsidRDefault="00A34113" w:rsidP="00A34113">
            <w:pPr>
              <w:rPr>
                <w:rFonts w:cs="Times New Roman"/>
                <w:sz w:val="20"/>
                <w:szCs w:val="20"/>
              </w:rPr>
            </w:pPr>
            <w:r w:rsidRPr="002D0909">
              <w:rPr>
                <w:rFonts w:cs="Times New Roman"/>
                <w:sz w:val="20"/>
                <w:szCs w:val="20"/>
              </w:rPr>
              <w:t>Администрация городского округа.</w:t>
            </w:r>
          </w:p>
          <w:p w:rsidR="00A34113" w:rsidRPr="002D0909" w:rsidRDefault="00A34113" w:rsidP="00A34113">
            <w:pPr>
              <w:rPr>
                <w:rFonts w:cs="Times New Roman"/>
                <w:sz w:val="20"/>
                <w:szCs w:val="20"/>
              </w:rPr>
            </w:pPr>
            <w:r w:rsidRPr="002D0909">
              <w:rPr>
                <w:rFonts w:cs="Times New Roman"/>
                <w:sz w:val="20"/>
                <w:szCs w:val="20"/>
              </w:rPr>
              <w:t>Управление городского жилищного и коммунального хозяйства Администрации городского округа.</w:t>
            </w:r>
          </w:p>
        </w:tc>
        <w:tc>
          <w:tcPr>
            <w:tcW w:w="1408" w:type="dxa"/>
            <w:vMerge/>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tcPr>
          <w:p w:rsidR="00A34113" w:rsidRPr="002D0909" w:rsidRDefault="00A34113" w:rsidP="00A34113">
            <w:pPr>
              <w:rPr>
                <w:rFonts w:eastAsia="Calibri" w:cs="Times New Roman"/>
                <w:sz w:val="20"/>
                <w:szCs w:val="20"/>
                <w:lang w:eastAsia="en-US"/>
              </w:rPr>
            </w:pPr>
          </w:p>
        </w:tc>
        <w:tc>
          <w:tcPr>
            <w:tcW w:w="1959" w:type="dxa"/>
            <w:vMerge/>
          </w:tcPr>
          <w:p w:rsidR="00A34113" w:rsidRPr="002D0909" w:rsidRDefault="00A34113" w:rsidP="00A34113">
            <w:pPr>
              <w:widowControl w:val="0"/>
              <w:autoSpaceDE w:val="0"/>
              <w:autoSpaceDN w:val="0"/>
              <w:adjustRightInd w:val="0"/>
              <w:rPr>
                <w:rFonts w:cs="Times New Roman"/>
                <w:b/>
                <w:sz w:val="20"/>
                <w:szCs w:val="20"/>
              </w:rPr>
            </w:pPr>
          </w:p>
        </w:tc>
        <w:tc>
          <w:tcPr>
            <w:tcW w:w="844" w:type="dxa"/>
            <w:vMerge/>
          </w:tcPr>
          <w:p w:rsidR="00A34113" w:rsidRPr="002D0909" w:rsidRDefault="00A34113" w:rsidP="00A34113">
            <w:pPr>
              <w:widowControl w:val="0"/>
              <w:autoSpaceDE w:val="0"/>
              <w:autoSpaceDN w:val="0"/>
              <w:rPr>
                <w:rFonts w:cs="Times New Roman"/>
                <w:sz w:val="20"/>
                <w:szCs w:val="20"/>
              </w:rPr>
            </w:pPr>
          </w:p>
        </w:tc>
        <w:tc>
          <w:tcPr>
            <w:tcW w:w="1201"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Внебюджетные источники</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22125,0</w:t>
            </w:r>
          </w:p>
        </w:tc>
        <w:tc>
          <w:tcPr>
            <w:tcW w:w="1350" w:type="dxa"/>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79125,0</w:t>
            </w:r>
          </w:p>
        </w:tc>
        <w:tc>
          <w:tcPr>
            <w:tcW w:w="1080" w:type="dxa"/>
            <w:gridSpan w:val="3"/>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15825,0</w:t>
            </w:r>
          </w:p>
        </w:tc>
        <w:tc>
          <w:tcPr>
            <w:tcW w:w="1007" w:type="dxa"/>
            <w:gridSpan w:val="3"/>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15825,0</w:t>
            </w:r>
          </w:p>
        </w:tc>
        <w:tc>
          <w:tcPr>
            <w:tcW w:w="990" w:type="dxa"/>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15825,0</w:t>
            </w:r>
          </w:p>
        </w:tc>
        <w:tc>
          <w:tcPr>
            <w:tcW w:w="785" w:type="dxa"/>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15825,0</w:t>
            </w:r>
          </w:p>
        </w:tc>
        <w:tc>
          <w:tcPr>
            <w:tcW w:w="1069" w:type="dxa"/>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15825,0</w:t>
            </w:r>
          </w:p>
        </w:tc>
        <w:tc>
          <w:tcPr>
            <w:tcW w:w="1559"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Учреждения, предприятия и организации, осуществляющие свою хозяйственную деятельность на территории городского округа.</w:t>
            </w:r>
          </w:p>
          <w:p w:rsidR="00A34113" w:rsidRPr="002D0909" w:rsidRDefault="00A34113" w:rsidP="00A34113">
            <w:pPr>
              <w:widowControl w:val="0"/>
              <w:autoSpaceDE w:val="0"/>
              <w:autoSpaceDN w:val="0"/>
              <w:rPr>
                <w:rFonts w:cs="Times New Roman"/>
                <w:sz w:val="20"/>
                <w:szCs w:val="20"/>
              </w:rPr>
            </w:pPr>
          </w:p>
        </w:tc>
        <w:tc>
          <w:tcPr>
            <w:tcW w:w="1408" w:type="dxa"/>
            <w:vMerge/>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2.1.</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1</w:t>
            </w:r>
          </w:p>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Закупка 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w:t>
            </w:r>
          </w:p>
        </w:tc>
        <w:tc>
          <w:tcPr>
            <w:tcW w:w="844"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r>
      <w:tr w:rsidR="002264C6" w:rsidRPr="002D0909" w:rsidTr="004072E0">
        <w:trPr>
          <w:trHeight w:val="690"/>
        </w:trPr>
        <w:tc>
          <w:tcPr>
            <w:tcW w:w="783" w:type="dxa"/>
            <w:vMerge/>
            <w:tcBorders>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959"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844"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500,0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Calibri"/>
                <w:sz w:val="20"/>
                <w:szCs w:val="20"/>
              </w:rPr>
            </w:pPr>
            <w:r w:rsidRPr="002D0909">
              <w:rPr>
                <w:rFonts w:cs="Calibri"/>
                <w:sz w:val="20"/>
                <w:szCs w:val="20"/>
              </w:rPr>
              <w:t xml:space="preserve">Управление городского жилищного и коммунального хозяйства Администрации городского округа </w:t>
            </w:r>
          </w:p>
        </w:tc>
        <w:tc>
          <w:tcPr>
            <w:tcW w:w="140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Закупка 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w:t>
            </w:r>
          </w:p>
        </w:tc>
      </w:tr>
      <w:tr w:rsidR="002264C6" w:rsidRPr="002D0909" w:rsidTr="004072E0">
        <w:tc>
          <w:tcPr>
            <w:tcW w:w="783"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959" w:type="dxa"/>
            <w:vMerge/>
            <w:tcBorders>
              <w:left w:val="single" w:sz="4" w:space="0" w:color="auto"/>
              <w:bottom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844"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500,0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 xml:space="preserve">Учреждения, предприятия и организации, осуществляющие свою хозяйственную деятельность на территории городского округа </w:t>
            </w:r>
          </w:p>
        </w:tc>
        <w:tc>
          <w:tcPr>
            <w:tcW w:w="140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r>
      <w:tr w:rsidR="002264C6" w:rsidRPr="002D0909" w:rsidTr="00775D55">
        <w:tc>
          <w:tcPr>
            <w:tcW w:w="783" w:type="dxa"/>
            <w:vMerge w:val="restart"/>
            <w:tcBorders>
              <w:top w:val="single" w:sz="4" w:space="0" w:color="auto"/>
              <w:left w:val="single" w:sz="4" w:space="0" w:color="auto"/>
              <w:right w:val="single" w:sz="4" w:space="0" w:color="auto"/>
            </w:tcBorders>
          </w:tcPr>
          <w:p w:rsidR="00126B3D" w:rsidRPr="002D0909" w:rsidRDefault="00126B3D" w:rsidP="00A34113">
            <w:pPr>
              <w:spacing w:after="120"/>
              <w:rPr>
                <w:rFonts w:eastAsia="Calibri" w:cs="Times New Roman"/>
                <w:sz w:val="20"/>
                <w:szCs w:val="20"/>
                <w:lang w:eastAsia="en-US"/>
              </w:rPr>
            </w:pPr>
            <w:r w:rsidRPr="002D0909">
              <w:rPr>
                <w:rFonts w:eastAsia="Calibri" w:cs="Times New Roman"/>
                <w:sz w:val="20"/>
                <w:szCs w:val="20"/>
                <w:lang w:eastAsia="en-US"/>
              </w:rPr>
              <w:t>2.2.</w:t>
            </w:r>
          </w:p>
        </w:tc>
        <w:tc>
          <w:tcPr>
            <w:tcW w:w="1959" w:type="dxa"/>
            <w:vMerge w:val="restart"/>
            <w:tcBorders>
              <w:top w:val="single" w:sz="4" w:space="0" w:color="auto"/>
              <w:left w:val="single" w:sz="4" w:space="0" w:color="auto"/>
              <w:right w:val="single" w:sz="4" w:space="0" w:color="auto"/>
            </w:tcBorders>
          </w:tcPr>
          <w:p w:rsidR="00126B3D" w:rsidRPr="002D0909" w:rsidRDefault="00126B3D" w:rsidP="00A34113">
            <w:pPr>
              <w:rPr>
                <w:rFonts w:eastAsia="Calibri" w:cs="Times New Roman"/>
                <w:sz w:val="20"/>
                <w:szCs w:val="20"/>
                <w:lang w:eastAsia="en-US"/>
              </w:rPr>
            </w:pPr>
            <w:r w:rsidRPr="002D0909">
              <w:rPr>
                <w:rFonts w:eastAsia="Calibri" w:cs="Times New Roman"/>
                <w:sz w:val="20"/>
                <w:szCs w:val="20"/>
                <w:lang w:eastAsia="en-US"/>
              </w:rPr>
              <w:t>Мероприятие 2</w:t>
            </w:r>
          </w:p>
          <w:p w:rsidR="00126B3D" w:rsidRPr="002D0909" w:rsidRDefault="00126B3D" w:rsidP="00A34113">
            <w:pPr>
              <w:rPr>
                <w:rFonts w:eastAsia="Calibri" w:cs="Times New Roman"/>
                <w:sz w:val="20"/>
                <w:szCs w:val="20"/>
                <w:lang w:eastAsia="en-US"/>
              </w:rPr>
            </w:pPr>
            <w:r w:rsidRPr="002D0909">
              <w:rPr>
                <w:rFonts w:eastAsia="Calibri" w:cs="Times New Roman"/>
                <w:sz w:val="20"/>
                <w:szCs w:val="20"/>
                <w:lang w:eastAsia="en-US"/>
              </w:rPr>
              <w:t>Организация и проведение работ по созданию, содержанию и подготовке к применению по предназначению имущества резервного фонда для ликвидации ЧС и в целях ГО</w:t>
            </w:r>
          </w:p>
        </w:tc>
        <w:tc>
          <w:tcPr>
            <w:tcW w:w="844" w:type="dxa"/>
            <w:vMerge w:val="restart"/>
            <w:tcBorders>
              <w:top w:val="single" w:sz="4" w:space="0" w:color="auto"/>
              <w:left w:val="single" w:sz="4" w:space="0" w:color="auto"/>
              <w:right w:val="single" w:sz="4" w:space="0" w:color="auto"/>
            </w:tcBorders>
          </w:tcPr>
          <w:p w:rsidR="00126B3D" w:rsidRPr="002D0909" w:rsidRDefault="00126B3D" w:rsidP="00A34113">
            <w:pPr>
              <w:spacing w:after="120"/>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3862" w:type="dxa"/>
            <w:gridSpan w:val="8"/>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069"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1559"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rPr>
                <w:rFonts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rPr>
                <w:rFonts w:cs="Times New Roman"/>
                <w:sz w:val="20"/>
                <w:szCs w:val="20"/>
              </w:rPr>
            </w:pPr>
          </w:p>
        </w:tc>
      </w:tr>
      <w:tr w:rsidR="002264C6" w:rsidRPr="002D0909" w:rsidTr="00775D55">
        <w:tc>
          <w:tcPr>
            <w:tcW w:w="783" w:type="dxa"/>
            <w:vMerge/>
            <w:tcBorders>
              <w:left w:val="single" w:sz="4" w:space="0" w:color="auto"/>
              <w:right w:val="single" w:sz="4" w:space="0" w:color="auto"/>
            </w:tcBorders>
          </w:tcPr>
          <w:p w:rsidR="00126B3D" w:rsidRPr="002D0909" w:rsidRDefault="00126B3D" w:rsidP="00A34113">
            <w:pPr>
              <w:spacing w:after="120"/>
              <w:rPr>
                <w:rFonts w:eastAsia="Calibri" w:cs="Times New Roman"/>
                <w:sz w:val="20"/>
                <w:szCs w:val="20"/>
                <w:lang w:eastAsia="en-US"/>
              </w:rPr>
            </w:pPr>
          </w:p>
        </w:tc>
        <w:tc>
          <w:tcPr>
            <w:tcW w:w="1959" w:type="dxa"/>
            <w:vMerge/>
            <w:tcBorders>
              <w:left w:val="single" w:sz="4" w:space="0" w:color="auto"/>
              <w:right w:val="single" w:sz="4" w:space="0" w:color="auto"/>
            </w:tcBorders>
          </w:tcPr>
          <w:p w:rsidR="00126B3D" w:rsidRPr="002D0909" w:rsidRDefault="00126B3D" w:rsidP="00A34113">
            <w:pPr>
              <w:spacing w:after="120"/>
              <w:rPr>
                <w:rFonts w:eastAsia="Calibri" w:cs="Times New Roman"/>
                <w:sz w:val="20"/>
                <w:szCs w:val="20"/>
                <w:lang w:eastAsia="en-US"/>
              </w:rPr>
            </w:pPr>
          </w:p>
        </w:tc>
        <w:tc>
          <w:tcPr>
            <w:tcW w:w="844" w:type="dxa"/>
            <w:vMerge/>
            <w:tcBorders>
              <w:left w:val="single" w:sz="4" w:space="0" w:color="auto"/>
              <w:right w:val="single" w:sz="4" w:space="0" w:color="auto"/>
            </w:tcBorders>
          </w:tcPr>
          <w:p w:rsidR="00126B3D" w:rsidRPr="002D0909" w:rsidRDefault="00126B3D" w:rsidP="00A34113">
            <w:pPr>
              <w:spacing w:after="120"/>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3862" w:type="dxa"/>
            <w:gridSpan w:val="8"/>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069"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1559"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rPr>
                <w:rFonts w:cs="Calibri"/>
                <w:sz w:val="20"/>
                <w:szCs w:val="20"/>
              </w:rPr>
            </w:pPr>
            <w:r w:rsidRPr="002D0909">
              <w:rPr>
                <w:rFonts w:cs="Calibri"/>
                <w:sz w:val="20"/>
                <w:szCs w:val="20"/>
              </w:rPr>
              <w:t>Отдел по делам ГО и ЧС;</w:t>
            </w:r>
          </w:p>
          <w:p w:rsidR="00126B3D" w:rsidRPr="002D0909" w:rsidRDefault="00126B3D" w:rsidP="00A34113">
            <w:pPr>
              <w:widowControl w:val="0"/>
              <w:autoSpaceDE w:val="0"/>
              <w:autoSpaceDN w:val="0"/>
              <w:rPr>
                <w:rFonts w:cs="Calibri"/>
                <w:sz w:val="20"/>
                <w:szCs w:val="20"/>
              </w:rPr>
            </w:pPr>
            <w:r w:rsidRPr="002D0909">
              <w:rPr>
                <w:rFonts w:cs="Calibri"/>
                <w:sz w:val="20"/>
                <w:szCs w:val="20"/>
              </w:rPr>
              <w:t>Администрация городского округа</w:t>
            </w:r>
          </w:p>
          <w:p w:rsidR="00126B3D" w:rsidRPr="002D0909" w:rsidRDefault="00126B3D" w:rsidP="00A34113">
            <w:pPr>
              <w:widowControl w:val="0"/>
              <w:autoSpaceDE w:val="0"/>
              <w:autoSpaceDN w:val="0"/>
              <w:rPr>
                <w:rFonts w:cs="Times New Roman"/>
                <w:sz w:val="20"/>
                <w:szCs w:val="20"/>
              </w:rPr>
            </w:pPr>
          </w:p>
          <w:p w:rsidR="00126B3D" w:rsidRPr="002D0909" w:rsidRDefault="00126B3D" w:rsidP="00A34113">
            <w:pPr>
              <w:widowControl w:val="0"/>
              <w:autoSpaceDE w:val="0"/>
              <w:autoSpaceDN w:val="0"/>
              <w:rPr>
                <w:rFonts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rPr>
                <w:rFonts w:cs="Times New Roman"/>
                <w:sz w:val="20"/>
                <w:szCs w:val="20"/>
              </w:rPr>
            </w:pPr>
            <w:r w:rsidRPr="002D0909">
              <w:rPr>
                <w:rFonts w:cs="Times New Roman"/>
                <w:sz w:val="20"/>
                <w:szCs w:val="20"/>
              </w:rPr>
              <w:t>Проведение работ по созданию, содержанию и подготовке к применению по предназначению имущества резервного фонда для ликвидации ЧС и в целях ГО</w:t>
            </w: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2.3.</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3</w:t>
            </w:r>
          </w:p>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Организация работы по заключению договоров на создание, содержание и поставку материальных запасов для ликвидации ЧС</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126B3D">
            <w:pPr>
              <w:widowControl w:val="0"/>
              <w:autoSpaceDE w:val="0"/>
              <w:autoSpaceDN w:val="0"/>
              <w:spacing w:after="120"/>
              <w:jc w:val="center"/>
              <w:rPr>
                <w:rFonts w:cs="Times New Roman"/>
                <w:sz w:val="20"/>
                <w:szCs w:val="20"/>
              </w:rPr>
            </w:pPr>
            <w:r w:rsidRPr="002D0909">
              <w:rPr>
                <w:rFonts w:cs="Times New Roman"/>
                <w:sz w:val="20"/>
                <w:szCs w:val="20"/>
              </w:rPr>
              <w:t>1</w:t>
            </w:r>
            <w:r w:rsidR="00126B3D" w:rsidRPr="002D0909">
              <w:rPr>
                <w:rFonts w:cs="Times New Roman"/>
                <w:sz w:val="20"/>
                <w:szCs w:val="20"/>
              </w:rPr>
              <w:t>7</w:t>
            </w:r>
            <w:r w:rsidRPr="002D0909">
              <w:rPr>
                <w:rFonts w:cs="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1063" w:type="dxa"/>
            <w:gridSpan w:val="5"/>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75,0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r>
      <w:tr w:rsidR="002264C6" w:rsidRPr="002D0909" w:rsidTr="00775D55">
        <w:tc>
          <w:tcPr>
            <w:tcW w:w="783" w:type="dxa"/>
            <w:vMerge/>
            <w:tcBorders>
              <w:left w:val="single" w:sz="4" w:space="0" w:color="auto"/>
              <w:right w:val="single" w:sz="4" w:space="0" w:color="auto"/>
            </w:tcBorders>
          </w:tcPr>
          <w:p w:rsidR="00126B3D" w:rsidRPr="002D0909" w:rsidRDefault="00126B3D" w:rsidP="00A34113">
            <w:pPr>
              <w:spacing w:after="120"/>
              <w:rPr>
                <w:rFonts w:eastAsia="Calibri" w:cs="Times New Roman"/>
                <w:sz w:val="20"/>
                <w:szCs w:val="20"/>
                <w:lang w:eastAsia="en-US"/>
              </w:rPr>
            </w:pPr>
          </w:p>
        </w:tc>
        <w:tc>
          <w:tcPr>
            <w:tcW w:w="1959" w:type="dxa"/>
            <w:vMerge/>
            <w:tcBorders>
              <w:left w:val="single" w:sz="4" w:space="0" w:color="auto"/>
              <w:right w:val="single" w:sz="4" w:space="0" w:color="auto"/>
            </w:tcBorders>
          </w:tcPr>
          <w:p w:rsidR="00126B3D" w:rsidRPr="002D0909" w:rsidRDefault="00126B3D" w:rsidP="00A34113">
            <w:pPr>
              <w:spacing w:after="120"/>
              <w:rPr>
                <w:rFonts w:eastAsia="Calibri" w:cs="Times New Roman"/>
                <w:sz w:val="20"/>
                <w:szCs w:val="20"/>
                <w:lang w:eastAsia="en-US"/>
              </w:rPr>
            </w:pPr>
          </w:p>
        </w:tc>
        <w:tc>
          <w:tcPr>
            <w:tcW w:w="844" w:type="dxa"/>
            <w:vMerge/>
            <w:tcBorders>
              <w:left w:val="single" w:sz="4" w:space="0" w:color="auto"/>
              <w:right w:val="single" w:sz="4" w:space="0" w:color="auto"/>
            </w:tcBorders>
          </w:tcPr>
          <w:p w:rsidR="00126B3D" w:rsidRPr="002D0909" w:rsidRDefault="00126B3D" w:rsidP="00A34113">
            <w:pPr>
              <w:spacing w:after="120"/>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50,0</w:t>
            </w:r>
          </w:p>
        </w:tc>
        <w:tc>
          <w:tcPr>
            <w:tcW w:w="3862" w:type="dxa"/>
            <w:gridSpan w:val="8"/>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069"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jc w:val="center"/>
              <w:rPr>
                <w:rFonts w:cs="Times New Roman"/>
                <w:sz w:val="20"/>
                <w:szCs w:val="20"/>
              </w:rPr>
            </w:pPr>
            <w:r w:rsidRPr="002D0909">
              <w:rPr>
                <w:rFonts w:cs="Times New Roman"/>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rPr>
                <w:rFonts w:cs="Calibri"/>
                <w:sz w:val="20"/>
                <w:szCs w:val="20"/>
              </w:rPr>
            </w:pPr>
            <w:r w:rsidRPr="002D0909">
              <w:rPr>
                <w:rFonts w:cs="Calibri"/>
                <w:sz w:val="20"/>
                <w:szCs w:val="20"/>
              </w:rPr>
              <w:t>Отдел по делам ГО и ЧС;</w:t>
            </w:r>
          </w:p>
          <w:p w:rsidR="00126B3D" w:rsidRPr="002D0909" w:rsidRDefault="00126B3D" w:rsidP="00A34113">
            <w:pPr>
              <w:widowControl w:val="0"/>
              <w:autoSpaceDE w:val="0"/>
              <w:autoSpaceDN w:val="0"/>
              <w:rPr>
                <w:rFonts w:cs="Calibri"/>
                <w:sz w:val="20"/>
                <w:szCs w:val="20"/>
              </w:rPr>
            </w:pPr>
            <w:r w:rsidRPr="002D0909">
              <w:rPr>
                <w:rFonts w:cs="Calibri"/>
                <w:sz w:val="20"/>
                <w:szCs w:val="20"/>
              </w:rPr>
              <w:t>Администрация городского округа</w:t>
            </w:r>
          </w:p>
          <w:p w:rsidR="00126B3D" w:rsidRPr="002D0909" w:rsidRDefault="00126B3D" w:rsidP="00A34113">
            <w:pPr>
              <w:widowControl w:val="0"/>
              <w:autoSpaceDE w:val="0"/>
              <w:autoSpaceDN w:val="0"/>
              <w:rPr>
                <w:rFonts w:cs="Calibri"/>
                <w:sz w:val="20"/>
                <w:szCs w:val="20"/>
              </w:rPr>
            </w:pPr>
          </w:p>
        </w:tc>
        <w:tc>
          <w:tcPr>
            <w:tcW w:w="1408" w:type="dxa"/>
            <w:tcBorders>
              <w:top w:val="single" w:sz="4" w:space="0" w:color="auto"/>
              <w:left w:val="single" w:sz="4" w:space="0" w:color="auto"/>
              <w:bottom w:val="single" w:sz="4" w:space="0" w:color="auto"/>
              <w:right w:val="single" w:sz="4" w:space="0" w:color="auto"/>
            </w:tcBorders>
          </w:tcPr>
          <w:p w:rsidR="00126B3D" w:rsidRPr="002D0909" w:rsidRDefault="00126B3D" w:rsidP="00A34113">
            <w:pPr>
              <w:widowControl w:val="0"/>
              <w:autoSpaceDE w:val="0"/>
              <w:autoSpaceDN w:val="0"/>
              <w:spacing w:after="120"/>
              <w:rPr>
                <w:rFonts w:cs="Times New Roman"/>
                <w:sz w:val="20"/>
                <w:szCs w:val="20"/>
              </w:rPr>
            </w:pPr>
            <w:r w:rsidRPr="002D0909">
              <w:rPr>
                <w:rFonts w:cs="Times New Roman"/>
                <w:sz w:val="20"/>
                <w:szCs w:val="20"/>
              </w:rPr>
              <w:t>Заключение договоров на создание, содержание и поставку материальных запасов для ликвидации ЧС</w:t>
            </w:r>
          </w:p>
        </w:tc>
      </w:tr>
      <w:tr w:rsidR="002264C6" w:rsidRPr="002D0909" w:rsidTr="004072E0">
        <w:tc>
          <w:tcPr>
            <w:tcW w:w="783"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959"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844"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125,0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25,0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2.4.</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4</w:t>
            </w:r>
          </w:p>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Мониторинг и анализ сведений о наличии и состоянии учета хранения и использования материальных запасов учреждений, предприятий и организаций, осуществляющих свою хозяйственную деятельность на территории городского округа Электросталь Московской области, для ликвидации ЧС муниципального характера</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Соотношение фактического и нормативного объема накопления материального резервного фонда для ликвидации чрезвычайных ситуаций, в том числе последствий террористических актов, созданных организациями расположенных на территории городского округа Электросталь Московской области до 85 %</w:t>
            </w:r>
          </w:p>
        </w:tc>
      </w:tr>
      <w:tr w:rsidR="002264C6" w:rsidRPr="002D0909" w:rsidTr="004072E0">
        <w:tc>
          <w:tcPr>
            <w:tcW w:w="783"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959"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844"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2.5.</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5</w:t>
            </w:r>
          </w:p>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Резервный фонд финансовых ресурсов для предупреждения и ликвидации ЧС на территории городского округа Электросталь Московской области</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959" w:type="dxa"/>
            <w:vMerge/>
            <w:tcBorders>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844" w:type="dxa"/>
            <w:vMerge/>
            <w:tcBorders>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10000,0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2000,0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Calibri"/>
                <w:sz w:val="20"/>
                <w:szCs w:val="20"/>
              </w:rPr>
            </w:pPr>
            <w:r w:rsidRPr="002D0909">
              <w:rPr>
                <w:rFonts w:cs="Calibri"/>
                <w:sz w:val="20"/>
                <w:szCs w:val="20"/>
              </w:rPr>
              <w:t>Администрация городского округа Электросталь Московской области</w:t>
            </w:r>
          </w:p>
          <w:p w:rsidR="00A34113" w:rsidRPr="002D0909" w:rsidRDefault="00A34113" w:rsidP="00A34113">
            <w:pPr>
              <w:widowControl w:val="0"/>
              <w:autoSpaceDE w:val="0"/>
              <w:autoSpaceDN w:val="0"/>
              <w:spacing w:after="120"/>
              <w:rPr>
                <w:rFonts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Увеличение объема финансового резервного фонда для ликвидации чрезвычайных ситуаций, в том числе последствий террористических актов, создаваемых органами местного самоуправления городского округа Электросталь Московской области. Создание резервного фонда финансовых ресурсов для предупреждения и ликвидации ЧС на территории городского округа</w:t>
            </w:r>
          </w:p>
        </w:tc>
      </w:tr>
      <w:tr w:rsidR="002264C6" w:rsidRPr="002D0909" w:rsidTr="00695369">
        <w:tc>
          <w:tcPr>
            <w:tcW w:w="783"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2.6.</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6</w:t>
            </w:r>
          </w:p>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Организация работы по формирования резервного фонда финансовых ресурсов для ликвидации ЧС на территории городского округа Электросталь Московской области</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4931" w:type="dxa"/>
            <w:gridSpan w:val="9"/>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r>
      <w:tr w:rsidR="002264C6" w:rsidRPr="002D0909" w:rsidTr="00695369">
        <w:tc>
          <w:tcPr>
            <w:tcW w:w="783" w:type="dxa"/>
            <w:vMerge/>
            <w:tcBorders>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959" w:type="dxa"/>
            <w:vMerge/>
            <w:tcBorders>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844" w:type="dxa"/>
            <w:vMerge/>
            <w:tcBorders>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4931" w:type="dxa"/>
            <w:gridSpan w:val="9"/>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Calibri"/>
                <w:sz w:val="20"/>
                <w:szCs w:val="20"/>
              </w:rPr>
            </w:pPr>
            <w:r w:rsidRPr="002D0909">
              <w:rPr>
                <w:rFonts w:cs="Calibri"/>
                <w:sz w:val="20"/>
                <w:szCs w:val="20"/>
              </w:rPr>
              <w:t>Отдел по делам ГО и ЧС</w:t>
            </w:r>
          </w:p>
          <w:p w:rsidR="00A34113" w:rsidRPr="002D0909" w:rsidRDefault="00A34113" w:rsidP="00A34113">
            <w:pPr>
              <w:widowControl w:val="0"/>
              <w:autoSpaceDE w:val="0"/>
              <w:autoSpaceDN w:val="0"/>
              <w:spacing w:after="120"/>
              <w:rPr>
                <w:rFonts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Создание резервного фонда финансовых ресурсов для предупреждения и ликвидации ЧС на территории городского округа</w:t>
            </w: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2.7.</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7</w:t>
            </w:r>
          </w:p>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Организация работы по формированию резервного фонда финансовых ресурсов учреждений, предприятий и организаций, осуществляющих свою хозяйственную деятельность на территории городского округа Электросталь Московской области, для ликвидации ЧС локального (объектового) характера</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22125,0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75000,0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15000,0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spacing w:after="200" w:line="276" w:lineRule="auto"/>
              <w:rPr>
                <w:rFonts w:ascii="Calibri" w:eastAsia="Calibri" w:hAnsi="Calibri" w:cs="Times New Roman"/>
                <w:sz w:val="22"/>
                <w:szCs w:val="22"/>
                <w:lang w:eastAsia="en-US"/>
              </w:rPr>
            </w:pPr>
            <w:r w:rsidRPr="002D0909">
              <w:rPr>
                <w:rFonts w:eastAsia="Calibri" w:cs="Times New Roman"/>
                <w:sz w:val="20"/>
                <w:szCs w:val="22"/>
                <w:lang w:eastAsia="en-US"/>
              </w:rPr>
              <w:t>15000,0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spacing w:after="200" w:line="276" w:lineRule="auto"/>
              <w:rPr>
                <w:rFonts w:ascii="Calibri" w:eastAsia="Calibri" w:hAnsi="Calibri" w:cs="Times New Roman"/>
                <w:sz w:val="22"/>
                <w:szCs w:val="22"/>
                <w:lang w:eastAsia="en-US"/>
              </w:rPr>
            </w:pPr>
            <w:r w:rsidRPr="002D0909">
              <w:rPr>
                <w:rFonts w:eastAsia="Calibri" w:cs="Times New Roman"/>
                <w:sz w:val="20"/>
                <w:szCs w:val="22"/>
                <w:lang w:eastAsia="en-US"/>
              </w:rPr>
              <w:t>15000,0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spacing w:after="200" w:line="276" w:lineRule="auto"/>
              <w:rPr>
                <w:rFonts w:ascii="Calibri" w:eastAsia="Calibri" w:hAnsi="Calibri" w:cs="Times New Roman"/>
                <w:sz w:val="22"/>
                <w:szCs w:val="22"/>
                <w:lang w:eastAsia="en-US"/>
              </w:rPr>
            </w:pPr>
            <w:r w:rsidRPr="002D0909">
              <w:rPr>
                <w:rFonts w:eastAsia="Calibri" w:cs="Times New Roman"/>
                <w:sz w:val="20"/>
                <w:szCs w:val="22"/>
                <w:lang w:eastAsia="en-US"/>
              </w:rPr>
              <w:t>15000,0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spacing w:after="200" w:line="276" w:lineRule="auto"/>
              <w:rPr>
                <w:rFonts w:ascii="Calibri" w:eastAsia="Calibri" w:hAnsi="Calibri" w:cs="Times New Roman"/>
                <w:sz w:val="22"/>
                <w:szCs w:val="22"/>
                <w:lang w:eastAsia="en-US"/>
              </w:rPr>
            </w:pPr>
            <w:r w:rsidRPr="002D0909">
              <w:rPr>
                <w:rFonts w:eastAsia="Calibri" w:cs="Times New Roman"/>
                <w:sz w:val="20"/>
                <w:szCs w:val="22"/>
                <w:lang w:eastAsia="en-US"/>
              </w:rPr>
              <w:t>15000,0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Увеличение объема финансового резервного фонда для ликвидации чрезвычайных ситуаций, в том числе последствий террористических актов, созданных организациями расположенных на территории городского округа Электросталь Московской области.</w:t>
            </w:r>
          </w:p>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Формирование резервного фонда финансовых ресурсов учреждений, предприятий и организаций городского округа</w:t>
            </w:r>
          </w:p>
        </w:tc>
      </w:tr>
      <w:tr w:rsidR="002264C6" w:rsidRPr="002D0909" w:rsidTr="004072E0">
        <w:tc>
          <w:tcPr>
            <w:tcW w:w="783"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959"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844"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22125,0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75000,0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15000,0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spacing w:after="200" w:line="276" w:lineRule="auto"/>
              <w:rPr>
                <w:rFonts w:ascii="Calibri" w:eastAsia="Calibri" w:hAnsi="Calibri" w:cs="Times New Roman"/>
                <w:sz w:val="22"/>
                <w:szCs w:val="22"/>
                <w:lang w:eastAsia="en-US"/>
              </w:rPr>
            </w:pPr>
            <w:r w:rsidRPr="002D0909">
              <w:rPr>
                <w:rFonts w:eastAsia="Calibri" w:cs="Times New Roman"/>
                <w:sz w:val="20"/>
                <w:szCs w:val="22"/>
                <w:lang w:eastAsia="en-US"/>
              </w:rPr>
              <w:t>15000,0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spacing w:after="200" w:line="276" w:lineRule="auto"/>
              <w:rPr>
                <w:rFonts w:ascii="Calibri" w:eastAsia="Calibri" w:hAnsi="Calibri" w:cs="Times New Roman"/>
                <w:sz w:val="22"/>
                <w:szCs w:val="22"/>
                <w:lang w:eastAsia="en-US"/>
              </w:rPr>
            </w:pPr>
            <w:r w:rsidRPr="002D0909">
              <w:rPr>
                <w:rFonts w:eastAsia="Calibri" w:cs="Times New Roman"/>
                <w:sz w:val="20"/>
                <w:szCs w:val="22"/>
                <w:lang w:eastAsia="en-US"/>
              </w:rPr>
              <w:t>15000,0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spacing w:after="200" w:line="276" w:lineRule="auto"/>
              <w:rPr>
                <w:rFonts w:ascii="Calibri" w:eastAsia="Calibri" w:hAnsi="Calibri" w:cs="Times New Roman"/>
                <w:sz w:val="22"/>
                <w:szCs w:val="22"/>
                <w:lang w:eastAsia="en-US"/>
              </w:rPr>
            </w:pPr>
            <w:r w:rsidRPr="002D0909">
              <w:rPr>
                <w:rFonts w:eastAsia="Calibri" w:cs="Times New Roman"/>
                <w:sz w:val="20"/>
                <w:szCs w:val="22"/>
                <w:lang w:eastAsia="en-US"/>
              </w:rPr>
              <w:t>15000,0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spacing w:after="200" w:line="276" w:lineRule="auto"/>
              <w:rPr>
                <w:rFonts w:ascii="Calibri" w:eastAsia="Calibri" w:hAnsi="Calibri" w:cs="Times New Roman"/>
                <w:sz w:val="22"/>
                <w:szCs w:val="22"/>
                <w:lang w:eastAsia="en-US"/>
              </w:rPr>
            </w:pPr>
            <w:r w:rsidRPr="002D0909">
              <w:rPr>
                <w:rFonts w:eastAsia="Calibri" w:cs="Times New Roman"/>
                <w:sz w:val="20"/>
                <w:szCs w:val="22"/>
                <w:lang w:eastAsia="en-US"/>
              </w:rPr>
              <w:t>15000,0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2.8.</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8</w:t>
            </w:r>
          </w:p>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Мониторинг и анализ сведений о наличии резервного фонда финансовых ресурсов учреждений, предприятий и организаций, осуществляющих свою хозяйственную деятельность на территории городского округа Электросталь Московской области, для ликвидации ЧС локального (объектового) характера</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2500,0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500,0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500,0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500,0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500,0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Наличии резервного фонда финансовых ресурсов учреждений, предприятий и организаций городского округа</w:t>
            </w:r>
          </w:p>
        </w:tc>
      </w:tr>
      <w:tr w:rsidR="002264C6" w:rsidRPr="002D0909" w:rsidTr="004072E0">
        <w:tc>
          <w:tcPr>
            <w:tcW w:w="783"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959"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844"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2500,0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500,0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500,0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500,0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500,0</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r>
      <w:tr w:rsidR="002264C6" w:rsidRPr="002D0909" w:rsidTr="00695369">
        <w:tc>
          <w:tcPr>
            <w:tcW w:w="783"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2.9.</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9</w:t>
            </w:r>
          </w:p>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Формирование бюджетных заявок на очередной финансовый год с обоснованием ежегодного объема финансирования для создания резерва финансовых и материальных ресурсов</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4931" w:type="dxa"/>
            <w:gridSpan w:val="9"/>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r>
      <w:tr w:rsidR="002264C6" w:rsidRPr="002D0909" w:rsidTr="00695369">
        <w:tc>
          <w:tcPr>
            <w:tcW w:w="783" w:type="dxa"/>
            <w:vMerge/>
            <w:tcBorders>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959" w:type="dxa"/>
            <w:vMerge/>
            <w:tcBorders>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844" w:type="dxa"/>
            <w:vMerge/>
            <w:tcBorders>
              <w:left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4931" w:type="dxa"/>
            <w:gridSpan w:val="9"/>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Администрация городского округа</w:t>
            </w:r>
          </w:p>
          <w:p w:rsidR="00A34113" w:rsidRPr="002D0909" w:rsidRDefault="00A34113" w:rsidP="00A34113">
            <w:pPr>
              <w:widowControl w:val="0"/>
              <w:autoSpaceDE w:val="0"/>
              <w:autoSpaceDN w:val="0"/>
              <w:spacing w:after="120"/>
              <w:rPr>
                <w:rFonts w:cs="Times New Roman"/>
                <w:sz w:val="20"/>
                <w:szCs w:val="20"/>
              </w:rPr>
            </w:pPr>
          </w:p>
          <w:p w:rsidR="00A34113" w:rsidRPr="002D0909" w:rsidRDefault="00A34113" w:rsidP="00A34113">
            <w:pPr>
              <w:widowControl w:val="0"/>
              <w:autoSpaceDE w:val="0"/>
              <w:autoSpaceDN w:val="0"/>
              <w:spacing w:after="120"/>
              <w:rPr>
                <w:rFonts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Формирование бюджетных заявок на очередной финансовый год</w:t>
            </w:r>
          </w:p>
        </w:tc>
      </w:tr>
      <w:tr w:rsidR="002264C6" w:rsidRPr="002D0909" w:rsidTr="00695369">
        <w:tc>
          <w:tcPr>
            <w:tcW w:w="783"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959"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844" w:type="dxa"/>
            <w:vMerge/>
            <w:tcBorders>
              <w:left w:val="single" w:sz="4" w:space="0" w:color="auto"/>
              <w:bottom w:val="single" w:sz="4" w:space="0" w:color="auto"/>
              <w:right w:val="single" w:sz="4" w:space="0" w:color="auto"/>
            </w:tcBorders>
          </w:tcPr>
          <w:p w:rsidR="00A34113" w:rsidRPr="002D0909" w:rsidRDefault="00A34113" w:rsidP="00A34113">
            <w:pPr>
              <w:spacing w:after="120"/>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w:t>
            </w:r>
          </w:p>
        </w:tc>
        <w:tc>
          <w:tcPr>
            <w:tcW w:w="4931" w:type="dxa"/>
            <w:gridSpan w:val="9"/>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Borders>
              <w:top w:val="single" w:sz="4" w:space="0" w:color="auto"/>
              <w:left w:val="single" w:sz="4" w:space="0" w:color="auto"/>
              <w:bottom w:val="single" w:sz="4" w:space="0" w:color="auto"/>
              <w:right w:val="single" w:sz="4" w:space="0" w:color="auto"/>
            </w:tcBorders>
          </w:tcPr>
          <w:p w:rsidR="00EF0387"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p>
        </w:tc>
      </w:tr>
      <w:tr w:rsidR="002264C6" w:rsidRPr="002D0909" w:rsidTr="004072E0">
        <w:trPr>
          <w:trHeight w:val="615"/>
        </w:trPr>
        <w:tc>
          <w:tcPr>
            <w:tcW w:w="783" w:type="dxa"/>
            <w:vMerge w:val="restart"/>
          </w:tcPr>
          <w:p w:rsidR="00A34113" w:rsidRPr="002D0909" w:rsidRDefault="004032DC" w:rsidP="00A34113">
            <w:pPr>
              <w:rPr>
                <w:rFonts w:eastAsia="Calibri" w:cs="Times New Roman"/>
                <w:sz w:val="20"/>
                <w:szCs w:val="20"/>
                <w:lang w:eastAsia="en-US"/>
              </w:rPr>
            </w:pPr>
            <w:r w:rsidRPr="002D0909">
              <w:rPr>
                <w:rFonts w:eastAsia="Calibri" w:cs="Times New Roman"/>
                <w:sz w:val="20"/>
                <w:szCs w:val="20"/>
                <w:lang w:eastAsia="en-US"/>
              </w:rPr>
              <w:t>3.</w:t>
            </w:r>
          </w:p>
        </w:tc>
        <w:tc>
          <w:tcPr>
            <w:tcW w:w="1959" w:type="dxa"/>
            <w:vMerge w:val="restart"/>
          </w:tcPr>
          <w:p w:rsidR="00A34113" w:rsidRPr="002D0909" w:rsidRDefault="00A34113" w:rsidP="00A34113">
            <w:pPr>
              <w:rPr>
                <w:rFonts w:eastAsia="Calibri" w:cs="Times New Roman"/>
                <w:b/>
                <w:sz w:val="20"/>
                <w:szCs w:val="20"/>
                <w:lang w:eastAsia="en-US"/>
              </w:rPr>
            </w:pPr>
            <w:r w:rsidRPr="002D0909">
              <w:rPr>
                <w:rFonts w:eastAsia="Calibri" w:cs="Times New Roman"/>
                <w:b/>
                <w:sz w:val="20"/>
                <w:szCs w:val="20"/>
                <w:lang w:eastAsia="en-US"/>
              </w:rPr>
              <w:t>Основное мероприятие 3</w:t>
            </w:r>
          </w:p>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Обеспечение безопасности людей на водных объектах городского округа Электросталь Московской области</w:t>
            </w:r>
          </w:p>
        </w:tc>
        <w:tc>
          <w:tcPr>
            <w:tcW w:w="844" w:type="dxa"/>
            <w:vMerge w:val="restart"/>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Итого</w:t>
            </w:r>
          </w:p>
        </w:tc>
        <w:tc>
          <w:tcPr>
            <w:tcW w:w="1558" w:type="dxa"/>
          </w:tcPr>
          <w:p w:rsidR="00A34113" w:rsidRPr="002D0909" w:rsidRDefault="00A34113" w:rsidP="00A34113">
            <w:pPr>
              <w:jc w:val="center"/>
              <w:rPr>
                <w:rFonts w:eastAsia="Calibri" w:cs="Times New Roman"/>
                <w:sz w:val="20"/>
                <w:szCs w:val="20"/>
              </w:rPr>
            </w:pPr>
            <w:r w:rsidRPr="002D0909">
              <w:rPr>
                <w:rFonts w:eastAsia="Calibri" w:cs="Times New Roman"/>
                <w:sz w:val="20"/>
                <w:szCs w:val="20"/>
              </w:rPr>
              <w:t>3207,0</w:t>
            </w:r>
          </w:p>
        </w:tc>
        <w:tc>
          <w:tcPr>
            <w:tcW w:w="1350" w:type="dxa"/>
          </w:tcPr>
          <w:p w:rsidR="00A34113" w:rsidRPr="002D0909" w:rsidRDefault="00A34113" w:rsidP="00EF0387">
            <w:pPr>
              <w:widowControl w:val="0"/>
              <w:autoSpaceDE w:val="0"/>
              <w:autoSpaceDN w:val="0"/>
              <w:jc w:val="center"/>
              <w:rPr>
                <w:rFonts w:cs="Times New Roman"/>
                <w:b/>
                <w:sz w:val="20"/>
                <w:szCs w:val="20"/>
              </w:rPr>
            </w:pPr>
            <w:r w:rsidRPr="002D0909">
              <w:rPr>
                <w:rFonts w:cs="Times New Roman"/>
                <w:b/>
                <w:sz w:val="20"/>
                <w:szCs w:val="20"/>
              </w:rPr>
              <w:t>21</w:t>
            </w:r>
            <w:r w:rsidR="00EF0387" w:rsidRPr="002D0909">
              <w:rPr>
                <w:rFonts w:cs="Times New Roman"/>
                <w:b/>
                <w:sz w:val="20"/>
                <w:szCs w:val="20"/>
              </w:rPr>
              <w:t>440</w:t>
            </w:r>
            <w:r w:rsidRPr="002D0909">
              <w:rPr>
                <w:rFonts w:cs="Times New Roman"/>
                <w:b/>
                <w:sz w:val="20"/>
                <w:szCs w:val="20"/>
              </w:rPr>
              <w:t>,0</w:t>
            </w:r>
          </w:p>
        </w:tc>
        <w:tc>
          <w:tcPr>
            <w:tcW w:w="1080" w:type="dxa"/>
            <w:gridSpan w:val="3"/>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4295,0</w:t>
            </w:r>
          </w:p>
        </w:tc>
        <w:tc>
          <w:tcPr>
            <w:tcW w:w="1007" w:type="dxa"/>
            <w:gridSpan w:val="3"/>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4250,0</w:t>
            </w:r>
          </w:p>
        </w:tc>
        <w:tc>
          <w:tcPr>
            <w:tcW w:w="990" w:type="dxa"/>
          </w:tcPr>
          <w:p w:rsidR="00A34113" w:rsidRPr="002D0909" w:rsidRDefault="00EF0387" w:rsidP="00A34113">
            <w:pPr>
              <w:widowControl w:val="0"/>
              <w:autoSpaceDE w:val="0"/>
              <w:autoSpaceDN w:val="0"/>
              <w:jc w:val="center"/>
              <w:rPr>
                <w:rFonts w:cs="Times New Roman"/>
                <w:b/>
                <w:sz w:val="20"/>
                <w:szCs w:val="20"/>
              </w:rPr>
            </w:pPr>
            <w:r w:rsidRPr="002D0909">
              <w:rPr>
                <w:rFonts w:cs="Times New Roman"/>
                <w:b/>
                <w:sz w:val="20"/>
                <w:szCs w:val="20"/>
              </w:rPr>
              <w:t>4250</w:t>
            </w:r>
            <w:r w:rsidR="00A34113" w:rsidRPr="002D0909">
              <w:rPr>
                <w:rFonts w:cs="Times New Roman"/>
                <w:b/>
                <w:sz w:val="20"/>
                <w:szCs w:val="20"/>
              </w:rPr>
              <w:t>,0</w:t>
            </w:r>
          </w:p>
        </w:tc>
        <w:tc>
          <w:tcPr>
            <w:tcW w:w="785" w:type="dxa"/>
          </w:tcPr>
          <w:p w:rsidR="00A34113" w:rsidRPr="002D0909" w:rsidRDefault="00A34113" w:rsidP="00EF0387">
            <w:pPr>
              <w:widowControl w:val="0"/>
              <w:autoSpaceDE w:val="0"/>
              <w:autoSpaceDN w:val="0"/>
              <w:jc w:val="center"/>
              <w:rPr>
                <w:rFonts w:cs="Times New Roman"/>
                <w:b/>
                <w:sz w:val="20"/>
                <w:szCs w:val="20"/>
              </w:rPr>
            </w:pPr>
            <w:r w:rsidRPr="002D0909">
              <w:rPr>
                <w:rFonts w:cs="Times New Roman"/>
                <w:b/>
                <w:sz w:val="20"/>
                <w:szCs w:val="20"/>
              </w:rPr>
              <w:t>4</w:t>
            </w:r>
            <w:r w:rsidR="00EF0387" w:rsidRPr="002D0909">
              <w:rPr>
                <w:rFonts w:cs="Times New Roman"/>
                <w:b/>
                <w:sz w:val="20"/>
                <w:szCs w:val="20"/>
              </w:rPr>
              <w:t>250</w:t>
            </w:r>
            <w:r w:rsidRPr="002D0909">
              <w:rPr>
                <w:rFonts w:cs="Times New Roman"/>
                <w:b/>
                <w:sz w:val="20"/>
                <w:szCs w:val="20"/>
              </w:rPr>
              <w:t>,0</w:t>
            </w:r>
          </w:p>
        </w:tc>
        <w:tc>
          <w:tcPr>
            <w:tcW w:w="1069" w:type="dxa"/>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4395,0</w:t>
            </w:r>
          </w:p>
        </w:tc>
        <w:tc>
          <w:tcPr>
            <w:tcW w:w="1559" w:type="dxa"/>
          </w:tcPr>
          <w:p w:rsidR="00A34113" w:rsidRPr="002D0909" w:rsidRDefault="00A34113" w:rsidP="00A34113">
            <w:pPr>
              <w:widowControl w:val="0"/>
              <w:autoSpaceDE w:val="0"/>
              <w:autoSpaceDN w:val="0"/>
              <w:rPr>
                <w:rFonts w:cs="Times New Roman"/>
                <w:sz w:val="20"/>
                <w:szCs w:val="20"/>
              </w:rPr>
            </w:pPr>
          </w:p>
        </w:tc>
        <w:tc>
          <w:tcPr>
            <w:tcW w:w="1408" w:type="dxa"/>
            <w:vMerge w:val="restart"/>
          </w:tcPr>
          <w:p w:rsidR="00A34113" w:rsidRPr="002D0909" w:rsidRDefault="00A34113" w:rsidP="00A34113">
            <w:pPr>
              <w:widowControl w:val="0"/>
              <w:autoSpaceDE w:val="0"/>
              <w:autoSpaceDN w:val="0"/>
              <w:rPr>
                <w:rFonts w:cs="Calibri"/>
                <w:sz w:val="20"/>
                <w:szCs w:val="20"/>
              </w:rPr>
            </w:pPr>
            <w:r w:rsidRPr="002D0909">
              <w:rPr>
                <w:rFonts w:cs="Calibri"/>
                <w:sz w:val="20"/>
                <w:szCs w:val="20"/>
              </w:rPr>
              <w:t xml:space="preserve">Увеличение количества комфортных (безопасных) мест массового отдыха людей на водных объектах на территории городского округа. </w:t>
            </w:r>
          </w:p>
          <w:p w:rsidR="00A34113" w:rsidRPr="002D0909" w:rsidRDefault="00A34113" w:rsidP="00A34113">
            <w:pPr>
              <w:widowControl w:val="0"/>
              <w:autoSpaceDE w:val="0"/>
              <w:autoSpaceDN w:val="0"/>
              <w:rPr>
                <w:rFonts w:cs="Calibri"/>
                <w:sz w:val="20"/>
                <w:szCs w:val="20"/>
              </w:rPr>
            </w:pPr>
            <w:r w:rsidRPr="002D0909">
              <w:rPr>
                <w:rFonts w:cs="Calibri"/>
                <w:sz w:val="20"/>
                <w:szCs w:val="20"/>
              </w:rPr>
              <w:t>Снижение количества погибших людей на водных объектах из числа постоянно зарегистрированных на территории городского округа Электросталь Московской области до 38 %.</w:t>
            </w:r>
          </w:p>
          <w:p w:rsidR="00A34113" w:rsidRPr="002D0909" w:rsidRDefault="00A34113" w:rsidP="00A34113">
            <w:pPr>
              <w:widowControl w:val="0"/>
              <w:autoSpaceDE w:val="0"/>
              <w:autoSpaceDN w:val="0"/>
              <w:rPr>
                <w:rFonts w:cs="Calibri"/>
                <w:sz w:val="20"/>
                <w:szCs w:val="20"/>
              </w:rPr>
            </w:pPr>
            <w:r w:rsidRPr="002D0909">
              <w:rPr>
                <w:rFonts w:cs="Calibri"/>
                <w:sz w:val="20"/>
                <w:szCs w:val="20"/>
              </w:rPr>
              <w:t>Снижение гибели и травматизма в местах массового отдыха людей городского округа на водных объектах до 38 %.</w:t>
            </w:r>
          </w:p>
        </w:tc>
      </w:tr>
      <w:tr w:rsidR="002264C6" w:rsidRPr="002D0909" w:rsidTr="004072E0">
        <w:trPr>
          <w:trHeight w:val="615"/>
        </w:trPr>
        <w:tc>
          <w:tcPr>
            <w:tcW w:w="783" w:type="dxa"/>
            <w:vMerge/>
          </w:tcPr>
          <w:p w:rsidR="00A34113" w:rsidRPr="002D0909" w:rsidRDefault="00A34113" w:rsidP="00A34113">
            <w:pPr>
              <w:rPr>
                <w:rFonts w:eastAsia="Calibri" w:cs="Times New Roman"/>
                <w:b/>
                <w:sz w:val="20"/>
                <w:szCs w:val="20"/>
                <w:lang w:eastAsia="en-US"/>
              </w:rPr>
            </w:pPr>
          </w:p>
        </w:tc>
        <w:tc>
          <w:tcPr>
            <w:tcW w:w="1959" w:type="dxa"/>
            <w:vMerge/>
          </w:tcPr>
          <w:p w:rsidR="00A34113" w:rsidRPr="002D0909" w:rsidRDefault="00A34113" w:rsidP="00A34113">
            <w:pPr>
              <w:rPr>
                <w:rFonts w:eastAsia="Calibri" w:cs="Times New Roman"/>
                <w:b/>
                <w:sz w:val="20"/>
                <w:szCs w:val="20"/>
                <w:lang w:eastAsia="en-US"/>
              </w:rPr>
            </w:pPr>
          </w:p>
        </w:tc>
        <w:tc>
          <w:tcPr>
            <w:tcW w:w="844" w:type="dxa"/>
            <w:vMerge/>
          </w:tcPr>
          <w:p w:rsidR="00A34113" w:rsidRPr="002D0909" w:rsidRDefault="00A34113"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12,0</w:t>
            </w:r>
          </w:p>
        </w:tc>
        <w:tc>
          <w:tcPr>
            <w:tcW w:w="1350" w:type="dxa"/>
          </w:tcPr>
          <w:p w:rsidR="00A34113" w:rsidRPr="002D0909" w:rsidRDefault="00EF0387" w:rsidP="00A34113">
            <w:pPr>
              <w:widowControl w:val="0"/>
              <w:autoSpaceDE w:val="0"/>
              <w:autoSpaceDN w:val="0"/>
              <w:jc w:val="center"/>
              <w:rPr>
                <w:rFonts w:cs="Times New Roman"/>
                <w:b/>
                <w:sz w:val="20"/>
                <w:szCs w:val="20"/>
              </w:rPr>
            </w:pPr>
            <w:r w:rsidRPr="002D0909">
              <w:rPr>
                <w:rFonts w:cs="Times New Roman"/>
                <w:b/>
                <w:sz w:val="20"/>
                <w:szCs w:val="20"/>
              </w:rPr>
              <w:t>465,0</w:t>
            </w:r>
          </w:p>
        </w:tc>
        <w:tc>
          <w:tcPr>
            <w:tcW w:w="1080" w:type="dxa"/>
            <w:gridSpan w:val="3"/>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100,0</w:t>
            </w:r>
          </w:p>
        </w:tc>
        <w:tc>
          <w:tcPr>
            <w:tcW w:w="1007" w:type="dxa"/>
            <w:gridSpan w:val="3"/>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55,0</w:t>
            </w:r>
          </w:p>
        </w:tc>
        <w:tc>
          <w:tcPr>
            <w:tcW w:w="990" w:type="dxa"/>
          </w:tcPr>
          <w:p w:rsidR="00A34113" w:rsidRPr="002D0909" w:rsidRDefault="00EF0387" w:rsidP="00A34113">
            <w:pPr>
              <w:widowControl w:val="0"/>
              <w:autoSpaceDE w:val="0"/>
              <w:autoSpaceDN w:val="0"/>
              <w:jc w:val="center"/>
              <w:rPr>
                <w:rFonts w:cs="Times New Roman"/>
                <w:b/>
                <w:sz w:val="20"/>
                <w:szCs w:val="20"/>
              </w:rPr>
            </w:pPr>
            <w:r w:rsidRPr="002D0909">
              <w:rPr>
                <w:rFonts w:cs="Times New Roman"/>
                <w:b/>
                <w:sz w:val="20"/>
                <w:szCs w:val="20"/>
              </w:rPr>
              <w:t>55,0</w:t>
            </w:r>
          </w:p>
        </w:tc>
        <w:tc>
          <w:tcPr>
            <w:tcW w:w="785" w:type="dxa"/>
          </w:tcPr>
          <w:p w:rsidR="00A34113" w:rsidRPr="002D0909" w:rsidRDefault="00EF0387" w:rsidP="00A34113">
            <w:pPr>
              <w:widowControl w:val="0"/>
              <w:autoSpaceDE w:val="0"/>
              <w:autoSpaceDN w:val="0"/>
              <w:jc w:val="center"/>
              <w:rPr>
                <w:rFonts w:cs="Times New Roman"/>
                <w:b/>
                <w:sz w:val="20"/>
                <w:szCs w:val="20"/>
              </w:rPr>
            </w:pPr>
            <w:r w:rsidRPr="002D0909">
              <w:rPr>
                <w:rFonts w:cs="Times New Roman"/>
                <w:b/>
                <w:sz w:val="20"/>
                <w:szCs w:val="20"/>
              </w:rPr>
              <w:t>55,0</w:t>
            </w:r>
          </w:p>
        </w:tc>
        <w:tc>
          <w:tcPr>
            <w:tcW w:w="1069" w:type="dxa"/>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200,0</w:t>
            </w:r>
          </w:p>
        </w:tc>
        <w:tc>
          <w:tcPr>
            <w:tcW w:w="1559" w:type="dxa"/>
          </w:tcPr>
          <w:p w:rsidR="00A34113" w:rsidRPr="002D0909" w:rsidRDefault="00A34113" w:rsidP="00A34113">
            <w:pPr>
              <w:widowControl w:val="0"/>
              <w:autoSpaceDE w:val="0"/>
              <w:autoSpaceDN w:val="0"/>
              <w:rPr>
                <w:rFonts w:cs="Calibri"/>
                <w:sz w:val="20"/>
                <w:szCs w:val="20"/>
              </w:rPr>
            </w:pPr>
            <w:r w:rsidRPr="002D0909">
              <w:rPr>
                <w:rFonts w:cs="Calibri"/>
                <w:sz w:val="20"/>
                <w:szCs w:val="20"/>
              </w:rPr>
              <w:t>Отдел по делам ГО и ЧС</w:t>
            </w:r>
          </w:p>
          <w:p w:rsidR="00A34113" w:rsidRPr="002D0909" w:rsidRDefault="00A34113" w:rsidP="00A34113">
            <w:pPr>
              <w:widowControl w:val="0"/>
              <w:autoSpaceDE w:val="0"/>
              <w:autoSpaceDN w:val="0"/>
              <w:rPr>
                <w:rFonts w:cs="Times New Roman"/>
                <w:sz w:val="20"/>
                <w:szCs w:val="20"/>
              </w:rPr>
            </w:pPr>
          </w:p>
        </w:tc>
        <w:tc>
          <w:tcPr>
            <w:tcW w:w="1408" w:type="dxa"/>
            <w:vMerge/>
          </w:tcPr>
          <w:p w:rsidR="00A34113" w:rsidRPr="002D0909" w:rsidRDefault="00A34113" w:rsidP="00A34113">
            <w:pPr>
              <w:widowControl w:val="0"/>
              <w:autoSpaceDE w:val="0"/>
              <w:autoSpaceDN w:val="0"/>
              <w:rPr>
                <w:rFonts w:cs="Times New Roman"/>
                <w:b/>
                <w:sz w:val="20"/>
                <w:szCs w:val="20"/>
              </w:rPr>
            </w:pPr>
          </w:p>
        </w:tc>
      </w:tr>
      <w:tr w:rsidR="002264C6" w:rsidRPr="002D0909" w:rsidTr="004072E0">
        <w:trPr>
          <w:trHeight w:val="615"/>
        </w:trPr>
        <w:tc>
          <w:tcPr>
            <w:tcW w:w="783" w:type="dxa"/>
            <w:vMerge/>
          </w:tcPr>
          <w:p w:rsidR="00A34113" w:rsidRPr="002D0909" w:rsidRDefault="00A34113" w:rsidP="00A34113">
            <w:pPr>
              <w:rPr>
                <w:rFonts w:eastAsia="Calibri" w:cs="Times New Roman"/>
                <w:b/>
                <w:sz w:val="20"/>
                <w:szCs w:val="20"/>
                <w:lang w:eastAsia="en-US"/>
              </w:rPr>
            </w:pPr>
          </w:p>
        </w:tc>
        <w:tc>
          <w:tcPr>
            <w:tcW w:w="1959" w:type="dxa"/>
            <w:vMerge/>
          </w:tcPr>
          <w:p w:rsidR="00A34113" w:rsidRPr="002D0909" w:rsidRDefault="00A34113" w:rsidP="00A34113">
            <w:pPr>
              <w:rPr>
                <w:rFonts w:eastAsia="Calibri" w:cs="Times New Roman"/>
                <w:b/>
                <w:sz w:val="20"/>
                <w:szCs w:val="20"/>
                <w:lang w:eastAsia="en-US"/>
              </w:rPr>
            </w:pPr>
          </w:p>
        </w:tc>
        <w:tc>
          <w:tcPr>
            <w:tcW w:w="844" w:type="dxa"/>
            <w:vMerge/>
          </w:tcPr>
          <w:p w:rsidR="00A34113" w:rsidRPr="002D0909" w:rsidRDefault="00A34113"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spacing w:after="120"/>
              <w:rPr>
                <w:rFonts w:cs="Times New Roman"/>
                <w:sz w:val="20"/>
                <w:szCs w:val="20"/>
              </w:rPr>
            </w:pPr>
            <w:r w:rsidRPr="002D0909">
              <w:rPr>
                <w:rFonts w:cs="Times New Roman"/>
                <w:sz w:val="20"/>
                <w:szCs w:val="20"/>
              </w:rPr>
              <w:t>Внебюджетные источники</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3195,0</w:t>
            </w:r>
          </w:p>
        </w:tc>
        <w:tc>
          <w:tcPr>
            <w:tcW w:w="1350" w:type="dxa"/>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20975,0</w:t>
            </w:r>
          </w:p>
        </w:tc>
        <w:tc>
          <w:tcPr>
            <w:tcW w:w="1080" w:type="dxa"/>
            <w:gridSpan w:val="3"/>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4195,0</w:t>
            </w:r>
          </w:p>
        </w:tc>
        <w:tc>
          <w:tcPr>
            <w:tcW w:w="1007" w:type="dxa"/>
            <w:gridSpan w:val="3"/>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4195,0</w:t>
            </w:r>
          </w:p>
        </w:tc>
        <w:tc>
          <w:tcPr>
            <w:tcW w:w="990" w:type="dxa"/>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4195,0</w:t>
            </w:r>
          </w:p>
        </w:tc>
        <w:tc>
          <w:tcPr>
            <w:tcW w:w="785" w:type="dxa"/>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4195,0</w:t>
            </w:r>
          </w:p>
        </w:tc>
        <w:tc>
          <w:tcPr>
            <w:tcW w:w="1069" w:type="dxa"/>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4195,0</w:t>
            </w:r>
          </w:p>
        </w:tc>
        <w:tc>
          <w:tcPr>
            <w:tcW w:w="1559" w:type="dxa"/>
          </w:tcPr>
          <w:p w:rsidR="00A34113" w:rsidRPr="002D0909" w:rsidRDefault="00A34113" w:rsidP="00A34113">
            <w:pPr>
              <w:widowControl w:val="0"/>
              <w:autoSpaceDE w:val="0"/>
              <w:autoSpaceDN w:val="0"/>
              <w:rPr>
                <w:rFonts w:cs="Times New Roman"/>
                <w:sz w:val="20"/>
                <w:szCs w:val="20"/>
              </w:rPr>
            </w:pPr>
          </w:p>
        </w:tc>
        <w:tc>
          <w:tcPr>
            <w:tcW w:w="1408" w:type="dxa"/>
            <w:vMerge/>
          </w:tcPr>
          <w:p w:rsidR="00A34113" w:rsidRPr="002D0909" w:rsidRDefault="00A34113" w:rsidP="00A34113">
            <w:pPr>
              <w:widowControl w:val="0"/>
              <w:autoSpaceDE w:val="0"/>
              <w:autoSpaceDN w:val="0"/>
              <w:rPr>
                <w:rFonts w:cs="Times New Roman"/>
                <w:b/>
                <w:sz w:val="20"/>
                <w:szCs w:val="20"/>
              </w:rPr>
            </w:pPr>
          </w:p>
        </w:tc>
      </w:tr>
      <w:tr w:rsidR="002264C6" w:rsidRPr="002D0909" w:rsidTr="004072E0">
        <w:tc>
          <w:tcPr>
            <w:tcW w:w="783" w:type="dxa"/>
            <w:vMerge w:val="restart"/>
          </w:tcPr>
          <w:p w:rsidR="00A34113" w:rsidRPr="002D0909" w:rsidRDefault="004032DC" w:rsidP="00A34113">
            <w:pPr>
              <w:widowControl w:val="0"/>
              <w:autoSpaceDE w:val="0"/>
              <w:autoSpaceDN w:val="0"/>
              <w:rPr>
                <w:rFonts w:cs="Times New Roman"/>
                <w:sz w:val="20"/>
                <w:szCs w:val="20"/>
              </w:rPr>
            </w:pPr>
            <w:r w:rsidRPr="002D0909">
              <w:rPr>
                <w:rFonts w:cs="Times New Roman"/>
                <w:sz w:val="20"/>
                <w:szCs w:val="20"/>
              </w:rPr>
              <w:t>3.1.</w:t>
            </w:r>
          </w:p>
        </w:tc>
        <w:tc>
          <w:tcPr>
            <w:tcW w:w="1959" w:type="dxa"/>
            <w:vMerge w:val="restart"/>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1</w:t>
            </w:r>
          </w:p>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Обеспечение безопасности людей на водных объектах, расположенных в границах городского округа Электросталь Московской области. Создание безопасных мест отдыха населения на водных объектах</w:t>
            </w:r>
          </w:p>
        </w:tc>
        <w:tc>
          <w:tcPr>
            <w:tcW w:w="844" w:type="dxa"/>
            <w:vMerge w:val="restart"/>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3000,0</w:t>
            </w:r>
          </w:p>
        </w:tc>
        <w:tc>
          <w:tcPr>
            <w:tcW w:w="1350" w:type="dxa"/>
          </w:tcPr>
          <w:p w:rsidR="00A34113" w:rsidRPr="002D0909" w:rsidRDefault="00A34113" w:rsidP="00B44554">
            <w:pPr>
              <w:widowControl w:val="0"/>
              <w:autoSpaceDE w:val="0"/>
              <w:autoSpaceDN w:val="0"/>
              <w:jc w:val="center"/>
              <w:rPr>
                <w:rFonts w:cs="Times New Roman"/>
                <w:sz w:val="20"/>
                <w:szCs w:val="20"/>
              </w:rPr>
            </w:pPr>
            <w:r w:rsidRPr="002D0909">
              <w:rPr>
                <w:rFonts w:cs="Times New Roman"/>
                <w:sz w:val="20"/>
                <w:szCs w:val="20"/>
              </w:rPr>
              <w:t>201</w:t>
            </w:r>
            <w:r w:rsidR="00B44554" w:rsidRPr="002D0909">
              <w:rPr>
                <w:rFonts w:cs="Times New Roman"/>
                <w:sz w:val="20"/>
                <w:szCs w:val="20"/>
              </w:rPr>
              <w:t>0</w:t>
            </w:r>
            <w:r w:rsidRPr="002D0909">
              <w:rPr>
                <w:rFonts w:cs="Times New Roman"/>
                <w:sz w:val="20"/>
                <w:szCs w:val="20"/>
              </w:rPr>
              <w:t>0,0</w:t>
            </w:r>
          </w:p>
        </w:tc>
        <w:tc>
          <w:tcPr>
            <w:tcW w:w="1080"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4050,0</w:t>
            </w:r>
          </w:p>
        </w:tc>
        <w:tc>
          <w:tcPr>
            <w:tcW w:w="1007"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4000,0</w:t>
            </w:r>
          </w:p>
        </w:tc>
        <w:tc>
          <w:tcPr>
            <w:tcW w:w="99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4000,0</w:t>
            </w:r>
          </w:p>
        </w:tc>
        <w:tc>
          <w:tcPr>
            <w:tcW w:w="785" w:type="dxa"/>
          </w:tcPr>
          <w:p w:rsidR="00A34113" w:rsidRPr="002D0909" w:rsidRDefault="00A34113" w:rsidP="00B44554">
            <w:pPr>
              <w:widowControl w:val="0"/>
              <w:autoSpaceDE w:val="0"/>
              <w:autoSpaceDN w:val="0"/>
              <w:jc w:val="center"/>
              <w:rPr>
                <w:rFonts w:cs="Times New Roman"/>
                <w:sz w:val="20"/>
                <w:szCs w:val="20"/>
              </w:rPr>
            </w:pPr>
            <w:r w:rsidRPr="002D0909">
              <w:rPr>
                <w:rFonts w:cs="Times New Roman"/>
                <w:sz w:val="20"/>
                <w:szCs w:val="20"/>
              </w:rPr>
              <w:t>40</w:t>
            </w:r>
            <w:r w:rsidR="00B44554" w:rsidRPr="002D0909">
              <w:rPr>
                <w:rFonts w:cs="Times New Roman"/>
                <w:sz w:val="20"/>
                <w:szCs w:val="20"/>
              </w:rPr>
              <w:t>0</w:t>
            </w:r>
            <w:r w:rsidRPr="002D0909">
              <w:rPr>
                <w:rFonts w:cs="Times New Roman"/>
                <w:sz w:val="20"/>
                <w:szCs w:val="20"/>
              </w:rPr>
              <w:t>0,0</w:t>
            </w:r>
          </w:p>
        </w:tc>
        <w:tc>
          <w:tcPr>
            <w:tcW w:w="1069"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4050,0</w:t>
            </w:r>
          </w:p>
        </w:tc>
        <w:tc>
          <w:tcPr>
            <w:tcW w:w="1559" w:type="dxa"/>
          </w:tcPr>
          <w:p w:rsidR="00A34113" w:rsidRPr="002D0909" w:rsidRDefault="00A34113" w:rsidP="00A34113">
            <w:pPr>
              <w:widowControl w:val="0"/>
              <w:autoSpaceDE w:val="0"/>
              <w:autoSpaceDN w:val="0"/>
              <w:rPr>
                <w:rFonts w:cs="Times New Roman"/>
                <w:sz w:val="20"/>
                <w:szCs w:val="20"/>
              </w:rPr>
            </w:pPr>
          </w:p>
        </w:tc>
        <w:tc>
          <w:tcPr>
            <w:tcW w:w="1408" w:type="dxa"/>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tcPr>
          <w:p w:rsidR="00A34113" w:rsidRPr="002D0909" w:rsidRDefault="00A34113" w:rsidP="00A34113">
            <w:pPr>
              <w:rPr>
                <w:rFonts w:eastAsia="Calibri" w:cs="Times New Roman"/>
                <w:sz w:val="20"/>
                <w:szCs w:val="20"/>
                <w:lang w:eastAsia="en-US"/>
              </w:rPr>
            </w:pPr>
          </w:p>
        </w:tc>
        <w:tc>
          <w:tcPr>
            <w:tcW w:w="1959" w:type="dxa"/>
            <w:vMerge/>
          </w:tcPr>
          <w:p w:rsidR="00A34113" w:rsidRPr="002D0909" w:rsidRDefault="00A34113" w:rsidP="00A34113">
            <w:pPr>
              <w:rPr>
                <w:rFonts w:eastAsia="Calibri" w:cs="Times New Roman"/>
                <w:sz w:val="20"/>
                <w:szCs w:val="20"/>
                <w:lang w:eastAsia="en-US"/>
              </w:rPr>
            </w:pPr>
          </w:p>
        </w:tc>
        <w:tc>
          <w:tcPr>
            <w:tcW w:w="844" w:type="dxa"/>
            <w:vMerge/>
          </w:tcPr>
          <w:p w:rsidR="00A34113" w:rsidRPr="002D0909" w:rsidRDefault="00A34113" w:rsidP="00A34113">
            <w:pPr>
              <w:rPr>
                <w:rFonts w:eastAsia="Calibri" w:cs="Times New Roman"/>
                <w:sz w:val="20"/>
                <w:szCs w:val="20"/>
                <w:lang w:eastAsia="en-US"/>
              </w:rPr>
            </w:pPr>
          </w:p>
        </w:tc>
        <w:tc>
          <w:tcPr>
            <w:tcW w:w="1201"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A34113" w:rsidRPr="002D0909" w:rsidRDefault="00A34113" w:rsidP="00B44554">
            <w:pPr>
              <w:widowControl w:val="0"/>
              <w:autoSpaceDE w:val="0"/>
              <w:autoSpaceDN w:val="0"/>
              <w:jc w:val="center"/>
              <w:rPr>
                <w:rFonts w:cs="Times New Roman"/>
                <w:sz w:val="20"/>
                <w:szCs w:val="20"/>
              </w:rPr>
            </w:pPr>
            <w:r w:rsidRPr="002D0909">
              <w:rPr>
                <w:rFonts w:cs="Times New Roman"/>
                <w:sz w:val="20"/>
                <w:szCs w:val="20"/>
              </w:rPr>
              <w:t>1</w:t>
            </w:r>
            <w:r w:rsidR="00B44554" w:rsidRPr="002D0909">
              <w:rPr>
                <w:rFonts w:cs="Times New Roman"/>
                <w:sz w:val="20"/>
                <w:szCs w:val="20"/>
              </w:rPr>
              <w:t>0</w:t>
            </w:r>
            <w:r w:rsidRPr="002D0909">
              <w:rPr>
                <w:rFonts w:cs="Times New Roman"/>
                <w:sz w:val="20"/>
                <w:szCs w:val="20"/>
              </w:rPr>
              <w:t>0,0</w:t>
            </w:r>
          </w:p>
        </w:tc>
        <w:tc>
          <w:tcPr>
            <w:tcW w:w="1080"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1007"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A34113" w:rsidRPr="002D0909" w:rsidRDefault="00B44554"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1559" w:type="dxa"/>
          </w:tcPr>
          <w:p w:rsidR="00A34113" w:rsidRPr="002D0909" w:rsidRDefault="00A34113" w:rsidP="00A34113">
            <w:pPr>
              <w:widowControl w:val="0"/>
              <w:autoSpaceDE w:val="0"/>
              <w:autoSpaceDN w:val="0"/>
              <w:rPr>
                <w:rFonts w:cs="Calibri"/>
                <w:sz w:val="20"/>
                <w:szCs w:val="20"/>
              </w:rPr>
            </w:pPr>
            <w:r w:rsidRPr="002D0909">
              <w:rPr>
                <w:rFonts w:cs="Calibri"/>
                <w:sz w:val="20"/>
                <w:szCs w:val="20"/>
              </w:rPr>
              <w:t>Отдел по делам ГО и ЧС</w:t>
            </w:r>
          </w:p>
          <w:p w:rsidR="00A34113" w:rsidRPr="002D0909" w:rsidRDefault="00A34113" w:rsidP="00A34113">
            <w:pPr>
              <w:rPr>
                <w:rFonts w:cs="Times New Roman"/>
                <w:sz w:val="20"/>
                <w:szCs w:val="20"/>
              </w:rPr>
            </w:pPr>
          </w:p>
        </w:tc>
        <w:tc>
          <w:tcPr>
            <w:tcW w:w="1408" w:type="dxa"/>
            <w:vMerge w:val="restart"/>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Обеспечение безопасности населения на водных объектах</w:t>
            </w:r>
          </w:p>
        </w:tc>
      </w:tr>
      <w:tr w:rsidR="002264C6" w:rsidRPr="002D0909" w:rsidTr="004072E0">
        <w:trPr>
          <w:trHeight w:val="1064"/>
        </w:trPr>
        <w:tc>
          <w:tcPr>
            <w:tcW w:w="783" w:type="dxa"/>
            <w:vMerge/>
          </w:tcPr>
          <w:p w:rsidR="00A34113" w:rsidRPr="002D0909" w:rsidRDefault="00A34113" w:rsidP="00A34113">
            <w:pPr>
              <w:rPr>
                <w:rFonts w:eastAsia="Calibri" w:cs="Times New Roman"/>
                <w:sz w:val="20"/>
                <w:szCs w:val="20"/>
                <w:lang w:eastAsia="en-US"/>
              </w:rPr>
            </w:pPr>
          </w:p>
        </w:tc>
        <w:tc>
          <w:tcPr>
            <w:tcW w:w="1959" w:type="dxa"/>
            <w:vMerge/>
          </w:tcPr>
          <w:p w:rsidR="00A34113" w:rsidRPr="002D0909" w:rsidRDefault="00A34113" w:rsidP="00A34113">
            <w:pPr>
              <w:rPr>
                <w:rFonts w:eastAsia="Calibri" w:cs="Times New Roman"/>
                <w:sz w:val="20"/>
                <w:szCs w:val="20"/>
                <w:lang w:eastAsia="en-US"/>
              </w:rPr>
            </w:pPr>
          </w:p>
        </w:tc>
        <w:tc>
          <w:tcPr>
            <w:tcW w:w="844" w:type="dxa"/>
            <w:vMerge/>
          </w:tcPr>
          <w:p w:rsidR="00A34113" w:rsidRPr="002D0909" w:rsidRDefault="00A34113" w:rsidP="00A34113">
            <w:pPr>
              <w:rPr>
                <w:rFonts w:eastAsia="Calibri" w:cs="Times New Roman"/>
                <w:sz w:val="20"/>
                <w:szCs w:val="20"/>
                <w:lang w:eastAsia="en-US"/>
              </w:rPr>
            </w:pPr>
          </w:p>
        </w:tc>
        <w:tc>
          <w:tcPr>
            <w:tcW w:w="1201"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Внебюджетные источники</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3000,0</w:t>
            </w:r>
          </w:p>
        </w:tc>
        <w:tc>
          <w:tcPr>
            <w:tcW w:w="135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20000,0</w:t>
            </w:r>
          </w:p>
        </w:tc>
        <w:tc>
          <w:tcPr>
            <w:tcW w:w="1080"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4000,0</w:t>
            </w:r>
          </w:p>
        </w:tc>
        <w:tc>
          <w:tcPr>
            <w:tcW w:w="1007"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4000,0</w:t>
            </w:r>
          </w:p>
        </w:tc>
        <w:tc>
          <w:tcPr>
            <w:tcW w:w="99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4000,0</w:t>
            </w:r>
          </w:p>
        </w:tc>
        <w:tc>
          <w:tcPr>
            <w:tcW w:w="785"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4000,0</w:t>
            </w:r>
          </w:p>
        </w:tc>
        <w:tc>
          <w:tcPr>
            <w:tcW w:w="1069"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4000,0</w:t>
            </w:r>
          </w:p>
        </w:tc>
        <w:tc>
          <w:tcPr>
            <w:tcW w:w="1559" w:type="dxa"/>
          </w:tcPr>
          <w:p w:rsidR="00A34113" w:rsidRPr="002D0909" w:rsidRDefault="00A34113" w:rsidP="00A34113">
            <w:pPr>
              <w:spacing w:after="200" w:line="276" w:lineRule="auto"/>
              <w:rPr>
                <w:rFonts w:cs="Times New Roman"/>
                <w:sz w:val="20"/>
                <w:szCs w:val="20"/>
              </w:rPr>
            </w:pPr>
            <w:r w:rsidRPr="002D0909">
              <w:rPr>
                <w:rFonts w:cs="Times New Roman"/>
                <w:sz w:val="20"/>
                <w:szCs w:val="20"/>
              </w:rPr>
              <w:t>Управляющие компании по использованию водоемов</w:t>
            </w:r>
          </w:p>
        </w:tc>
        <w:tc>
          <w:tcPr>
            <w:tcW w:w="1408" w:type="dxa"/>
            <w:vMerge/>
          </w:tcPr>
          <w:p w:rsidR="00A34113" w:rsidRPr="002D0909" w:rsidRDefault="00A34113" w:rsidP="00A34113">
            <w:pPr>
              <w:spacing w:after="200" w:line="276" w:lineRule="auto"/>
              <w:rPr>
                <w:rFonts w:cs="Times New Roman"/>
                <w:sz w:val="20"/>
                <w:szCs w:val="20"/>
              </w:rPr>
            </w:pPr>
          </w:p>
        </w:tc>
      </w:tr>
      <w:tr w:rsidR="002264C6" w:rsidRPr="002D0909" w:rsidTr="004072E0">
        <w:tc>
          <w:tcPr>
            <w:tcW w:w="783" w:type="dxa"/>
            <w:vMerge w:val="restart"/>
          </w:tcPr>
          <w:p w:rsidR="00FD1865" w:rsidRPr="002D0909" w:rsidRDefault="004032DC" w:rsidP="00A34113">
            <w:pPr>
              <w:widowControl w:val="0"/>
              <w:autoSpaceDE w:val="0"/>
              <w:autoSpaceDN w:val="0"/>
              <w:rPr>
                <w:rFonts w:cs="Times New Roman"/>
                <w:sz w:val="20"/>
                <w:szCs w:val="20"/>
              </w:rPr>
            </w:pPr>
            <w:r w:rsidRPr="002D0909">
              <w:rPr>
                <w:rFonts w:cs="Times New Roman"/>
                <w:sz w:val="20"/>
                <w:szCs w:val="20"/>
              </w:rPr>
              <w:t>3</w:t>
            </w:r>
            <w:r w:rsidR="00FD1865" w:rsidRPr="002D0909">
              <w:rPr>
                <w:rFonts w:cs="Times New Roman"/>
                <w:sz w:val="20"/>
                <w:szCs w:val="20"/>
              </w:rPr>
              <w:t>.2.</w:t>
            </w:r>
          </w:p>
        </w:tc>
        <w:tc>
          <w:tcPr>
            <w:tcW w:w="1959" w:type="dxa"/>
            <w:vMerge w:val="restart"/>
          </w:tcPr>
          <w:p w:rsidR="00FD1865" w:rsidRPr="002D0909" w:rsidRDefault="00FD1865" w:rsidP="00A34113">
            <w:pPr>
              <w:rPr>
                <w:rFonts w:eastAsia="Calibri" w:cs="Times New Roman"/>
                <w:sz w:val="20"/>
                <w:szCs w:val="20"/>
                <w:lang w:eastAsia="en-US"/>
              </w:rPr>
            </w:pPr>
            <w:r w:rsidRPr="002D0909">
              <w:rPr>
                <w:rFonts w:eastAsia="Calibri" w:cs="Times New Roman"/>
                <w:sz w:val="20"/>
                <w:szCs w:val="20"/>
                <w:lang w:eastAsia="en-US"/>
              </w:rPr>
              <w:t xml:space="preserve">Мероприятие 2 </w:t>
            </w:r>
          </w:p>
          <w:p w:rsidR="00FD1865" w:rsidRPr="002D0909" w:rsidRDefault="00FD1865" w:rsidP="00A34113">
            <w:pPr>
              <w:rPr>
                <w:rFonts w:eastAsia="Calibri" w:cs="Times New Roman"/>
                <w:sz w:val="20"/>
                <w:szCs w:val="20"/>
                <w:lang w:eastAsia="en-US"/>
              </w:rPr>
            </w:pPr>
            <w:r w:rsidRPr="002D0909">
              <w:rPr>
                <w:rFonts w:eastAsia="Calibri" w:cs="Times New Roman"/>
                <w:sz w:val="20"/>
                <w:szCs w:val="20"/>
                <w:lang w:eastAsia="en-US"/>
              </w:rPr>
              <w:t>Разработка методических рекомендаций для населения по вопросам обеспечения безопасности и правилам поведения на водных объектах</w:t>
            </w:r>
          </w:p>
        </w:tc>
        <w:tc>
          <w:tcPr>
            <w:tcW w:w="844" w:type="dxa"/>
            <w:vMerge w:val="restart"/>
          </w:tcPr>
          <w:p w:rsidR="00FD1865" w:rsidRPr="002D0909" w:rsidRDefault="00FD1865" w:rsidP="00A34113">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FD1865" w:rsidRPr="002D0909" w:rsidRDefault="00FD1865"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FD1865" w:rsidRPr="002D0909" w:rsidRDefault="00FD1865"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FD1865" w:rsidRPr="002D0909" w:rsidRDefault="004072E0" w:rsidP="00A34113">
            <w:pPr>
              <w:widowControl w:val="0"/>
              <w:autoSpaceDE w:val="0"/>
              <w:autoSpaceDN w:val="0"/>
              <w:jc w:val="center"/>
              <w:rPr>
                <w:rFonts w:cs="Times New Roman"/>
                <w:sz w:val="20"/>
                <w:szCs w:val="20"/>
              </w:rPr>
            </w:pPr>
            <w:r w:rsidRPr="002D0909">
              <w:rPr>
                <w:rFonts w:cs="Times New Roman"/>
                <w:sz w:val="20"/>
                <w:szCs w:val="20"/>
              </w:rPr>
              <w:t>2</w:t>
            </w:r>
            <w:r w:rsidR="00FD1865" w:rsidRPr="002D0909">
              <w:rPr>
                <w:rFonts w:cs="Times New Roman"/>
                <w:sz w:val="20"/>
                <w:szCs w:val="20"/>
              </w:rPr>
              <w:t>0,0</w:t>
            </w:r>
          </w:p>
        </w:tc>
        <w:tc>
          <w:tcPr>
            <w:tcW w:w="1080" w:type="dxa"/>
            <w:gridSpan w:val="3"/>
          </w:tcPr>
          <w:p w:rsidR="00FD1865" w:rsidRPr="002D0909" w:rsidRDefault="00FD1865"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FD1865" w:rsidRPr="002D0909" w:rsidRDefault="00FD1865"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FD1865" w:rsidRPr="002D0909" w:rsidRDefault="00FD1865"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FD1865" w:rsidRPr="002D0909" w:rsidRDefault="004072E0"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FD1865" w:rsidRPr="002D0909" w:rsidRDefault="00FD1865" w:rsidP="00A34113">
            <w:pPr>
              <w:widowControl w:val="0"/>
              <w:autoSpaceDE w:val="0"/>
              <w:autoSpaceDN w:val="0"/>
              <w:jc w:val="center"/>
              <w:rPr>
                <w:rFonts w:cs="Times New Roman"/>
                <w:sz w:val="20"/>
                <w:szCs w:val="20"/>
              </w:rPr>
            </w:pPr>
            <w:r w:rsidRPr="002D0909">
              <w:rPr>
                <w:rFonts w:cs="Times New Roman"/>
                <w:sz w:val="20"/>
                <w:szCs w:val="20"/>
              </w:rPr>
              <w:t>20,0</w:t>
            </w:r>
          </w:p>
        </w:tc>
        <w:tc>
          <w:tcPr>
            <w:tcW w:w="1559" w:type="dxa"/>
          </w:tcPr>
          <w:p w:rsidR="00FD1865" w:rsidRPr="002D0909" w:rsidRDefault="00FD1865" w:rsidP="00A34113">
            <w:pPr>
              <w:widowControl w:val="0"/>
              <w:autoSpaceDE w:val="0"/>
              <w:autoSpaceDN w:val="0"/>
              <w:rPr>
                <w:rFonts w:cs="Times New Roman"/>
                <w:sz w:val="20"/>
                <w:szCs w:val="20"/>
              </w:rPr>
            </w:pPr>
          </w:p>
        </w:tc>
        <w:tc>
          <w:tcPr>
            <w:tcW w:w="1408" w:type="dxa"/>
          </w:tcPr>
          <w:p w:rsidR="00FD1865" w:rsidRPr="002D0909" w:rsidRDefault="00FD1865" w:rsidP="00A34113">
            <w:pPr>
              <w:widowControl w:val="0"/>
              <w:autoSpaceDE w:val="0"/>
              <w:autoSpaceDN w:val="0"/>
              <w:rPr>
                <w:rFonts w:cs="Times New Roman"/>
                <w:sz w:val="20"/>
                <w:szCs w:val="20"/>
              </w:rPr>
            </w:pPr>
          </w:p>
        </w:tc>
      </w:tr>
      <w:tr w:rsidR="002264C6" w:rsidRPr="002D0909" w:rsidTr="004072E0">
        <w:tc>
          <w:tcPr>
            <w:tcW w:w="783" w:type="dxa"/>
            <w:vMerge/>
          </w:tcPr>
          <w:p w:rsidR="00FD1865" w:rsidRPr="002D0909" w:rsidRDefault="00FD1865" w:rsidP="00A34113">
            <w:pPr>
              <w:rPr>
                <w:rFonts w:eastAsia="Calibri" w:cs="Times New Roman"/>
                <w:sz w:val="20"/>
                <w:szCs w:val="20"/>
                <w:lang w:eastAsia="en-US"/>
              </w:rPr>
            </w:pPr>
          </w:p>
        </w:tc>
        <w:tc>
          <w:tcPr>
            <w:tcW w:w="1959" w:type="dxa"/>
            <w:vMerge/>
          </w:tcPr>
          <w:p w:rsidR="00FD1865" w:rsidRPr="002D0909" w:rsidRDefault="00FD1865" w:rsidP="00A34113">
            <w:pPr>
              <w:rPr>
                <w:rFonts w:eastAsia="Calibri" w:cs="Times New Roman"/>
                <w:sz w:val="20"/>
                <w:szCs w:val="20"/>
                <w:lang w:eastAsia="en-US"/>
              </w:rPr>
            </w:pPr>
          </w:p>
        </w:tc>
        <w:tc>
          <w:tcPr>
            <w:tcW w:w="844" w:type="dxa"/>
            <w:vMerge/>
          </w:tcPr>
          <w:p w:rsidR="00FD1865" w:rsidRPr="002D0909" w:rsidRDefault="00FD1865" w:rsidP="00A34113">
            <w:pPr>
              <w:rPr>
                <w:rFonts w:eastAsia="Calibri" w:cs="Times New Roman"/>
                <w:sz w:val="20"/>
                <w:szCs w:val="20"/>
                <w:lang w:eastAsia="en-US"/>
              </w:rPr>
            </w:pPr>
          </w:p>
        </w:tc>
        <w:tc>
          <w:tcPr>
            <w:tcW w:w="1201" w:type="dxa"/>
          </w:tcPr>
          <w:p w:rsidR="00FD1865" w:rsidRPr="002D0909" w:rsidRDefault="00FD1865"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FD1865" w:rsidRPr="002D0909" w:rsidRDefault="00FD1865"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FD1865" w:rsidRPr="002D0909" w:rsidRDefault="004072E0" w:rsidP="00A34113">
            <w:pPr>
              <w:widowControl w:val="0"/>
              <w:autoSpaceDE w:val="0"/>
              <w:autoSpaceDN w:val="0"/>
              <w:jc w:val="center"/>
              <w:rPr>
                <w:rFonts w:cs="Times New Roman"/>
                <w:sz w:val="20"/>
                <w:szCs w:val="20"/>
              </w:rPr>
            </w:pPr>
            <w:r w:rsidRPr="002D0909">
              <w:rPr>
                <w:rFonts w:cs="Times New Roman"/>
                <w:sz w:val="20"/>
                <w:szCs w:val="20"/>
              </w:rPr>
              <w:t>2</w:t>
            </w:r>
            <w:r w:rsidR="00FD1865" w:rsidRPr="002D0909">
              <w:rPr>
                <w:rFonts w:cs="Times New Roman"/>
                <w:sz w:val="20"/>
                <w:szCs w:val="20"/>
              </w:rPr>
              <w:t>0,0</w:t>
            </w:r>
          </w:p>
        </w:tc>
        <w:tc>
          <w:tcPr>
            <w:tcW w:w="1080" w:type="dxa"/>
            <w:gridSpan w:val="3"/>
          </w:tcPr>
          <w:p w:rsidR="00FD1865" w:rsidRPr="002D0909" w:rsidRDefault="00FD1865"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FD1865" w:rsidRPr="002D0909" w:rsidRDefault="00FD1865"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FD1865" w:rsidRPr="002D0909" w:rsidRDefault="00FD1865"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FD1865" w:rsidRPr="002D0909" w:rsidRDefault="004072E0"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FD1865" w:rsidRPr="002D0909" w:rsidRDefault="00FD1865" w:rsidP="00A34113">
            <w:pPr>
              <w:widowControl w:val="0"/>
              <w:autoSpaceDE w:val="0"/>
              <w:autoSpaceDN w:val="0"/>
              <w:jc w:val="center"/>
              <w:rPr>
                <w:rFonts w:cs="Times New Roman"/>
                <w:sz w:val="20"/>
                <w:szCs w:val="20"/>
              </w:rPr>
            </w:pPr>
            <w:r w:rsidRPr="002D0909">
              <w:rPr>
                <w:rFonts w:cs="Times New Roman"/>
                <w:sz w:val="20"/>
                <w:szCs w:val="20"/>
              </w:rPr>
              <w:t>20,0</w:t>
            </w:r>
          </w:p>
        </w:tc>
        <w:tc>
          <w:tcPr>
            <w:tcW w:w="1559" w:type="dxa"/>
          </w:tcPr>
          <w:p w:rsidR="00FD1865" w:rsidRPr="002D0909" w:rsidRDefault="00FD1865" w:rsidP="00A34113">
            <w:pPr>
              <w:widowControl w:val="0"/>
              <w:autoSpaceDE w:val="0"/>
              <w:autoSpaceDN w:val="0"/>
              <w:rPr>
                <w:rFonts w:cs="Calibri"/>
                <w:sz w:val="20"/>
                <w:szCs w:val="20"/>
              </w:rPr>
            </w:pPr>
            <w:r w:rsidRPr="002D0909">
              <w:rPr>
                <w:rFonts w:cs="Calibri"/>
                <w:sz w:val="20"/>
                <w:szCs w:val="20"/>
              </w:rPr>
              <w:t>Отдел по делам ГО и ЧС</w:t>
            </w:r>
          </w:p>
          <w:p w:rsidR="00FD1865" w:rsidRPr="002D0909" w:rsidRDefault="00FD1865" w:rsidP="00A34113">
            <w:pPr>
              <w:rPr>
                <w:rFonts w:cs="Times New Roman"/>
                <w:sz w:val="20"/>
                <w:szCs w:val="20"/>
              </w:rPr>
            </w:pPr>
          </w:p>
        </w:tc>
        <w:tc>
          <w:tcPr>
            <w:tcW w:w="1408" w:type="dxa"/>
          </w:tcPr>
          <w:p w:rsidR="00FD1865" w:rsidRPr="002D0909" w:rsidRDefault="00FD1865" w:rsidP="00A34113">
            <w:pPr>
              <w:widowControl w:val="0"/>
              <w:autoSpaceDE w:val="0"/>
              <w:autoSpaceDN w:val="0"/>
              <w:rPr>
                <w:rFonts w:cs="Times New Roman"/>
                <w:sz w:val="20"/>
                <w:szCs w:val="20"/>
              </w:rPr>
            </w:pPr>
            <w:r w:rsidRPr="002D0909">
              <w:rPr>
                <w:rFonts w:cs="Times New Roman"/>
                <w:sz w:val="20"/>
                <w:szCs w:val="20"/>
              </w:rPr>
              <w:t>Обеспечения безопасности на водных объектах</w:t>
            </w:r>
          </w:p>
        </w:tc>
      </w:tr>
      <w:tr w:rsidR="002264C6" w:rsidRPr="002D0909" w:rsidTr="004072E0">
        <w:tc>
          <w:tcPr>
            <w:tcW w:w="783" w:type="dxa"/>
            <w:vMerge w:val="restart"/>
          </w:tcPr>
          <w:p w:rsidR="00A12A31" w:rsidRPr="002D0909" w:rsidRDefault="004032DC" w:rsidP="00A34113">
            <w:pPr>
              <w:widowControl w:val="0"/>
              <w:autoSpaceDE w:val="0"/>
              <w:autoSpaceDN w:val="0"/>
              <w:rPr>
                <w:rFonts w:cs="Times New Roman"/>
                <w:sz w:val="20"/>
                <w:szCs w:val="20"/>
              </w:rPr>
            </w:pPr>
            <w:r w:rsidRPr="002D0909">
              <w:rPr>
                <w:rFonts w:cs="Times New Roman"/>
                <w:sz w:val="20"/>
                <w:szCs w:val="20"/>
              </w:rPr>
              <w:t>3</w:t>
            </w:r>
            <w:r w:rsidR="00A12A31" w:rsidRPr="002D0909">
              <w:rPr>
                <w:rFonts w:cs="Times New Roman"/>
                <w:sz w:val="20"/>
                <w:szCs w:val="20"/>
              </w:rPr>
              <w:t>.3</w:t>
            </w:r>
            <w:r w:rsidRPr="002D0909">
              <w:rPr>
                <w:rFonts w:cs="Times New Roman"/>
                <w:sz w:val="20"/>
                <w:szCs w:val="20"/>
              </w:rPr>
              <w:t>.</w:t>
            </w:r>
          </w:p>
        </w:tc>
        <w:tc>
          <w:tcPr>
            <w:tcW w:w="1959" w:type="dxa"/>
            <w:vMerge w:val="restart"/>
          </w:tcPr>
          <w:p w:rsidR="00A12A31" w:rsidRPr="002D0909" w:rsidRDefault="00A12A31" w:rsidP="00A34113">
            <w:pPr>
              <w:rPr>
                <w:rFonts w:eastAsia="Calibri" w:cs="Times New Roman"/>
                <w:sz w:val="20"/>
                <w:szCs w:val="20"/>
                <w:lang w:eastAsia="en-US"/>
              </w:rPr>
            </w:pPr>
            <w:r w:rsidRPr="002D0909">
              <w:rPr>
                <w:rFonts w:eastAsia="Calibri" w:cs="Times New Roman"/>
                <w:sz w:val="20"/>
                <w:szCs w:val="20"/>
                <w:lang w:eastAsia="en-US"/>
              </w:rPr>
              <w:t xml:space="preserve">Мероприятие 3 </w:t>
            </w:r>
          </w:p>
          <w:p w:rsidR="00A12A31" w:rsidRPr="002D0909" w:rsidRDefault="00A12A31" w:rsidP="00A34113">
            <w:pPr>
              <w:rPr>
                <w:rFonts w:eastAsia="Calibri" w:cs="Times New Roman"/>
                <w:sz w:val="20"/>
                <w:szCs w:val="20"/>
                <w:lang w:eastAsia="en-US"/>
              </w:rPr>
            </w:pPr>
            <w:r w:rsidRPr="002D0909">
              <w:rPr>
                <w:rFonts w:eastAsia="Calibri" w:cs="Times New Roman"/>
                <w:sz w:val="20"/>
                <w:szCs w:val="20"/>
                <w:lang w:eastAsia="en-US"/>
              </w:rPr>
              <w:t>Организация и проведение месячника обеспечения безопасности людей на водных объектах</w:t>
            </w:r>
          </w:p>
        </w:tc>
        <w:tc>
          <w:tcPr>
            <w:tcW w:w="844" w:type="dxa"/>
            <w:vMerge w:val="restart"/>
          </w:tcPr>
          <w:p w:rsidR="00A12A31" w:rsidRPr="002D0909" w:rsidRDefault="00A12A31" w:rsidP="00A34113">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A12A31" w:rsidRPr="002D0909" w:rsidRDefault="00A12A31"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A12A31" w:rsidRPr="002D0909" w:rsidRDefault="00A12A31"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A12A31" w:rsidRPr="002D0909" w:rsidRDefault="004072E0" w:rsidP="00A34113">
            <w:pPr>
              <w:widowControl w:val="0"/>
              <w:autoSpaceDE w:val="0"/>
              <w:autoSpaceDN w:val="0"/>
              <w:jc w:val="center"/>
              <w:rPr>
                <w:rFonts w:cs="Times New Roman"/>
                <w:sz w:val="20"/>
                <w:szCs w:val="20"/>
              </w:rPr>
            </w:pPr>
            <w:r w:rsidRPr="002D0909">
              <w:rPr>
                <w:rFonts w:cs="Times New Roman"/>
                <w:sz w:val="20"/>
                <w:szCs w:val="20"/>
              </w:rPr>
              <w:t>1</w:t>
            </w:r>
            <w:r w:rsidR="00A12A31" w:rsidRPr="002D0909">
              <w:rPr>
                <w:rFonts w:cs="Times New Roman"/>
                <w:sz w:val="20"/>
                <w:szCs w:val="20"/>
              </w:rPr>
              <w:t>0,0</w:t>
            </w:r>
          </w:p>
        </w:tc>
        <w:tc>
          <w:tcPr>
            <w:tcW w:w="1080" w:type="dxa"/>
            <w:gridSpan w:val="3"/>
          </w:tcPr>
          <w:p w:rsidR="00A12A31" w:rsidRPr="002D0909" w:rsidRDefault="00065DFC"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A12A31" w:rsidRPr="002D0909" w:rsidRDefault="00065DFC"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A12A31" w:rsidRPr="002D0909" w:rsidRDefault="00065DFC"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A12A31" w:rsidRPr="002D0909" w:rsidRDefault="004072E0"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A12A31" w:rsidRPr="002D0909" w:rsidRDefault="00A12A31" w:rsidP="00A34113">
            <w:pPr>
              <w:widowControl w:val="0"/>
              <w:autoSpaceDE w:val="0"/>
              <w:autoSpaceDN w:val="0"/>
              <w:jc w:val="center"/>
              <w:rPr>
                <w:rFonts w:cs="Times New Roman"/>
                <w:sz w:val="20"/>
                <w:szCs w:val="20"/>
              </w:rPr>
            </w:pPr>
            <w:r w:rsidRPr="002D0909">
              <w:rPr>
                <w:rFonts w:cs="Times New Roman"/>
                <w:sz w:val="20"/>
                <w:szCs w:val="20"/>
              </w:rPr>
              <w:t>10,0</w:t>
            </w:r>
          </w:p>
        </w:tc>
        <w:tc>
          <w:tcPr>
            <w:tcW w:w="1559" w:type="dxa"/>
          </w:tcPr>
          <w:p w:rsidR="00A12A31" w:rsidRPr="002D0909" w:rsidRDefault="00A12A31" w:rsidP="00A34113">
            <w:pPr>
              <w:widowControl w:val="0"/>
              <w:autoSpaceDE w:val="0"/>
              <w:autoSpaceDN w:val="0"/>
              <w:rPr>
                <w:rFonts w:cs="Times New Roman"/>
                <w:sz w:val="20"/>
                <w:szCs w:val="20"/>
              </w:rPr>
            </w:pPr>
          </w:p>
        </w:tc>
        <w:tc>
          <w:tcPr>
            <w:tcW w:w="1408" w:type="dxa"/>
          </w:tcPr>
          <w:p w:rsidR="00A12A31" w:rsidRPr="002D0909" w:rsidRDefault="00A12A31" w:rsidP="00A34113">
            <w:pPr>
              <w:widowControl w:val="0"/>
              <w:autoSpaceDE w:val="0"/>
              <w:autoSpaceDN w:val="0"/>
              <w:rPr>
                <w:rFonts w:cs="Times New Roman"/>
                <w:sz w:val="20"/>
                <w:szCs w:val="20"/>
              </w:rPr>
            </w:pPr>
          </w:p>
        </w:tc>
      </w:tr>
      <w:tr w:rsidR="002264C6" w:rsidRPr="002D0909" w:rsidTr="004072E0">
        <w:tc>
          <w:tcPr>
            <w:tcW w:w="783" w:type="dxa"/>
            <w:vMerge/>
          </w:tcPr>
          <w:p w:rsidR="00A12A31" w:rsidRPr="002D0909" w:rsidRDefault="00A12A31" w:rsidP="00A34113">
            <w:pPr>
              <w:rPr>
                <w:rFonts w:eastAsia="Calibri" w:cs="Times New Roman"/>
                <w:sz w:val="20"/>
                <w:szCs w:val="20"/>
                <w:lang w:eastAsia="en-US"/>
              </w:rPr>
            </w:pPr>
          </w:p>
        </w:tc>
        <w:tc>
          <w:tcPr>
            <w:tcW w:w="1959" w:type="dxa"/>
            <w:vMerge/>
          </w:tcPr>
          <w:p w:rsidR="00A12A31" w:rsidRPr="002D0909" w:rsidRDefault="00A12A31" w:rsidP="00A34113">
            <w:pPr>
              <w:rPr>
                <w:rFonts w:eastAsia="Calibri" w:cs="Times New Roman"/>
                <w:sz w:val="20"/>
                <w:szCs w:val="20"/>
                <w:lang w:eastAsia="en-US"/>
              </w:rPr>
            </w:pPr>
          </w:p>
        </w:tc>
        <w:tc>
          <w:tcPr>
            <w:tcW w:w="844" w:type="dxa"/>
            <w:vMerge/>
          </w:tcPr>
          <w:p w:rsidR="00A12A31" w:rsidRPr="002D0909" w:rsidRDefault="00A12A31" w:rsidP="00A34113">
            <w:pPr>
              <w:rPr>
                <w:rFonts w:eastAsia="Calibri" w:cs="Times New Roman"/>
                <w:sz w:val="20"/>
                <w:szCs w:val="20"/>
                <w:lang w:eastAsia="en-US"/>
              </w:rPr>
            </w:pPr>
          </w:p>
        </w:tc>
        <w:tc>
          <w:tcPr>
            <w:tcW w:w="1201" w:type="dxa"/>
          </w:tcPr>
          <w:p w:rsidR="00A12A31" w:rsidRPr="002D0909" w:rsidRDefault="00A12A31"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A12A31" w:rsidRPr="002D0909" w:rsidRDefault="00A12A31"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A12A31" w:rsidRPr="002D0909" w:rsidRDefault="004072E0" w:rsidP="00A34113">
            <w:pPr>
              <w:widowControl w:val="0"/>
              <w:autoSpaceDE w:val="0"/>
              <w:autoSpaceDN w:val="0"/>
              <w:jc w:val="center"/>
              <w:rPr>
                <w:rFonts w:cs="Times New Roman"/>
                <w:sz w:val="20"/>
                <w:szCs w:val="20"/>
              </w:rPr>
            </w:pPr>
            <w:r w:rsidRPr="002D0909">
              <w:rPr>
                <w:rFonts w:cs="Times New Roman"/>
                <w:sz w:val="20"/>
                <w:szCs w:val="20"/>
              </w:rPr>
              <w:t>1</w:t>
            </w:r>
            <w:r w:rsidR="00A12A31" w:rsidRPr="002D0909">
              <w:rPr>
                <w:rFonts w:cs="Times New Roman"/>
                <w:sz w:val="20"/>
                <w:szCs w:val="20"/>
              </w:rPr>
              <w:t>0,0</w:t>
            </w:r>
          </w:p>
        </w:tc>
        <w:tc>
          <w:tcPr>
            <w:tcW w:w="1080" w:type="dxa"/>
            <w:gridSpan w:val="3"/>
          </w:tcPr>
          <w:p w:rsidR="00A12A31" w:rsidRPr="002D0909" w:rsidRDefault="00065DFC"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A12A31" w:rsidRPr="002D0909" w:rsidRDefault="00065DFC"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A12A31" w:rsidRPr="002D0909" w:rsidRDefault="00065DFC"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A12A31" w:rsidRPr="002D0909" w:rsidRDefault="004072E0"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A12A31" w:rsidRPr="002D0909" w:rsidRDefault="00A12A31" w:rsidP="00A34113">
            <w:pPr>
              <w:widowControl w:val="0"/>
              <w:autoSpaceDE w:val="0"/>
              <w:autoSpaceDN w:val="0"/>
              <w:jc w:val="center"/>
              <w:rPr>
                <w:rFonts w:cs="Times New Roman"/>
                <w:sz w:val="20"/>
                <w:szCs w:val="20"/>
              </w:rPr>
            </w:pPr>
            <w:r w:rsidRPr="002D0909">
              <w:rPr>
                <w:rFonts w:cs="Times New Roman"/>
                <w:sz w:val="20"/>
                <w:szCs w:val="20"/>
              </w:rPr>
              <w:t>10,0</w:t>
            </w:r>
          </w:p>
        </w:tc>
        <w:tc>
          <w:tcPr>
            <w:tcW w:w="1559" w:type="dxa"/>
          </w:tcPr>
          <w:p w:rsidR="00A12A31" w:rsidRPr="002D0909" w:rsidRDefault="00A12A31" w:rsidP="00A34113">
            <w:pPr>
              <w:widowControl w:val="0"/>
              <w:autoSpaceDE w:val="0"/>
              <w:autoSpaceDN w:val="0"/>
              <w:rPr>
                <w:rFonts w:cs="Calibri"/>
                <w:sz w:val="20"/>
                <w:szCs w:val="20"/>
              </w:rPr>
            </w:pPr>
            <w:r w:rsidRPr="002D0909">
              <w:rPr>
                <w:rFonts w:cs="Calibri"/>
                <w:sz w:val="20"/>
                <w:szCs w:val="20"/>
              </w:rPr>
              <w:t>Отдел по делам ГО и ЧС</w:t>
            </w:r>
          </w:p>
          <w:p w:rsidR="00A12A31" w:rsidRPr="002D0909" w:rsidRDefault="00A12A31" w:rsidP="00A34113">
            <w:pPr>
              <w:rPr>
                <w:rFonts w:cs="Times New Roman"/>
                <w:sz w:val="20"/>
                <w:szCs w:val="20"/>
              </w:rPr>
            </w:pPr>
          </w:p>
        </w:tc>
        <w:tc>
          <w:tcPr>
            <w:tcW w:w="1408" w:type="dxa"/>
          </w:tcPr>
          <w:p w:rsidR="00A12A31" w:rsidRPr="002D0909" w:rsidRDefault="00A12A31" w:rsidP="00A34113">
            <w:pPr>
              <w:widowControl w:val="0"/>
              <w:autoSpaceDE w:val="0"/>
              <w:autoSpaceDN w:val="0"/>
              <w:rPr>
                <w:rFonts w:cs="Times New Roman"/>
                <w:sz w:val="20"/>
                <w:szCs w:val="20"/>
              </w:rPr>
            </w:pPr>
            <w:r w:rsidRPr="002D0909">
              <w:rPr>
                <w:rFonts w:cs="Times New Roman"/>
                <w:sz w:val="20"/>
                <w:szCs w:val="20"/>
              </w:rPr>
              <w:t>Проведение месячника обеспечения безопасности людей на водных объектах</w:t>
            </w:r>
          </w:p>
        </w:tc>
      </w:tr>
      <w:tr w:rsidR="002264C6" w:rsidRPr="002D0909" w:rsidTr="004072E0">
        <w:tc>
          <w:tcPr>
            <w:tcW w:w="783" w:type="dxa"/>
            <w:vMerge w:val="restart"/>
          </w:tcPr>
          <w:p w:rsidR="00A12A31" w:rsidRPr="002D0909" w:rsidRDefault="004032DC" w:rsidP="00A34113">
            <w:pPr>
              <w:widowControl w:val="0"/>
              <w:autoSpaceDE w:val="0"/>
              <w:autoSpaceDN w:val="0"/>
              <w:rPr>
                <w:rFonts w:cs="Times New Roman"/>
                <w:sz w:val="20"/>
                <w:szCs w:val="20"/>
              </w:rPr>
            </w:pPr>
            <w:r w:rsidRPr="002D0909">
              <w:rPr>
                <w:rFonts w:cs="Times New Roman"/>
                <w:sz w:val="20"/>
                <w:szCs w:val="20"/>
              </w:rPr>
              <w:t>3</w:t>
            </w:r>
            <w:r w:rsidR="00A12A31" w:rsidRPr="002D0909">
              <w:rPr>
                <w:rFonts w:cs="Times New Roman"/>
                <w:sz w:val="20"/>
                <w:szCs w:val="20"/>
              </w:rPr>
              <w:t>.4.</w:t>
            </w:r>
          </w:p>
        </w:tc>
        <w:tc>
          <w:tcPr>
            <w:tcW w:w="1959" w:type="dxa"/>
            <w:vMerge w:val="restart"/>
          </w:tcPr>
          <w:p w:rsidR="00A12A31" w:rsidRPr="002D0909" w:rsidRDefault="00A12A31" w:rsidP="00A34113">
            <w:pPr>
              <w:widowControl w:val="0"/>
              <w:autoSpaceDE w:val="0"/>
              <w:autoSpaceDN w:val="0"/>
              <w:adjustRightInd w:val="0"/>
              <w:rPr>
                <w:rFonts w:cs="Times New Roman"/>
                <w:sz w:val="20"/>
                <w:szCs w:val="20"/>
              </w:rPr>
            </w:pPr>
            <w:r w:rsidRPr="002D0909">
              <w:rPr>
                <w:rFonts w:cs="Times New Roman"/>
                <w:sz w:val="20"/>
                <w:szCs w:val="20"/>
              </w:rPr>
              <w:t xml:space="preserve">Мероприятие 4 </w:t>
            </w:r>
          </w:p>
          <w:p w:rsidR="00A12A31" w:rsidRPr="002D0909" w:rsidRDefault="00A12A31" w:rsidP="00A34113">
            <w:pPr>
              <w:widowControl w:val="0"/>
              <w:autoSpaceDE w:val="0"/>
              <w:autoSpaceDN w:val="0"/>
              <w:adjustRightInd w:val="0"/>
              <w:rPr>
                <w:rFonts w:cs="Times New Roman"/>
                <w:b/>
                <w:sz w:val="20"/>
                <w:szCs w:val="20"/>
              </w:rPr>
            </w:pPr>
            <w:r w:rsidRPr="002D0909">
              <w:rPr>
                <w:rFonts w:cs="Times New Roman"/>
                <w:sz w:val="20"/>
                <w:szCs w:val="20"/>
              </w:rPr>
              <w:t>Организация и проведение мониторинга состояния мест рекреации на водных объектах</w:t>
            </w:r>
          </w:p>
        </w:tc>
        <w:tc>
          <w:tcPr>
            <w:tcW w:w="844" w:type="dxa"/>
            <w:vMerge w:val="restart"/>
          </w:tcPr>
          <w:p w:rsidR="00A12A31" w:rsidRPr="002D0909" w:rsidRDefault="00A12A31" w:rsidP="00A34113">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A12A31" w:rsidRPr="002D0909" w:rsidRDefault="00A12A31"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A12A31" w:rsidRPr="002D0909" w:rsidRDefault="00A12A31"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A12A31" w:rsidRPr="002D0909" w:rsidRDefault="004072E0" w:rsidP="00A34113">
            <w:pPr>
              <w:widowControl w:val="0"/>
              <w:autoSpaceDE w:val="0"/>
              <w:autoSpaceDN w:val="0"/>
              <w:jc w:val="center"/>
              <w:rPr>
                <w:rFonts w:cs="Times New Roman"/>
                <w:sz w:val="20"/>
                <w:szCs w:val="20"/>
              </w:rPr>
            </w:pPr>
            <w:r w:rsidRPr="002D0909">
              <w:rPr>
                <w:rFonts w:cs="Times New Roman"/>
                <w:sz w:val="20"/>
                <w:szCs w:val="20"/>
              </w:rPr>
              <w:t>5</w:t>
            </w:r>
            <w:r w:rsidR="00A12A31" w:rsidRPr="002D0909">
              <w:rPr>
                <w:rFonts w:cs="Times New Roman"/>
                <w:sz w:val="20"/>
                <w:szCs w:val="20"/>
              </w:rPr>
              <w:t>0,0</w:t>
            </w:r>
          </w:p>
        </w:tc>
        <w:tc>
          <w:tcPr>
            <w:tcW w:w="1080" w:type="dxa"/>
            <w:gridSpan w:val="3"/>
          </w:tcPr>
          <w:p w:rsidR="00A12A31" w:rsidRPr="002D0909" w:rsidRDefault="00065DFC"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A12A31" w:rsidRPr="002D0909" w:rsidRDefault="00065DFC"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A12A31" w:rsidRPr="002D0909" w:rsidRDefault="00065DFC"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A12A31" w:rsidRPr="002D0909" w:rsidRDefault="004072E0"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A12A31" w:rsidRPr="002D0909" w:rsidRDefault="00A12A31" w:rsidP="00A34113">
            <w:pPr>
              <w:widowControl w:val="0"/>
              <w:autoSpaceDE w:val="0"/>
              <w:autoSpaceDN w:val="0"/>
              <w:jc w:val="center"/>
              <w:rPr>
                <w:rFonts w:cs="Times New Roman"/>
                <w:sz w:val="20"/>
                <w:szCs w:val="20"/>
              </w:rPr>
            </w:pPr>
            <w:r w:rsidRPr="002D0909">
              <w:rPr>
                <w:rFonts w:cs="Times New Roman"/>
                <w:sz w:val="20"/>
                <w:szCs w:val="20"/>
              </w:rPr>
              <w:t>50,0</w:t>
            </w:r>
          </w:p>
        </w:tc>
        <w:tc>
          <w:tcPr>
            <w:tcW w:w="1559" w:type="dxa"/>
          </w:tcPr>
          <w:p w:rsidR="00A12A31" w:rsidRPr="002D0909" w:rsidRDefault="00A12A31" w:rsidP="00A34113">
            <w:pPr>
              <w:widowControl w:val="0"/>
              <w:autoSpaceDE w:val="0"/>
              <w:autoSpaceDN w:val="0"/>
              <w:rPr>
                <w:rFonts w:cs="Times New Roman"/>
                <w:sz w:val="20"/>
                <w:szCs w:val="20"/>
              </w:rPr>
            </w:pPr>
          </w:p>
        </w:tc>
        <w:tc>
          <w:tcPr>
            <w:tcW w:w="1408" w:type="dxa"/>
          </w:tcPr>
          <w:p w:rsidR="00A12A31" w:rsidRPr="002D0909" w:rsidRDefault="00A12A31" w:rsidP="00A34113">
            <w:pPr>
              <w:widowControl w:val="0"/>
              <w:autoSpaceDE w:val="0"/>
              <w:autoSpaceDN w:val="0"/>
              <w:rPr>
                <w:rFonts w:cs="Times New Roman"/>
                <w:sz w:val="20"/>
                <w:szCs w:val="20"/>
              </w:rPr>
            </w:pPr>
          </w:p>
        </w:tc>
      </w:tr>
      <w:tr w:rsidR="002264C6" w:rsidRPr="002D0909" w:rsidTr="004072E0">
        <w:tc>
          <w:tcPr>
            <w:tcW w:w="783" w:type="dxa"/>
            <w:vMerge/>
          </w:tcPr>
          <w:p w:rsidR="00A12A31" w:rsidRPr="002D0909" w:rsidRDefault="00A12A31" w:rsidP="00A34113">
            <w:pPr>
              <w:rPr>
                <w:rFonts w:eastAsia="Calibri" w:cs="Times New Roman"/>
                <w:sz w:val="20"/>
                <w:szCs w:val="20"/>
                <w:lang w:eastAsia="en-US"/>
              </w:rPr>
            </w:pPr>
          </w:p>
        </w:tc>
        <w:tc>
          <w:tcPr>
            <w:tcW w:w="1959" w:type="dxa"/>
            <w:vMerge/>
          </w:tcPr>
          <w:p w:rsidR="00A12A31" w:rsidRPr="002D0909" w:rsidRDefault="00A12A31" w:rsidP="00A34113">
            <w:pPr>
              <w:rPr>
                <w:rFonts w:eastAsia="Calibri" w:cs="Times New Roman"/>
                <w:sz w:val="20"/>
                <w:szCs w:val="20"/>
                <w:lang w:eastAsia="en-US"/>
              </w:rPr>
            </w:pPr>
          </w:p>
        </w:tc>
        <w:tc>
          <w:tcPr>
            <w:tcW w:w="844" w:type="dxa"/>
            <w:vMerge/>
          </w:tcPr>
          <w:p w:rsidR="00A12A31" w:rsidRPr="002D0909" w:rsidRDefault="00A12A31" w:rsidP="00A34113">
            <w:pPr>
              <w:rPr>
                <w:rFonts w:eastAsia="Calibri" w:cs="Times New Roman"/>
                <w:sz w:val="20"/>
                <w:szCs w:val="20"/>
                <w:lang w:eastAsia="en-US"/>
              </w:rPr>
            </w:pPr>
          </w:p>
        </w:tc>
        <w:tc>
          <w:tcPr>
            <w:tcW w:w="1201" w:type="dxa"/>
          </w:tcPr>
          <w:p w:rsidR="00A12A31" w:rsidRPr="002D0909" w:rsidRDefault="00A12A31"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A12A31" w:rsidRPr="002D0909" w:rsidRDefault="00A12A31"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A12A31" w:rsidRPr="002D0909" w:rsidRDefault="004072E0" w:rsidP="00A34113">
            <w:pPr>
              <w:widowControl w:val="0"/>
              <w:autoSpaceDE w:val="0"/>
              <w:autoSpaceDN w:val="0"/>
              <w:jc w:val="center"/>
              <w:rPr>
                <w:rFonts w:cs="Times New Roman"/>
                <w:sz w:val="20"/>
                <w:szCs w:val="20"/>
              </w:rPr>
            </w:pPr>
            <w:r w:rsidRPr="002D0909">
              <w:rPr>
                <w:rFonts w:cs="Times New Roman"/>
                <w:sz w:val="20"/>
                <w:szCs w:val="20"/>
              </w:rPr>
              <w:t>5</w:t>
            </w:r>
            <w:r w:rsidR="00A12A31" w:rsidRPr="002D0909">
              <w:rPr>
                <w:rFonts w:cs="Times New Roman"/>
                <w:sz w:val="20"/>
                <w:szCs w:val="20"/>
              </w:rPr>
              <w:t>0,0</w:t>
            </w:r>
          </w:p>
        </w:tc>
        <w:tc>
          <w:tcPr>
            <w:tcW w:w="1080" w:type="dxa"/>
            <w:gridSpan w:val="3"/>
          </w:tcPr>
          <w:p w:rsidR="00A12A31" w:rsidRPr="002D0909" w:rsidRDefault="00065DFC"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A12A31" w:rsidRPr="002D0909" w:rsidRDefault="00065DFC"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A12A31" w:rsidRPr="002D0909" w:rsidRDefault="00065DFC"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A12A31" w:rsidRPr="002D0909" w:rsidRDefault="004072E0"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A12A31" w:rsidRPr="002D0909" w:rsidRDefault="00A12A31" w:rsidP="00A34113">
            <w:pPr>
              <w:widowControl w:val="0"/>
              <w:autoSpaceDE w:val="0"/>
              <w:autoSpaceDN w:val="0"/>
              <w:jc w:val="center"/>
              <w:rPr>
                <w:rFonts w:cs="Times New Roman"/>
                <w:sz w:val="20"/>
                <w:szCs w:val="20"/>
              </w:rPr>
            </w:pPr>
            <w:r w:rsidRPr="002D0909">
              <w:rPr>
                <w:rFonts w:cs="Times New Roman"/>
                <w:sz w:val="20"/>
                <w:szCs w:val="20"/>
              </w:rPr>
              <w:t>50,0</w:t>
            </w:r>
          </w:p>
        </w:tc>
        <w:tc>
          <w:tcPr>
            <w:tcW w:w="1559" w:type="dxa"/>
          </w:tcPr>
          <w:p w:rsidR="00A12A31" w:rsidRPr="002D0909" w:rsidRDefault="00A12A31" w:rsidP="00A34113">
            <w:pPr>
              <w:widowControl w:val="0"/>
              <w:autoSpaceDE w:val="0"/>
              <w:autoSpaceDN w:val="0"/>
              <w:rPr>
                <w:rFonts w:cs="Calibri"/>
                <w:sz w:val="20"/>
                <w:szCs w:val="20"/>
              </w:rPr>
            </w:pPr>
            <w:r w:rsidRPr="002D0909">
              <w:rPr>
                <w:rFonts w:cs="Calibri"/>
                <w:sz w:val="20"/>
                <w:szCs w:val="20"/>
              </w:rPr>
              <w:t>Администрация городского округа</w:t>
            </w:r>
          </w:p>
          <w:p w:rsidR="00A12A31" w:rsidRPr="002D0909" w:rsidRDefault="00A12A31" w:rsidP="00A34113">
            <w:pPr>
              <w:rPr>
                <w:rFonts w:cs="Times New Roman"/>
                <w:sz w:val="20"/>
                <w:szCs w:val="20"/>
              </w:rPr>
            </w:pPr>
          </w:p>
        </w:tc>
        <w:tc>
          <w:tcPr>
            <w:tcW w:w="1408" w:type="dxa"/>
          </w:tcPr>
          <w:p w:rsidR="00A12A31" w:rsidRPr="002D0909" w:rsidRDefault="00A12A31" w:rsidP="00A34113">
            <w:pPr>
              <w:widowControl w:val="0"/>
              <w:autoSpaceDE w:val="0"/>
              <w:autoSpaceDN w:val="0"/>
              <w:rPr>
                <w:rFonts w:cs="Times New Roman"/>
                <w:sz w:val="20"/>
                <w:szCs w:val="20"/>
              </w:rPr>
            </w:pPr>
            <w:r w:rsidRPr="002D0909">
              <w:rPr>
                <w:rFonts w:cs="Times New Roman"/>
                <w:sz w:val="20"/>
                <w:szCs w:val="20"/>
              </w:rPr>
              <w:t xml:space="preserve">Оборудование зон отдыха </w:t>
            </w:r>
          </w:p>
        </w:tc>
      </w:tr>
      <w:tr w:rsidR="002264C6" w:rsidRPr="002D0909" w:rsidTr="00695369">
        <w:tc>
          <w:tcPr>
            <w:tcW w:w="783" w:type="dxa"/>
            <w:vMerge/>
          </w:tcPr>
          <w:p w:rsidR="00A34113" w:rsidRPr="002D0909" w:rsidRDefault="00A34113" w:rsidP="00A34113">
            <w:pPr>
              <w:rPr>
                <w:rFonts w:eastAsia="Calibri" w:cs="Times New Roman"/>
                <w:sz w:val="20"/>
                <w:szCs w:val="20"/>
                <w:lang w:eastAsia="en-US"/>
              </w:rPr>
            </w:pPr>
          </w:p>
        </w:tc>
        <w:tc>
          <w:tcPr>
            <w:tcW w:w="1959" w:type="dxa"/>
            <w:vMerge/>
          </w:tcPr>
          <w:p w:rsidR="00A34113" w:rsidRPr="002D0909" w:rsidRDefault="00A34113" w:rsidP="00A34113">
            <w:pPr>
              <w:rPr>
                <w:rFonts w:eastAsia="Calibri" w:cs="Times New Roman"/>
                <w:sz w:val="20"/>
                <w:szCs w:val="20"/>
                <w:lang w:eastAsia="en-US"/>
              </w:rPr>
            </w:pPr>
          </w:p>
        </w:tc>
        <w:tc>
          <w:tcPr>
            <w:tcW w:w="844" w:type="dxa"/>
            <w:vMerge/>
          </w:tcPr>
          <w:p w:rsidR="00A34113" w:rsidRPr="002D0909" w:rsidRDefault="00A34113" w:rsidP="00A34113">
            <w:pPr>
              <w:rPr>
                <w:rFonts w:eastAsia="Calibri" w:cs="Times New Roman"/>
                <w:sz w:val="20"/>
                <w:szCs w:val="20"/>
                <w:lang w:eastAsia="en-US"/>
              </w:rPr>
            </w:pPr>
          </w:p>
        </w:tc>
        <w:tc>
          <w:tcPr>
            <w:tcW w:w="1201"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Внебюджетные источники</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4931" w:type="dxa"/>
            <w:gridSpan w:val="9"/>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Управляющие компании по использованию водоемов</w:t>
            </w:r>
          </w:p>
        </w:tc>
        <w:tc>
          <w:tcPr>
            <w:tcW w:w="1408" w:type="dxa"/>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val="restart"/>
          </w:tcPr>
          <w:p w:rsidR="00373B37" w:rsidRPr="002D0909" w:rsidRDefault="004032DC" w:rsidP="00A34113">
            <w:pPr>
              <w:widowControl w:val="0"/>
              <w:autoSpaceDE w:val="0"/>
              <w:autoSpaceDN w:val="0"/>
              <w:rPr>
                <w:rFonts w:cs="Times New Roman"/>
                <w:sz w:val="20"/>
                <w:szCs w:val="20"/>
              </w:rPr>
            </w:pPr>
            <w:r w:rsidRPr="002D0909">
              <w:rPr>
                <w:rFonts w:cs="Times New Roman"/>
                <w:sz w:val="20"/>
                <w:szCs w:val="20"/>
              </w:rPr>
              <w:t>3</w:t>
            </w:r>
            <w:r w:rsidR="00373B37" w:rsidRPr="002D0909">
              <w:rPr>
                <w:rFonts w:cs="Times New Roman"/>
                <w:sz w:val="20"/>
                <w:szCs w:val="20"/>
              </w:rPr>
              <w:t>.5.</w:t>
            </w:r>
          </w:p>
        </w:tc>
        <w:tc>
          <w:tcPr>
            <w:tcW w:w="1959" w:type="dxa"/>
            <w:vMerge w:val="restart"/>
          </w:tcPr>
          <w:p w:rsidR="00373B37" w:rsidRPr="002D0909" w:rsidRDefault="00373B37" w:rsidP="00A34113">
            <w:pPr>
              <w:widowControl w:val="0"/>
              <w:autoSpaceDE w:val="0"/>
              <w:autoSpaceDN w:val="0"/>
              <w:adjustRightInd w:val="0"/>
              <w:rPr>
                <w:rFonts w:cs="Times New Roman"/>
                <w:sz w:val="20"/>
                <w:szCs w:val="20"/>
              </w:rPr>
            </w:pPr>
            <w:r w:rsidRPr="002D0909">
              <w:rPr>
                <w:rFonts w:cs="Times New Roman"/>
                <w:sz w:val="20"/>
                <w:szCs w:val="20"/>
              </w:rPr>
              <w:t xml:space="preserve">Мероприятие 5 </w:t>
            </w:r>
          </w:p>
          <w:p w:rsidR="00373B37" w:rsidRPr="002D0909" w:rsidRDefault="00373B37" w:rsidP="00A34113">
            <w:pPr>
              <w:widowControl w:val="0"/>
              <w:autoSpaceDE w:val="0"/>
              <w:autoSpaceDN w:val="0"/>
              <w:adjustRightInd w:val="0"/>
              <w:rPr>
                <w:rFonts w:cs="Times New Roman"/>
                <w:b/>
                <w:sz w:val="20"/>
                <w:szCs w:val="20"/>
              </w:rPr>
            </w:pPr>
            <w:r w:rsidRPr="002D0909">
              <w:rPr>
                <w:rFonts w:cs="Times New Roman"/>
                <w:sz w:val="20"/>
                <w:szCs w:val="20"/>
              </w:rPr>
              <w:t>Создание (пополнение) видео и аудио материалов и полиграфической продукции по тематике обеспечение безопасности людей на водных объектах</w:t>
            </w:r>
          </w:p>
        </w:tc>
        <w:tc>
          <w:tcPr>
            <w:tcW w:w="844" w:type="dxa"/>
            <w:vMerge w:val="restart"/>
          </w:tcPr>
          <w:p w:rsidR="00373B37" w:rsidRPr="002D0909" w:rsidRDefault="00373B37" w:rsidP="00A34113">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373B37" w:rsidRPr="002D0909" w:rsidRDefault="00373B37"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373B37" w:rsidRPr="002D0909" w:rsidRDefault="00373B37"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373B37" w:rsidRPr="002D0909" w:rsidRDefault="00945487" w:rsidP="00A34113">
            <w:pPr>
              <w:widowControl w:val="0"/>
              <w:autoSpaceDE w:val="0"/>
              <w:autoSpaceDN w:val="0"/>
              <w:jc w:val="center"/>
              <w:rPr>
                <w:rFonts w:cs="Times New Roman"/>
                <w:sz w:val="20"/>
                <w:szCs w:val="20"/>
              </w:rPr>
            </w:pPr>
            <w:r w:rsidRPr="002D0909">
              <w:rPr>
                <w:rFonts w:cs="Times New Roman"/>
                <w:sz w:val="20"/>
                <w:szCs w:val="20"/>
              </w:rPr>
              <w:t>15</w:t>
            </w:r>
            <w:r w:rsidR="00373B37" w:rsidRPr="002D0909">
              <w:rPr>
                <w:rFonts w:cs="Times New Roman"/>
                <w:sz w:val="20"/>
                <w:szCs w:val="20"/>
              </w:rPr>
              <w:t>,0</w:t>
            </w:r>
          </w:p>
        </w:tc>
        <w:tc>
          <w:tcPr>
            <w:tcW w:w="1080" w:type="dxa"/>
            <w:gridSpan w:val="3"/>
          </w:tcPr>
          <w:p w:rsidR="00373B37" w:rsidRPr="002D0909" w:rsidRDefault="00373B37"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373B37" w:rsidRPr="002D0909" w:rsidRDefault="00373B37"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373B37" w:rsidRPr="002D0909" w:rsidRDefault="00373B37"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373B37" w:rsidRPr="002D0909" w:rsidRDefault="00945487"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373B37" w:rsidRPr="002D0909" w:rsidRDefault="00373B37" w:rsidP="00A34113">
            <w:pPr>
              <w:widowControl w:val="0"/>
              <w:autoSpaceDE w:val="0"/>
              <w:autoSpaceDN w:val="0"/>
              <w:jc w:val="center"/>
              <w:rPr>
                <w:rFonts w:cs="Times New Roman"/>
                <w:sz w:val="20"/>
                <w:szCs w:val="20"/>
              </w:rPr>
            </w:pPr>
            <w:r w:rsidRPr="002D0909">
              <w:rPr>
                <w:rFonts w:cs="Times New Roman"/>
                <w:sz w:val="20"/>
                <w:szCs w:val="20"/>
              </w:rPr>
              <w:t>15,0</w:t>
            </w:r>
          </w:p>
        </w:tc>
        <w:tc>
          <w:tcPr>
            <w:tcW w:w="1559" w:type="dxa"/>
          </w:tcPr>
          <w:p w:rsidR="00373B37" w:rsidRPr="002D0909" w:rsidRDefault="00373B37" w:rsidP="00A34113">
            <w:pPr>
              <w:widowControl w:val="0"/>
              <w:autoSpaceDE w:val="0"/>
              <w:autoSpaceDN w:val="0"/>
              <w:rPr>
                <w:rFonts w:cs="Times New Roman"/>
                <w:sz w:val="20"/>
                <w:szCs w:val="20"/>
              </w:rPr>
            </w:pPr>
          </w:p>
        </w:tc>
        <w:tc>
          <w:tcPr>
            <w:tcW w:w="1408" w:type="dxa"/>
          </w:tcPr>
          <w:p w:rsidR="00373B37" w:rsidRPr="002D0909" w:rsidRDefault="00373B37" w:rsidP="00A34113">
            <w:pPr>
              <w:widowControl w:val="0"/>
              <w:autoSpaceDE w:val="0"/>
              <w:autoSpaceDN w:val="0"/>
              <w:rPr>
                <w:rFonts w:cs="Times New Roman"/>
                <w:sz w:val="20"/>
                <w:szCs w:val="20"/>
              </w:rPr>
            </w:pPr>
          </w:p>
        </w:tc>
      </w:tr>
      <w:tr w:rsidR="002264C6" w:rsidRPr="002D0909" w:rsidTr="004072E0">
        <w:tc>
          <w:tcPr>
            <w:tcW w:w="783" w:type="dxa"/>
            <w:vMerge/>
          </w:tcPr>
          <w:p w:rsidR="00373B37" w:rsidRPr="002D0909" w:rsidRDefault="00373B37" w:rsidP="00A34113">
            <w:pPr>
              <w:rPr>
                <w:rFonts w:eastAsia="Calibri" w:cs="Times New Roman"/>
                <w:sz w:val="20"/>
                <w:szCs w:val="20"/>
                <w:lang w:eastAsia="en-US"/>
              </w:rPr>
            </w:pPr>
          </w:p>
        </w:tc>
        <w:tc>
          <w:tcPr>
            <w:tcW w:w="1959" w:type="dxa"/>
            <w:vMerge/>
          </w:tcPr>
          <w:p w:rsidR="00373B37" w:rsidRPr="002D0909" w:rsidRDefault="00373B37" w:rsidP="00A34113">
            <w:pPr>
              <w:rPr>
                <w:rFonts w:eastAsia="Calibri" w:cs="Times New Roman"/>
                <w:sz w:val="20"/>
                <w:szCs w:val="20"/>
                <w:lang w:eastAsia="en-US"/>
              </w:rPr>
            </w:pPr>
          </w:p>
        </w:tc>
        <w:tc>
          <w:tcPr>
            <w:tcW w:w="844" w:type="dxa"/>
            <w:vMerge/>
          </w:tcPr>
          <w:p w:rsidR="00373B37" w:rsidRPr="002D0909" w:rsidRDefault="00373B37" w:rsidP="00A34113">
            <w:pPr>
              <w:rPr>
                <w:rFonts w:eastAsia="Calibri" w:cs="Times New Roman"/>
                <w:sz w:val="20"/>
                <w:szCs w:val="20"/>
                <w:lang w:eastAsia="en-US"/>
              </w:rPr>
            </w:pPr>
          </w:p>
        </w:tc>
        <w:tc>
          <w:tcPr>
            <w:tcW w:w="1201" w:type="dxa"/>
          </w:tcPr>
          <w:p w:rsidR="00373B37" w:rsidRPr="002D0909" w:rsidRDefault="00373B37"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373B37" w:rsidRPr="002D0909" w:rsidRDefault="00373B37"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373B37" w:rsidRPr="002D0909" w:rsidRDefault="00945487" w:rsidP="00A34113">
            <w:pPr>
              <w:widowControl w:val="0"/>
              <w:autoSpaceDE w:val="0"/>
              <w:autoSpaceDN w:val="0"/>
              <w:jc w:val="center"/>
              <w:rPr>
                <w:rFonts w:cs="Times New Roman"/>
                <w:sz w:val="20"/>
                <w:szCs w:val="20"/>
              </w:rPr>
            </w:pPr>
            <w:r w:rsidRPr="002D0909">
              <w:rPr>
                <w:rFonts w:cs="Times New Roman"/>
                <w:sz w:val="20"/>
                <w:szCs w:val="20"/>
              </w:rPr>
              <w:t>15</w:t>
            </w:r>
            <w:r w:rsidR="00373B37" w:rsidRPr="002D0909">
              <w:rPr>
                <w:rFonts w:cs="Times New Roman"/>
                <w:sz w:val="20"/>
                <w:szCs w:val="20"/>
              </w:rPr>
              <w:t>,0</w:t>
            </w:r>
          </w:p>
        </w:tc>
        <w:tc>
          <w:tcPr>
            <w:tcW w:w="1080" w:type="dxa"/>
            <w:gridSpan w:val="3"/>
          </w:tcPr>
          <w:p w:rsidR="00373B37" w:rsidRPr="002D0909" w:rsidRDefault="00373B37"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373B37" w:rsidRPr="002D0909" w:rsidRDefault="00373B37"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Pr>
          <w:p w:rsidR="00373B37" w:rsidRPr="002D0909" w:rsidRDefault="00373B37"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Pr>
          <w:p w:rsidR="00373B37" w:rsidRPr="002D0909" w:rsidRDefault="00945487"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Pr>
          <w:p w:rsidR="00373B37" w:rsidRPr="002D0909" w:rsidRDefault="00373B37" w:rsidP="00A34113">
            <w:pPr>
              <w:widowControl w:val="0"/>
              <w:autoSpaceDE w:val="0"/>
              <w:autoSpaceDN w:val="0"/>
              <w:jc w:val="center"/>
              <w:rPr>
                <w:rFonts w:cs="Times New Roman"/>
                <w:sz w:val="20"/>
                <w:szCs w:val="20"/>
              </w:rPr>
            </w:pPr>
            <w:r w:rsidRPr="002D0909">
              <w:rPr>
                <w:rFonts w:cs="Times New Roman"/>
                <w:sz w:val="20"/>
                <w:szCs w:val="20"/>
              </w:rPr>
              <w:t>15,0</w:t>
            </w:r>
          </w:p>
        </w:tc>
        <w:tc>
          <w:tcPr>
            <w:tcW w:w="1559" w:type="dxa"/>
          </w:tcPr>
          <w:p w:rsidR="00373B37" w:rsidRPr="002D0909" w:rsidRDefault="00373B37" w:rsidP="00A34113">
            <w:pPr>
              <w:widowControl w:val="0"/>
              <w:autoSpaceDE w:val="0"/>
              <w:autoSpaceDN w:val="0"/>
              <w:rPr>
                <w:rFonts w:cs="Calibri"/>
                <w:sz w:val="20"/>
                <w:szCs w:val="20"/>
              </w:rPr>
            </w:pPr>
            <w:r w:rsidRPr="002D0909">
              <w:rPr>
                <w:rFonts w:cs="Calibri"/>
                <w:sz w:val="20"/>
                <w:szCs w:val="20"/>
              </w:rPr>
              <w:t>Отдел по делам ГО и ЧС</w:t>
            </w:r>
          </w:p>
          <w:p w:rsidR="00373B37" w:rsidRPr="002D0909" w:rsidRDefault="00373B37" w:rsidP="00A34113">
            <w:pPr>
              <w:rPr>
                <w:rFonts w:cs="Times New Roman"/>
                <w:sz w:val="20"/>
                <w:szCs w:val="20"/>
              </w:rPr>
            </w:pPr>
          </w:p>
        </w:tc>
        <w:tc>
          <w:tcPr>
            <w:tcW w:w="1408" w:type="dxa"/>
          </w:tcPr>
          <w:p w:rsidR="00373B37" w:rsidRPr="002D0909" w:rsidRDefault="00373B37" w:rsidP="00A34113">
            <w:pPr>
              <w:widowControl w:val="0"/>
              <w:autoSpaceDE w:val="0"/>
              <w:autoSpaceDN w:val="0"/>
              <w:rPr>
                <w:rFonts w:cs="Times New Roman"/>
                <w:sz w:val="20"/>
                <w:szCs w:val="20"/>
              </w:rPr>
            </w:pPr>
            <w:r w:rsidRPr="002D0909">
              <w:rPr>
                <w:rFonts w:cs="Times New Roman"/>
                <w:sz w:val="20"/>
                <w:szCs w:val="20"/>
              </w:rPr>
              <w:t>Закупка видео и аудио материалов и полиграфической продукции по тематике обеспечение безопасности людей на водных объектах</w:t>
            </w:r>
          </w:p>
        </w:tc>
      </w:tr>
      <w:tr w:rsidR="002264C6" w:rsidRPr="002D0909" w:rsidTr="004072E0">
        <w:tc>
          <w:tcPr>
            <w:tcW w:w="783" w:type="dxa"/>
            <w:vMerge w:val="restart"/>
          </w:tcPr>
          <w:p w:rsidR="00A34113" w:rsidRPr="002D0909" w:rsidRDefault="004032DC" w:rsidP="00A34113">
            <w:pPr>
              <w:widowControl w:val="0"/>
              <w:autoSpaceDE w:val="0"/>
              <w:autoSpaceDN w:val="0"/>
              <w:rPr>
                <w:rFonts w:cs="Times New Roman"/>
                <w:sz w:val="20"/>
                <w:szCs w:val="20"/>
              </w:rPr>
            </w:pPr>
            <w:r w:rsidRPr="002D0909">
              <w:rPr>
                <w:rFonts w:cs="Times New Roman"/>
                <w:sz w:val="20"/>
                <w:szCs w:val="20"/>
              </w:rPr>
              <w:t>3</w:t>
            </w:r>
            <w:r w:rsidR="00A34113" w:rsidRPr="002D0909">
              <w:rPr>
                <w:rFonts w:cs="Times New Roman"/>
                <w:sz w:val="20"/>
                <w:szCs w:val="20"/>
              </w:rPr>
              <w:t>.6.</w:t>
            </w:r>
          </w:p>
        </w:tc>
        <w:tc>
          <w:tcPr>
            <w:tcW w:w="1959" w:type="dxa"/>
            <w:vMerge w:val="restart"/>
          </w:tcPr>
          <w:p w:rsidR="00A34113" w:rsidRPr="002D0909" w:rsidRDefault="00A34113" w:rsidP="00A34113">
            <w:pPr>
              <w:widowControl w:val="0"/>
              <w:autoSpaceDE w:val="0"/>
              <w:autoSpaceDN w:val="0"/>
              <w:adjustRightInd w:val="0"/>
              <w:rPr>
                <w:rFonts w:cs="Times New Roman"/>
                <w:sz w:val="20"/>
                <w:szCs w:val="20"/>
              </w:rPr>
            </w:pPr>
            <w:r w:rsidRPr="002D0909">
              <w:rPr>
                <w:rFonts w:cs="Times New Roman"/>
                <w:sz w:val="20"/>
                <w:szCs w:val="20"/>
              </w:rPr>
              <w:t xml:space="preserve">Мероприятие 6 </w:t>
            </w:r>
          </w:p>
          <w:p w:rsidR="00A34113" w:rsidRPr="002D0909" w:rsidRDefault="00A34113" w:rsidP="00A34113">
            <w:pPr>
              <w:widowControl w:val="0"/>
              <w:autoSpaceDE w:val="0"/>
              <w:autoSpaceDN w:val="0"/>
              <w:adjustRightInd w:val="0"/>
              <w:rPr>
                <w:rFonts w:cs="Times New Roman"/>
                <w:b/>
                <w:sz w:val="20"/>
                <w:szCs w:val="20"/>
              </w:rPr>
            </w:pPr>
            <w:r w:rsidRPr="002D0909">
              <w:rPr>
                <w:rFonts w:cs="Times New Roman"/>
                <w:sz w:val="20"/>
                <w:szCs w:val="20"/>
              </w:rPr>
              <w:t>Организация обучения детей плаванию и приемам спасения на воде в профильных учреждениях городского округа Электросталь Московской области и местах массового отдыха на водных объектах</w:t>
            </w:r>
          </w:p>
        </w:tc>
        <w:tc>
          <w:tcPr>
            <w:tcW w:w="844" w:type="dxa"/>
            <w:vMerge w:val="restart"/>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195,0</w:t>
            </w:r>
          </w:p>
        </w:tc>
        <w:tc>
          <w:tcPr>
            <w:tcW w:w="135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1225,0</w:t>
            </w:r>
          </w:p>
        </w:tc>
        <w:tc>
          <w:tcPr>
            <w:tcW w:w="1080"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245,0</w:t>
            </w:r>
          </w:p>
        </w:tc>
        <w:tc>
          <w:tcPr>
            <w:tcW w:w="1007"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245,0</w:t>
            </w:r>
          </w:p>
        </w:tc>
        <w:tc>
          <w:tcPr>
            <w:tcW w:w="99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245,0</w:t>
            </w:r>
          </w:p>
        </w:tc>
        <w:tc>
          <w:tcPr>
            <w:tcW w:w="785"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245,0</w:t>
            </w:r>
          </w:p>
        </w:tc>
        <w:tc>
          <w:tcPr>
            <w:tcW w:w="1069"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245,0</w:t>
            </w:r>
          </w:p>
        </w:tc>
        <w:tc>
          <w:tcPr>
            <w:tcW w:w="1559" w:type="dxa"/>
          </w:tcPr>
          <w:p w:rsidR="00A34113" w:rsidRPr="002D0909" w:rsidRDefault="00A34113" w:rsidP="00A34113">
            <w:pPr>
              <w:widowControl w:val="0"/>
              <w:autoSpaceDE w:val="0"/>
              <w:autoSpaceDN w:val="0"/>
              <w:rPr>
                <w:rFonts w:cs="Times New Roman"/>
                <w:sz w:val="20"/>
                <w:szCs w:val="20"/>
              </w:rPr>
            </w:pPr>
          </w:p>
        </w:tc>
        <w:tc>
          <w:tcPr>
            <w:tcW w:w="1408" w:type="dxa"/>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tcPr>
          <w:p w:rsidR="00A34113" w:rsidRPr="002D0909" w:rsidRDefault="00A34113" w:rsidP="00A34113">
            <w:pPr>
              <w:rPr>
                <w:rFonts w:eastAsia="Calibri" w:cs="Times New Roman"/>
                <w:sz w:val="20"/>
                <w:szCs w:val="20"/>
                <w:lang w:eastAsia="en-US"/>
              </w:rPr>
            </w:pPr>
          </w:p>
        </w:tc>
        <w:tc>
          <w:tcPr>
            <w:tcW w:w="1959" w:type="dxa"/>
            <w:vMerge/>
          </w:tcPr>
          <w:p w:rsidR="00A34113" w:rsidRPr="002D0909" w:rsidRDefault="00A34113" w:rsidP="00A34113">
            <w:pPr>
              <w:rPr>
                <w:rFonts w:eastAsia="Calibri" w:cs="Times New Roman"/>
                <w:sz w:val="20"/>
                <w:szCs w:val="20"/>
                <w:lang w:eastAsia="en-US"/>
              </w:rPr>
            </w:pPr>
          </w:p>
        </w:tc>
        <w:tc>
          <w:tcPr>
            <w:tcW w:w="844" w:type="dxa"/>
            <w:vMerge/>
          </w:tcPr>
          <w:p w:rsidR="00A34113" w:rsidRPr="002D0909" w:rsidRDefault="00A34113" w:rsidP="00A34113">
            <w:pPr>
              <w:rPr>
                <w:rFonts w:eastAsia="Calibri" w:cs="Times New Roman"/>
                <w:sz w:val="20"/>
                <w:szCs w:val="20"/>
                <w:lang w:eastAsia="en-US"/>
              </w:rPr>
            </w:pPr>
          </w:p>
        </w:tc>
        <w:tc>
          <w:tcPr>
            <w:tcW w:w="1201"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250,0</w:t>
            </w:r>
          </w:p>
        </w:tc>
        <w:tc>
          <w:tcPr>
            <w:tcW w:w="1080"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1007"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99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785"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1069"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1559" w:type="dxa"/>
          </w:tcPr>
          <w:p w:rsidR="00A34113" w:rsidRPr="002D0909" w:rsidRDefault="00A34113" w:rsidP="00A34113">
            <w:pPr>
              <w:widowControl w:val="0"/>
              <w:autoSpaceDE w:val="0"/>
              <w:autoSpaceDN w:val="0"/>
              <w:rPr>
                <w:rFonts w:cs="Calibri"/>
                <w:sz w:val="20"/>
                <w:szCs w:val="20"/>
              </w:rPr>
            </w:pPr>
            <w:r w:rsidRPr="002D0909">
              <w:rPr>
                <w:rFonts w:cs="Calibri"/>
                <w:sz w:val="20"/>
                <w:szCs w:val="20"/>
              </w:rPr>
              <w:t>Отдел по делам ГО и ЧС;</w:t>
            </w:r>
          </w:p>
          <w:p w:rsidR="00A34113" w:rsidRPr="002D0909" w:rsidRDefault="00A34113" w:rsidP="00A34113">
            <w:pPr>
              <w:widowControl w:val="0"/>
              <w:autoSpaceDE w:val="0"/>
              <w:autoSpaceDN w:val="0"/>
              <w:rPr>
                <w:rFonts w:cs="Calibri"/>
                <w:sz w:val="20"/>
                <w:szCs w:val="20"/>
              </w:rPr>
            </w:pPr>
            <w:r w:rsidRPr="002D0909">
              <w:rPr>
                <w:rFonts w:cs="Calibri"/>
                <w:sz w:val="20"/>
                <w:szCs w:val="20"/>
              </w:rPr>
              <w:t>Управление образования, Управление по культуре и делам молодежи.</w:t>
            </w:r>
          </w:p>
          <w:p w:rsidR="00A34113" w:rsidRPr="002D0909" w:rsidRDefault="00A34113" w:rsidP="00A34113">
            <w:pPr>
              <w:rPr>
                <w:rFonts w:cs="Times New Roman"/>
                <w:sz w:val="20"/>
                <w:szCs w:val="20"/>
              </w:rPr>
            </w:pPr>
          </w:p>
        </w:tc>
        <w:tc>
          <w:tcPr>
            <w:tcW w:w="1408"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Увеличение процента населения городского округа Электросталь Московской области обученного, прежде всего детей, плаванию и приемам спасения на воде до 70 %</w:t>
            </w:r>
          </w:p>
        </w:tc>
      </w:tr>
      <w:tr w:rsidR="002264C6" w:rsidRPr="002D0909" w:rsidTr="004072E0">
        <w:tc>
          <w:tcPr>
            <w:tcW w:w="783" w:type="dxa"/>
            <w:vMerge/>
          </w:tcPr>
          <w:p w:rsidR="00A34113" w:rsidRPr="002D0909" w:rsidRDefault="00A34113" w:rsidP="00A34113">
            <w:pPr>
              <w:rPr>
                <w:rFonts w:eastAsia="Calibri" w:cs="Times New Roman"/>
                <w:sz w:val="20"/>
                <w:szCs w:val="20"/>
                <w:lang w:eastAsia="en-US"/>
              </w:rPr>
            </w:pPr>
          </w:p>
        </w:tc>
        <w:tc>
          <w:tcPr>
            <w:tcW w:w="1959" w:type="dxa"/>
            <w:vMerge/>
          </w:tcPr>
          <w:p w:rsidR="00A34113" w:rsidRPr="002D0909" w:rsidRDefault="00A34113" w:rsidP="00A34113">
            <w:pPr>
              <w:rPr>
                <w:rFonts w:eastAsia="Calibri" w:cs="Times New Roman"/>
                <w:sz w:val="20"/>
                <w:szCs w:val="20"/>
                <w:lang w:eastAsia="en-US"/>
              </w:rPr>
            </w:pPr>
          </w:p>
        </w:tc>
        <w:tc>
          <w:tcPr>
            <w:tcW w:w="844" w:type="dxa"/>
            <w:vMerge/>
          </w:tcPr>
          <w:p w:rsidR="00A34113" w:rsidRPr="002D0909" w:rsidRDefault="00A34113" w:rsidP="00A34113">
            <w:pPr>
              <w:rPr>
                <w:rFonts w:eastAsia="Calibri" w:cs="Times New Roman"/>
                <w:sz w:val="20"/>
                <w:szCs w:val="20"/>
                <w:lang w:eastAsia="en-US"/>
              </w:rPr>
            </w:pPr>
          </w:p>
        </w:tc>
        <w:tc>
          <w:tcPr>
            <w:tcW w:w="1201"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Внебюджетные источники</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195,0</w:t>
            </w:r>
          </w:p>
        </w:tc>
        <w:tc>
          <w:tcPr>
            <w:tcW w:w="135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975,0</w:t>
            </w:r>
          </w:p>
        </w:tc>
        <w:tc>
          <w:tcPr>
            <w:tcW w:w="1080"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195,0</w:t>
            </w:r>
          </w:p>
        </w:tc>
        <w:tc>
          <w:tcPr>
            <w:tcW w:w="1007"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195,0</w:t>
            </w:r>
          </w:p>
        </w:tc>
        <w:tc>
          <w:tcPr>
            <w:tcW w:w="99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195,0</w:t>
            </w:r>
          </w:p>
        </w:tc>
        <w:tc>
          <w:tcPr>
            <w:tcW w:w="785"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195,0</w:t>
            </w:r>
          </w:p>
        </w:tc>
        <w:tc>
          <w:tcPr>
            <w:tcW w:w="1069"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195,0</w:t>
            </w:r>
          </w:p>
        </w:tc>
        <w:tc>
          <w:tcPr>
            <w:tcW w:w="1559"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МУ «СОК «Электросталь» и АНО КСК «Кристалл-Электросталь»</w:t>
            </w:r>
          </w:p>
        </w:tc>
        <w:tc>
          <w:tcPr>
            <w:tcW w:w="1408" w:type="dxa"/>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val="restart"/>
          </w:tcPr>
          <w:p w:rsidR="00A34113" w:rsidRPr="002D0909" w:rsidRDefault="004032DC" w:rsidP="00A34113">
            <w:pPr>
              <w:widowControl w:val="0"/>
              <w:autoSpaceDE w:val="0"/>
              <w:autoSpaceDN w:val="0"/>
              <w:rPr>
                <w:rFonts w:cs="Times New Roman"/>
                <w:sz w:val="20"/>
                <w:szCs w:val="20"/>
              </w:rPr>
            </w:pPr>
            <w:r w:rsidRPr="002D0909">
              <w:rPr>
                <w:rFonts w:cs="Times New Roman"/>
                <w:sz w:val="20"/>
                <w:szCs w:val="20"/>
              </w:rPr>
              <w:t>3</w:t>
            </w:r>
            <w:r w:rsidR="00A34113" w:rsidRPr="002D0909">
              <w:rPr>
                <w:rFonts w:cs="Times New Roman"/>
                <w:sz w:val="20"/>
                <w:szCs w:val="20"/>
              </w:rPr>
              <w:t>.7.</w:t>
            </w:r>
          </w:p>
        </w:tc>
        <w:tc>
          <w:tcPr>
            <w:tcW w:w="1959" w:type="dxa"/>
            <w:vMerge w:val="restart"/>
          </w:tcPr>
          <w:p w:rsidR="00A34113" w:rsidRPr="002D0909" w:rsidRDefault="00A34113" w:rsidP="00A34113">
            <w:pPr>
              <w:widowControl w:val="0"/>
              <w:autoSpaceDE w:val="0"/>
              <w:autoSpaceDN w:val="0"/>
              <w:adjustRightInd w:val="0"/>
              <w:rPr>
                <w:rFonts w:cs="Times New Roman"/>
                <w:sz w:val="20"/>
                <w:szCs w:val="20"/>
              </w:rPr>
            </w:pPr>
            <w:r w:rsidRPr="002D0909">
              <w:rPr>
                <w:rFonts w:cs="Times New Roman"/>
                <w:sz w:val="20"/>
                <w:szCs w:val="20"/>
              </w:rPr>
              <w:t xml:space="preserve">Мероприятие 7 </w:t>
            </w:r>
          </w:p>
          <w:p w:rsidR="00A34113" w:rsidRPr="002D0909" w:rsidRDefault="00A34113" w:rsidP="00A34113">
            <w:pPr>
              <w:widowControl w:val="0"/>
              <w:autoSpaceDE w:val="0"/>
              <w:autoSpaceDN w:val="0"/>
              <w:adjustRightInd w:val="0"/>
              <w:rPr>
                <w:rFonts w:cs="Times New Roman"/>
                <w:b/>
                <w:sz w:val="20"/>
                <w:szCs w:val="20"/>
              </w:rPr>
            </w:pPr>
            <w:r w:rsidRPr="002D0909">
              <w:rPr>
                <w:rFonts w:cs="Times New Roman"/>
                <w:sz w:val="20"/>
                <w:szCs w:val="20"/>
              </w:rPr>
              <w:t>Проведение агитационно-пропагандистских мероприятий, направленных на профилактику происшествий на водных объектах городского округа Электросталь Московской области</w:t>
            </w:r>
          </w:p>
        </w:tc>
        <w:tc>
          <w:tcPr>
            <w:tcW w:w="844" w:type="dxa"/>
            <w:vMerge w:val="restart"/>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12,0</w:t>
            </w:r>
          </w:p>
        </w:tc>
        <w:tc>
          <w:tcPr>
            <w:tcW w:w="135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20,0</w:t>
            </w:r>
          </w:p>
        </w:tc>
        <w:tc>
          <w:tcPr>
            <w:tcW w:w="1080"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w:t>
            </w:r>
          </w:p>
        </w:tc>
        <w:tc>
          <w:tcPr>
            <w:tcW w:w="99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w:t>
            </w:r>
          </w:p>
        </w:tc>
        <w:tc>
          <w:tcPr>
            <w:tcW w:w="785"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w:t>
            </w:r>
          </w:p>
        </w:tc>
        <w:tc>
          <w:tcPr>
            <w:tcW w:w="1069"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w:t>
            </w:r>
          </w:p>
        </w:tc>
        <w:tc>
          <w:tcPr>
            <w:tcW w:w="1559" w:type="dxa"/>
          </w:tcPr>
          <w:p w:rsidR="00A34113" w:rsidRPr="002D0909" w:rsidRDefault="00A34113" w:rsidP="00A34113">
            <w:pPr>
              <w:widowControl w:val="0"/>
              <w:autoSpaceDE w:val="0"/>
              <w:autoSpaceDN w:val="0"/>
              <w:rPr>
                <w:rFonts w:cs="Times New Roman"/>
                <w:sz w:val="20"/>
                <w:szCs w:val="20"/>
              </w:rPr>
            </w:pPr>
          </w:p>
        </w:tc>
        <w:tc>
          <w:tcPr>
            <w:tcW w:w="1408" w:type="dxa"/>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tcPr>
          <w:p w:rsidR="00A34113" w:rsidRPr="002D0909" w:rsidRDefault="00A34113" w:rsidP="00A34113">
            <w:pPr>
              <w:rPr>
                <w:rFonts w:eastAsia="Calibri" w:cs="Times New Roman"/>
                <w:sz w:val="20"/>
                <w:szCs w:val="20"/>
                <w:lang w:eastAsia="en-US"/>
              </w:rPr>
            </w:pPr>
          </w:p>
        </w:tc>
        <w:tc>
          <w:tcPr>
            <w:tcW w:w="1959" w:type="dxa"/>
            <w:vMerge/>
          </w:tcPr>
          <w:p w:rsidR="00A34113" w:rsidRPr="002D0909" w:rsidRDefault="00A34113" w:rsidP="00A34113">
            <w:pPr>
              <w:rPr>
                <w:rFonts w:eastAsia="Calibri" w:cs="Times New Roman"/>
                <w:sz w:val="20"/>
                <w:szCs w:val="20"/>
                <w:lang w:eastAsia="en-US"/>
              </w:rPr>
            </w:pPr>
          </w:p>
        </w:tc>
        <w:tc>
          <w:tcPr>
            <w:tcW w:w="844" w:type="dxa"/>
            <w:vMerge/>
          </w:tcPr>
          <w:p w:rsidR="00A34113" w:rsidRPr="002D0909" w:rsidRDefault="00A34113" w:rsidP="00A34113">
            <w:pPr>
              <w:rPr>
                <w:rFonts w:eastAsia="Calibri" w:cs="Times New Roman"/>
                <w:sz w:val="20"/>
                <w:szCs w:val="20"/>
                <w:lang w:eastAsia="en-US"/>
              </w:rPr>
            </w:pPr>
          </w:p>
        </w:tc>
        <w:tc>
          <w:tcPr>
            <w:tcW w:w="1201"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12,0</w:t>
            </w:r>
          </w:p>
        </w:tc>
        <w:tc>
          <w:tcPr>
            <w:tcW w:w="135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20,0</w:t>
            </w:r>
          </w:p>
        </w:tc>
        <w:tc>
          <w:tcPr>
            <w:tcW w:w="1080"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w:t>
            </w:r>
          </w:p>
        </w:tc>
        <w:tc>
          <w:tcPr>
            <w:tcW w:w="990"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w:t>
            </w:r>
          </w:p>
        </w:tc>
        <w:tc>
          <w:tcPr>
            <w:tcW w:w="785"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w:t>
            </w:r>
          </w:p>
        </w:tc>
        <w:tc>
          <w:tcPr>
            <w:tcW w:w="1069" w:type="dxa"/>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w:t>
            </w:r>
          </w:p>
        </w:tc>
        <w:tc>
          <w:tcPr>
            <w:tcW w:w="1559" w:type="dxa"/>
          </w:tcPr>
          <w:p w:rsidR="00A34113" w:rsidRPr="002D0909" w:rsidRDefault="00A34113" w:rsidP="00A34113">
            <w:pPr>
              <w:widowControl w:val="0"/>
              <w:autoSpaceDE w:val="0"/>
              <w:autoSpaceDN w:val="0"/>
              <w:rPr>
                <w:rFonts w:cs="Calibri"/>
                <w:sz w:val="20"/>
                <w:szCs w:val="20"/>
              </w:rPr>
            </w:pPr>
            <w:r w:rsidRPr="002D0909">
              <w:rPr>
                <w:rFonts w:cs="Calibri"/>
                <w:sz w:val="20"/>
                <w:szCs w:val="20"/>
              </w:rPr>
              <w:t>Отдел по делам ГО и ЧС</w:t>
            </w:r>
          </w:p>
          <w:p w:rsidR="00A34113" w:rsidRPr="002D0909" w:rsidRDefault="00A34113" w:rsidP="00A34113">
            <w:pPr>
              <w:rPr>
                <w:rFonts w:cs="Times New Roman"/>
                <w:sz w:val="20"/>
                <w:szCs w:val="20"/>
              </w:rPr>
            </w:pPr>
          </w:p>
        </w:tc>
        <w:tc>
          <w:tcPr>
            <w:tcW w:w="1408" w:type="dxa"/>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Поведение мероприятий, направленных на профилактику происшествий на водных объектах городского округа</w:t>
            </w:r>
          </w:p>
        </w:tc>
      </w:tr>
      <w:tr w:rsidR="002264C6" w:rsidRPr="002D0909" w:rsidTr="00775D55">
        <w:tc>
          <w:tcPr>
            <w:tcW w:w="783" w:type="dxa"/>
            <w:vMerge w:val="restart"/>
          </w:tcPr>
          <w:p w:rsidR="00945487" w:rsidRPr="002D0909" w:rsidRDefault="00945487" w:rsidP="00A34113">
            <w:pPr>
              <w:widowControl w:val="0"/>
              <w:autoSpaceDE w:val="0"/>
              <w:autoSpaceDN w:val="0"/>
              <w:rPr>
                <w:rFonts w:cs="Times New Roman"/>
                <w:sz w:val="20"/>
                <w:szCs w:val="20"/>
              </w:rPr>
            </w:pPr>
            <w:r w:rsidRPr="002D0909">
              <w:rPr>
                <w:rFonts w:cs="Times New Roman"/>
                <w:sz w:val="20"/>
                <w:szCs w:val="20"/>
              </w:rPr>
              <w:t>3.8.</w:t>
            </w:r>
          </w:p>
        </w:tc>
        <w:tc>
          <w:tcPr>
            <w:tcW w:w="1959" w:type="dxa"/>
            <w:vMerge w:val="restart"/>
          </w:tcPr>
          <w:p w:rsidR="00945487" w:rsidRPr="002D0909" w:rsidRDefault="00945487" w:rsidP="00A34113">
            <w:pPr>
              <w:widowControl w:val="0"/>
              <w:autoSpaceDE w:val="0"/>
              <w:autoSpaceDN w:val="0"/>
              <w:adjustRightInd w:val="0"/>
              <w:rPr>
                <w:rFonts w:cs="Times New Roman"/>
                <w:sz w:val="20"/>
                <w:szCs w:val="20"/>
              </w:rPr>
            </w:pPr>
            <w:r w:rsidRPr="002D0909">
              <w:rPr>
                <w:rFonts w:cs="Times New Roman"/>
                <w:sz w:val="20"/>
                <w:szCs w:val="20"/>
              </w:rPr>
              <w:t>Мероприятие 8</w:t>
            </w:r>
          </w:p>
          <w:p w:rsidR="00945487" w:rsidRPr="002D0909" w:rsidRDefault="00945487" w:rsidP="00A34113">
            <w:pPr>
              <w:widowControl w:val="0"/>
              <w:autoSpaceDE w:val="0"/>
              <w:autoSpaceDN w:val="0"/>
              <w:adjustRightInd w:val="0"/>
              <w:rPr>
                <w:rFonts w:cs="Times New Roman"/>
                <w:sz w:val="20"/>
                <w:szCs w:val="20"/>
              </w:rPr>
            </w:pPr>
            <w:r w:rsidRPr="002D0909">
              <w:rPr>
                <w:rFonts w:cs="Times New Roman"/>
                <w:sz w:val="20"/>
                <w:szCs w:val="20"/>
              </w:rPr>
              <w:t>Создание, содержание и организация деятельности спасательных постов на водных объектах</w:t>
            </w:r>
          </w:p>
        </w:tc>
        <w:tc>
          <w:tcPr>
            <w:tcW w:w="844" w:type="dxa"/>
            <w:vMerge w:val="restart"/>
          </w:tcPr>
          <w:p w:rsidR="00945487" w:rsidRPr="002D0909" w:rsidRDefault="00945487" w:rsidP="00A34113">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945487" w:rsidRPr="002D0909" w:rsidRDefault="00945487"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45487" w:rsidRPr="002D0909" w:rsidRDefault="00945487"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45487" w:rsidRPr="002D0909" w:rsidRDefault="00945487" w:rsidP="00A34113">
            <w:pPr>
              <w:widowControl w:val="0"/>
              <w:autoSpaceDE w:val="0"/>
              <w:autoSpaceDN w:val="0"/>
              <w:jc w:val="center"/>
              <w:rPr>
                <w:rFonts w:cs="Times New Roman"/>
                <w:sz w:val="20"/>
                <w:szCs w:val="20"/>
              </w:rPr>
            </w:pPr>
            <w:r w:rsidRPr="002D0909">
              <w:rPr>
                <w:rFonts w:cs="Times New Roman"/>
                <w:sz w:val="20"/>
                <w:szCs w:val="20"/>
              </w:rPr>
              <w:t>-</w:t>
            </w:r>
          </w:p>
        </w:tc>
        <w:tc>
          <w:tcPr>
            <w:tcW w:w="4931" w:type="dxa"/>
            <w:gridSpan w:val="9"/>
          </w:tcPr>
          <w:p w:rsidR="00945487" w:rsidRPr="002D0909" w:rsidRDefault="00945487" w:rsidP="00A34113">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Pr>
          <w:p w:rsidR="00945487" w:rsidRPr="002D0909" w:rsidRDefault="00945487" w:rsidP="00A34113">
            <w:pPr>
              <w:widowControl w:val="0"/>
              <w:autoSpaceDE w:val="0"/>
              <w:autoSpaceDN w:val="0"/>
              <w:rPr>
                <w:rFonts w:cs="Times New Roman"/>
                <w:sz w:val="20"/>
                <w:szCs w:val="20"/>
              </w:rPr>
            </w:pPr>
          </w:p>
        </w:tc>
        <w:tc>
          <w:tcPr>
            <w:tcW w:w="1408" w:type="dxa"/>
          </w:tcPr>
          <w:p w:rsidR="00945487" w:rsidRPr="002D0909" w:rsidRDefault="00945487" w:rsidP="00A34113">
            <w:pPr>
              <w:widowControl w:val="0"/>
              <w:autoSpaceDE w:val="0"/>
              <w:autoSpaceDN w:val="0"/>
              <w:rPr>
                <w:rFonts w:cs="Times New Roman"/>
                <w:sz w:val="20"/>
                <w:szCs w:val="20"/>
              </w:rPr>
            </w:pPr>
          </w:p>
        </w:tc>
      </w:tr>
      <w:tr w:rsidR="002264C6" w:rsidRPr="002D0909" w:rsidTr="00775D55">
        <w:tc>
          <w:tcPr>
            <w:tcW w:w="783" w:type="dxa"/>
            <w:vMerge/>
          </w:tcPr>
          <w:p w:rsidR="00945487" w:rsidRPr="002D0909" w:rsidRDefault="00945487" w:rsidP="00A34113">
            <w:pPr>
              <w:rPr>
                <w:rFonts w:eastAsia="Calibri" w:cs="Times New Roman"/>
                <w:sz w:val="20"/>
                <w:szCs w:val="20"/>
                <w:lang w:eastAsia="en-US"/>
              </w:rPr>
            </w:pPr>
          </w:p>
        </w:tc>
        <w:tc>
          <w:tcPr>
            <w:tcW w:w="1959" w:type="dxa"/>
            <w:vMerge/>
          </w:tcPr>
          <w:p w:rsidR="00945487" w:rsidRPr="002D0909" w:rsidRDefault="00945487" w:rsidP="00A34113">
            <w:pPr>
              <w:rPr>
                <w:rFonts w:eastAsia="Calibri" w:cs="Times New Roman"/>
                <w:sz w:val="20"/>
                <w:szCs w:val="20"/>
                <w:lang w:eastAsia="en-US"/>
              </w:rPr>
            </w:pPr>
          </w:p>
        </w:tc>
        <w:tc>
          <w:tcPr>
            <w:tcW w:w="844" w:type="dxa"/>
            <w:vMerge/>
          </w:tcPr>
          <w:p w:rsidR="00945487" w:rsidRPr="002D0909" w:rsidRDefault="00945487" w:rsidP="00A34113">
            <w:pPr>
              <w:rPr>
                <w:rFonts w:eastAsia="Calibri" w:cs="Times New Roman"/>
                <w:sz w:val="20"/>
                <w:szCs w:val="20"/>
                <w:lang w:eastAsia="en-US"/>
              </w:rPr>
            </w:pPr>
          </w:p>
        </w:tc>
        <w:tc>
          <w:tcPr>
            <w:tcW w:w="1201" w:type="dxa"/>
          </w:tcPr>
          <w:p w:rsidR="00945487" w:rsidRPr="002D0909" w:rsidRDefault="00945487"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945487" w:rsidRPr="002D0909" w:rsidRDefault="00945487"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945487" w:rsidRPr="002D0909" w:rsidRDefault="00945487" w:rsidP="00A34113">
            <w:pPr>
              <w:widowControl w:val="0"/>
              <w:autoSpaceDE w:val="0"/>
              <w:autoSpaceDN w:val="0"/>
              <w:jc w:val="center"/>
              <w:rPr>
                <w:rFonts w:cs="Times New Roman"/>
                <w:sz w:val="20"/>
                <w:szCs w:val="20"/>
              </w:rPr>
            </w:pPr>
            <w:r w:rsidRPr="002D0909">
              <w:rPr>
                <w:rFonts w:cs="Times New Roman"/>
                <w:sz w:val="20"/>
                <w:szCs w:val="20"/>
              </w:rPr>
              <w:t>-</w:t>
            </w:r>
          </w:p>
        </w:tc>
        <w:tc>
          <w:tcPr>
            <w:tcW w:w="4931" w:type="dxa"/>
            <w:gridSpan w:val="9"/>
          </w:tcPr>
          <w:p w:rsidR="00945487" w:rsidRPr="002D0909" w:rsidRDefault="00945487" w:rsidP="00A34113">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Pr>
          <w:p w:rsidR="00945487" w:rsidRPr="002D0909" w:rsidRDefault="00945487" w:rsidP="00A34113">
            <w:pPr>
              <w:rPr>
                <w:rFonts w:cs="Calibri"/>
                <w:sz w:val="20"/>
                <w:szCs w:val="20"/>
              </w:rPr>
            </w:pPr>
            <w:r w:rsidRPr="002D0909">
              <w:rPr>
                <w:rFonts w:cs="Calibri"/>
                <w:sz w:val="20"/>
                <w:szCs w:val="20"/>
              </w:rPr>
              <w:t>Отдел по делам ГО и ЧС,</w:t>
            </w:r>
          </w:p>
          <w:p w:rsidR="00945487" w:rsidRPr="002D0909" w:rsidRDefault="00945487" w:rsidP="00A34113">
            <w:pPr>
              <w:rPr>
                <w:rFonts w:cs="Times New Roman"/>
                <w:sz w:val="20"/>
                <w:szCs w:val="20"/>
              </w:rPr>
            </w:pPr>
            <w:r w:rsidRPr="002D0909">
              <w:rPr>
                <w:rFonts w:cs="Calibri"/>
                <w:sz w:val="20"/>
                <w:szCs w:val="20"/>
              </w:rPr>
              <w:t>МУ «УМЗ»</w:t>
            </w:r>
          </w:p>
        </w:tc>
        <w:tc>
          <w:tcPr>
            <w:tcW w:w="1408" w:type="dxa"/>
          </w:tcPr>
          <w:p w:rsidR="00945487" w:rsidRPr="002D0909" w:rsidRDefault="00945487" w:rsidP="00A34113">
            <w:pPr>
              <w:widowControl w:val="0"/>
              <w:autoSpaceDE w:val="0"/>
              <w:autoSpaceDN w:val="0"/>
              <w:rPr>
                <w:rFonts w:cs="Times New Roman"/>
                <w:sz w:val="20"/>
                <w:szCs w:val="20"/>
              </w:rPr>
            </w:pPr>
            <w:r w:rsidRPr="002D0909">
              <w:rPr>
                <w:rFonts w:cs="Times New Roman"/>
                <w:sz w:val="20"/>
                <w:szCs w:val="20"/>
              </w:rPr>
              <w:t>Обеспечение безопасности населения на водных объектах</w:t>
            </w:r>
          </w:p>
        </w:tc>
      </w:tr>
      <w:tr w:rsidR="002264C6" w:rsidRPr="002D0909" w:rsidTr="00775D55">
        <w:tc>
          <w:tcPr>
            <w:tcW w:w="783" w:type="dxa"/>
            <w:vMerge w:val="restart"/>
          </w:tcPr>
          <w:p w:rsidR="00751ACF" w:rsidRPr="002D0909" w:rsidRDefault="00751ACF" w:rsidP="00A34113">
            <w:pPr>
              <w:rPr>
                <w:rFonts w:eastAsia="Calibri" w:cs="Times New Roman"/>
                <w:sz w:val="20"/>
                <w:szCs w:val="20"/>
                <w:lang w:eastAsia="en-US"/>
              </w:rPr>
            </w:pPr>
            <w:r w:rsidRPr="002D0909">
              <w:rPr>
                <w:rFonts w:eastAsia="Calibri" w:cs="Times New Roman"/>
                <w:sz w:val="20"/>
                <w:szCs w:val="20"/>
                <w:lang w:eastAsia="en-US"/>
              </w:rPr>
              <w:t>3.9.</w:t>
            </w:r>
          </w:p>
        </w:tc>
        <w:tc>
          <w:tcPr>
            <w:tcW w:w="1959" w:type="dxa"/>
            <w:vMerge w:val="restart"/>
          </w:tcPr>
          <w:p w:rsidR="00751ACF" w:rsidRPr="002D0909" w:rsidRDefault="00751ACF" w:rsidP="00A34113">
            <w:pPr>
              <w:rPr>
                <w:rFonts w:eastAsia="Calibri" w:cs="Times New Roman"/>
                <w:sz w:val="20"/>
                <w:szCs w:val="20"/>
                <w:lang w:eastAsia="en-US"/>
              </w:rPr>
            </w:pPr>
            <w:r w:rsidRPr="002D0909">
              <w:rPr>
                <w:rFonts w:eastAsia="Calibri" w:cs="Times New Roman"/>
                <w:sz w:val="20"/>
                <w:szCs w:val="20"/>
                <w:lang w:eastAsia="en-US"/>
              </w:rPr>
              <w:t>Мероприятие 9</w:t>
            </w:r>
          </w:p>
          <w:p w:rsidR="00751ACF" w:rsidRPr="002D0909" w:rsidRDefault="00751ACF" w:rsidP="00A34113">
            <w:pPr>
              <w:rPr>
                <w:rFonts w:eastAsia="Calibri" w:cs="Times New Roman"/>
                <w:sz w:val="20"/>
                <w:szCs w:val="20"/>
                <w:lang w:eastAsia="en-US"/>
              </w:rPr>
            </w:pPr>
            <w:r w:rsidRPr="002D0909">
              <w:rPr>
                <w:rFonts w:eastAsia="Calibri" w:cs="Times New Roman"/>
                <w:sz w:val="20"/>
                <w:szCs w:val="20"/>
                <w:lang w:eastAsia="en-US"/>
              </w:rPr>
              <w:t>Очистка (водолазная) дна водоема «Южный»</w:t>
            </w:r>
          </w:p>
        </w:tc>
        <w:tc>
          <w:tcPr>
            <w:tcW w:w="844" w:type="dxa"/>
            <w:vMerge w:val="restart"/>
          </w:tcPr>
          <w:p w:rsidR="00751ACF" w:rsidRPr="002D0909" w:rsidRDefault="00751ACF" w:rsidP="00A34113">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751ACF" w:rsidRPr="002D0909" w:rsidRDefault="00751ACF"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751ACF" w:rsidRPr="002D0909" w:rsidRDefault="00751ACF"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751ACF" w:rsidRPr="002D0909" w:rsidRDefault="00751ACF" w:rsidP="00A34113">
            <w:pPr>
              <w:widowControl w:val="0"/>
              <w:autoSpaceDE w:val="0"/>
              <w:autoSpaceDN w:val="0"/>
              <w:jc w:val="center"/>
              <w:rPr>
                <w:rFonts w:cs="Times New Roman"/>
                <w:sz w:val="20"/>
                <w:szCs w:val="20"/>
              </w:rPr>
            </w:pPr>
            <w:r w:rsidRPr="002D0909">
              <w:rPr>
                <w:rFonts w:cs="Times New Roman"/>
                <w:sz w:val="20"/>
                <w:szCs w:val="20"/>
              </w:rPr>
              <w:t>-</w:t>
            </w:r>
          </w:p>
        </w:tc>
        <w:tc>
          <w:tcPr>
            <w:tcW w:w="4931" w:type="dxa"/>
            <w:gridSpan w:val="9"/>
          </w:tcPr>
          <w:p w:rsidR="00751ACF" w:rsidRPr="002D0909" w:rsidRDefault="00751ACF" w:rsidP="00A34113">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Pr>
          <w:p w:rsidR="00751ACF" w:rsidRPr="002D0909" w:rsidRDefault="00751ACF" w:rsidP="00A34113">
            <w:pPr>
              <w:rPr>
                <w:rFonts w:cs="Calibri"/>
                <w:sz w:val="20"/>
                <w:szCs w:val="20"/>
              </w:rPr>
            </w:pPr>
          </w:p>
        </w:tc>
        <w:tc>
          <w:tcPr>
            <w:tcW w:w="1408" w:type="dxa"/>
          </w:tcPr>
          <w:p w:rsidR="00751ACF" w:rsidRPr="002D0909" w:rsidRDefault="00751ACF" w:rsidP="00A34113">
            <w:pPr>
              <w:widowControl w:val="0"/>
              <w:autoSpaceDE w:val="0"/>
              <w:autoSpaceDN w:val="0"/>
              <w:rPr>
                <w:rFonts w:cs="Times New Roman"/>
                <w:sz w:val="20"/>
                <w:szCs w:val="20"/>
              </w:rPr>
            </w:pPr>
          </w:p>
        </w:tc>
      </w:tr>
      <w:tr w:rsidR="002264C6" w:rsidRPr="002D0909" w:rsidTr="00775D55">
        <w:tc>
          <w:tcPr>
            <w:tcW w:w="783" w:type="dxa"/>
            <w:vMerge/>
          </w:tcPr>
          <w:p w:rsidR="00751ACF" w:rsidRPr="002D0909" w:rsidRDefault="00751ACF" w:rsidP="00A34113">
            <w:pPr>
              <w:rPr>
                <w:rFonts w:eastAsia="Calibri" w:cs="Times New Roman"/>
                <w:sz w:val="20"/>
                <w:szCs w:val="20"/>
                <w:lang w:eastAsia="en-US"/>
              </w:rPr>
            </w:pPr>
          </w:p>
        </w:tc>
        <w:tc>
          <w:tcPr>
            <w:tcW w:w="1959" w:type="dxa"/>
            <w:vMerge/>
          </w:tcPr>
          <w:p w:rsidR="00751ACF" w:rsidRPr="002D0909" w:rsidRDefault="00751ACF" w:rsidP="00A34113">
            <w:pPr>
              <w:rPr>
                <w:rFonts w:eastAsia="Calibri" w:cs="Times New Roman"/>
                <w:sz w:val="20"/>
                <w:szCs w:val="20"/>
                <w:lang w:eastAsia="en-US"/>
              </w:rPr>
            </w:pPr>
          </w:p>
        </w:tc>
        <w:tc>
          <w:tcPr>
            <w:tcW w:w="844" w:type="dxa"/>
            <w:vMerge/>
          </w:tcPr>
          <w:p w:rsidR="00751ACF" w:rsidRPr="002D0909" w:rsidRDefault="00751ACF" w:rsidP="00A34113">
            <w:pPr>
              <w:rPr>
                <w:rFonts w:eastAsia="Calibri" w:cs="Times New Roman"/>
                <w:sz w:val="20"/>
                <w:szCs w:val="20"/>
                <w:lang w:eastAsia="en-US"/>
              </w:rPr>
            </w:pPr>
          </w:p>
        </w:tc>
        <w:tc>
          <w:tcPr>
            <w:tcW w:w="1201" w:type="dxa"/>
          </w:tcPr>
          <w:p w:rsidR="00751ACF" w:rsidRPr="002D0909" w:rsidRDefault="00751ACF"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751ACF" w:rsidRPr="002D0909" w:rsidRDefault="00751ACF"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751ACF" w:rsidRPr="002D0909" w:rsidRDefault="00751ACF" w:rsidP="00A34113">
            <w:pPr>
              <w:widowControl w:val="0"/>
              <w:autoSpaceDE w:val="0"/>
              <w:autoSpaceDN w:val="0"/>
              <w:jc w:val="center"/>
              <w:rPr>
                <w:rFonts w:cs="Times New Roman"/>
                <w:sz w:val="20"/>
                <w:szCs w:val="20"/>
              </w:rPr>
            </w:pPr>
            <w:r w:rsidRPr="002D0909">
              <w:rPr>
                <w:rFonts w:cs="Times New Roman"/>
                <w:sz w:val="20"/>
                <w:szCs w:val="20"/>
              </w:rPr>
              <w:t>-</w:t>
            </w:r>
          </w:p>
        </w:tc>
        <w:tc>
          <w:tcPr>
            <w:tcW w:w="4931" w:type="dxa"/>
            <w:gridSpan w:val="9"/>
          </w:tcPr>
          <w:p w:rsidR="00751ACF" w:rsidRPr="002D0909" w:rsidRDefault="00751ACF" w:rsidP="00A34113">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Pr>
          <w:p w:rsidR="00751ACF" w:rsidRPr="002D0909" w:rsidRDefault="00751ACF" w:rsidP="00A34113">
            <w:pPr>
              <w:rPr>
                <w:rFonts w:cs="Calibri"/>
                <w:sz w:val="20"/>
                <w:szCs w:val="20"/>
              </w:rPr>
            </w:pPr>
            <w:r w:rsidRPr="002D0909">
              <w:rPr>
                <w:rFonts w:cs="Calibri"/>
                <w:sz w:val="20"/>
                <w:szCs w:val="20"/>
              </w:rPr>
              <w:t>Отдел по делам ГО и ЧС;</w:t>
            </w:r>
          </w:p>
          <w:p w:rsidR="00751ACF" w:rsidRPr="002D0909" w:rsidRDefault="00751ACF" w:rsidP="00A34113">
            <w:pPr>
              <w:rPr>
                <w:rFonts w:cs="Calibri"/>
                <w:sz w:val="20"/>
                <w:szCs w:val="20"/>
              </w:rPr>
            </w:pPr>
            <w:r w:rsidRPr="002D0909">
              <w:rPr>
                <w:rFonts w:cs="Calibri"/>
                <w:sz w:val="20"/>
                <w:szCs w:val="20"/>
              </w:rPr>
              <w:t>МУ «УМЗ»</w:t>
            </w:r>
          </w:p>
          <w:p w:rsidR="00751ACF" w:rsidRPr="002D0909" w:rsidRDefault="00751ACF" w:rsidP="00A34113">
            <w:pPr>
              <w:rPr>
                <w:rFonts w:cs="Calibri"/>
                <w:sz w:val="20"/>
                <w:szCs w:val="20"/>
              </w:rPr>
            </w:pPr>
          </w:p>
        </w:tc>
        <w:tc>
          <w:tcPr>
            <w:tcW w:w="1408" w:type="dxa"/>
          </w:tcPr>
          <w:p w:rsidR="00751ACF" w:rsidRPr="002D0909" w:rsidRDefault="00751ACF" w:rsidP="00A34113">
            <w:pPr>
              <w:widowControl w:val="0"/>
              <w:autoSpaceDE w:val="0"/>
              <w:autoSpaceDN w:val="0"/>
              <w:rPr>
                <w:rFonts w:cs="Times New Roman"/>
                <w:sz w:val="20"/>
                <w:szCs w:val="20"/>
              </w:rPr>
            </w:pPr>
            <w:r w:rsidRPr="002D0909">
              <w:rPr>
                <w:rFonts w:cs="Times New Roman"/>
                <w:bCs/>
                <w:sz w:val="20"/>
                <w:szCs w:val="20"/>
              </w:rPr>
              <w:t>Обеспечение безопасности населения на водных объектах</w:t>
            </w:r>
          </w:p>
        </w:tc>
      </w:tr>
      <w:tr w:rsidR="002264C6" w:rsidRPr="002D0909" w:rsidTr="00775D55">
        <w:tc>
          <w:tcPr>
            <w:tcW w:w="783" w:type="dxa"/>
            <w:vMerge w:val="restart"/>
          </w:tcPr>
          <w:p w:rsidR="00C66302" w:rsidRPr="002D0909" w:rsidRDefault="00C66302" w:rsidP="00A34113">
            <w:pPr>
              <w:rPr>
                <w:rFonts w:eastAsia="Calibri" w:cs="Times New Roman"/>
                <w:sz w:val="20"/>
                <w:szCs w:val="20"/>
                <w:lang w:eastAsia="en-US"/>
              </w:rPr>
            </w:pPr>
            <w:r w:rsidRPr="002D0909">
              <w:rPr>
                <w:rFonts w:eastAsia="Calibri" w:cs="Times New Roman"/>
                <w:sz w:val="20"/>
                <w:szCs w:val="20"/>
                <w:lang w:eastAsia="en-US"/>
              </w:rPr>
              <w:t>3.10.</w:t>
            </w:r>
          </w:p>
        </w:tc>
        <w:tc>
          <w:tcPr>
            <w:tcW w:w="1959" w:type="dxa"/>
            <w:vMerge w:val="restart"/>
          </w:tcPr>
          <w:p w:rsidR="00C66302" w:rsidRPr="002D0909" w:rsidRDefault="00C66302" w:rsidP="00A34113">
            <w:pPr>
              <w:rPr>
                <w:rFonts w:eastAsia="Calibri" w:cs="Times New Roman"/>
                <w:sz w:val="20"/>
                <w:szCs w:val="20"/>
                <w:lang w:eastAsia="en-US"/>
              </w:rPr>
            </w:pPr>
            <w:r w:rsidRPr="002D0909">
              <w:rPr>
                <w:rFonts w:eastAsia="Calibri" w:cs="Times New Roman"/>
                <w:sz w:val="20"/>
                <w:szCs w:val="20"/>
                <w:lang w:eastAsia="en-US"/>
              </w:rPr>
              <w:t>Мероприятие 10</w:t>
            </w:r>
          </w:p>
          <w:p w:rsidR="00C66302" w:rsidRPr="002D0909" w:rsidRDefault="00C66302" w:rsidP="00A34113">
            <w:pPr>
              <w:rPr>
                <w:rFonts w:eastAsia="Calibri" w:cs="Times New Roman"/>
                <w:sz w:val="20"/>
                <w:szCs w:val="20"/>
                <w:lang w:eastAsia="en-US"/>
              </w:rPr>
            </w:pPr>
            <w:r w:rsidRPr="002D0909">
              <w:rPr>
                <w:rFonts w:eastAsia="Calibri" w:cs="Times New Roman"/>
                <w:sz w:val="20"/>
                <w:szCs w:val="20"/>
                <w:lang w:eastAsia="en-US"/>
              </w:rPr>
              <w:t>Обеспечение деятельности медицинского поста на водоеме «Южный», в т.ч. закупка необходимого имущества</w:t>
            </w:r>
          </w:p>
        </w:tc>
        <w:tc>
          <w:tcPr>
            <w:tcW w:w="844" w:type="dxa"/>
            <w:vMerge w:val="restart"/>
          </w:tcPr>
          <w:p w:rsidR="00C66302" w:rsidRPr="002D0909" w:rsidRDefault="00C66302" w:rsidP="00A34113">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C66302" w:rsidRPr="002D0909" w:rsidRDefault="00C66302"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C66302" w:rsidRPr="002D0909" w:rsidRDefault="00C66302"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C66302" w:rsidRPr="002D0909" w:rsidRDefault="00C66302" w:rsidP="00A34113">
            <w:pPr>
              <w:widowControl w:val="0"/>
              <w:autoSpaceDE w:val="0"/>
              <w:autoSpaceDN w:val="0"/>
              <w:jc w:val="center"/>
              <w:rPr>
                <w:rFonts w:cs="Times New Roman"/>
                <w:sz w:val="20"/>
                <w:szCs w:val="20"/>
              </w:rPr>
            </w:pPr>
            <w:r w:rsidRPr="002D0909">
              <w:rPr>
                <w:rFonts w:cs="Times New Roman"/>
                <w:sz w:val="20"/>
                <w:szCs w:val="20"/>
              </w:rPr>
              <w:t>-</w:t>
            </w:r>
          </w:p>
        </w:tc>
        <w:tc>
          <w:tcPr>
            <w:tcW w:w="4931" w:type="dxa"/>
            <w:gridSpan w:val="9"/>
          </w:tcPr>
          <w:p w:rsidR="00C66302" w:rsidRPr="002D0909" w:rsidRDefault="00C66302" w:rsidP="00A34113">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Pr>
          <w:p w:rsidR="00C66302" w:rsidRPr="002D0909" w:rsidRDefault="00C66302" w:rsidP="00A34113">
            <w:pPr>
              <w:rPr>
                <w:rFonts w:cs="Calibri"/>
                <w:sz w:val="20"/>
                <w:szCs w:val="20"/>
              </w:rPr>
            </w:pPr>
          </w:p>
        </w:tc>
        <w:tc>
          <w:tcPr>
            <w:tcW w:w="1408" w:type="dxa"/>
          </w:tcPr>
          <w:p w:rsidR="00C66302" w:rsidRPr="002D0909" w:rsidRDefault="00C66302" w:rsidP="00A34113">
            <w:pPr>
              <w:widowControl w:val="0"/>
              <w:autoSpaceDE w:val="0"/>
              <w:autoSpaceDN w:val="0"/>
              <w:rPr>
                <w:rFonts w:cs="Times New Roman"/>
                <w:sz w:val="20"/>
                <w:szCs w:val="20"/>
              </w:rPr>
            </w:pPr>
          </w:p>
        </w:tc>
      </w:tr>
      <w:tr w:rsidR="002264C6" w:rsidRPr="002D0909" w:rsidTr="00775D55">
        <w:tc>
          <w:tcPr>
            <w:tcW w:w="783" w:type="dxa"/>
            <w:vMerge/>
          </w:tcPr>
          <w:p w:rsidR="00C66302" w:rsidRPr="002D0909" w:rsidRDefault="00C66302" w:rsidP="00A34113">
            <w:pPr>
              <w:rPr>
                <w:rFonts w:eastAsia="Calibri" w:cs="Times New Roman"/>
                <w:sz w:val="20"/>
                <w:szCs w:val="20"/>
                <w:lang w:eastAsia="en-US"/>
              </w:rPr>
            </w:pPr>
          </w:p>
        </w:tc>
        <w:tc>
          <w:tcPr>
            <w:tcW w:w="1959" w:type="dxa"/>
            <w:vMerge/>
          </w:tcPr>
          <w:p w:rsidR="00C66302" w:rsidRPr="002D0909" w:rsidRDefault="00C66302" w:rsidP="00A34113">
            <w:pPr>
              <w:rPr>
                <w:rFonts w:eastAsia="Calibri" w:cs="Times New Roman"/>
                <w:sz w:val="20"/>
                <w:szCs w:val="20"/>
                <w:lang w:eastAsia="en-US"/>
              </w:rPr>
            </w:pPr>
          </w:p>
        </w:tc>
        <w:tc>
          <w:tcPr>
            <w:tcW w:w="844" w:type="dxa"/>
            <w:vMerge/>
          </w:tcPr>
          <w:p w:rsidR="00C66302" w:rsidRPr="002D0909" w:rsidRDefault="00C66302" w:rsidP="00A34113">
            <w:pPr>
              <w:rPr>
                <w:rFonts w:eastAsia="Calibri" w:cs="Times New Roman"/>
                <w:sz w:val="20"/>
                <w:szCs w:val="20"/>
                <w:lang w:eastAsia="en-US"/>
              </w:rPr>
            </w:pPr>
          </w:p>
        </w:tc>
        <w:tc>
          <w:tcPr>
            <w:tcW w:w="1201" w:type="dxa"/>
          </w:tcPr>
          <w:p w:rsidR="00C66302" w:rsidRPr="002D0909" w:rsidRDefault="00C66302"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C66302" w:rsidRPr="002D0909" w:rsidRDefault="00C66302"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Pr>
          <w:p w:rsidR="00C66302" w:rsidRPr="002D0909" w:rsidRDefault="00C66302" w:rsidP="00A34113">
            <w:pPr>
              <w:widowControl w:val="0"/>
              <w:autoSpaceDE w:val="0"/>
              <w:autoSpaceDN w:val="0"/>
              <w:jc w:val="center"/>
              <w:rPr>
                <w:rFonts w:cs="Times New Roman"/>
                <w:sz w:val="20"/>
                <w:szCs w:val="20"/>
              </w:rPr>
            </w:pPr>
            <w:r w:rsidRPr="002D0909">
              <w:rPr>
                <w:rFonts w:cs="Times New Roman"/>
                <w:sz w:val="20"/>
                <w:szCs w:val="20"/>
              </w:rPr>
              <w:t>-</w:t>
            </w:r>
          </w:p>
        </w:tc>
        <w:tc>
          <w:tcPr>
            <w:tcW w:w="4931" w:type="dxa"/>
            <w:gridSpan w:val="9"/>
          </w:tcPr>
          <w:p w:rsidR="00C66302" w:rsidRPr="002D0909" w:rsidRDefault="00C66302" w:rsidP="00A34113">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Pr>
          <w:p w:rsidR="00C66302" w:rsidRPr="002D0909" w:rsidRDefault="00C66302" w:rsidP="00A34113">
            <w:pPr>
              <w:rPr>
                <w:rFonts w:cs="Calibri"/>
                <w:sz w:val="20"/>
                <w:szCs w:val="20"/>
              </w:rPr>
            </w:pPr>
            <w:r w:rsidRPr="002D0909">
              <w:rPr>
                <w:rFonts w:cs="Calibri"/>
                <w:sz w:val="20"/>
                <w:szCs w:val="20"/>
              </w:rPr>
              <w:t>Отдел по делам ГО и ЧС</w:t>
            </w:r>
          </w:p>
          <w:p w:rsidR="00C66302" w:rsidRPr="002D0909" w:rsidRDefault="00C66302" w:rsidP="00A34113">
            <w:pPr>
              <w:rPr>
                <w:rFonts w:cs="Calibri"/>
                <w:sz w:val="20"/>
                <w:szCs w:val="20"/>
              </w:rPr>
            </w:pPr>
          </w:p>
        </w:tc>
        <w:tc>
          <w:tcPr>
            <w:tcW w:w="1408" w:type="dxa"/>
          </w:tcPr>
          <w:p w:rsidR="00C66302" w:rsidRPr="002D0909" w:rsidRDefault="00C66302" w:rsidP="00A34113">
            <w:pPr>
              <w:widowControl w:val="0"/>
              <w:autoSpaceDE w:val="0"/>
              <w:autoSpaceDN w:val="0"/>
              <w:rPr>
                <w:rFonts w:cs="Times New Roman"/>
                <w:sz w:val="20"/>
                <w:szCs w:val="20"/>
              </w:rPr>
            </w:pPr>
            <w:r w:rsidRPr="002D0909">
              <w:rPr>
                <w:rFonts w:cs="Times New Roman"/>
                <w:sz w:val="20"/>
                <w:szCs w:val="20"/>
              </w:rPr>
              <w:t>Обеспечение безопасности населения на водных объектах</w:t>
            </w: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4032DC" w:rsidP="00A34113">
            <w:pPr>
              <w:rPr>
                <w:rFonts w:eastAsia="Calibri" w:cs="Times New Roman"/>
                <w:sz w:val="20"/>
                <w:szCs w:val="20"/>
                <w:lang w:eastAsia="en-US"/>
              </w:rPr>
            </w:pPr>
            <w:r w:rsidRPr="002D0909">
              <w:rPr>
                <w:rFonts w:eastAsia="Calibri" w:cs="Times New Roman"/>
                <w:sz w:val="20"/>
                <w:szCs w:val="20"/>
                <w:lang w:eastAsia="en-US"/>
              </w:rPr>
              <w:t>4.</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b/>
                <w:sz w:val="20"/>
                <w:szCs w:val="20"/>
                <w:lang w:eastAsia="en-US"/>
              </w:rPr>
            </w:pPr>
            <w:r w:rsidRPr="002D0909">
              <w:rPr>
                <w:rFonts w:eastAsia="Calibri" w:cs="Times New Roman"/>
                <w:b/>
                <w:sz w:val="20"/>
                <w:szCs w:val="20"/>
                <w:lang w:eastAsia="en-US"/>
              </w:rPr>
              <w:t xml:space="preserve">Основное мероприятие 4 </w:t>
            </w:r>
          </w:p>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 xml:space="preserve">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 </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254,0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1B7310" w:rsidP="00A34113">
            <w:pPr>
              <w:widowControl w:val="0"/>
              <w:autoSpaceDE w:val="0"/>
              <w:autoSpaceDN w:val="0"/>
              <w:jc w:val="center"/>
              <w:rPr>
                <w:rFonts w:cs="Times New Roman"/>
                <w:b/>
                <w:sz w:val="20"/>
                <w:szCs w:val="20"/>
              </w:rPr>
            </w:pPr>
            <w:r w:rsidRPr="002D0909">
              <w:rPr>
                <w:rFonts w:cs="Times New Roman"/>
                <w:b/>
                <w:sz w:val="20"/>
                <w:szCs w:val="20"/>
              </w:rPr>
              <w:t>3104,0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482,0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283,0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1B7310" w:rsidP="00A34113">
            <w:pPr>
              <w:widowControl w:val="0"/>
              <w:autoSpaceDE w:val="0"/>
              <w:autoSpaceDN w:val="0"/>
              <w:jc w:val="center"/>
              <w:rPr>
                <w:rFonts w:cs="Times New Roman"/>
                <w:b/>
                <w:sz w:val="20"/>
                <w:szCs w:val="20"/>
              </w:rPr>
            </w:pPr>
            <w:r w:rsidRPr="002D0909">
              <w:rPr>
                <w:rFonts w:cs="Times New Roman"/>
                <w:b/>
                <w:sz w:val="20"/>
                <w:szCs w:val="20"/>
              </w:rPr>
              <w:t>283,0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1B7310" w:rsidP="00A34113">
            <w:pPr>
              <w:widowControl w:val="0"/>
              <w:autoSpaceDE w:val="0"/>
              <w:autoSpaceDN w:val="0"/>
              <w:jc w:val="center"/>
              <w:rPr>
                <w:rFonts w:cs="Times New Roman"/>
                <w:b/>
                <w:sz w:val="20"/>
                <w:szCs w:val="20"/>
              </w:rPr>
            </w:pPr>
            <w:r w:rsidRPr="002D0909">
              <w:rPr>
                <w:rFonts w:cs="Times New Roman"/>
                <w:b/>
                <w:sz w:val="20"/>
                <w:szCs w:val="20"/>
              </w:rPr>
              <w:t>283,0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1773,0</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 до 30% к 2021 году</w:t>
            </w:r>
          </w:p>
        </w:tc>
      </w:tr>
      <w:tr w:rsidR="002264C6" w:rsidRPr="002D0909" w:rsidTr="004072E0">
        <w:tc>
          <w:tcPr>
            <w:tcW w:w="783"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254,0</w:t>
            </w:r>
          </w:p>
        </w:tc>
        <w:tc>
          <w:tcPr>
            <w:tcW w:w="1350" w:type="dxa"/>
            <w:tcBorders>
              <w:top w:val="single" w:sz="4" w:space="0" w:color="auto"/>
              <w:left w:val="single" w:sz="4" w:space="0" w:color="auto"/>
              <w:bottom w:val="single" w:sz="4" w:space="0" w:color="auto"/>
              <w:right w:val="single" w:sz="4" w:space="0" w:color="auto"/>
            </w:tcBorders>
          </w:tcPr>
          <w:p w:rsidR="001B7310" w:rsidRPr="002D0909" w:rsidRDefault="001B7310" w:rsidP="001B7310">
            <w:pPr>
              <w:widowControl w:val="0"/>
              <w:autoSpaceDE w:val="0"/>
              <w:autoSpaceDN w:val="0"/>
              <w:jc w:val="center"/>
              <w:rPr>
                <w:rFonts w:cs="Times New Roman"/>
                <w:b/>
                <w:sz w:val="20"/>
                <w:szCs w:val="20"/>
              </w:rPr>
            </w:pPr>
            <w:r w:rsidRPr="002D0909">
              <w:rPr>
                <w:rFonts w:cs="Times New Roman"/>
                <w:b/>
                <w:sz w:val="20"/>
                <w:szCs w:val="20"/>
              </w:rPr>
              <w:t>3104,0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482,0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283,0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1B7310" w:rsidP="00A34113">
            <w:pPr>
              <w:widowControl w:val="0"/>
              <w:autoSpaceDE w:val="0"/>
              <w:autoSpaceDN w:val="0"/>
              <w:jc w:val="center"/>
              <w:rPr>
                <w:rFonts w:cs="Times New Roman"/>
                <w:b/>
                <w:sz w:val="20"/>
                <w:szCs w:val="20"/>
              </w:rPr>
            </w:pPr>
            <w:r w:rsidRPr="002D0909">
              <w:rPr>
                <w:rFonts w:cs="Times New Roman"/>
                <w:b/>
                <w:sz w:val="20"/>
                <w:szCs w:val="20"/>
              </w:rPr>
              <w:t>283,0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1B7310" w:rsidP="00A34113">
            <w:pPr>
              <w:widowControl w:val="0"/>
              <w:autoSpaceDE w:val="0"/>
              <w:autoSpaceDN w:val="0"/>
              <w:jc w:val="center"/>
              <w:rPr>
                <w:rFonts w:cs="Times New Roman"/>
                <w:b/>
                <w:sz w:val="20"/>
                <w:szCs w:val="20"/>
              </w:rPr>
            </w:pPr>
            <w:r w:rsidRPr="002D0909">
              <w:rPr>
                <w:rFonts w:cs="Times New Roman"/>
                <w:b/>
                <w:sz w:val="20"/>
                <w:szCs w:val="20"/>
              </w:rPr>
              <w:t>283,0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b/>
                <w:sz w:val="20"/>
                <w:szCs w:val="20"/>
              </w:rPr>
            </w:pPr>
            <w:r w:rsidRPr="002D0909">
              <w:rPr>
                <w:rFonts w:cs="Times New Roman"/>
                <w:b/>
                <w:sz w:val="20"/>
                <w:szCs w:val="20"/>
              </w:rPr>
              <w:t>1773,0</w:t>
            </w:r>
          </w:p>
        </w:tc>
        <w:tc>
          <w:tcPr>
            <w:tcW w:w="1559" w:type="dxa"/>
            <w:tcBorders>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vMerge/>
            <w:tcBorders>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val="restart"/>
            <w:tcBorders>
              <w:top w:val="single" w:sz="4" w:space="0" w:color="auto"/>
              <w:left w:val="single" w:sz="4" w:space="0" w:color="auto"/>
              <w:right w:val="single" w:sz="4" w:space="0" w:color="auto"/>
            </w:tcBorders>
          </w:tcPr>
          <w:p w:rsidR="00CD720A" w:rsidRPr="002D0909" w:rsidRDefault="00CD720A" w:rsidP="00A34113">
            <w:pPr>
              <w:rPr>
                <w:rFonts w:eastAsia="Calibri" w:cs="Times New Roman"/>
                <w:sz w:val="20"/>
                <w:szCs w:val="20"/>
                <w:lang w:eastAsia="en-US"/>
              </w:rPr>
            </w:pPr>
            <w:r w:rsidRPr="002D0909">
              <w:rPr>
                <w:rFonts w:eastAsia="Calibri" w:cs="Times New Roman"/>
                <w:sz w:val="20"/>
                <w:szCs w:val="20"/>
                <w:lang w:eastAsia="en-US"/>
              </w:rPr>
              <w:t>4.1.</w:t>
            </w:r>
          </w:p>
        </w:tc>
        <w:tc>
          <w:tcPr>
            <w:tcW w:w="1959" w:type="dxa"/>
            <w:vMerge w:val="restart"/>
            <w:tcBorders>
              <w:top w:val="single" w:sz="4" w:space="0" w:color="auto"/>
              <w:left w:val="single" w:sz="4" w:space="0" w:color="auto"/>
              <w:right w:val="single" w:sz="4" w:space="0" w:color="auto"/>
            </w:tcBorders>
          </w:tcPr>
          <w:p w:rsidR="00CD720A" w:rsidRPr="002D0909" w:rsidRDefault="00CD720A" w:rsidP="00A34113">
            <w:pPr>
              <w:rPr>
                <w:rFonts w:eastAsia="Calibri" w:cs="Times New Roman"/>
                <w:sz w:val="20"/>
                <w:szCs w:val="20"/>
                <w:lang w:eastAsia="en-US"/>
              </w:rPr>
            </w:pPr>
            <w:r w:rsidRPr="002D0909">
              <w:rPr>
                <w:rFonts w:eastAsia="Calibri" w:cs="Times New Roman"/>
                <w:sz w:val="20"/>
                <w:szCs w:val="20"/>
                <w:lang w:eastAsia="en-US"/>
              </w:rPr>
              <w:t>Мероприятие 1 Обеспечение деятельности ЕДДС городского округа</w:t>
            </w:r>
          </w:p>
        </w:tc>
        <w:tc>
          <w:tcPr>
            <w:tcW w:w="844" w:type="dxa"/>
            <w:tcBorders>
              <w:top w:val="single" w:sz="4" w:space="0" w:color="auto"/>
              <w:left w:val="single" w:sz="4" w:space="0" w:color="auto"/>
              <w:bottom w:val="single" w:sz="4" w:space="0" w:color="auto"/>
              <w:right w:val="single" w:sz="4" w:space="0" w:color="auto"/>
            </w:tcBorders>
          </w:tcPr>
          <w:p w:rsidR="00CD720A" w:rsidRPr="002D0909" w:rsidRDefault="00CD720A"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CD720A" w:rsidRPr="002D0909" w:rsidRDefault="00CD720A"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D720A" w:rsidRPr="002D0909" w:rsidRDefault="00CD720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D720A" w:rsidRPr="002D0909" w:rsidRDefault="00CD720A" w:rsidP="00A34113">
            <w:pPr>
              <w:widowControl w:val="0"/>
              <w:autoSpaceDE w:val="0"/>
              <w:autoSpaceDN w:val="0"/>
              <w:jc w:val="center"/>
              <w:rPr>
                <w:rFonts w:cs="Times New Roman"/>
                <w:sz w:val="20"/>
                <w:szCs w:val="20"/>
              </w:rPr>
            </w:pPr>
            <w:r w:rsidRPr="002D0909">
              <w:rPr>
                <w:rFonts w:cs="Times New Roman"/>
                <w:sz w:val="20"/>
                <w:szCs w:val="20"/>
              </w:rPr>
              <w:t>150,0</w:t>
            </w:r>
          </w:p>
        </w:tc>
        <w:tc>
          <w:tcPr>
            <w:tcW w:w="3862" w:type="dxa"/>
            <w:gridSpan w:val="8"/>
            <w:tcBorders>
              <w:top w:val="single" w:sz="4" w:space="0" w:color="auto"/>
              <w:left w:val="single" w:sz="4" w:space="0" w:color="auto"/>
              <w:bottom w:val="single" w:sz="4" w:space="0" w:color="auto"/>
              <w:right w:val="single" w:sz="4" w:space="0" w:color="auto"/>
            </w:tcBorders>
          </w:tcPr>
          <w:p w:rsidR="00CD720A" w:rsidRPr="002D0909" w:rsidRDefault="00CD720A" w:rsidP="00A34113">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069" w:type="dxa"/>
            <w:tcBorders>
              <w:top w:val="single" w:sz="4" w:space="0" w:color="auto"/>
              <w:left w:val="single" w:sz="4" w:space="0" w:color="auto"/>
              <w:bottom w:val="single" w:sz="4" w:space="0" w:color="auto"/>
              <w:right w:val="single" w:sz="4" w:space="0" w:color="auto"/>
            </w:tcBorders>
          </w:tcPr>
          <w:p w:rsidR="00CD720A" w:rsidRPr="002D0909" w:rsidRDefault="00CD720A" w:rsidP="00A34113">
            <w:pPr>
              <w:widowControl w:val="0"/>
              <w:autoSpaceDE w:val="0"/>
              <w:autoSpaceDN w:val="0"/>
              <w:jc w:val="center"/>
              <w:rPr>
                <w:rFonts w:cs="Times New Roman"/>
                <w:sz w:val="20"/>
                <w:szCs w:val="20"/>
              </w:rPr>
            </w:pPr>
            <w:r w:rsidRPr="002D0909">
              <w:rPr>
                <w:rFonts w:cs="Times New Roman"/>
                <w:sz w:val="20"/>
                <w:szCs w:val="20"/>
              </w:rPr>
              <w:t>150,0</w:t>
            </w:r>
          </w:p>
        </w:tc>
        <w:tc>
          <w:tcPr>
            <w:tcW w:w="1559" w:type="dxa"/>
            <w:tcBorders>
              <w:top w:val="single" w:sz="4" w:space="0" w:color="auto"/>
              <w:left w:val="single" w:sz="4" w:space="0" w:color="auto"/>
              <w:right w:val="single" w:sz="4" w:space="0" w:color="auto"/>
            </w:tcBorders>
          </w:tcPr>
          <w:p w:rsidR="00CD720A" w:rsidRPr="002D0909" w:rsidRDefault="00CD720A" w:rsidP="00A34113">
            <w:pPr>
              <w:widowControl w:val="0"/>
              <w:autoSpaceDE w:val="0"/>
              <w:autoSpaceDN w:val="0"/>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CD720A" w:rsidRPr="002D0909" w:rsidRDefault="00CD720A" w:rsidP="00A34113">
            <w:pPr>
              <w:widowControl w:val="0"/>
              <w:autoSpaceDE w:val="0"/>
              <w:autoSpaceDN w:val="0"/>
              <w:rPr>
                <w:rFonts w:cs="Times New Roman"/>
                <w:sz w:val="20"/>
                <w:szCs w:val="20"/>
              </w:rPr>
            </w:pPr>
            <w:r w:rsidRPr="002D0909">
              <w:rPr>
                <w:rFonts w:cs="Times New Roman"/>
                <w:sz w:val="20"/>
                <w:szCs w:val="20"/>
              </w:rPr>
              <w:t>Обеспечение функционирования ЕДДС городского округа</w:t>
            </w:r>
          </w:p>
        </w:tc>
      </w:tr>
      <w:tr w:rsidR="002264C6" w:rsidRPr="002D0909" w:rsidTr="004072E0">
        <w:tc>
          <w:tcPr>
            <w:tcW w:w="783" w:type="dxa"/>
            <w:vMerge/>
            <w:tcBorders>
              <w:left w:val="single" w:sz="4" w:space="0" w:color="auto"/>
              <w:right w:val="single" w:sz="4" w:space="0" w:color="auto"/>
            </w:tcBorders>
          </w:tcPr>
          <w:p w:rsidR="00CD720A" w:rsidRPr="002D0909" w:rsidRDefault="00CD720A"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CD720A" w:rsidRPr="002D0909" w:rsidRDefault="00CD720A" w:rsidP="00A34113">
            <w:pPr>
              <w:rPr>
                <w:rFonts w:eastAsia="Calibri" w:cs="Times New Roman"/>
                <w:sz w:val="20"/>
                <w:szCs w:val="20"/>
                <w:lang w:eastAsia="en-US"/>
              </w:rPr>
            </w:pPr>
          </w:p>
        </w:tc>
        <w:tc>
          <w:tcPr>
            <w:tcW w:w="844" w:type="dxa"/>
            <w:tcBorders>
              <w:top w:val="single" w:sz="4" w:space="0" w:color="auto"/>
              <w:left w:val="single" w:sz="4" w:space="0" w:color="auto"/>
              <w:bottom w:val="single" w:sz="4" w:space="0" w:color="auto"/>
              <w:right w:val="single" w:sz="4" w:space="0" w:color="auto"/>
            </w:tcBorders>
          </w:tcPr>
          <w:p w:rsidR="00CD720A" w:rsidRPr="002D0909" w:rsidRDefault="00CD720A"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D720A" w:rsidRPr="002D0909" w:rsidRDefault="00CD720A"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D720A" w:rsidRPr="002D0909" w:rsidRDefault="00CD720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D720A" w:rsidRPr="002D0909" w:rsidRDefault="00CD720A" w:rsidP="00A34113">
            <w:pPr>
              <w:widowControl w:val="0"/>
              <w:autoSpaceDE w:val="0"/>
              <w:autoSpaceDN w:val="0"/>
              <w:jc w:val="center"/>
              <w:rPr>
                <w:rFonts w:cs="Times New Roman"/>
                <w:sz w:val="20"/>
                <w:szCs w:val="20"/>
              </w:rPr>
            </w:pPr>
            <w:r w:rsidRPr="002D0909">
              <w:rPr>
                <w:rFonts w:cs="Times New Roman"/>
                <w:sz w:val="20"/>
                <w:szCs w:val="20"/>
              </w:rPr>
              <w:t>150,0</w:t>
            </w:r>
          </w:p>
        </w:tc>
        <w:tc>
          <w:tcPr>
            <w:tcW w:w="3862" w:type="dxa"/>
            <w:gridSpan w:val="8"/>
            <w:tcBorders>
              <w:top w:val="single" w:sz="4" w:space="0" w:color="auto"/>
              <w:left w:val="single" w:sz="4" w:space="0" w:color="auto"/>
              <w:bottom w:val="single" w:sz="4" w:space="0" w:color="auto"/>
              <w:right w:val="single" w:sz="4" w:space="0" w:color="auto"/>
            </w:tcBorders>
          </w:tcPr>
          <w:p w:rsidR="00CD720A" w:rsidRPr="002D0909" w:rsidRDefault="00CD720A" w:rsidP="00A34113">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069" w:type="dxa"/>
            <w:tcBorders>
              <w:top w:val="single" w:sz="4" w:space="0" w:color="auto"/>
              <w:left w:val="single" w:sz="4" w:space="0" w:color="auto"/>
              <w:bottom w:val="single" w:sz="4" w:space="0" w:color="auto"/>
              <w:right w:val="single" w:sz="4" w:space="0" w:color="auto"/>
            </w:tcBorders>
          </w:tcPr>
          <w:p w:rsidR="00CD720A" w:rsidRPr="002D0909" w:rsidRDefault="00CD720A" w:rsidP="00A34113">
            <w:pPr>
              <w:widowControl w:val="0"/>
              <w:autoSpaceDE w:val="0"/>
              <w:autoSpaceDN w:val="0"/>
              <w:jc w:val="center"/>
              <w:rPr>
                <w:rFonts w:cs="Times New Roman"/>
                <w:sz w:val="20"/>
                <w:szCs w:val="20"/>
              </w:rPr>
            </w:pPr>
            <w:r w:rsidRPr="002D0909">
              <w:rPr>
                <w:rFonts w:cs="Times New Roman"/>
                <w:sz w:val="20"/>
                <w:szCs w:val="20"/>
              </w:rPr>
              <w:t>150,0</w:t>
            </w:r>
          </w:p>
        </w:tc>
        <w:tc>
          <w:tcPr>
            <w:tcW w:w="1559" w:type="dxa"/>
            <w:tcBorders>
              <w:left w:val="single" w:sz="4" w:space="0" w:color="auto"/>
              <w:right w:val="single" w:sz="4" w:space="0" w:color="auto"/>
            </w:tcBorders>
          </w:tcPr>
          <w:p w:rsidR="00CD720A" w:rsidRPr="002D0909" w:rsidRDefault="00CD720A"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vMerge/>
            <w:tcBorders>
              <w:left w:val="single" w:sz="4" w:space="0" w:color="auto"/>
              <w:right w:val="single" w:sz="4" w:space="0" w:color="auto"/>
            </w:tcBorders>
          </w:tcPr>
          <w:p w:rsidR="00CD720A" w:rsidRPr="002D0909" w:rsidRDefault="00CD720A" w:rsidP="00A34113">
            <w:pPr>
              <w:widowControl w:val="0"/>
              <w:autoSpaceDE w:val="0"/>
              <w:autoSpaceDN w:val="0"/>
              <w:rPr>
                <w:rFonts w:cs="Times New Roman"/>
                <w:sz w:val="20"/>
                <w:szCs w:val="20"/>
              </w:rPr>
            </w:pP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A34113" w:rsidRPr="002D0909">
              <w:rPr>
                <w:rFonts w:eastAsia="Calibri" w:cs="Times New Roman"/>
                <w:sz w:val="20"/>
                <w:szCs w:val="20"/>
                <w:lang w:eastAsia="en-US"/>
              </w:rPr>
              <w:t>.2.</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2</w:t>
            </w:r>
          </w:p>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Капитальный ремонт помещений ЕДДС городского округа</w:t>
            </w:r>
          </w:p>
          <w:p w:rsidR="00A34113" w:rsidRPr="002D0909" w:rsidRDefault="00A34113" w:rsidP="00A34113">
            <w:pPr>
              <w:rPr>
                <w:rFonts w:eastAsia="Calibri" w:cs="Times New Roman"/>
                <w:sz w:val="20"/>
                <w:szCs w:val="20"/>
                <w:lang w:eastAsia="en-US"/>
              </w:rPr>
            </w:pP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CD720A" w:rsidP="00A34113">
            <w:pPr>
              <w:widowControl w:val="0"/>
              <w:autoSpaceDE w:val="0"/>
              <w:autoSpaceDN w:val="0"/>
              <w:jc w:val="center"/>
              <w:rPr>
                <w:rFonts w:cs="Times New Roman"/>
                <w:sz w:val="20"/>
                <w:szCs w:val="20"/>
              </w:rPr>
            </w:pPr>
            <w:r w:rsidRPr="002D0909">
              <w:rPr>
                <w:rFonts w:cs="Times New Roman"/>
                <w:sz w:val="20"/>
                <w:szCs w:val="20"/>
              </w:rPr>
              <w:t>100,0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646AB7"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CD720A"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CD720A" w:rsidP="00A34113">
            <w:pPr>
              <w:widowControl w:val="0"/>
              <w:autoSpaceDE w:val="0"/>
              <w:autoSpaceDN w:val="0"/>
              <w:jc w:val="center"/>
              <w:rPr>
                <w:rFonts w:cs="Times New Roman"/>
                <w:sz w:val="20"/>
                <w:szCs w:val="20"/>
              </w:rPr>
            </w:pPr>
            <w:r w:rsidRPr="002D0909">
              <w:rPr>
                <w:rFonts w:cs="Times New Roman"/>
                <w:sz w:val="20"/>
                <w:szCs w:val="20"/>
              </w:rPr>
              <w:t>100,0</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Обеспечение функционирования ЕДДС городского округа</w:t>
            </w:r>
          </w:p>
        </w:tc>
      </w:tr>
      <w:tr w:rsidR="002264C6" w:rsidRPr="002D0909" w:rsidTr="004072E0">
        <w:tc>
          <w:tcPr>
            <w:tcW w:w="783"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C22FF1" w:rsidP="00C22FF1">
            <w:pPr>
              <w:widowControl w:val="0"/>
              <w:autoSpaceDE w:val="0"/>
              <w:autoSpaceDN w:val="0"/>
              <w:jc w:val="center"/>
              <w:rPr>
                <w:rFonts w:cs="Times New Roman"/>
                <w:sz w:val="20"/>
                <w:szCs w:val="20"/>
              </w:rPr>
            </w:pPr>
            <w:r w:rsidRPr="002D0909">
              <w:rPr>
                <w:rFonts w:cs="Times New Roman"/>
                <w:sz w:val="20"/>
                <w:szCs w:val="20"/>
              </w:rPr>
              <w:t>10</w:t>
            </w:r>
            <w:r w:rsidR="00646AB7" w:rsidRPr="002D0909">
              <w:rPr>
                <w:rFonts w:cs="Times New Roman"/>
                <w:sz w:val="20"/>
                <w:szCs w:val="20"/>
              </w:rPr>
              <w:t>0</w:t>
            </w:r>
            <w:r w:rsidR="00A34113"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646AB7"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C22FF1" w:rsidP="00C22FF1">
            <w:pPr>
              <w:widowControl w:val="0"/>
              <w:autoSpaceDE w:val="0"/>
              <w:autoSpaceDN w:val="0"/>
              <w:jc w:val="center"/>
              <w:rPr>
                <w:rFonts w:cs="Times New Roman"/>
                <w:sz w:val="20"/>
                <w:szCs w:val="20"/>
              </w:rPr>
            </w:pPr>
            <w:r w:rsidRPr="002D0909">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C22FF1" w:rsidP="00A34113">
            <w:pPr>
              <w:widowControl w:val="0"/>
              <w:autoSpaceDE w:val="0"/>
              <w:autoSpaceDN w:val="0"/>
              <w:jc w:val="center"/>
              <w:rPr>
                <w:rFonts w:cs="Times New Roman"/>
                <w:sz w:val="20"/>
                <w:szCs w:val="20"/>
              </w:rPr>
            </w:pPr>
            <w:r w:rsidRPr="002D0909">
              <w:rPr>
                <w:rFonts w:cs="Times New Roman"/>
                <w:sz w:val="20"/>
                <w:szCs w:val="20"/>
              </w:rPr>
              <w:t>100,0</w:t>
            </w:r>
          </w:p>
        </w:tc>
        <w:tc>
          <w:tcPr>
            <w:tcW w:w="1559" w:type="dxa"/>
            <w:tcBorders>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vMerge/>
            <w:tcBorders>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val="restart"/>
            <w:tcBorders>
              <w:top w:val="single" w:sz="4" w:space="0" w:color="auto"/>
              <w:left w:val="single" w:sz="4" w:space="0" w:color="auto"/>
              <w:right w:val="single" w:sz="4" w:space="0" w:color="auto"/>
            </w:tcBorders>
          </w:tcPr>
          <w:p w:rsidR="00C550DA"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C550DA" w:rsidRPr="002D0909">
              <w:rPr>
                <w:rFonts w:eastAsia="Calibri" w:cs="Times New Roman"/>
                <w:sz w:val="20"/>
                <w:szCs w:val="20"/>
                <w:lang w:eastAsia="en-US"/>
              </w:rPr>
              <w:t>.3.</w:t>
            </w:r>
          </w:p>
        </w:tc>
        <w:tc>
          <w:tcPr>
            <w:tcW w:w="1959" w:type="dxa"/>
            <w:vMerge w:val="restart"/>
            <w:tcBorders>
              <w:top w:val="single" w:sz="4" w:space="0" w:color="auto"/>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Мероприятие 3</w:t>
            </w:r>
          </w:p>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Организация обучения специалистов вызова экстренных оперативных служб на обращения населения городского округа Электросталь Московской области по единому номеру «112»</w:t>
            </w:r>
          </w:p>
        </w:tc>
        <w:tc>
          <w:tcPr>
            <w:tcW w:w="844" w:type="dxa"/>
            <w:vMerge w:val="restart"/>
            <w:tcBorders>
              <w:top w:val="single" w:sz="4" w:space="0" w:color="auto"/>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D0909" w:rsidRDefault="00C22FF1" w:rsidP="00A34113">
            <w:pPr>
              <w:widowControl w:val="0"/>
              <w:autoSpaceDE w:val="0"/>
              <w:autoSpaceDN w:val="0"/>
              <w:jc w:val="center"/>
              <w:rPr>
                <w:rFonts w:cs="Times New Roman"/>
                <w:sz w:val="20"/>
                <w:szCs w:val="20"/>
              </w:rPr>
            </w:pPr>
            <w:r w:rsidRPr="002D0909">
              <w:rPr>
                <w:rFonts w:cs="Times New Roman"/>
                <w:sz w:val="20"/>
                <w:szCs w:val="20"/>
              </w:rPr>
              <w:t>5</w:t>
            </w:r>
            <w:r w:rsidR="00C550DA" w:rsidRPr="002D0909">
              <w:rPr>
                <w:rFonts w:cs="Times New Roman"/>
                <w:sz w:val="20"/>
                <w:szCs w:val="20"/>
              </w:rPr>
              <w:t>0,0</w:t>
            </w:r>
          </w:p>
        </w:tc>
        <w:tc>
          <w:tcPr>
            <w:tcW w:w="1080"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C550DA" w:rsidRPr="002D0909" w:rsidRDefault="00C22FF1"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50,0</w:t>
            </w:r>
          </w:p>
        </w:tc>
        <w:tc>
          <w:tcPr>
            <w:tcW w:w="1559" w:type="dxa"/>
            <w:vMerge w:val="restart"/>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Обучение специалистов вызова экстренных оперативных служб</w:t>
            </w:r>
          </w:p>
        </w:tc>
      </w:tr>
      <w:tr w:rsidR="002264C6" w:rsidRPr="002D0909" w:rsidTr="004072E0">
        <w:trPr>
          <w:trHeight w:val="230"/>
        </w:trPr>
        <w:tc>
          <w:tcPr>
            <w:tcW w:w="783"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201" w:type="dxa"/>
            <w:vMerge w:val="restart"/>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vMerge w:val="restart"/>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vMerge w:val="restart"/>
            <w:tcBorders>
              <w:top w:val="single" w:sz="4" w:space="0" w:color="auto"/>
              <w:left w:val="single" w:sz="4" w:space="0" w:color="auto"/>
              <w:right w:val="single" w:sz="4" w:space="0" w:color="auto"/>
            </w:tcBorders>
          </w:tcPr>
          <w:p w:rsidR="00C550DA" w:rsidRPr="002D0909" w:rsidRDefault="00C22FF1" w:rsidP="00A34113">
            <w:pPr>
              <w:widowControl w:val="0"/>
              <w:autoSpaceDE w:val="0"/>
              <w:autoSpaceDN w:val="0"/>
              <w:jc w:val="center"/>
              <w:rPr>
                <w:rFonts w:cs="Times New Roman"/>
                <w:sz w:val="20"/>
                <w:szCs w:val="20"/>
              </w:rPr>
            </w:pPr>
            <w:r w:rsidRPr="002D0909">
              <w:rPr>
                <w:rFonts w:cs="Times New Roman"/>
                <w:sz w:val="20"/>
                <w:szCs w:val="20"/>
              </w:rPr>
              <w:t>5</w:t>
            </w:r>
            <w:r w:rsidR="00C550DA" w:rsidRPr="002D0909">
              <w:rPr>
                <w:rFonts w:cs="Times New Roman"/>
                <w:sz w:val="20"/>
                <w:szCs w:val="20"/>
              </w:rPr>
              <w:t>0,0</w:t>
            </w:r>
          </w:p>
        </w:tc>
        <w:tc>
          <w:tcPr>
            <w:tcW w:w="1065" w:type="dxa"/>
            <w:gridSpan w:val="2"/>
            <w:vMerge w:val="restart"/>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022" w:type="dxa"/>
            <w:gridSpan w:val="4"/>
            <w:vMerge w:val="restart"/>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vMerge w:val="restart"/>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vMerge w:val="restart"/>
            <w:tcBorders>
              <w:top w:val="single" w:sz="4" w:space="0" w:color="auto"/>
              <w:left w:val="single" w:sz="4" w:space="0" w:color="auto"/>
              <w:right w:val="single" w:sz="4" w:space="0" w:color="auto"/>
            </w:tcBorders>
          </w:tcPr>
          <w:p w:rsidR="00C550DA" w:rsidRPr="002D0909" w:rsidRDefault="00C22FF1"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vMerge w:val="restart"/>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50,0</w:t>
            </w:r>
          </w:p>
        </w:tc>
        <w:tc>
          <w:tcPr>
            <w:tcW w:w="1559" w:type="dxa"/>
            <w:vMerge/>
            <w:tcBorders>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c>
          <w:tcPr>
            <w:tcW w:w="1408" w:type="dxa"/>
            <w:vMerge/>
            <w:tcBorders>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r>
      <w:tr w:rsidR="002264C6" w:rsidRPr="002D0909" w:rsidTr="004072E0">
        <w:trPr>
          <w:trHeight w:val="1815"/>
        </w:trPr>
        <w:tc>
          <w:tcPr>
            <w:tcW w:w="783"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201" w:type="dxa"/>
            <w:vMerge/>
            <w:tcBorders>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c>
          <w:tcPr>
            <w:tcW w:w="1558" w:type="dxa"/>
            <w:vMerge/>
            <w:tcBorders>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p>
        </w:tc>
        <w:tc>
          <w:tcPr>
            <w:tcW w:w="1350" w:type="dxa"/>
            <w:vMerge/>
            <w:tcBorders>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p>
        </w:tc>
        <w:tc>
          <w:tcPr>
            <w:tcW w:w="1065" w:type="dxa"/>
            <w:gridSpan w:val="2"/>
            <w:vMerge/>
            <w:tcBorders>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p>
        </w:tc>
        <w:tc>
          <w:tcPr>
            <w:tcW w:w="1022" w:type="dxa"/>
            <w:gridSpan w:val="4"/>
            <w:vMerge/>
            <w:tcBorders>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p>
        </w:tc>
        <w:tc>
          <w:tcPr>
            <w:tcW w:w="990" w:type="dxa"/>
            <w:vMerge/>
            <w:tcBorders>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p>
        </w:tc>
        <w:tc>
          <w:tcPr>
            <w:tcW w:w="785" w:type="dxa"/>
            <w:vMerge/>
            <w:tcBorders>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p>
        </w:tc>
        <w:tc>
          <w:tcPr>
            <w:tcW w:w="1069" w:type="dxa"/>
            <w:vMerge/>
            <w:tcBorders>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p>
        </w:tc>
        <w:tc>
          <w:tcPr>
            <w:tcW w:w="1559" w:type="dxa"/>
            <w:tcBorders>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vMerge/>
            <w:tcBorders>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r>
      <w:tr w:rsidR="002264C6" w:rsidRPr="002D0909" w:rsidTr="004072E0">
        <w:tc>
          <w:tcPr>
            <w:tcW w:w="783" w:type="dxa"/>
            <w:vMerge w:val="restart"/>
            <w:tcBorders>
              <w:top w:val="single" w:sz="4" w:space="0" w:color="auto"/>
              <w:left w:val="single" w:sz="4" w:space="0" w:color="auto"/>
              <w:right w:val="single" w:sz="4" w:space="0" w:color="auto"/>
            </w:tcBorders>
          </w:tcPr>
          <w:p w:rsidR="00551947" w:rsidRPr="002D0909" w:rsidRDefault="00551947" w:rsidP="00A34113">
            <w:pPr>
              <w:rPr>
                <w:rFonts w:eastAsia="Calibri" w:cs="Times New Roman"/>
                <w:sz w:val="20"/>
                <w:szCs w:val="20"/>
                <w:lang w:eastAsia="en-US"/>
              </w:rPr>
            </w:pPr>
            <w:r w:rsidRPr="002D0909">
              <w:rPr>
                <w:rFonts w:eastAsia="Calibri" w:cs="Times New Roman"/>
                <w:sz w:val="20"/>
                <w:szCs w:val="20"/>
                <w:lang w:eastAsia="en-US"/>
              </w:rPr>
              <w:t>4.4</w:t>
            </w:r>
          </w:p>
        </w:tc>
        <w:tc>
          <w:tcPr>
            <w:tcW w:w="1959" w:type="dxa"/>
            <w:vMerge w:val="restart"/>
            <w:tcBorders>
              <w:top w:val="single" w:sz="4" w:space="0" w:color="auto"/>
              <w:left w:val="single" w:sz="4" w:space="0" w:color="auto"/>
              <w:right w:val="single" w:sz="4" w:space="0" w:color="auto"/>
            </w:tcBorders>
          </w:tcPr>
          <w:p w:rsidR="00551947" w:rsidRPr="002D0909" w:rsidRDefault="00551947" w:rsidP="00A34113">
            <w:pPr>
              <w:rPr>
                <w:rFonts w:eastAsia="Calibri" w:cs="Times New Roman"/>
                <w:sz w:val="20"/>
                <w:szCs w:val="20"/>
                <w:lang w:eastAsia="en-US"/>
              </w:rPr>
            </w:pPr>
            <w:r w:rsidRPr="002D0909">
              <w:rPr>
                <w:rFonts w:eastAsia="Calibri" w:cs="Times New Roman"/>
                <w:sz w:val="20"/>
                <w:szCs w:val="20"/>
                <w:lang w:eastAsia="en-US"/>
              </w:rPr>
              <w:t>Мероприятие 4</w:t>
            </w:r>
          </w:p>
          <w:p w:rsidR="00551947" w:rsidRPr="002D0909" w:rsidRDefault="00551947" w:rsidP="00A34113">
            <w:pPr>
              <w:rPr>
                <w:rFonts w:eastAsia="Calibri" w:cs="Times New Roman"/>
                <w:sz w:val="20"/>
                <w:szCs w:val="20"/>
                <w:lang w:eastAsia="en-US"/>
              </w:rPr>
            </w:pPr>
            <w:r w:rsidRPr="002D0909">
              <w:rPr>
                <w:rFonts w:eastAsia="Calibri" w:cs="Times New Roman"/>
                <w:sz w:val="20"/>
                <w:szCs w:val="20"/>
                <w:lang w:eastAsia="en-US"/>
              </w:rPr>
              <w:t>Мониторинг времени совместного реагирования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844" w:type="dxa"/>
            <w:vMerge w:val="restart"/>
            <w:tcBorders>
              <w:top w:val="single" w:sz="4" w:space="0" w:color="auto"/>
              <w:left w:val="single" w:sz="4" w:space="0" w:color="auto"/>
              <w:right w:val="single" w:sz="4" w:space="0" w:color="auto"/>
            </w:tcBorders>
          </w:tcPr>
          <w:p w:rsidR="00551947" w:rsidRPr="002D0909" w:rsidRDefault="00551947"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551947" w:rsidRPr="002D0909" w:rsidRDefault="00551947"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51947" w:rsidRPr="002D0909" w:rsidRDefault="00551947"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51947" w:rsidRPr="002D0909" w:rsidRDefault="00551947" w:rsidP="00A34113">
            <w:pPr>
              <w:widowControl w:val="0"/>
              <w:autoSpaceDE w:val="0"/>
              <w:autoSpaceDN w:val="0"/>
              <w:jc w:val="center"/>
              <w:rPr>
                <w:rFonts w:cs="Times New Roman"/>
                <w:sz w:val="20"/>
                <w:szCs w:val="20"/>
              </w:rPr>
            </w:pPr>
            <w:r w:rsidRPr="002D0909">
              <w:rPr>
                <w:rFonts w:cs="Times New Roman"/>
                <w:sz w:val="20"/>
                <w:szCs w:val="20"/>
              </w:rPr>
              <w:t>20,0</w:t>
            </w:r>
          </w:p>
        </w:tc>
        <w:tc>
          <w:tcPr>
            <w:tcW w:w="3862" w:type="dxa"/>
            <w:gridSpan w:val="8"/>
            <w:tcBorders>
              <w:top w:val="single" w:sz="4" w:space="0" w:color="auto"/>
              <w:left w:val="single" w:sz="4" w:space="0" w:color="auto"/>
              <w:bottom w:val="single" w:sz="4" w:space="0" w:color="auto"/>
              <w:right w:val="single" w:sz="4" w:space="0" w:color="auto"/>
            </w:tcBorders>
          </w:tcPr>
          <w:p w:rsidR="00551947" w:rsidRPr="002D0909" w:rsidRDefault="00551947" w:rsidP="00A34113">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069" w:type="dxa"/>
            <w:tcBorders>
              <w:top w:val="single" w:sz="4" w:space="0" w:color="auto"/>
              <w:left w:val="single" w:sz="4" w:space="0" w:color="auto"/>
              <w:bottom w:val="single" w:sz="4" w:space="0" w:color="auto"/>
              <w:right w:val="single" w:sz="4" w:space="0" w:color="auto"/>
            </w:tcBorders>
          </w:tcPr>
          <w:p w:rsidR="00551947" w:rsidRPr="002D0909" w:rsidRDefault="00551947" w:rsidP="00A34113">
            <w:pPr>
              <w:widowControl w:val="0"/>
              <w:autoSpaceDE w:val="0"/>
              <w:autoSpaceDN w:val="0"/>
              <w:jc w:val="center"/>
              <w:rPr>
                <w:rFonts w:cs="Times New Roman"/>
                <w:sz w:val="20"/>
                <w:szCs w:val="20"/>
              </w:rPr>
            </w:pPr>
            <w:r w:rsidRPr="002D0909">
              <w:rPr>
                <w:rFonts w:cs="Times New Roman"/>
                <w:sz w:val="20"/>
                <w:szCs w:val="20"/>
              </w:rPr>
              <w:t>20,0</w:t>
            </w:r>
          </w:p>
        </w:tc>
        <w:tc>
          <w:tcPr>
            <w:tcW w:w="1559" w:type="dxa"/>
            <w:tcBorders>
              <w:top w:val="single" w:sz="4" w:space="0" w:color="auto"/>
              <w:left w:val="single" w:sz="4" w:space="0" w:color="auto"/>
              <w:right w:val="single" w:sz="4" w:space="0" w:color="auto"/>
            </w:tcBorders>
          </w:tcPr>
          <w:p w:rsidR="00551947" w:rsidRPr="002D0909" w:rsidRDefault="00551947" w:rsidP="00A34113">
            <w:pPr>
              <w:widowControl w:val="0"/>
              <w:autoSpaceDE w:val="0"/>
              <w:autoSpaceDN w:val="0"/>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551947" w:rsidRPr="002D0909" w:rsidRDefault="00551947" w:rsidP="00A34113">
            <w:pPr>
              <w:widowControl w:val="0"/>
              <w:autoSpaceDE w:val="0"/>
              <w:autoSpaceDN w:val="0"/>
              <w:rPr>
                <w:rFonts w:cs="Times New Roman"/>
                <w:sz w:val="20"/>
                <w:szCs w:val="20"/>
              </w:rPr>
            </w:pPr>
            <w:r w:rsidRPr="002D0909">
              <w:rPr>
                <w:rFonts w:cs="Times New Roman"/>
                <w:sz w:val="20"/>
                <w:szCs w:val="20"/>
              </w:rPr>
              <w:t>Обеспечение функционирования системы 112</w:t>
            </w:r>
          </w:p>
        </w:tc>
      </w:tr>
      <w:tr w:rsidR="002264C6" w:rsidRPr="002D0909" w:rsidTr="004072E0">
        <w:tc>
          <w:tcPr>
            <w:tcW w:w="783" w:type="dxa"/>
            <w:vMerge/>
            <w:tcBorders>
              <w:left w:val="single" w:sz="4" w:space="0" w:color="auto"/>
              <w:right w:val="single" w:sz="4" w:space="0" w:color="auto"/>
            </w:tcBorders>
          </w:tcPr>
          <w:p w:rsidR="00551947" w:rsidRPr="002D0909" w:rsidRDefault="00551947"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551947" w:rsidRPr="002D0909" w:rsidRDefault="00551947"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551947" w:rsidRPr="002D0909" w:rsidRDefault="00551947"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51947" w:rsidRPr="002D0909" w:rsidRDefault="00551947"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51947" w:rsidRPr="002D0909" w:rsidRDefault="00551947"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51947" w:rsidRPr="002D0909" w:rsidRDefault="00551947" w:rsidP="00A34113">
            <w:pPr>
              <w:widowControl w:val="0"/>
              <w:autoSpaceDE w:val="0"/>
              <w:autoSpaceDN w:val="0"/>
              <w:jc w:val="center"/>
              <w:rPr>
                <w:rFonts w:cs="Times New Roman"/>
                <w:sz w:val="20"/>
                <w:szCs w:val="20"/>
              </w:rPr>
            </w:pPr>
            <w:r w:rsidRPr="002D0909">
              <w:rPr>
                <w:rFonts w:cs="Times New Roman"/>
                <w:sz w:val="20"/>
                <w:szCs w:val="20"/>
              </w:rPr>
              <w:t>20,0</w:t>
            </w:r>
          </w:p>
        </w:tc>
        <w:tc>
          <w:tcPr>
            <w:tcW w:w="3862" w:type="dxa"/>
            <w:gridSpan w:val="8"/>
            <w:tcBorders>
              <w:top w:val="single" w:sz="4" w:space="0" w:color="auto"/>
              <w:left w:val="single" w:sz="4" w:space="0" w:color="auto"/>
              <w:bottom w:val="single" w:sz="4" w:space="0" w:color="auto"/>
              <w:right w:val="single" w:sz="4" w:space="0" w:color="auto"/>
            </w:tcBorders>
          </w:tcPr>
          <w:p w:rsidR="00551947" w:rsidRPr="002D0909" w:rsidRDefault="00551947" w:rsidP="00A34113">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069" w:type="dxa"/>
            <w:tcBorders>
              <w:top w:val="single" w:sz="4" w:space="0" w:color="auto"/>
              <w:left w:val="single" w:sz="4" w:space="0" w:color="auto"/>
              <w:bottom w:val="single" w:sz="4" w:space="0" w:color="auto"/>
              <w:right w:val="single" w:sz="4" w:space="0" w:color="auto"/>
            </w:tcBorders>
          </w:tcPr>
          <w:p w:rsidR="00551947" w:rsidRPr="002D0909" w:rsidRDefault="00551947" w:rsidP="00A34113">
            <w:pPr>
              <w:widowControl w:val="0"/>
              <w:autoSpaceDE w:val="0"/>
              <w:autoSpaceDN w:val="0"/>
              <w:jc w:val="center"/>
              <w:rPr>
                <w:rFonts w:cs="Times New Roman"/>
                <w:sz w:val="20"/>
                <w:szCs w:val="20"/>
              </w:rPr>
            </w:pPr>
            <w:r w:rsidRPr="002D0909">
              <w:rPr>
                <w:rFonts w:cs="Times New Roman"/>
                <w:sz w:val="20"/>
                <w:szCs w:val="20"/>
              </w:rPr>
              <w:t>20,0</w:t>
            </w:r>
          </w:p>
        </w:tc>
        <w:tc>
          <w:tcPr>
            <w:tcW w:w="1559" w:type="dxa"/>
            <w:tcBorders>
              <w:left w:val="single" w:sz="4" w:space="0" w:color="auto"/>
              <w:right w:val="single" w:sz="4" w:space="0" w:color="auto"/>
            </w:tcBorders>
          </w:tcPr>
          <w:p w:rsidR="00551947" w:rsidRPr="002D0909" w:rsidRDefault="00551947"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vMerge/>
            <w:tcBorders>
              <w:left w:val="single" w:sz="4" w:space="0" w:color="auto"/>
              <w:right w:val="single" w:sz="4" w:space="0" w:color="auto"/>
            </w:tcBorders>
          </w:tcPr>
          <w:p w:rsidR="00551947" w:rsidRPr="002D0909" w:rsidRDefault="00551947" w:rsidP="00A34113">
            <w:pPr>
              <w:widowControl w:val="0"/>
              <w:autoSpaceDE w:val="0"/>
              <w:autoSpaceDN w:val="0"/>
              <w:rPr>
                <w:rFonts w:cs="Times New Roman"/>
                <w:sz w:val="20"/>
                <w:szCs w:val="20"/>
              </w:rPr>
            </w:pP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A34113" w:rsidRPr="002D0909">
              <w:rPr>
                <w:rFonts w:eastAsia="Calibri" w:cs="Times New Roman"/>
                <w:sz w:val="20"/>
                <w:szCs w:val="20"/>
                <w:lang w:eastAsia="en-US"/>
              </w:rPr>
              <w:t>.5</w:t>
            </w:r>
            <w:r w:rsidR="00476900" w:rsidRPr="002D0909">
              <w:rPr>
                <w:rFonts w:eastAsia="Calibri" w:cs="Times New Roman"/>
                <w:sz w:val="20"/>
                <w:szCs w:val="20"/>
                <w:lang w:eastAsia="en-US"/>
              </w:rPr>
              <w:t>.</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5</w:t>
            </w:r>
          </w:p>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Содержание и обслуживание средства оповещения руководящего состава по системе «Рупор»</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19,0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472115" w:rsidP="00A34113">
            <w:pPr>
              <w:widowControl w:val="0"/>
              <w:autoSpaceDE w:val="0"/>
              <w:autoSpaceDN w:val="0"/>
              <w:jc w:val="center"/>
              <w:rPr>
                <w:rFonts w:cs="Times New Roman"/>
                <w:sz w:val="20"/>
                <w:szCs w:val="20"/>
              </w:rPr>
            </w:pPr>
            <w:r w:rsidRPr="002D0909">
              <w:rPr>
                <w:rFonts w:cs="Times New Roman"/>
                <w:sz w:val="20"/>
                <w:szCs w:val="20"/>
              </w:rPr>
              <w:t>149,0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21,0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472115">
            <w:pPr>
              <w:widowControl w:val="0"/>
              <w:autoSpaceDE w:val="0"/>
              <w:autoSpaceDN w:val="0"/>
              <w:jc w:val="center"/>
              <w:rPr>
                <w:rFonts w:cs="Times New Roman"/>
                <w:sz w:val="20"/>
                <w:szCs w:val="20"/>
              </w:rPr>
            </w:pPr>
            <w:r w:rsidRPr="002D0909">
              <w:rPr>
                <w:rFonts w:cs="Times New Roman"/>
                <w:sz w:val="20"/>
                <w:szCs w:val="20"/>
              </w:rPr>
              <w:t>2</w:t>
            </w:r>
            <w:r w:rsidR="00472115" w:rsidRPr="002D0909">
              <w:rPr>
                <w:rFonts w:cs="Times New Roman"/>
                <w:sz w:val="20"/>
                <w:szCs w:val="20"/>
              </w:rPr>
              <w:t>1</w:t>
            </w:r>
            <w:r w:rsidRPr="002D0909">
              <w:rPr>
                <w:rFonts w:cs="Times New Roman"/>
                <w:sz w:val="20"/>
                <w:szCs w:val="20"/>
              </w:rPr>
              <w:t>,0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472115" w:rsidP="00A34113">
            <w:pPr>
              <w:widowControl w:val="0"/>
              <w:autoSpaceDE w:val="0"/>
              <w:autoSpaceDN w:val="0"/>
              <w:jc w:val="center"/>
              <w:rPr>
                <w:rFonts w:cs="Times New Roman"/>
                <w:sz w:val="20"/>
                <w:szCs w:val="20"/>
              </w:rPr>
            </w:pPr>
            <w:r w:rsidRPr="002D0909">
              <w:rPr>
                <w:rFonts w:cs="Times New Roman"/>
                <w:sz w:val="20"/>
                <w:szCs w:val="20"/>
              </w:rPr>
              <w:t>21</w:t>
            </w:r>
            <w:r w:rsidR="00A34113" w:rsidRPr="002D0909">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66,0</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Обеспечение бесперебойной работы системы 112</w:t>
            </w:r>
          </w:p>
        </w:tc>
      </w:tr>
      <w:tr w:rsidR="002264C6" w:rsidRPr="002D0909" w:rsidTr="004072E0">
        <w:tc>
          <w:tcPr>
            <w:tcW w:w="783"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19,0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472115" w:rsidP="00A34113">
            <w:pPr>
              <w:widowControl w:val="0"/>
              <w:autoSpaceDE w:val="0"/>
              <w:autoSpaceDN w:val="0"/>
              <w:jc w:val="center"/>
              <w:rPr>
                <w:rFonts w:cs="Times New Roman"/>
                <w:sz w:val="20"/>
                <w:szCs w:val="20"/>
              </w:rPr>
            </w:pPr>
            <w:r w:rsidRPr="002D0909">
              <w:rPr>
                <w:rFonts w:cs="Times New Roman"/>
                <w:sz w:val="20"/>
                <w:szCs w:val="20"/>
              </w:rPr>
              <w:t>149,0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21,0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22,0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472115" w:rsidP="00A34113">
            <w:pPr>
              <w:widowControl w:val="0"/>
              <w:autoSpaceDE w:val="0"/>
              <w:autoSpaceDN w:val="0"/>
              <w:jc w:val="center"/>
              <w:rPr>
                <w:rFonts w:cs="Times New Roman"/>
                <w:sz w:val="20"/>
                <w:szCs w:val="20"/>
              </w:rPr>
            </w:pPr>
            <w:r w:rsidRPr="002D0909">
              <w:rPr>
                <w:rFonts w:cs="Times New Roman"/>
                <w:sz w:val="20"/>
                <w:szCs w:val="20"/>
              </w:rPr>
              <w:t>21,</w:t>
            </w:r>
            <w:r w:rsidR="00A34113" w:rsidRPr="002D0909">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66,0</w:t>
            </w:r>
          </w:p>
        </w:tc>
        <w:tc>
          <w:tcPr>
            <w:tcW w:w="1559" w:type="dxa"/>
            <w:tcBorders>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vMerge/>
            <w:tcBorders>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A34113" w:rsidRPr="002D0909">
              <w:rPr>
                <w:rFonts w:eastAsia="Calibri" w:cs="Times New Roman"/>
                <w:sz w:val="20"/>
                <w:szCs w:val="20"/>
                <w:lang w:eastAsia="en-US"/>
              </w:rPr>
              <w:t>.6.</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6</w:t>
            </w:r>
          </w:p>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Обслуживание приемника «ГЛОНАСС»</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20,0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472115">
            <w:pPr>
              <w:widowControl w:val="0"/>
              <w:autoSpaceDE w:val="0"/>
              <w:autoSpaceDN w:val="0"/>
              <w:jc w:val="center"/>
              <w:rPr>
                <w:rFonts w:cs="Times New Roman"/>
                <w:sz w:val="20"/>
                <w:szCs w:val="20"/>
              </w:rPr>
            </w:pPr>
            <w:r w:rsidRPr="002D0909">
              <w:rPr>
                <w:rFonts w:cs="Times New Roman"/>
                <w:sz w:val="20"/>
                <w:szCs w:val="20"/>
              </w:rPr>
              <w:t>10</w:t>
            </w:r>
            <w:r w:rsidR="00472115" w:rsidRPr="002D0909">
              <w:rPr>
                <w:rFonts w:cs="Times New Roman"/>
                <w:sz w:val="20"/>
                <w:szCs w:val="20"/>
              </w:rPr>
              <w:t>3</w:t>
            </w:r>
            <w:r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22,0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22,0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472115" w:rsidP="00A34113">
            <w:pPr>
              <w:widowControl w:val="0"/>
              <w:autoSpaceDE w:val="0"/>
              <w:autoSpaceDN w:val="0"/>
              <w:jc w:val="center"/>
              <w:rPr>
                <w:rFonts w:cs="Times New Roman"/>
                <w:sz w:val="20"/>
                <w:szCs w:val="20"/>
              </w:rPr>
            </w:pPr>
            <w:r w:rsidRPr="002D0909">
              <w:rPr>
                <w:rFonts w:cs="Times New Roman"/>
                <w:sz w:val="20"/>
                <w:szCs w:val="20"/>
              </w:rPr>
              <w:t>22,0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472115" w:rsidP="00A34113">
            <w:pPr>
              <w:widowControl w:val="0"/>
              <w:autoSpaceDE w:val="0"/>
              <w:autoSpaceDN w:val="0"/>
              <w:jc w:val="center"/>
              <w:rPr>
                <w:rFonts w:cs="Times New Roman"/>
                <w:sz w:val="20"/>
                <w:szCs w:val="20"/>
              </w:rPr>
            </w:pPr>
            <w:r w:rsidRPr="002D0909">
              <w:rPr>
                <w:rFonts w:cs="Times New Roman"/>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15,0</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c>
          <w:tcPr>
            <w:tcW w:w="1408"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20,0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472115">
            <w:pPr>
              <w:widowControl w:val="0"/>
              <w:autoSpaceDE w:val="0"/>
              <w:autoSpaceDN w:val="0"/>
              <w:jc w:val="center"/>
              <w:rPr>
                <w:rFonts w:cs="Times New Roman"/>
                <w:sz w:val="20"/>
                <w:szCs w:val="20"/>
              </w:rPr>
            </w:pPr>
            <w:r w:rsidRPr="002D0909">
              <w:rPr>
                <w:rFonts w:cs="Times New Roman"/>
                <w:sz w:val="20"/>
                <w:szCs w:val="20"/>
              </w:rPr>
              <w:t>10</w:t>
            </w:r>
            <w:r w:rsidR="00472115" w:rsidRPr="002D0909">
              <w:rPr>
                <w:rFonts w:cs="Times New Roman"/>
                <w:sz w:val="20"/>
                <w:szCs w:val="20"/>
              </w:rPr>
              <w:t>3</w:t>
            </w:r>
            <w:r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22,0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22,0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472115" w:rsidP="00A34113">
            <w:pPr>
              <w:widowControl w:val="0"/>
              <w:autoSpaceDE w:val="0"/>
              <w:autoSpaceDN w:val="0"/>
              <w:jc w:val="center"/>
              <w:rPr>
                <w:rFonts w:cs="Times New Roman"/>
                <w:sz w:val="20"/>
                <w:szCs w:val="20"/>
              </w:rPr>
            </w:pPr>
            <w:r w:rsidRPr="002D0909">
              <w:rPr>
                <w:rFonts w:cs="Times New Roman"/>
                <w:sz w:val="20"/>
                <w:szCs w:val="20"/>
              </w:rPr>
              <w:t>22,0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472115" w:rsidP="00A34113">
            <w:pPr>
              <w:widowControl w:val="0"/>
              <w:autoSpaceDE w:val="0"/>
              <w:autoSpaceDN w:val="0"/>
              <w:jc w:val="center"/>
              <w:rPr>
                <w:rFonts w:cs="Times New Roman"/>
                <w:sz w:val="20"/>
                <w:szCs w:val="20"/>
              </w:rPr>
            </w:pPr>
            <w:r w:rsidRPr="002D0909">
              <w:rPr>
                <w:rFonts w:cs="Times New Roman"/>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15,0</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Обслуживание приемника «ГЛОНАСС» - установка оборудования на машину</w:t>
            </w:r>
          </w:p>
        </w:tc>
      </w:tr>
      <w:tr w:rsidR="002264C6" w:rsidRPr="002D0909" w:rsidTr="004072E0">
        <w:tc>
          <w:tcPr>
            <w:tcW w:w="783" w:type="dxa"/>
            <w:vMerge w:val="restart"/>
            <w:tcBorders>
              <w:left w:val="single" w:sz="4" w:space="0" w:color="auto"/>
              <w:right w:val="single" w:sz="4" w:space="0" w:color="auto"/>
            </w:tcBorders>
          </w:tcPr>
          <w:p w:rsidR="00C550DA"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C550DA" w:rsidRPr="002D0909">
              <w:rPr>
                <w:rFonts w:eastAsia="Calibri" w:cs="Times New Roman"/>
                <w:sz w:val="20"/>
                <w:szCs w:val="20"/>
                <w:lang w:eastAsia="en-US"/>
              </w:rPr>
              <w:t>.7.</w:t>
            </w:r>
          </w:p>
        </w:tc>
        <w:tc>
          <w:tcPr>
            <w:tcW w:w="1959" w:type="dxa"/>
            <w:vMerge w:val="restart"/>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Мероприятие 7</w:t>
            </w:r>
          </w:p>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Техническое обслуживание системы записи входящих и исходящих телефонных переговоров «Незабудка»</w:t>
            </w:r>
          </w:p>
        </w:tc>
        <w:tc>
          <w:tcPr>
            <w:tcW w:w="844" w:type="dxa"/>
            <w:vMerge w:val="restart"/>
            <w:tcBorders>
              <w:top w:val="single" w:sz="4" w:space="0" w:color="auto"/>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D0909" w:rsidRDefault="00C550DA" w:rsidP="00A57C6E">
            <w:pPr>
              <w:widowControl w:val="0"/>
              <w:autoSpaceDE w:val="0"/>
              <w:autoSpaceDN w:val="0"/>
              <w:jc w:val="center"/>
              <w:rPr>
                <w:rFonts w:cs="Times New Roman"/>
                <w:sz w:val="20"/>
                <w:szCs w:val="20"/>
              </w:rPr>
            </w:pPr>
            <w:r w:rsidRPr="002D0909">
              <w:rPr>
                <w:rFonts w:cs="Times New Roman"/>
                <w:sz w:val="20"/>
                <w:szCs w:val="20"/>
              </w:rPr>
              <w:t>1</w:t>
            </w:r>
            <w:r w:rsidR="00A57C6E" w:rsidRPr="002D0909">
              <w:rPr>
                <w:rFonts w:cs="Times New Roman"/>
                <w:sz w:val="20"/>
                <w:szCs w:val="20"/>
              </w:rPr>
              <w:t>38</w:t>
            </w:r>
            <w:r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C550DA" w:rsidRPr="002D0909" w:rsidRDefault="00A57C6E" w:rsidP="00A34113">
            <w:pPr>
              <w:widowControl w:val="0"/>
              <w:autoSpaceDE w:val="0"/>
              <w:autoSpaceDN w:val="0"/>
              <w:jc w:val="center"/>
              <w:rPr>
                <w:rFonts w:cs="Times New Roman"/>
                <w:sz w:val="20"/>
                <w:szCs w:val="20"/>
              </w:rPr>
            </w:pPr>
            <w:r w:rsidRPr="002D0909">
              <w:rPr>
                <w:rFonts w:cs="Times New Roman"/>
                <w:sz w:val="20"/>
                <w:szCs w:val="20"/>
              </w:rPr>
              <w:t>50</w:t>
            </w:r>
            <w:r w:rsidR="00C550DA" w:rsidRPr="002D0909">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88,0</w:t>
            </w:r>
          </w:p>
        </w:tc>
        <w:tc>
          <w:tcPr>
            <w:tcW w:w="1559"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c>
          <w:tcPr>
            <w:tcW w:w="1408"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D0909" w:rsidRDefault="00C550DA" w:rsidP="00A57C6E">
            <w:pPr>
              <w:widowControl w:val="0"/>
              <w:autoSpaceDE w:val="0"/>
              <w:autoSpaceDN w:val="0"/>
              <w:jc w:val="center"/>
              <w:rPr>
                <w:rFonts w:cs="Times New Roman"/>
                <w:sz w:val="20"/>
                <w:szCs w:val="20"/>
              </w:rPr>
            </w:pPr>
            <w:r w:rsidRPr="002D0909">
              <w:rPr>
                <w:rFonts w:cs="Times New Roman"/>
                <w:sz w:val="20"/>
                <w:szCs w:val="20"/>
              </w:rPr>
              <w:t>1</w:t>
            </w:r>
            <w:r w:rsidR="00A57C6E" w:rsidRPr="002D0909">
              <w:rPr>
                <w:rFonts w:cs="Times New Roman"/>
                <w:sz w:val="20"/>
                <w:szCs w:val="20"/>
              </w:rPr>
              <w:t>38</w:t>
            </w:r>
            <w:r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C550DA" w:rsidRPr="002D0909" w:rsidRDefault="00A57C6E" w:rsidP="00A34113">
            <w:pPr>
              <w:widowControl w:val="0"/>
              <w:autoSpaceDE w:val="0"/>
              <w:autoSpaceDN w:val="0"/>
              <w:jc w:val="center"/>
              <w:rPr>
                <w:rFonts w:cs="Times New Roman"/>
                <w:sz w:val="20"/>
                <w:szCs w:val="20"/>
              </w:rPr>
            </w:pPr>
            <w:r w:rsidRPr="002D0909">
              <w:rPr>
                <w:rFonts w:cs="Times New Roman"/>
                <w:sz w:val="20"/>
                <w:szCs w:val="20"/>
              </w:rPr>
              <w:t>50</w:t>
            </w:r>
            <w:r w:rsidR="00C550DA" w:rsidRPr="002D0909">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88,0</w:t>
            </w:r>
          </w:p>
        </w:tc>
        <w:tc>
          <w:tcPr>
            <w:tcW w:w="1559"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Обеспечение бесперебойной работы системы 112</w:t>
            </w:r>
          </w:p>
        </w:tc>
      </w:tr>
      <w:tr w:rsidR="002264C6" w:rsidRPr="002D0909" w:rsidTr="004072E0">
        <w:tc>
          <w:tcPr>
            <w:tcW w:w="783" w:type="dxa"/>
            <w:vMerge w:val="restart"/>
            <w:tcBorders>
              <w:left w:val="single" w:sz="4" w:space="0" w:color="auto"/>
              <w:right w:val="single" w:sz="4" w:space="0" w:color="auto"/>
            </w:tcBorders>
          </w:tcPr>
          <w:p w:rsidR="00C550DA"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C550DA" w:rsidRPr="002D0909">
              <w:rPr>
                <w:rFonts w:eastAsia="Calibri" w:cs="Times New Roman"/>
                <w:sz w:val="20"/>
                <w:szCs w:val="20"/>
                <w:lang w:eastAsia="en-US"/>
              </w:rPr>
              <w:t>.8.</w:t>
            </w:r>
          </w:p>
        </w:tc>
        <w:tc>
          <w:tcPr>
            <w:tcW w:w="1959" w:type="dxa"/>
            <w:vMerge w:val="restart"/>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Мероприятие 8</w:t>
            </w:r>
          </w:p>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Техническое обслуживание МИНИ АТС</w:t>
            </w:r>
          </w:p>
        </w:tc>
        <w:tc>
          <w:tcPr>
            <w:tcW w:w="844" w:type="dxa"/>
            <w:vMerge w:val="restart"/>
            <w:tcBorders>
              <w:top w:val="single" w:sz="4" w:space="0" w:color="auto"/>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D0909" w:rsidRDefault="00864D7D" w:rsidP="00A34113">
            <w:pPr>
              <w:widowControl w:val="0"/>
              <w:autoSpaceDE w:val="0"/>
              <w:autoSpaceDN w:val="0"/>
              <w:jc w:val="center"/>
              <w:rPr>
                <w:rFonts w:cs="Times New Roman"/>
                <w:sz w:val="20"/>
                <w:szCs w:val="20"/>
              </w:rPr>
            </w:pPr>
            <w:r w:rsidRPr="002D0909">
              <w:rPr>
                <w:rFonts w:cs="Times New Roman"/>
                <w:sz w:val="20"/>
                <w:szCs w:val="20"/>
              </w:rPr>
              <w:t>128</w:t>
            </w:r>
            <w:r w:rsidR="00C550DA"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C550DA" w:rsidRPr="002D0909" w:rsidRDefault="00864D7D" w:rsidP="00A34113">
            <w:pPr>
              <w:widowControl w:val="0"/>
              <w:autoSpaceDE w:val="0"/>
              <w:autoSpaceDN w:val="0"/>
              <w:jc w:val="center"/>
              <w:rPr>
                <w:rFonts w:cs="Times New Roman"/>
                <w:sz w:val="20"/>
                <w:szCs w:val="20"/>
              </w:rPr>
            </w:pPr>
            <w:r w:rsidRPr="002D0909">
              <w:rPr>
                <w:rFonts w:cs="Times New Roman"/>
                <w:sz w:val="20"/>
                <w:szCs w:val="20"/>
              </w:rPr>
              <w:t>50</w:t>
            </w:r>
            <w:r w:rsidR="00C550DA" w:rsidRPr="002D0909">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78,0</w:t>
            </w:r>
          </w:p>
        </w:tc>
        <w:tc>
          <w:tcPr>
            <w:tcW w:w="1559"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c>
          <w:tcPr>
            <w:tcW w:w="1408"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D0909" w:rsidRDefault="00864D7D" w:rsidP="00A34113">
            <w:pPr>
              <w:widowControl w:val="0"/>
              <w:autoSpaceDE w:val="0"/>
              <w:autoSpaceDN w:val="0"/>
              <w:jc w:val="center"/>
              <w:rPr>
                <w:rFonts w:cs="Times New Roman"/>
                <w:sz w:val="20"/>
                <w:szCs w:val="20"/>
              </w:rPr>
            </w:pPr>
            <w:r w:rsidRPr="002D0909">
              <w:rPr>
                <w:rFonts w:cs="Times New Roman"/>
                <w:sz w:val="20"/>
                <w:szCs w:val="20"/>
              </w:rPr>
              <w:t>128</w:t>
            </w:r>
            <w:r w:rsidR="00C550DA"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C550DA" w:rsidRPr="002D0909" w:rsidRDefault="00864D7D" w:rsidP="00A34113">
            <w:pPr>
              <w:widowControl w:val="0"/>
              <w:autoSpaceDE w:val="0"/>
              <w:autoSpaceDN w:val="0"/>
              <w:jc w:val="center"/>
              <w:rPr>
                <w:rFonts w:cs="Times New Roman"/>
                <w:sz w:val="20"/>
                <w:szCs w:val="20"/>
              </w:rPr>
            </w:pPr>
            <w:r w:rsidRPr="002D0909">
              <w:rPr>
                <w:rFonts w:cs="Times New Roman"/>
                <w:sz w:val="20"/>
                <w:szCs w:val="20"/>
              </w:rPr>
              <w:t>50</w:t>
            </w:r>
            <w:r w:rsidR="00C550DA" w:rsidRPr="002D0909">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78,0</w:t>
            </w:r>
          </w:p>
        </w:tc>
        <w:tc>
          <w:tcPr>
            <w:tcW w:w="1559"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Обеспечение бесперебойной работы системы 112</w:t>
            </w:r>
          </w:p>
        </w:tc>
      </w:tr>
      <w:tr w:rsidR="002264C6" w:rsidRPr="002D0909" w:rsidTr="004072E0">
        <w:tc>
          <w:tcPr>
            <w:tcW w:w="783" w:type="dxa"/>
            <w:vMerge w:val="restart"/>
            <w:tcBorders>
              <w:left w:val="single" w:sz="4" w:space="0" w:color="auto"/>
              <w:right w:val="single" w:sz="4" w:space="0" w:color="auto"/>
            </w:tcBorders>
          </w:tcPr>
          <w:p w:rsidR="00C550DA"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C550DA" w:rsidRPr="002D0909">
              <w:rPr>
                <w:rFonts w:eastAsia="Calibri" w:cs="Times New Roman"/>
                <w:sz w:val="20"/>
                <w:szCs w:val="20"/>
                <w:lang w:eastAsia="en-US"/>
              </w:rPr>
              <w:t>.9.</w:t>
            </w:r>
          </w:p>
        </w:tc>
        <w:tc>
          <w:tcPr>
            <w:tcW w:w="1959" w:type="dxa"/>
            <w:vMerge w:val="restart"/>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Мероприятие 9</w:t>
            </w:r>
          </w:p>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Техническое обслуживание источника резервного питания</w:t>
            </w:r>
          </w:p>
        </w:tc>
        <w:tc>
          <w:tcPr>
            <w:tcW w:w="844" w:type="dxa"/>
            <w:vMerge w:val="restart"/>
            <w:tcBorders>
              <w:top w:val="single" w:sz="4" w:space="0" w:color="auto"/>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D0909" w:rsidRDefault="00864D7D" w:rsidP="00A34113">
            <w:pPr>
              <w:widowControl w:val="0"/>
              <w:autoSpaceDE w:val="0"/>
              <w:autoSpaceDN w:val="0"/>
              <w:jc w:val="center"/>
              <w:rPr>
                <w:rFonts w:cs="Times New Roman"/>
                <w:sz w:val="20"/>
                <w:szCs w:val="20"/>
              </w:rPr>
            </w:pPr>
            <w:r w:rsidRPr="002D0909">
              <w:rPr>
                <w:rFonts w:cs="Times New Roman"/>
                <w:sz w:val="20"/>
                <w:szCs w:val="20"/>
              </w:rPr>
              <w:t>138</w:t>
            </w:r>
            <w:r w:rsidR="00C550DA"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C550DA" w:rsidRPr="002D0909" w:rsidRDefault="00864D7D" w:rsidP="00A34113">
            <w:pPr>
              <w:widowControl w:val="0"/>
              <w:autoSpaceDE w:val="0"/>
              <w:autoSpaceDN w:val="0"/>
              <w:jc w:val="center"/>
              <w:rPr>
                <w:rFonts w:cs="Times New Roman"/>
                <w:sz w:val="20"/>
                <w:szCs w:val="20"/>
              </w:rPr>
            </w:pPr>
            <w:r w:rsidRPr="002D0909">
              <w:rPr>
                <w:rFonts w:cs="Times New Roman"/>
                <w:sz w:val="20"/>
                <w:szCs w:val="20"/>
              </w:rPr>
              <w:t>18</w:t>
            </w:r>
            <w:r w:rsidR="00C550DA" w:rsidRPr="002D0909">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120,0</w:t>
            </w:r>
          </w:p>
        </w:tc>
        <w:tc>
          <w:tcPr>
            <w:tcW w:w="1559"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c>
          <w:tcPr>
            <w:tcW w:w="1408"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D0909" w:rsidRDefault="00864D7D" w:rsidP="00A34113">
            <w:pPr>
              <w:widowControl w:val="0"/>
              <w:autoSpaceDE w:val="0"/>
              <w:autoSpaceDN w:val="0"/>
              <w:jc w:val="center"/>
              <w:rPr>
                <w:rFonts w:cs="Times New Roman"/>
                <w:sz w:val="20"/>
                <w:szCs w:val="20"/>
              </w:rPr>
            </w:pPr>
            <w:r w:rsidRPr="002D0909">
              <w:rPr>
                <w:rFonts w:cs="Times New Roman"/>
                <w:sz w:val="20"/>
                <w:szCs w:val="20"/>
              </w:rPr>
              <w:t>138</w:t>
            </w:r>
            <w:r w:rsidR="00C550DA"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C550DA" w:rsidRPr="002D0909" w:rsidRDefault="00864D7D" w:rsidP="00A34113">
            <w:pPr>
              <w:widowControl w:val="0"/>
              <w:autoSpaceDE w:val="0"/>
              <w:autoSpaceDN w:val="0"/>
              <w:jc w:val="center"/>
              <w:rPr>
                <w:rFonts w:cs="Times New Roman"/>
                <w:sz w:val="20"/>
                <w:szCs w:val="20"/>
              </w:rPr>
            </w:pPr>
            <w:r w:rsidRPr="002D0909">
              <w:rPr>
                <w:rFonts w:cs="Times New Roman"/>
                <w:sz w:val="20"/>
                <w:szCs w:val="20"/>
              </w:rPr>
              <w:t>18</w:t>
            </w:r>
            <w:r w:rsidR="00C550DA" w:rsidRPr="002D0909">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120,0</w:t>
            </w:r>
          </w:p>
        </w:tc>
        <w:tc>
          <w:tcPr>
            <w:tcW w:w="1559"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Обеспечение бесперебойной работы системы 112</w:t>
            </w:r>
          </w:p>
        </w:tc>
      </w:tr>
      <w:tr w:rsidR="002264C6" w:rsidRPr="002D0909" w:rsidTr="004072E0">
        <w:tc>
          <w:tcPr>
            <w:tcW w:w="783" w:type="dxa"/>
            <w:vMerge w:val="restart"/>
            <w:tcBorders>
              <w:left w:val="single" w:sz="4" w:space="0" w:color="auto"/>
              <w:right w:val="single" w:sz="4" w:space="0" w:color="auto"/>
            </w:tcBorders>
          </w:tcPr>
          <w:p w:rsidR="00C550DA"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C550DA" w:rsidRPr="002D0909">
              <w:rPr>
                <w:rFonts w:eastAsia="Calibri" w:cs="Times New Roman"/>
                <w:sz w:val="20"/>
                <w:szCs w:val="20"/>
                <w:lang w:eastAsia="en-US"/>
              </w:rPr>
              <w:t>.10.</w:t>
            </w:r>
          </w:p>
        </w:tc>
        <w:tc>
          <w:tcPr>
            <w:tcW w:w="1959" w:type="dxa"/>
            <w:vMerge w:val="restart"/>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Мероприятие 10</w:t>
            </w:r>
          </w:p>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Приобретение ГСМ источника резервного питания</w:t>
            </w:r>
          </w:p>
        </w:tc>
        <w:tc>
          <w:tcPr>
            <w:tcW w:w="844" w:type="dxa"/>
            <w:vMerge w:val="restart"/>
            <w:tcBorders>
              <w:top w:val="single" w:sz="4" w:space="0" w:color="auto"/>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46,0</w:t>
            </w:r>
          </w:p>
        </w:tc>
        <w:tc>
          <w:tcPr>
            <w:tcW w:w="1080"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24,0</w:t>
            </w:r>
          </w:p>
        </w:tc>
        <w:tc>
          <w:tcPr>
            <w:tcW w:w="1559"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c>
          <w:tcPr>
            <w:tcW w:w="1408"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46,0</w:t>
            </w:r>
          </w:p>
        </w:tc>
        <w:tc>
          <w:tcPr>
            <w:tcW w:w="1080" w:type="dxa"/>
            <w:gridSpan w:val="3"/>
            <w:tcBorders>
              <w:top w:val="single" w:sz="4" w:space="0" w:color="auto"/>
              <w:left w:val="single" w:sz="4" w:space="0" w:color="auto"/>
              <w:bottom w:val="single" w:sz="4" w:space="0" w:color="auto"/>
              <w:right w:val="single" w:sz="4" w:space="0" w:color="auto"/>
            </w:tcBorders>
          </w:tcPr>
          <w:p w:rsidR="00C550DA" w:rsidRPr="002D0909" w:rsidRDefault="00A57C6E"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C550DA" w:rsidRPr="002D0909" w:rsidRDefault="00A57C6E"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C550DA" w:rsidRPr="002D0909" w:rsidRDefault="00A57C6E"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24,0</w:t>
            </w:r>
          </w:p>
        </w:tc>
        <w:tc>
          <w:tcPr>
            <w:tcW w:w="1559"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Обеспечение бесперебойной работы системы 112</w:t>
            </w:r>
          </w:p>
        </w:tc>
      </w:tr>
      <w:tr w:rsidR="002264C6" w:rsidRPr="002D0909" w:rsidTr="004072E0">
        <w:tc>
          <w:tcPr>
            <w:tcW w:w="783" w:type="dxa"/>
            <w:vMerge w:val="restart"/>
            <w:tcBorders>
              <w:left w:val="single" w:sz="4" w:space="0" w:color="auto"/>
              <w:right w:val="single" w:sz="4" w:space="0" w:color="auto"/>
            </w:tcBorders>
          </w:tcPr>
          <w:p w:rsidR="00C550DA"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C550DA" w:rsidRPr="002D0909">
              <w:rPr>
                <w:rFonts w:eastAsia="Calibri" w:cs="Times New Roman"/>
                <w:sz w:val="20"/>
                <w:szCs w:val="20"/>
                <w:lang w:eastAsia="en-US"/>
              </w:rPr>
              <w:t>.11.</w:t>
            </w:r>
          </w:p>
        </w:tc>
        <w:tc>
          <w:tcPr>
            <w:tcW w:w="1959" w:type="dxa"/>
            <w:vMerge w:val="restart"/>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Мероприятие 11</w:t>
            </w:r>
          </w:p>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Обслуживание системы оповещения П-166Ц и КСЭОН (городского звена)</w:t>
            </w:r>
          </w:p>
        </w:tc>
        <w:tc>
          <w:tcPr>
            <w:tcW w:w="844" w:type="dxa"/>
            <w:vMerge w:val="restart"/>
            <w:tcBorders>
              <w:top w:val="single" w:sz="4" w:space="0" w:color="auto"/>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D0909" w:rsidRDefault="00D16B74" w:rsidP="00A34113">
            <w:pPr>
              <w:widowControl w:val="0"/>
              <w:autoSpaceDE w:val="0"/>
              <w:autoSpaceDN w:val="0"/>
              <w:jc w:val="center"/>
              <w:rPr>
                <w:rFonts w:cs="Times New Roman"/>
                <w:sz w:val="20"/>
                <w:szCs w:val="20"/>
              </w:rPr>
            </w:pPr>
            <w:r w:rsidRPr="002D0909">
              <w:rPr>
                <w:rFonts w:cs="Times New Roman"/>
                <w:sz w:val="20"/>
                <w:szCs w:val="20"/>
              </w:rPr>
              <w:t>172</w:t>
            </w:r>
            <w:r w:rsidR="00C550DA"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C550DA" w:rsidRPr="002D0909" w:rsidRDefault="00D16B74" w:rsidP="00A34113">
            <w:pPr>
              <w:widowControl w:val="0"/>
              <w:autoSpaceDE w:val="0"/>
              <w:autoSpaceDN w:val="0"/>
              <w:jc w:val="center"/>
              <w:rPr>
                <w:rFonts w:cs="Times New Roman"/>
                <w:sz w:val="20"/>
                <w:szCs w:val="20"/>
              </w:rPr>
            </w:pPr>
            <w:r w:rsidRPr="002D0909">
              <w:rPr>
                <w:rFonts w:cs="Times New Roman"/>
                <w:sz w:val="20"/>
                <w:szCs w:val="20"/>
              </w:rPr>
              <w:t>50</w:t>
            </w:r>
            <w:r w:rsidR="00C550DA" w:rsidRPr="002D0909">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122,0</w:t>
            </w:r>
          </w:p>
        </w:tc>
        <w:tc>
          <w:tcPr>
            <w:tcW w:w="1559"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c>
          <w:tcPr>
            <w:tcW w:w="1408"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C550DA" w:rsidRPr="002D0909" w:rsidRDefault="00C550DA"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D0909" w:rsidRDefault="00D16B74" w:rsidP="00A34113">
            <w:pPr>
              <w:widowControl w:val="0"/>
              <w:autoSpaceDE w:val="0"/>
              <w:autoSpaceDN w:val="0"/>
              <w:jc w:val="center"/>
              <w:rPr>
                <w:rFonts w:cs="Times New Roman"/>
                <w:sz w:val="20"/>
                <w:szCs w:val="20"/>
              </w:rPr>
            </w:pPr>
            <w:r w:rsidRPr="002D0909">
              <w:rPr>
                <w:rFonts w:cs="Times New Roman"/>
                <w:sz w:val="20"/>
                <w:szCs w:val="20"/>
              </w:rPr>
              <w:t>172</w:t>
            </w:r>
            <w:r w:rsidR="00C550DA"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C550DA" w:rsidRPr="002D0909" w:rsidRDefault="00D16B74" w:rsidP="00A34113">
            <w:pPr>
              <w:widowControl w:val="0"/>
              <w:autoSpaceDE w:val="0"/>
              <w:autoSpaceDN w:val="0"/>
              <w:jc w:val="center"/>
              <w:rPr>
                <w:rFonts w:cs="Times New Roman"/>
                <w:sz w:val="20"/>
                <w:szCs w:val="20"/>
              </w:rPr>
            </w:pPr>
            <w:r w:rsidRPr="002D0909">
              <w:rPr>
                <w:rFonts w:cs="Times New Roman"/>
                <w:sz w:val="20"/>
                <w:szCs w:val="20"/>
              </w:rPr>
              <w:t>50</w:t>
            </w:r>
            <w:r w:rsidR="00C550DA" w:rsidRPr="002D0909">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D0909" w:rsidRDefault="00C550DA" w:rsidP="00A34113">
            <w:pPr>
              <w:widowControl w:val="0"/>
              <w:autoSpaceDE w:val="0"/>
              <w:autoSpaceDN w:val="0"/>
              <w:jc w:val="center"/>
              <w:rPr>
                <w:rFonts w:cs="Times New Roman"/>
                <w:sz w:val="20"/>
                <w:szCs w:val="20"/>
              </w:rPr>
            </w:pPr>
            <w:r w:rsidRPr="002D0909">
              <w:rPr>
                <w:rFonts w:cs="Times New Roman"/>
                <w:sz w:val="20"/>
                <w:szCs w:val="20"/>
              </w:rPr>
              <w:t>122,0</w:t>
            </w:r>
          </w:p>
        </w:tc>
        <w:tc>
          <w:tcPr>
            <w:tcW w:w="1559"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D0909" w:rsidRDefault="00C550DA" w:rsidP="00A34113">
            <w:pPr>
              <w:widowControl w:val="0"/>
              <w:autoSpaceDE w:val="0"/>
              <w:autoSpaceDN w:val="0"/>
              <w:rPr>
                <w:rFonts w:cs="Times New Roman"/>
                <w:sz w:val="20"/>
                <w:szCs w:val="20"/>
              </w:rPr>
            </w:pPr>
            <w:r w:rsidRPr="002D0909">
              <w:rPr>
                <w:rFonts w:cs="Times New Roman"/>
                <w:sz w:val="20"/>
                <w:szCs w:val="20"/>
              </w:rPr>
              <w:t>Обеспечение бесперебойной работы системы 112</w:t>
            </w: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A34113" w:rsidRPr="002D0909">
              <w:rPr>
                <w:rFonts w:eastAsia="Calibri" w:cs="Times New Roman"/>
                <w:sz w:val="20"/>
                <w:szCs w:val="20"/>
                <w:lang w:eastAsia="en-US"/>
              </w:rPr>
              <w:t>.12.</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12</w:t>
            </w:r>
          </w:p>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Текущий ремонт помещений ЕДДС</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646AB7" w:rsidP="00A34113">
            <w:pPr>
              <w:widowControl w:val="0"/>
              <w:autoSpaceDE w:val="0"/>
              <w:autoSpaceDN w:val="0"/>
              <w:jc w:val="center"/>
              <w:rPr>
                <w:rFonts w:cs="Times New Roman"/>
                <w:sz w:val="20"/>
                <w:szCs w:val="20"/>
              </w:rPr>
            </w:pPr>
            <w:r w:rsidRPr="002D0909">
              <w:rPr>
                <w:rFonts w:cs="Times New Roman"/>
                <w:sz w:val="20"/>
                <w:szCs w:val="20"/>
              </w:rPr>
              <w:t>920</w:t>
            </w:r>
            <w:r w:rsidR="00A34113"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646AB7" w:rsidP="00A34113">
            <w:pPr>
              <w:widowControl w:val="0"/>
              <w:autoSpaceDE w:val="0"/>
              <w:autoSpaceDN w:val="0"/>
              <w:jc w:val="center"/>
              <w:rPr>
                <w:rFonts w:cs="Times New Roman"/>
                <w:sz w:val="20"/>
                <w:szCs w:val="20"/>
              </w:rPr>
            </w:pPr>
            <w:r w:rsidRPr="002D0909">
              <w:rPr>
                <w:rFonts w:cs="Times New Roman"/>
                <w:sz w:val="20"/>
                <w:szCs w:val="20"/>
              </w:rPr>
              <w:t>390</w:t>
            </w:r>
            <w:r w:rsidR="00A34113" w:rsidRPr="002D0909">
              <w:rPr>
                <w:rFonts w:cs="Times New Roman"/>
                <w:sz w:val="20"/>
                <w:szCs w:val="20"/>
              </w:rPr>
              <w:t>,0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450,0</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c>
          <w:tcPr>
            <w:tcW w:w="1408"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646AB7" w:rsidP="00A34113">
            <w:pPr>
              <w:widowControl w:val="0"/>
              <w:autoSpaceDE w:val="0"/>
              <w:autoSpaceDN w:val="0"/>
              <w:jc w:val="center"/>
              <w:rPr>
                <w:rFonts w:cs="Times New Roman"/>
                <w:sz w:val="20"/>
                <w:szCs w:val="20"/>
              </w:rPr>
            </w:pPr>
            <w:r w:rsidRPr="002D0909">
              <w:rPr>
                <w:rFonts w:cs="Times New Roman"/>
                <w:sz w:val="20"/>
                <w:szCs w:val="20"/>
              </w:rPr>
              <w:t>920</w:t>
            </w:r>
            <w:r w:rsidR="00A34113" w:rsidRPr="002D0909">
              <w:rPr>
                <w:rFonts w:cs="Times New Roman"/>
                <w:sz w:val="20"/>
                <w:szCs w:val="20"/>
              </w:rPr>
              <w:t>,0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646AB7" w:rsidP="00A34113">
            <w:pPr>
              <w:widowControl w:val="0"/>
              <w:autoSpaceDE w:val="0"/>
              <w:autoSpaceDN w:val="0"/>
              <w:jc w:val="center"/>
              <w:rPr>
                <w:rFonts w:cs="Times New Roman"/>
                <w:sz w:val="20"/>
                <w:szCs w:val="20"/>
              </w:rPr>
            </w:pPr>
            <w:r w:rsidRPr="002D0909">
              <w:rPr>
                <w:rFonts w:cs="Times New Roman"/>
                <w:sz w:val="20"/>
                <w:szCs w:val="20"/>
              </w:rPr>
              <w:t>390</w:t>
            </w:r>
            <w:r w:rsidR="00A34113" w:rsidRPr="002D0909">
              <w:rPr>
                <w:rFonts w:cs="Times New Roman"/>
                <w:sz w:val="20"/>
                <w:szCs w:val="20"/>
              </w:rPr>
              <w:t>,0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450,0</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Текущий ремонт помещений ЕДДС (раздевалка, комната приема пищи, комната дежурного ЕДДС, кабинет руководящего состава ЕДДС)</w:t>
            </w: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A34113" w:rsidRPr="002D0909">
              <w:rPr>
                <w:rFonts w:eastAsia="Calibri" w:cs="Times New Roman"/>
                <w:sz w:val="20"/>
                <w:szCs w:val="20"/>
                <w:lang w:eastAsia="en-US"/>
              </w:rPr>
              <w:t>.13.</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13</w:t>
            </w:r>
          </w:p>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Обновление и обслуживание оргтехники дежурного ЕДДС и диспетчеров системы 112</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0C2E5C" w:rsidP="00A34113">
            <w:pPr>
              <w:widowControl w:val="0"/>
              <w:autoSpaceDE w:val="0"/>
              <w:autoSpaceDN w:val="0"/>
              <w:jc w:val="center"/>
              <w:rPr>
                <w:rFonts w:cs="Times New Roman"/>
                <w:sz w:val="20"/>
                <w:szCs w:val="20"/>
              </w:rPr>
            </w:pPr>
            <w:r w:rsidRPr="002D0909">
              <w:rPr>
                <w:rFonts w:cs="Times New Roman"/>
                <w:sz w:val="20"/>
                <w:szCs w:val="20"/>
              </w:rPr>
              <w:t>500,0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0C2E5C" w:rsidP="00A34113">
            <w:pPr>
              <w:widowControl w:val="0"/>
              <w:autoSpaceDE w:val="0"/>
              <w:autoSpaceDN w:val="0"/>
              <w:jc w:val="center"/>
              <w:rPr>
                <w:rFonts w:cs="Times New Roman"/>
                <w:sz w:val="20"/>
                <w:szCs w:val="20"/>
              </w:rPr>
            </w:pPr>
            <w:r w:rsidRPr="002D0909">
              <w:rPr>
                <w:rFonts w:cs="Times New Roman"/>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300,0</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c>
          <w:tcPr>
            <w:tcW w:w="1408"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0C2E5C" w:rsidP="00A34113">
            <w:pPr>
              <w:widowControl w:val="0"/>
              <w:autoSpaceDE w:val="0"/>
              <w:autoSpaceDN w:val="0"/>
              <w:jc w:val="center"/>
              <w:rPr>
                <w:rFonts w:cs="Times New Roman"/>
                <w:sz w:val="20"/>
                <w:szCs w:val="20"/>
              </w:rPr>
            </w:pPr>
            <w:r w:rsidRPr="002D0909">
              <w:rPr>
                <w:rFonts w:cs="Times New Roman"/>
                <w:sz w:val="20"/>
                <w:szCs w:val="20"/>
              </w:rPr>
              <w:t>500,0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50,0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0C2E5C" w:rsidP="00A34113">
            <w:pPr>
              <w:widowControl w:val="0"/>
              <w:autoSpaceDE w:val="0"/>
              <w:autoSpaceDN w:val="0"/>
              <w:jc w:val="center"/>
              <w:rPr>
                <w:rFonts w:cs="Times New Roman"/>
                <w:sz w:val="20"/>
                <w:szCs w:val="20"/>
              </w:rPr>
            </w:pPr>
            <w:r w:rsidRPr="002D0909">
              <w:rPr>
                <w:rFonts w:cs="Times New Roman"/>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300,0</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Обеспечение функционирования системы 112</w:t>
            </w: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A34113" w:rsidRPr="002D0909">
              <w:rPr>
                <w:rFonts w:eastAsia="Calibri" w:cs="Times New Roman"/>
                <w:sz w:val="20"/>
                <w:szCs w:val="20"/>
                <w:lang w:eastAsia="en-US"/>
              </w:rPr>
              <w:t>.14.</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14</w:t>
            </w:r>
          </w:p>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Ремонт телескопических антенн связи</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57C6E">
            <w:pPr>
              <w:widowControl w:val="0"/>
              <w:autoSpaceDE w:val="0"/>
              <w:autoSpaceDN w:val="0"/>
              <w:jc w:val="center"/>
              <w:rPr>
                <w:rFonts w:cs="Times New Roman"/>
                <w:sz w:val="20"/>
                <w:szCs w:val="20"/>
              </w:rPr>
            </w:pPr>
            <w:r w:rsidRPr="002D0909">
              <w:rPr>
                <w:rFonts w:cs="Times New Roman"/>
                <w:sz w:val="20"/>
                <w:szCs w:val="20"/>
              </w:rPr>
              <w:t>1</w:t>
            </w:r>
            <w:r w:rsidR="00A57C6E" w:rsidRPr="002D0909">
              <w:rPr>
                <w:rFonts w:cs="Times New Roman"/>
                <w:sz w:val="20"/>
                <w:szCs w:val="20"/>
              </w:rPr>
              <w:t>5</w:t>
            </w:r>
            <w:r w:rsidRPr="002D0909">
              <w:rPr>
                <w:rFonts w:cs="Times New Roman"/>
                <w:sz w:val="20"/>
                <w:szCs w:val="20"/>
              </w:rPr>
              <w:t>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57C6E">
            <w:pPr>
              <w:widowControl w:val="0"/>
              <w:autoSpaceDE w:val="0"/>
              <w:autoSpaceDN w:val="0"/>
              <w:jc w:val="center"/>
              <w:rPr>
                <w:rFonts w:cs="Times New Roman"/>
                <w:sz w:val="20"/>
                <w:szCs w:val="20"/>
              </w:rPr>
            </w:pPr>
            <w:r w:rsidRPr="002D0909">
              <w:rPr>
                <w:rFonts w:cs="Times New Roman"/>
                <w:sz w:val="20"/>
                <w:szCs w:val="20"/>
              </w:rPr>
              <w:t>1</w:t>
            </w:r>
            <w:r w:rsidR="00A57C6E" w:rsidRPr="002D0909">
              <w:rPr>
                <w:rFonts w:cs="Times New Roman"/>
                <w:sz w:val="20"/>
                <w:szCs w:val="20"/>
              </w:rPr>
              <w:t>5</w:t>
            </w:r>
            <w:r w:rsidRPr="002D0909">
              <w:rPr>
                <w:rFonts w:cs="Times New Roman"/>
                <w:sz w:val="20"/>
                <w:szCs w:val="20"/>
              </w:rPr>
              <w:t>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c>
          <w:tcPr>
            <w:tcW w:w="1408"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A34113" w:rsidP="00A57C6E">
            <w:pPr>
              <w:widowControl w:val="0"/>
              <w:autoSpaceDE w:val="0"/>
              <w:autoSpaceDN w:val="0"/>
              <w:jc w:val="center"/>
              <w:rPr>
                <w:rFonts w:cs="Times New Roman"/>
                <w:sz w:val="20"/>
                <w:szCs w:val="20"/>
              </w:rPr>
            </w:pPr>
            <w:r w:rsidRPr="002D0909">
              <w:rPr>
                <w:rFonts w:cs="Times New Roman"/>
                <w:sz w:val="20"/>
                <w:szCs w:val="20"/>
              </w:rPr>
              <w:t>1</w:t>
            </w:r>
            <w:r w:rsidR="00A57C6E" w:rsidRPr="002D0909">
              <w:rPr>
                <w:rFonts w:cs="Times New Roman"/>
                <w:sz w:val="20"/>
                <w:szCs w:val="20"/>
              </w:rPr>
              <w:t>5</w:t>
            </w:r>
            <w:r w:rsidRPr="002D0909">
              <w:rPr>
                <w:rFonts w:cs="Times New Roman"/>
                <w:sz w:val="20"/>
                <w:szCs w:val="20"/>
              </w:rPr>
              <w:t>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57C6E">
            <w:pPr>
              <w:widowControl w:val="0"/>
              <w:autoSpaceDE w:val="0"/>
              <w:autoSpaceDN w:val="0"/>
              <w:jc w:val="center"/>
              <w:rPr>
                <w:rFonts w:cs="Times New Roman"/>
                <w:sz w:val="20"/>
                <w:szCs w:val="20"/>
              </w:rPr>
            </w:pPr>
            <w:r w:rsidRPr="002D0909">
              <w:rPr>
                <w:rFonts w:cs="Times New Roman"/>
                <w:sz w:val="20"/>
                <w:szCs w:val="20"/>
              </w:rPr>
              <w:t>1</w:t>
            </w:r>
            <w:r w:rsidR="00A57C6E" w:rsidRPr="002D0909">
              <w:rPr>
                <w:rFonts w:cs="Times New Roman"/>
                <w:sz w:val="20"/>
                <w:szCs w:val="20"/>
              </w:rPr>
              <w:t>5</w:t>
            </w:r>
            <w:r w:rsidRPr="002D0909">
              <w:rPr>
                <w:rFonts w:cs="Times New Roman"/>
                <w:sz w:val="20"/>
                <w:szCs w:val="20"/>
              </w:rPr>
              <w:t>0,0</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Обеспечение бесперебойной работы системы 112</w:t>
            </w:r>
          </w:p>
        </w:tc>
      </w:tr>
      <w:tr w:rsidR="002264C6" w:rsidRPr="002D0909" w:rsidTr="004072E0">
        <w:tc>
          <w:tcPr>
            <w:tcW w:w="783" w:type="dxa"/>
            <w:vMerge w:val="restart"/>
            <w:tcBorders>
              <w:top w:val="single" w:sz="4" w:space="0" w:color="auto"/>
              <w:left w:val="single" w:sz="4" w:space="0" w:color="auto"/>
              <w:right w:val="single" w:sz="4" w:space="0" w:color="auto"/>
            </w:tcBorders>
          </w:tcPr>
          <w:p w:rsidR="00A34113" w:rsidRPr="002D0909" w:rsidRDefault="00C44E8D" w:rsidP="00A34113">
            <w:pPr>
              <w:rPr>
                <w:rFonts w:eastAsia="Calibri" w:cs="Times New Roman"/>
                <w:sz w:val="20"/>
                <w:szCs w:val="20"/>
                <w:lang w:eastAsia="en-US"/>
              </w:rPr>
            </w:pPr>
            <w:r w:rsidRPr="002D0909">
              <w:rPr>
                <w:rFonts w:eastAsia="Calibri" w:cs="Times New Roman"/>
                <w:sz w:val="20"/>
                <w:szCs w:val="20"/>
                <w:lang w:eastAsia="en-US"/>
              </w:rPr>
              <w:t>4</w:t>
            </w:r>
            <w:r w:rsidR="00A34113" w:rsidRPr="002D0909">
              <w:rPr>
                <w:rFonts w:eastAsia="Calibri" w:cs="Times New Roman"/>
                <w:sz w:val="20"/>
                <w:szCs w:val="20"/>
                <w:lang w:eastAsia="en-US"/>
              </w:rPr>
              <w:t>.15.</w:t>
            </w:r>
          </w:p>
        </w:tc>
        <w:tc>
          <w:tcPr>
            <w:tcW w:w="1959"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Мероприятие 15</w:t>
            </w:r>
          </w:p>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Оборудование рабочего места оперативного дежурного и диспетчера ЕДДС</w:t>
            </w:r>
          </w:p>
        </w:tc>
        <w:tc>
          <w:tcPr>
            <w:tcW w:w="844" w:type="dxa"/>
            <w:vMerge w:val="restart"/>
            <w:tcBorders>
              <w:top w:val="single" w:sz="4" w:space="0" w:color="auto"/>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125,0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0C2E5C" w:rsidP="00A34113">
            <w:pPr>
              <w:widowControl w:val="0"/>
              <w:autoSpaceDE w:val="0"/>
              <w:autoSpaceDN w:val="0"/>
              <w:jc w:val="center"/>
              <w:rPr>
                <w:rFonts w:cs="Times New Roman"/>
                <w:sz w:val="20"/>
                <w:szCs w:val="20"/>
              </w:rPr>
            </w:pPr>
            <w:r w:rsidRPr="002D0909">
              <w:rPr>
                <w:rFonts w:cs="Times New Roman"/>
                <w:sz w:val="20"/>
                <w:szCs w:val="20"/>
              </w:rPr>
              <w:t>340,0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150,0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0C2E5C"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190,0</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c>
          <w:tcPr>
            <w:tcW w:w="1408"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A34113" w:rsidRPr="002D0909" w:rsidRDefault="00A34113"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8E4C6D" w:rsidRPr="002D0909" w:rsidRDefault="00A34113"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125,0</w:t>
            </w:r>
          </w:p>
        </w:tc>
        <w:tc>
          <w:tcPr>
            <w:tcW w:w="1350" w:type="dxa"/>
            <w:tcBorders>
              <w:top w:val="single" w:sz="4" w:space="0" w:color="auto"/>
              <w:left w:val="single" w:sz="4" w:space="0" w:color="auto"/>
              <w:bottom w:val="single" w:sz="4" w:space="0" w:color="auto"/>
              <w:right w:val="single" w:sz="4" w:space="0" w:color="auto"/>
            </w:tcBorders>
          </w:tcPr>
          <w:p w:rsidR="00A34113" w:rsidRPr="002D0909" w:rsidRDefault="000C2E5C" w:rsidP="00A34113">
            <w:pPr>
              <w:widowControl w:val="0"/>
              <w:autoSpaceDE w:val="0"/>
              <w:autoSpaceDN w:val="0"/>
              <w:jc w:val="center"/>
              <w:rPr>
                <w:rFonts w:cs="Times New Roman"/>
                <w:sz w:val="20"/>
                <w:szCs w:val="20"/>
              </w:rPr>
            </w:pPr>
            <w:r w:rsidRPr="002D0909">
              <w:rPr>
                <w:rFonts w:cs="Times New Roman"/>
                <w:sz w:val="20"/>
                <w:szCs w:val="20"/>
              </w:rPr>
              <w:t>340,0</w:t>
            </w:r>
          </w:p>
        </w:tc>
        <w:tc>
          <w:tcPr>
            <w:tcW w:w="1080"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1007" w:type="dxa"/>
            <w:gridSpan w:val="3"/>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150,0</w:t>
            </w:r>
          </w:p>
        </w:tc>
        <w:tc>
          <w:tcPr>
            <w:tcW w:w="990"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w:t>
            </w:r>
          </w:p>
        </w:tc>
        <w:tc>
          <w:tcPr>
            <w:tcW w:w="785" w:type="dxa"/>
            <w:tcBorders>
              <w:top w:val="single" w:sz="4" w:space="0" w:color="auto"/>
              <w:left w:val="single" w:sz="4" w:space="0" w:color="auto"/>
              <w:bottom w:val="single" w:sz="4" w:space="0" w:color="auto"/>
              <w:right w:val="single" w:sz="4" w:space="0" w:color="auto"/>
            </w:tcBorders>
          </w:tcPr>
          <w:p w:rsidR="00A34113" w:rsidRPr="002D0909" w:rsidRDefault="000C2E5C" w:rsidP="00A34113">
            <w:pPr>
              <w:widowControl w:val="0"/>
              <w:autoSpaceDE w:val="0"/>
              <w:autoSpaceDN w:val="0"/>
              <w:jc w:val="center"/>
              <w:rPr>
                <w:rFonts w:cs="Times New Roman"/>
                <w:sz w:val="20"/>
                <w:szCs w:val="20"/>
              </w:rPr>
            </w:pPr>
            <w:r w:rsidRPr="002D0909">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D0909" w:rsidRDefault="00A34113" w:rsidP="00A34113">
            <w:pPr>
              <w:widowControl w:val="0"/>
              <w:autoSpaceDE w:val="0"/>
              <w:autoSpaceDN w:val="0"/>
              <w:jc w:val="center"/>
              <w:rPr>
                <w:rFonts w:cs="Times New Roman"/>
                <w:sz w:val="20"/>
                <w:szCs w:val="20"/>
              </w:rPr>
            </w:pPr>
            <w:r w:rsidRPr="002D0909">
              <w:rPr>
                <w:rFonts w:cs="Times New Roman"/>
                <w:sz w:val="20"/>
                <w:szCs w:val="20"/>
              </w:rPr>
              <w:t>190,0</w:t>
            </w:r>
          </w:p>
        </w:tc>
        <w:tc>
          <w:tcPr>
            <w:tcW w:w="1559"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2D0909" w:rsidRDefault="00A34113" w:rsidP="00A34113">
            <w:pPr>
              <w:widowControl w:val="0"/>
              <w:autoSpaceDE w:val="0"/>
              <w:autoSpaceDN w:val="0"/>
              <w:rPr>
                <w:rFonts w:cs="Times New Roman"/>
                <w:sz w:val="20"/>
                <w:szCs w:val="20"/>
              </w:rPr>
            </w:pPr>
            <w:r w:rsidRPr="002D0909">
              <w:rPr>
                <w:rFonts w:cs="Times New Roman"/>
                <w:sz w:val="20"/>
                <w:szCs w:val="20"/>
              </w:rPr>
              <w:t>Приобретение и обновление мебели в помещения ЕДДС</w:t>
            </w:r>
          </w:p>
        </w:tc>
      </w:tr>
      <w:tr w:rsidR="002264C6" w:rsidRPr="002D0909" w:rsidTr="004072E0">
        <w:tc>
          <w:tcPr>
            <w:tcW w:w="783" w:type="dxa"/>
            <w:vMerge w:val="restart"/>
            <w:tcBorders>
              <w:top w:val="single" w:sz="4" w:space="0" w:color="auto"/>
              <w:left w:val="single" w:sz="4" w:space="0" w:color="auto"/>
              <w:right w:val="single" w:sz="4" w:space="0" w:color="auto"/>
            </w:tcBorders>
          </w:tcPr>
          <w:p w:rsidR="00D33F06" w:rsidRPr="002D0909" w:rsidRDefault="00D33F06" w:rsidP="00A34113">
            <w:pPr>
              <w:rPr>
                <w:rFonts w:eastAsia="Calibri" w:cs="Times New Roman"/>
                <w:sz w:val="20"/>
                <w:szCs w:val="20"/>
                <w:lang w:eastAsia="en-US"/>
              </w:rPr>
            </w:pPr>
          </w:p>
        </w:tc>
        <w:tc>
          <w:tcPr>
            <w:tcW w:w="1959" w:type="dxa"/>
            <w:vMerge w:val="restart"/>
            <w:tcBorders>
              <w:top w:val="single" w:sz="4" w:space="0" w:color="auto"/>
              <w:left w:val="single" w:sz="4" w:space="0" w:color="auto"/>
              <w:right w:val="single" w:sz="4" w:space="0" w:color="auto"/>
            </w:tcBorders>
          </w:tcPr>
          <w:p w:rsidR="00D33F06" w:rsidRPr="002D0909" w:rsidRDefault="00D33F06" w:rsidP="00A34113">
            <w:pPr>
              <w:rPr>
                <w:rFonts w:eastAsia="Calibri" w:cs="Times New Roman"/>
                <w:b/>
                <w:sz w:val="20"/>
                <w:szCs w:val="20"/>
                <w:lang w:val="en-US" w:eastAsia="en-US"/>
              </w:rPr>
            </w:pPr>
            <w:r w:rsidRPr="002D0909">
              <w:rPr>
                <w:rFonts w:eastAsia="Calibri" w:cs="Times New Roman"/>
                <w:b/>
                <w:sz w:val="20"/>
                <w:szCs w:val="20"/>
                <w:lang w:eastAsia="en-US"/>
              </w:rPr>
              <w:t xml:space="preserve">Всего по Подпрограмме </w:t>
            </w:r>
            <w:r w:rsidRPr="002D0909">
              <w:rPr>
                <w:rFonts w:eastAsia="Calibri" w:cs="Times New Roman"/>
                <w:b/>
                <w:sz w:val="20"/>
                <w:szCs w:val="20"/>
                <w:lang w:val="en-US" w:eastAsia="en-US"/>
              </w:rPr>
              <w:t>III</w:t>
            </w:r>
          </w:p>
        </w:tc>
        <w:tc>
          <w:tcPr>
            <w:tcW w:w="844" w:type="dxa"/>
            <w:vMerge w:val="restart"/>
            <w:tcBorders>
              <w:top w:val="single" w:sz="4" w:space="0" w:color="auto"/>
              <w:left w:val="single" w:sz="4" w:space="0" w:color="auto"/>
              <w:right w:val="single" w:sz="4" w:space="0" w:color="auto"/>
            </w:tcBorders>
          </w:tcPr>
          <w:p w:rsidR="00D33F06" w:rsidRPr="002D0909" w:rsidRDefault="00D33F06" w:rsidP="00A34113">
            <w:pPr>
              <w:rPr>
                <w:rFonts w:eastAsia="Calibri" w:cs="Times New Roman"/>
                <w:sz w:val="20"/>
                <w:szCs w:val="20"/>
                <w:lang w:eastAsia="en-US"/>
              </w:rPr>
            </w:pPr>
            <w:r w:rsidRPr="002D0909">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jc w:val="center"/>
              <w:rPr>
                <w:rFonts w:cs="Times New Roman"/>
                <w:sz w:val="20"/>
                <w:szCs w:val="20"/>
              </w:rPr>
            </w:pPr>
            <w:r w:rsidRPr="002D0909">
              <w:rPr>
                <w:rFonts w:cs="Times New Roman"/>
                <w:sz w:val="20"/>
                <w:szCs w:val="20"/>
              </w:rPr>
              <w:t>25608,0</w:t>
            </w:r>
          </w:p>
        </w:tc>
        <w:tc>
          <w:tcPr>
            <w:tcW w:w="1350" w:type="dxa"/>
            <w:tcBorders>
              <w:top w:val="single" w:sz="4" w:space="0" w:color="auto"/>
              <w:left w:val="single" w:sz="4" w:space="0" w:color="auto"/>
              <w:bottom w:val="single" w:sz="4" w:space="0" w:color="auto"/>
              <w:right w:val="single" w:sz="4" w:space="0" w:color="auto"/>
            </w:tcBorders>
          </w:tcPr>
          <w:p w:rsidR="00D33F06" w:rsidRPr="002D0909" w:rsidRDefault="008D2708" w:rsidP="00B8293F">
            <w:pPr>
              <w:widowControl w:val="0"/>
              <w:autoSpaceDE w:val="0"/>
              <w:autoSpaceDN w:val="0"/>
              <w:jc w:val="center"/>
              <w:rPr>
                <w:rFonts w:cs="Times New Roman"/>
                <w:b/>
                <w:sz w:val="20"/>
                <w:szCs w:val="20"/>
              </w:rPr>
            </w:pPr>
            <w:r w:rsidRPr="002D0909">
              <w:rPr>
                <w:rFonts w:cs="Times New Roman"/>
                <w:b/>
                <w:sz w:val="20"/>
                <w:szCs w:val="20"/>
              </w:rPr>
              <w:t>116533,9</w:t>
            </w:r>
          </w:p>
        </w:tc>
        <w:tc>
          <w:tcPr>
            <w:tcW w:w="1080" w:type="dxa"/>
            <w:gridSpan w:val="3"/>
            <w:tcBorders>
              <w:top w:val="single" w:sz="4" w:space="0" w:color="auto"/>
              <w:left w:val="single" w:sz="4" w:space="0" w:color="auto"/>
              <w:bottom w:val="single" w:sz="4" w:space="0" w:color="auto"/>
              <w:right w:val="single" w:sz="4" w:space="0" w:color="auto"/>
            </w:tcBorders>
          </w:tcPr>
          <w:p w:rsidR="00D33F06" w:rsidRPr="002D0909" w:rsidRDefault="008D2708" w:rsidP="00B8293F">
            <w:pPr>
              <w:widowControl w:val="0"/>
              <w:autoSpaceDE w:val="0"/>
              <w:autoSpaceDN w:val="0"/>
              <w:jc w:val="center"/>
              <w:rPr>
                <w:rFonts w:cs="Times New Roman"/>
                <w:b/>
                <w:sz w:val="20"/>
                <w:szCs w:val="20"/>
              </w:rPr>
            </w:pPr>
            <w:r w:rsidRPr="002D0909">
              <w:rPr>
                <w:rFonts w:cs="Times New Roman"/>
                <w:b/>
                <w:sz w:val="20"/>
                <w:szCs w:val="20"/>
              </w:rPr>
              <w:t>23177,7</w:t>
            </w:r>
          </w:p>
        </w:tc>
        <w:tc>
          <w:tcPr>
            <w:tcW w:w="1007" w:type="dxa"/>
            <w:gridSpan w:val="3"/>
            <w:tcBorders>
              <w:top w:val="single" w:sz="4" w:space="0" w:color="auto"/>
              <w:left w:val="single" w:sz="4" w:space="0" w:color="auto"/>
              <w:bottom w:val="single" w:sz="4" w:space="0" w:color="auto"/>
              <w:right w:val="single" w:sz="4" w:space="0" w:color="auto"/>
            </w:tcBorders>
          </w:tcPr>
          <w:p w:rsidR="00D33F06" w:rsidRPr="002D0909" w:rsidRDefault="008D2708" w:rsidP="00A34113">
            <w:pPr>
              <w:widowControl w:val="0"/>
              <w:autoSpaceDE w:val="0"/>
              <w:autoSpaceDN w:val="0"/>
              <w:jc w:val="center"/>
              <w:rPr>
                <w:rFonts w:cs="Times New Roman"/>
                <w:b/>
                <w:sz w:val="20"/>
                <w:szCs w:val="20"/>
              </w:rPr>
            </w:pPr>
            <w:r w:rsidRPr="002D0909">
              <w:rPr>
                <w:rFonts w:cs="Times New Roman"/>
                <w:b/>
                <w:sz w:val="20"/>
                <w:szCs w:val="20"/>
              </w:rPr>
              <w:t>22806,1</w:t>
            </w:r>
          </w:p>
        </w:tc>
        <w:tc>
          <w:tcPr>
            <w:tcW w:w="990" w:type="dxa"/>
            <w:tcBorders>
              <w:top w:val="single" w:sz="4" w:space="0" w:color="auto"/>
              <w:left w:val="single" w:sz="4" w:space="0" w:color="auto"/>
              <w:bottom w:val="single" w:sz="4" w:space="0" w:color="auto"/>
              <w:right w:val="single" w:sz="4" w:space="0" w:color="auto"/>
            </w:tcBorders>
          </w:tcPr>
          <w:p w:rsidR="00D33F06" w:rsidRPr="002D0909" w:rsidRDefault="008D2708" w:rsidP="00A34113">
            <w:pPr>
              <w:widowControl w:val="0"/>
              <w:autoSpaceDE w:val="0"/>
              <w:autoSpaceDN w:val="0"/>
              <w:jc w:val="center"/>
              <w:rPr>
                <w:rFonts w:cs="Times New Roman"/>
                <w:b/>
                <w:sz w:val="20"/>
                <w:szCs w:val="20"/>
              </w:rPr>
            </w:pPr>
            <w:r w:rsidRPr="002D0909">
              <w:rPr>
                <w:rFonts w:cs="Times New Roman"/>
                <w:b/>
                <w:sz w:val="20"/>
                <w:szCs w:val="20"/>
              </w:rPr>
              <w:t>23112,1</w:t>
            </w:r>
          </w:p>
        </w:tc>
        <w:tc>
          <w:tcPr>
            <w:tcW w:w="785" w:type="dxa"/>
            <w:tcBorders>
              <w:top w:val="single" w:sz="4" w:space="0" w:color="auto"/>
              <w:left w:val="single" w:sz="4" w:space="0" w:color="auto"/>
              <w:bottom w:val="single" w:sz="4" w:space="0" w:color="auto"/>
              <w:right w:val="single" w:sz="4" w:space="0" w:color="auto"/>
            </w:tcBorders>
          </w:tcPr>
          <w:p w:rsidR="00D33F06" w:rsidRPr="002D0909" w:rsidRDefault="008D2708" w:rsidP="00A34113">
            <w:pPr>
              <w:widowControl w:val="0"/>
              <w:autoSpaceDE w:val="0"/>
              <w:autoSpaceDN w:val="0"/>
              <w:jc w:val="center"/>
              <w:rPr>
                <w:rFonts w:cs="Times New Roman"/>
                <w:b/>
                <w:sz w:val="20"/>
                <w:szCs w:val="20"/>
              </w:rPr>
            </w:pPr>
            <w:r w:rsidRPr="002D0909">
              <w:rPr>
                <w:rFonts w:cs="Times New Roman"/>
                <w:b/>
                <w:sz w:val="20"/>
                <w:szCs w:val="20"/>
              </w:rPr>
              <w:t>22805,0</w:t>
            </w:r>
          </w:p>
        </w:tc>
        <w:tc>
          <w:tcPr>
            <w:tcW w:w="1069" w:type="dxa"/>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jc w:val="center"/>
              <w:rPr>
                <w:rFonts w:cs="Times New Roman"/>
                <w:b/>
                <w:sz w:val="20"/>
                <w:szCs w:val="20"/>
              </w:rPr>
            </w:pPr>
            <w:r w:rsidRPr="002D0909">
              <w:rPr>
                <w:rFonts w:cs="Times New Roman"/>
                <w:b/>
                <w:sz w:val="20"/>
                <w:szCs w:val="20"/>
              </w:rPr>
              <w:t>24633,0</w:t>
            </w:r>
          </w:p>
        </w:tc>
        <w:tc>
          <w:tcPr>
            <w:tcW w:w="1559" w:type="dxa"/>
            <w:tcBorders>
              <w:top w:val="single" w:sz="4" w:space="0" w:color="auto"/>
              <w:left w:val="single" w:sz="4" w:space="0" w:color="auto"/>
              <w:right w:val="single" w:sz="4" w:space="0" w:color="auto"/>
            </w:tcBorders>
          </w:tcPr>
          <w:p w:rsidR="00D33F06" w:rsidRPr="002D0909" w:rsidRDefault="00D33F06" w:rsidP="00A34113">
            <w:pPr>
              <w:widowControl w:val="0"/>
              <w:autoSpaceDE w:val="0"/>
              <w:autoSpaceDN w:val="0"/>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D33F06" w:rsidRPr="002D0909" w:rsidRDefault="00D33F06" w:rsidP="00A34113">
            <w:pPr>
              <w:widowControl w:val="0"/>
              <w:autoSpaceDE w:val="0"/>
              <w:autoSpaceDN w:val="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D33F06" w:rsidRPr="002D0909" w:rsidRDefault="00D33F06"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D33F06" w:rsidRPr="002D0909" w:rsidRDefault="00D33F06"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D33F06" w:rsidRPr="002D0909" w:rsidRDefault="00D33F06"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jc w:val="center"/>
              <w:rPr>
                <w:rFonts w:cs="Times New Roman"/>
                <w:sz w:val="20"/>
                <w:szCs w:val="20"/>
              </w:rPr>
            </w:pPr>
            <w:r w:rsidRPr="002D0909">
              <w:rPr>
                <w:rFonts w:cs="Times New Roman"/>
                <w:sz w:val="20"/>
                <w:szCs w:val="20"/>
              </w:rPr>
              <w:t>288,0</w:t>
            </w:r>
          </w:p>
        </w:tc>
        <w:tc>
          <w:tcPr>
            <w:tcW w:w="1350" w:type="dxa"/>
            <w:tcBorders>
              <w:top w:val="single" w:sz="4" w:space="0" w:color="auto"/>
              <w:left w:val="single" w:sz="4" w:space="0" w:color="auto"/>
              <w:bottom w:val="single" w:sz="4" w:space="0" w:color="auto"/>
              <w:right w:val="single" w:sz="4" w:space="0" w:color="auto"/>
            </w:tcBorders>
          </w:tcPr>
          <w:p w:rsidR="00D33F06" w:rsidRPr="002D0909" w:rsidRDefault="008D2708" w:rsidP="00B8293F">
            <w:pPr>
              <w:widowControl w:val="0"/>
              <w:autoSpaceDE w:val="0"/>
              <w:autoSpaceDN w:val="0"/>
              <w:jc w:val="center"/>
              <w:rPr>
                <w:rFonts w:cs="Times New Roman"/>
                <w:sz w:val="20"/>
                <w:szCs w:val="20"/>
              </w:rPr>
            </w:pPr>
            <w:r w:rsidRPr="002D0909">
              <w:rPr>
                <w:rFonts w:cs="Times New Roman"/>
                <w:sz w:val="20"/>
                <w:szCs w:val="20"/>
              </w:rPr>
              <w:t>16433,9</w:t>
            </w:r>
          </w:p>
        </w:tc>
        <w:tc>
          <w:tcPr>
            <w:tcW w:w="1080" w:type="dxa"/>
            <w:gridSpan w:val="3"/>
            <w:tcBorders>
              <w:top w:val="single" w:sz="4" w:space="0" w:color="auto"/>
              <w:left w:val="single" w:sz="4" w:space="0" w:color="auto"/>
              <w:bottom w:val="single" w:sz="4" w:space="0" w:color="auto"/>
              <w:right w:val="single" w:sz="4" w:space="0" w:color="auto"/>
            </w:tcBorders>
          </w:tcPr>
          <w:p w:rsidR="00D33F06" w:rsidRPr="002D0909" w:rsidRDefault="00516F1C" w:rsidP="00B8293F">
            <w:pPr>
              <w:widowControl w:val="0"/>
              <w:autoSpaceDE w:val="0"/>
              <w:autoSpaceDN w:val="0"/>
              <w:jc w:val="center"/>
              <w:rPr>
                <w:rFonts w:cs="Times New Roman"/>
                <w:sz w:val="20"/>
                <w:szCs w:val="20"/>
              </w:rPr>
            </w:pPr>
            <w:r w:rsidRPr="002D0909">
              <w:rPr>
                <w:rFonts w:cs="Times New Roman"/>
                <w:sz w:val="20"/>
                <w:szCs w:val="20"/>
              </w:rPr>
              <w:t>31</w:t>
            </w:r>
            <w:r w:rsidR="00B8293F" w:rsidRPr="002D0909">
              <w:rPr>
                <w:rFonts w:cs="Times New Roman"/>
                <w:sz w:val="20"/>
                <w:szCs w:val="20"/>
              </w:rPr>
              <w:t>57</w:t>
            </w:r>
            <w:r w:rsidRPr="002D0909">
              <w:rPr>
                <w:rFonts w:cs="Times New Roman"/>
                <w:sz w:val="20"/>
                <w:szCs w:val="20"/>
              </w:rPr>
              <w:t>,7</w:t>
            </w:r>
          </w:p>
        </w:tc>
        <w:tc>
          <w:tcPr>
            <w:tcW w:w="1007" w:type="dxa"/>
            <w:gridSpan w:val="3"/>
            <w:tcBorders>
              <w:top w:val="single" w:sz="4" w:space="0" w:color="auto"/>
              <w:left w:val="single" w:sz="4" w:space="0" w:color="auto"/>
              <w:bottom w:val="single" w:sz="4" w:space="0" w:color="auto"/>
              <w:right w:val="single" w:sz="4" w:space="0" w:color="auto"/>
            </w:tcBorders>
          </w:tcPr>
          <w:p w:rsidR="00D33F06" w:rsidRPr="002D0909" w:rsidRDefault="008D2708" w:rsidP="00667772">
            <w:pPr>
              <w:widowControl w:val="0"/>
              <w:autoSpaceDE w:val="0"/>
              <w:autoSpaceDN w:val="0"/>
              <w:jc w:val="center"/>
              <w:rPr>
                <w:rFonts w:cs="Times New Roman"/>
                <w:sz w:val="20"/>
                <w:szCs w:val="20"/>
              </w:rPr>
            </w:pPr>
            <w:r w:rsidRPr="002D0909">
              <w:rPr>
                <w:rFonts w:cs="Times New Roman"/>
                <w:sz w:val="20"/>
                <w:szCs w:val="20"/>
              </w:rPr>
              <w:t>2786,1</w:t>
            </w:r>
          </w:p>
        </w:tc>
        <w:tc>
          <w:tcPr>
            <w:tcW w:w="990" w:type="dxa"/>
            <w:tcBorders>
              <w:top w:val="single" w:sz="4" w:space="0" w:color="auto"/>
              <w:left w:val="single" w:sz="4" w:space="0" w:color="auto"/>
              <w:bottom w:val="single" w:sz="4" w:space="0" w:color="auto"/>
              <w:right w:val="single" w:sz="4" w:space="0" w:color="auto"/>
            </w:tcBorders>
          </w:tcPr>
          <w:p w:rsidR="00D33F06" w:rsidRPr="002D0909" w:rsidRDefault="008D2708" w:rsidP="00667772">
            <w:pPr>
              <w:widowControl w:val="0"/>
              <w:autoSpaceDE w:val="0"/>
              <w:autoSpaceDN w:val="0"/>
              <w:jc w:val="center"/>
              <w:rPr>
                <w:rFonts w:cs="Times New Roman"/>
                <w:sz w:val="20"/>
                <w:szCs w:val="20"/>
              </w:rPr>
            </w:pPr>
            <w:r w:rsidRPr="002D0909">
              <w:rPr>
                <w:rFonts w:cs="Times New Roman"/>
                <w:sz w:val="20"/>
                <w:szCs w:val="20"/>
              </w:rPr>
              <w:t>3092,1</w:t>
            </w:r>
          </w:p>
        </w:tc>
        <w:tc>
          <w:tcPr>
            <w:tcW w:w="785" w:type="dxa"/>
            <w:tcBorders>
              <w:top w:val="single" w:sz="4" w:space="0" w:color="auto"/>
              <w:left w:val="single" w:sz="4" w:space="0" w:color="auto"/>
              <w:bottom w:val="single" w:sz="4" w:space="0" w:color="auto"/>
              <w:right w:val="single" w:sz="4" w:space="0" w:color="auto"/>
            </w:tcBorders>
          </w:tcPr>
          <w:p w:rsidR="00D33F06" w:rsidRPr="002D0909" w:rsidRDefault="008D2708" w:rsidP="00667772">
            <w:pPr>
              <w:widowControl w:val="0"/>
              <w:autoSpaceDE w:val="0"/>
              <w:autoSpaceDN w:val="0"/>
              <w:jc w:val="center"/>
              <w:rPr>
                <w:rFonts w:cs="Times New Roman"/>
                <w:sz w:val="20"/>
                <w:szCs w:val="20"/>
              </w:rPr>
            </w:pPr>
            <w:r w:rsidRPr="002D0909">
              <w:rPr>
                <w:rFonts w:cs="Times New Roman"/>
                <w:sz w:val="20"/>
                <w:szCs w:val="20"/>
              </w:rPr>
              <w:t>2785,0</w:t>
            </w:r>
          </w:p>
        </w:tc>
        <w:tc>
          <w:tcPr>
            <w:tcW w:w="1069" w:type="dxa"/>
            <w:tcBorders>
              <w:top w:val="single" w:sz="4" w:space="0" w:color="auto"/>
              <w:left w:val="single" w:sz="4" w:space="0" w:color="auto"/>
              <w:bottom w:val="single" w:sz="4" w:space="0" w:color="auto"/>
              <w:right w:val="single" w:sz="4" w:space="0" w:color="auto"/>
            </w:tcBorders>
          </w:tcPr>
          <w:p w:rsidR="00D33F06" w:rsidRPr="002D0909" w:rsidRDefault="008E4C6D" w:rsidP="00667772">
            <w:pPr>
              <w:widowControl w:val="0"/>
              <w:autoSpaceDE w:val="0"/>
              <w:autoSpaceDN w:val="0"/>
              <w:jc w:val="center"/>
              <w:rPr>
                <w:rFonts w:cs="Times New Roman"/>
                <w:sz w:val="20"/>
                <w:szCs w:val="20"/>
              </w:rPr>
            </w:pPr>
            <w:r w:rsidRPr="002D0909">
              <w:rPr>
                <w:rFonts w:cs="Times New Roman"/>
                <w:sz w:val="20"/>
                <w:szCs w:val="20"/>
              </w:rPr>
              <w:t>4</w:t>
            </w:r>
            <w:r w:rsidR="00667772" w:rsidRPr="002D0909">
              <w:rPr>
                <w:rFonts w:cs="Times New Roman"/>
                <w:sz w:val="20"/>
                <w:szCs w:val="20"/>
              </w:rPr>
              <w:t>6</w:t>
            </w:r>
            <w:r w:rsidR="00D33F06" w:rsidRPr="002D0909">
              <w:rPr>
                <w:rFonts w:cs="Times New Roman"/>
                <w:sz w:val="20"/>
                <w:szCs w:val="20"/>
              </w:rPr>
              <w:t>13,0</w:t>
            </w:r>
          </w:p>
        </w:tc>
        <w:tc>
          <w:tcPr>
            <w:tcW w:w="1559" w:type="dxa"/>
            <w:tcBorders>
              <w:left w:val="single" w:sz="4" w:space="0" w:color="auto"/>
              <w:right w:val="single" w:sz="4" w:space="0" w:color="auto"/>
            </w:tcBorders>
          </w:tcPr>
          <w:p w:rsidR="00D33F06" w:rsidRPr="002D0909" w:rsidRDefault="00D33F06" w:rsidP="00A34113">
            <w:pPr>
              <w:widowControl w:val="0"/>
              <w:autoSpaceDE w:val="0"/>
              <w:autoSpaceDN w:val="0"/>
              <w:rPr>
                <w:rFonts w:cs="Times New Roman"/>
                <w:sz w:val="20"/>
                <w:szCs w:val="20"/>
              </w:rPr>
            </w:pPr>
          </w:p>
        </w:tc>
        <w:tc>
          <w:tcPr>
            <w:tcW w:w="1408" w:type="dxa"/>
            <w:vMerge/>
            <w:tcBorders>
              <w:left w:val="single" w:sz="4" w:space="0" w:color="auto"/>
              <w:right w:val="single" w:sz="4" w:space="0" w:color="auto"/>
            </w:tcBorders>
          </w:tcPr>
          <w:p w:rsidR="00D33F06" w:rsidRPr="002D0909" w:rsidRDefault="00D33F06" w:rsidP="00A34113">
            <w:pPr>
              <w:widowControl w:val="0"/>
              <w:autoSpaceDE w:val="0"/>
              <w:autoSpaceDN w:val="0"/>
              <w:rPr>
                <w:rFonts w:cs="Times New Roman"/>
                <w:sz w:val="20"/>
                <w:szCs w:val="20"/>
              </w:rPr>
            </w:pPr>
          </w:p>
        </w:tc>
      </w:tr>
      <w:tr w:rsidR="002264C6" w:rsidRPr="002D0909" w:rsidTr="004072E0">
        <w:tc>
          <w:tcPr>
            <w:tcW w:w="783" w:type="dxa"/>
            <w:vMerge/>
            <w:tcBorders>
              <w:left w:val="single" w:sz="4" w:space="0" w:color="auto"/>
              <w:right w:val="single" w:sz="4" w:space="0" w:color="auto"/>
            </w:tcBorders>
          </w:tcPr>
          <w:p w:rsidR="00D33F06" w:rsidRPr="002D0909" w:rsidRDefault="00D33F06" w:rsidP="00A34113">
            <w:pPr>
              <w:rPr>
                <w:rFonts w:eastAsia="Calibri" w:cs="Times New Roman"/>
                <w:sz w:val="20"/>
                <w:szCs w:val="20"/>
                <w:lang w:eastAsia="en-US"/>
              </w:rPr>
            </w:pPr>
          </w:p>
        </w:tc>
        <w:tc>
          <w:tcPr>
            <w:tcW w:w="1959" w:type="dxa"/>
            <w:vMerge/>
            <w:tcBorders>
              <w:left w:val="single" w:sz="4" w:space="0" w:color="auto"/>
              <w:right w:val="single" w:sz="4" w:space="0" w:color="auto"/>
            </w:tcBorders>
          </w:tcPr>
          <w:p w:rsidR="00D33F06" w:rsidRPr="002D0909" w:rsidRDefault="00D33F06" w:rsidP="00A34113">
            <w:pPr>
              <w:rPr>
                <w:rFonts w:eastAsia="Calibri" w:cs="Times New Roman"/>
                <w:sz w:val="20"/>
                <w:szCs w:val="20"/>
                <w:lang w:eastAsia="en-US"/>
              </w:rPr>
            </w:pPr>
          </w:p>
        </w:tc>
        <w:tc>
          <w:tcPr>
            <w:tcW w:w="844" w:type="dxa"/>
            <w:vMerge/>
            <w:tcBorders>
              <w:left w:val="single" w:sz="4" w:space="0" w:color="auto"/>
              <w:right w:val="single" w:sz="4" w:space="0" w:color="auto"/>
            </w:tcBorders>
          </w:tcPr>
          <w:p w:rsidR="00D33F06" w:rsidRPr="002D0909" w:rsidRDefault="00D33F06" w:rsidP="00A34113">
            <w:pPr>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rPr>
                <w:rFonts w:cs="Times New Roman"/>
                <w:sz w:val="20"/>
                <w:szCs w:val="20"/>
              </w:rPr>
            </w:pPr>
            <w:r w:rsidRPr="002D0909">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jc w:val="center"/>
              <w:rPr>
                <w:rFonts w:cs="Times New Roman"/>
                <w:sz w:val="20"/>
                <w:szCs w:val="20"/>
              </w:rPr>
            </w:pPr>
            <w:r w:rsidRPr="002D0909">
              <w:rPr>
                <w:rFonts w:cs="Times New Roman"/>
                <w:sz w:val="20"/>
                <w:szCs w:val="20"/>
              </w:rPr>
              <w:t>25320,0</w:t>
            </w:r>
          </w:p>
        </w:tc>
        <w:tc>
          <w:tcPr>
            <w:tcW w:w="1350" w:type="dxa"/>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jc w:val="center"/>
              <w:rPr>
                <w:rFonts w:cs="Times New Roman"/>
                <w:sz w:val="20"/>
                <w:szCs w:val="20"/>
              </w:rPr>
            </w:pPr>
            <w:r w:rsidRPr="002D0909">
              <w:rPr>
                <w:rFonts w:cs="Times New Roman"/>
                <w:sz w:val="20"/>
                <w:szCs w:val="20"/>
              </w:rPr>
              <w:t>100100,0</w:t>
            </w:r>
          </w:p>
        </w:tc>
        <w:tc>
          <w:tcPr>
            <w:tcW w:w="1080" w:type="dxa"/>
            <w:gridSpan w:val="3"/>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jc w:val="center"/>
              <w:rPr>
                <w:rFonts w:cs="Times New Roman"/>
                <w:sz w:val="20"/>
                <w:szCs w:val="20"/>
              </w:rPr>
            </w:pPr>
            <w:r w:rsidRPr="002D0909">
              <w:rPr>
                <w:rFonts w:cs="Times New Roman"/>
                <w:sz w:val="20"/>
                <w:szCs w:val="20"/>
              </w:rPr>
              <w:t>20020,0</w:t>
            </w:r>
          </w:p>
        </w:tc>
        <w:tc>
          <w:tcPr>
            <w:tcW w:w="1007" w:type="dxa"/>
            <w:gridSpan w:val="3"/>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jc w:val="center"/>
              <w:rPr>
                <w:rFonts w:cs="Times New Roman"/>
                <w:sz w:val="20"/>
                <w:szCs w:val="20"/>
              </w:rPr>
            </w:pPr>
            <w:r w:rsidRPr="002D0909">
              <w:rPr>
                <w:rFonts w:cs="Times New Roman"/>
                <w:sz w:val="20"/>
                <w:szCs w:val="20"/>
              </w:rPr>
              <w:t>20020,0</w:t>
            </w:r>
          </w:p>
        </w:tc>
        <w:tc>
          <w:tcPr>
            <w:tcW w:w="990" w:type="dxa"/>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jc w:val="center"/>
              <w:rPr>
                <w:rFonts w:cs="Times New Roman"/>
                <w:sz w:val="20"/>
                <w:szCs w:val="20"/>
              </w:rPr>
            </w:pPr>
            <w:r w:rsidRPr="002D0909">
              <w:rPr>
                <w:rFonts w:cs="Times New Roman"/>
                <w:sz w:val="20"/>
                <w:szCs w:val="20"/>
              </w:rPr>
              <w:t>20020,0</w:t>
            </w:r>
          </w:p>
        </w:tc>
        <w:tc>
          <w:tcPr>
            <w:tcW w:w="785" w:type="dxa"/>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jc w:val="center"/>
              <w:rPr>
                <w:rFonts w:cs="Times New Roman"/>
                <w:sz w:val="20"/>
                <w:szCs w:val="20"/>
              </w:rPr>
            </w:pPr>
            <w:r w:rsidRPr="002D0909">
              <w:rPr>
                <w:rFonts w:cs="Times New Roman"/>
                <w:sz w:val="20"/>
                <w:szCs w:val="20"/>
              </w:rPr>
              <w:t>20020,0</w:t>
            </w:r>
          </w:p>
        </w:tc>
        <w:tc>
          <w:tcPr>
            <w:tcW w:w="1069" w:type="dxa"/>
            <w:tcBorders>
              <w:top w:val="single" w:sz="4" w:space="0" w:color="auto"/>
              <w:left w:val="single" w:sz="4" w:space="0" w:color="auto"/>
              <w:bottom w:val="single" w:sz="4" w:space="0" w:color="auto"/>
              <w:right w:val="single" w:sz="4" w:space="0" w:color="auto"/>
            </w:tcBorders>
          </w:tcPr>
          <w:p w:rsidR="00D33F06" w:rsidRPr="002D0909" w:rsidRDefault="00D33F06" w:rsidP="00A34113">
            <w:pPr>
              <w:widowControl w:val="0"/>
              <w:autoSpaceDE w:val="0"/>
              <w:autoSpaceDN w:val="0"/>
              <w:jc w:val="center"/>
              <w:rPr>
                <w:rFonts w:cs="Times New Roman"/>
                <w:sz w:val="20"/>
                <w:szCs w:val="20"/>
              </w:rPr>
            </w:pPr>
            <w:r w:rsidRPr="002D0909">
              <w:rPr>
                <w:rFonts w:cs="Times New Roman"/>
                <w:sz w:val="20"/>
                <w:szCs w:val="20"/>
              </w:rPr>
              <w:t>20020,0</w:t>
            </w:r>
          </w:p>
        </w:tc>
        <w:tc>
          <w:tcPr>
            <w:tcW w:w="1559" w:type="dxa"/>
            <w:tcBorders>
              <w:left w:val="single" w:sz="4" w:space="0" w:color="auto"/>
              <w:right w:val="single" w:sz="4" w:space="0" w:color="auto"/>
            </w:tcBorders>
          </w:tcPr>
          <w:p w:rsidR="00D33F06" w:rsidRPr="002D0909" w:rsidRDefault="00D33F06" w:rsidP="00A34113">
            <w:pPr>
              <w:widowControl w:val="0"/>
              <w:autoSpaceDE w:val="0"/>
              <w:autoSpaceDN w:val="0"/>
              <w:rPr>
                <w:rFonts w:cs="Times New Roman"/>
                <w:sz w:val="20"/>
                <w:szCs w:val="20"/>
              </w:rPr>
            </w:pPr>
          </w:p>
        </w:tc>
        <w:tc>
          <w:tcPr>
            <w:tcW w:w="1408" w:type="dxa"/>
            <w:vMerge/>
            <w:tcBorders>
              <w:left w:val="single" w:sz="4" w:space="0" w:color="auto"/>
              <w:right w:val="single" w:sz="4" w:space="0" w:color="auto"/>
            </w:tcBorders>
          </w:tcPr>
          <w:p w:rsidR="00D33F06" w:rsidRPr="002D0909" w:rsidRDefault="00D33F06" w:rsidP="00A34113">
            <w:pPr>
              <w:widowControl w:val="0"/>
              <w:autoSpaceDE w:val="0"/>
              <w:autoSpaceDN w:val="0"/>
              <w:rPr>
                <w:rFonts w:cs="Times New Roman"/>
                <w:sz w:val="20"/>
                <w:szCs w:val="20"/>
              </w:rPr>
            </w:pPr>
          </w:p>
        </w:tc>
      </w:tr>
    </w:tbl>
    <w:p w:rsidR="008D2708" w:rsidRPr="002D0909" w:rsidRDefault="008D2708" w:rsidP="000D62B5">
      <w:pPr>
        <w:rPr>
          <w:rFonts w:cs="Times New Roman"/>
        </w:rPr>
      </w:pPr>
    </w:p>
    <w:p w:rsidR="005D2CBC" w:rsidRPr="002D0909" w:rsidRDefault="00AC46F2" w:rsidP="00BE1991">
      <w:pPr>
        <w:ind w:left="9498"/>
        <w:rPr>
          <w:rFonts w:cs="Times New Roman"/>
        </w:rPr>
      </w:pPr>
      <w:r w:rsidRPr="002D0909">
        <w:rPr>
          <w:rFonts w:cs="Times New Roman"/>
        </w:rPr>
        <w:t>Приложение № 4</w:t>
      </w:r>
    </w:p>
    <w:p w:rsidR="00AC46F2" w:rsidRPr="002D0909" w:rsidRDefault="00AC46F2" w:rsidP="00BE1991">
      <w:pPr>
        <w:ind w:left="9498"/>
        <w:rPr>
          <w:rFonts w:cs="Times New Roman"/>
        </w:rPr>
      </w:pPr>
      <w:r w:rsidRPr="002D0909">
        <w:rPr>
          <w:rFonts w:cs="Times New Roman"/>
        </w:rPr>
        <w:t>к муниципальной программе</w:t>
      </w:r>
    </w:p>
    <w:p w:rsidR="005D2CBC" w:rsidRPr="002D0909" w:rsidRDefault="00AC46F2" w:rsidP="00BE1991">
      <w:pPr>
        <w:ind w:left="9498"/>
        <w:rPr>
          <w:rFonts w:cs="Times New Roman"/>
        </w:rPr>
      </w:pPr>
      <w:r w:rsidRPr="002D0909">
        <w:rPr>
          <w:rFonts w:cs="Times New Roman"/>
        </w:rPr>
        <w:t>«Безопасность городского округа Электросталь»</w:t>
      </w:r>
    </w:p>
    <w:p w:rsidR="005D2CBC" w:rsidRPr="002D0909" w:rsidRDefault="005D2CBC" w:rsidP="00B974E2">
      <w:pPr>
        <w:ind w:firstLine="9781"/>
        <w:jc w:val="both"/>
        <w:rPr>
          <w:rFonts w:cs="Times New Roman"/>
        </w:rPr>
      </w:pPr>
    </w:p>
    <w:p w:rsidR="005D2CBC" w:rsidRPr="002D0909" w:rsidRDefault="005D2CBC" w:rsidP="005D2CBC">
      <w:pPr>
        <w:widowControl w:val="0"/>
        <w:autoSpaceDE w:val="0"/>
        <w:autoSpaceDN w:val="0"/>
        <w:jc w:val="center"/>
        <w:rPr>
          <w:rFonts w:cs="Times New Roman"/>
          <w:b/>
        </w:rPr>
      </w:pPr>
      <w:r w:rsidRPr="002D0909">
        <w:rPr>
          <w:rFonts w:cs="Times New Roman"/>
          <w:b/>
        </w:rPr>
        <w:t>Паспорт</w:t>
      </w:r>
    </w:p>
    <w:p w:rsidR="005D2CBC" w:rsidRPr="002D0909" w:rsidRDefault="005D2CBC" w:rsidP="005D2CBC">
      <w:pPr>
        <w:widowControl w:val="0"/>
        <w:autoSpaceDE w:val="0"/>
        <w:autoSpaceDN w:val="0"/>
        <w:jc w:val="center"/>
        <w:rPr>
          <w:rFonts w:cs="Times New Roman"/>
          <w:b/>
          <w:bCs/>
        </w:rPr>
      </w:pPr>
      <w:r w:rsidRPr="002D0909">
        <w:rPr>
          <w:rFonts w:cs="Times New Roman"/>
          <w:b/>
        </w:rPr>
        <w:t xml:space="preserve">подпрограммы </w:t>
      </w:r>
      <w:r w:rsidRPr="002D0909">
        <w:rPr>
          <w:rFonts w:cs="Times New Roman"/>
          <w:b/>
          <w:lang w:val="en-US"/>
        </w:rPr>
        <w:t>IV</w:t>
      </w:r>
      <w:r w:rsidRPr="002D0909">
        <w:rPr>
          <w:rFonts w:cs="Times New Roman"/>
          <w:b/>
        </w:rPr>
        <w:t xml:space="preserve"> </w:t>
      </w:r>
      <w:r w:rsidRPr="002D0909">
        <w:rPr>
          <w:rFonts w:cs="Times New Roman"/>
          <w:b/>
          <w:bCs/>
        </w:rPr>
        <w:t xml:space="preserve">«Обеспечение пожарной безопасности на территории городского округа Электросталь Московской области» </w:t>
      </w:r>
    </w:p>
    <w:p w:rsidR="005D2CBC" w:rsidRPr="002D0909" w:rsidRDefault="005D2CBC" w:rsidP="005D2CBC">
      <w:pPr>
        <w:widowControl w:val="0"/>
        <w:autoSpaceDE w:val="0"/>
        <w:autoSpaceDN w:val="0"/>
        <w:jc w:val="center"/>
        <w:rPr>
          <w:rFonts w:cs="Times New Roman"/>
          <w:b/>
        </w:rPr>
      </w:pPr>
      <w:r w:rsidRPr="002D0909">
        <w:rPr>
          <w:rFonts w:cs="Times New Roman"/>
          <w:b/>
        </w:rPr>
        <w:t>муниципальной программы городского округа Электросталь Московской области «Безопасность городского округа Электросталь» на 2017 – 2021 годы</w:t>
      </w:r>
    </w:p>
    <w:p w:rsidR="005D2CBC" w:rsidRPr="002D0909" w:rsidRDefault="005D2CBC" w:rsidP="005D2CBC">
      <w:pPr>
        <w:widowControl w:val="0"/>
        <w:autoSpaceDE w:val="0"/>
        <w:autoSpaceDN w:val="0"/>
        <w:jc w:val="both"/>
        <w:rPr>
          <w:rFonts w:cs="Times New Roman"/>
          <w:sz w:val="28"/>
          <w:szCs w:val="28"/>
        </w:rPr>
      </w:pPr>
    </w:p>
    <w:tbl>
      <w:tblPr>
        <w:tblW w:w="1534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619"/>
        <w:gridCol w:w="2410"/>
        <w:gridCol w:w="1842"/>
        <w:gridCol w:w="1117"/>
        <w:gridCol w:w="1151"/>
        <w:gridCol w:w="1276"/>
        <w:gridCol w:w="1276"/>
        <w:gridCol w:w="1276"/>
        <w:gridCol w:w="1374"/>
      </w:tblGrid>
      <w:tr w:rsidR="002264C6" w:rsidRPr="002D0909" w:rsidTr="001D0E25">
        <w:tc>
          <w:tcPr>
            <w:tcW w:w="3619" w:type="dxa"/>
          </w:tcPr>
          <w:p w:rsidR="005D2CBC" w:rsidRPr="002D0909" w:rsidRDefault="00487037" w:rsidP="00487037">
            <w:pPr>
              <w:widowControl w:val="0"/>
              <w:autoSpaceDE w:val="0"/>
              <w:autoSpaceDN w:val="0"/>
              <w:rPr>
                <w:rFonts w:cs="Times New Roman"/>
                <w:sz w:val="20"/>
                <w:szCs w:val="20"/>
              </w:rPr>
            </w:pPr>
            <w:r w:rsidRPr="002D0909">
              <w:rPr>
                <w:rFonts w:cs="Times New Roman"/>
                <w:sz w:val="20"/>
                <w:szCs w:val="20"/>
              </w:rPr>
              <w:t>Муниципальный з</w:t>
            </w:r>
            <w:r w:rsidR="005D2CBC" w:rsidRPr="002D0909">
              <w:rPr>
                <w:rFonts w:cs="Times New Roman"/>
                <w:sz w:val="20"/>
                <w:szCs w:val="20"/>
              </w:rPr>
              <w:t>аказчик подпрограммы</w:t>
            </w:r>
          </w:p>
        </w:tc>
        <w:tc>
          <w:tcPr>
            <w:tcW w:w="11722" w:type="dxa"/>
            <w:gridSpan w:val="8"/>
          </w:tcPr>
          <w:p w:rsidR="005D2CBC" w:rsidRPr="002D0909" w:rsidRDefault="005D2CBC" w:rsidP="00192197">
            <w:pPr>
              <w:widowControl w:val="0"/>
              <w:autoSpaceDE w:val="0"/>
              <w:autoSpaceDN w:val="0"/>
              <w:rPr>
                <w:rFonts w:cs="Times New Roman"/>
                <w:sz w:val="20"/>
                <w:szCs w:val="20"/>
              </w:rPr>
            </w:pPr>
            <w:r w:rsidRPr="002D0909">
              <w:rPr>
                <w:rFonts w:cs="Times New Roman"/>
                <w:sz w:val="20"/>
                <w:szCs w:val="20"/>
              </w:rPr>
              <w:t xml:space="preserve">Управление по </w:t>
            </w:r>
            <w:r w:rsidR="00487037" w:rsidRPr="002D0909">
              <w:rPr>
                <w:rFonts w:cs="Times New Roman"/>
                <w:sz w:val="20"/>
                <w:szCs w:val="20"/>
              </w:rPr>
              <w:t xml:space="preserve">территориальной </w:t>
            </w:r>
            <w:r w:rsidRPr="002D0909">
              <w:rPr>
                <w:rFonts w:cs="Times New Roman"/>
                <w:sz w:val="20"/>
                <w:szCs w:val="20"/>
              </w:rPr>
              <w:t>безопасности Администрации городского округа Электросталь Московской области</w:t>
            </w:r>
          </w:p>
        </w:tc>
      </w:tr>
      <w:tr w:rsidR="002264C6" w:rsidRPr="002D0909" w:rsidTr="001D0E25">
        <w:tc>
          <w:tcPr>
            <w:tcW w:w="3619" w:type="dxa"/>
            <w:vMerge w:val="restart"/>
          </w:tcPr>
          <w:p w:rsidR="00487037" w:rsidRPr="002D0909" w:rsidRDefault="00487037" w:rsidP="005D2CBC">
            <w:pPr>
              <w:widowControl w:val="0"/>
              <w:autoSpaceDE w:val="0"/>
              <w:autoSpaceDN w:val="0"/>
              <w:rPr>
                <w:rFonts w:cs="Times New Roman"/>
                <w:sz w:val="20"/>
                <w:szCs w:val="20"/>
              </w:rPr>
            </w:pPr>
            <w:r w:rsidRPr="002D0909">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Pr>
          <w:p w:rsidR="00487037" w:rsidRPr="002D0909" w:rsidRDefault="00487037" w:rsidP="005D2CBC">
            <w:pPr>
              <w:widowControl w:val="0"/>
              <w:autoSpaceDE w:val="0"/>
              <w:autoSpaceDN w:val="0"/>
              <w:rPr>
                <w:rFonts w:cs="Times New Roman"/>
                <w:sz w:val="20"/>
                <w:szCs w:val="20"/>
              </w:rPr>
            </w:pPr>
            <w:r w:rsidRPr="002D0909">
              <w:rPr>
                <w:rFonts w:cs="Times New Roman"/>
                <w:sz w:val="20"/>
                <w:szCs w:val="20"/>
              </w:rPr>
              <w:t>Главный распорядитель бюджетных средств</w:t>
            </w:r>
          </w:p>
        </w:tc>
        <w:tc>
          <w:tcPr>
            <w:tcW w:w="1842" w:type="dxa"/>
            <w:vMerge w:val="restart"/>
          </w:tcPr>
          <w:p w:rsidR="00487037" w:rsidRPr="002D0909" w:rsidRDefault="00487037" w:rsidP="005D2CBC">
            <w:pPr>
              <w:widowControl w:val="0"/>
              <w:autoSpaceDE w:val="0"/>
              <w:autoSpaceDN w:val="0"/>
              <w:rPr>
                <w:rFonts w:cs="Times New Roman"/>
                <w:sz w:val="20"/>
                <w:szCs w:val="20"/>
              </w:rPr>
            </w:pPr>
            <w:r w:rsidRPr="002D0909">
              <w:rPr>
                <w:rFonts w:cs="Times New Roman"/>
                <w:sz w:val="20"/>
                <w:szCs w:val="20"/>
              </w:rPr>
              <w:t>Источник финансирования</w:t>
            </w:r>
          </w:p>
        </w:tc>
        <w:tc>
          <w:tcPr>
            <w:tcW w:w="7470" w:type="dxa"/>
            <w:gridSpan w:val="6"/>
          </w:tcPr>
          <w:p w:rsidR="00487037" w:rsidRPr="002D0909" w:rsidRDefault="00487037" w:rsidP="005D2CBC">
            <w:pPr>
              <w:widowControl w:val="0"/>
              <w:autoSpaceDE w:val="0"/>
              <w:autoSpaceDN w:val="0"/>
              <w:rPr>
                <w:rFonts w:cs="Times New Roman"/>
                <w:sz w:val="20"/>
                <w:szCs w:val="20"/>
              </w:rPr>
            </w:pPr>
            <w:r w:rsidRPr="002D0909">
              <w:rPr>
                <w:rFonts w:cs="Times New Roman"/>
                <w:sz w:val="20"/>
                <w:szCs w:val="20"/>
              </w:rPr>
              <w:t>Расходы (тыс. рублей)</w:t>
            </w:r>
          </w:p>
        </w:tc>
      </w:tr>
      <w:tr w:rsidR="002264C6" w:rsidRPr="002D0909" w:rsidTr="001D0E25">
        <w:tc>
          <w:tcPr>
            <w:tcW w:w="3619" w:type="dxa"/>
            <w:vMerge/>
          </w:tcPr>
          <w:p w:rsidR="001D0E25" w:rsidRPr="002D0909" w:rsidRDefault="001D0E25" w:rsidP="001D0E25">
            <w:pPr>
              <w:spacing w:after="200" w:line="276" w:lineRule="auto"/>
              <w:rPr>
                <w:rFonts w:eastAsia="Calibri" w:cs="Times New Roman"/>
                <w:sz w:val="20"/>
                <w:szCs w:val="20"/>
                <w:lang w:eastAsia="en-US"/>
              </w:rPr>
            </w:pPr>
          </w:p>
        </w:tc>
        <w:tc>
          <w:tcPr>
            <w:tcW w:w="2410" w:type="dxa"/>
            <w:vMerge/>
          </w:tcPr>
          <w:p w:rsidR="001D0E25" w:rsidRPr="002D0909" w:rsidRDefault="001D0E25" w:rsidP="001D0E25">
            <w:pPr>
              <w:spacing w:after="200" w:line="276" w:lineRule="auto"/>
              <w:rPr>
                <w:rFonts w:eastAsia="Calibri" w:cs="Times New Roman"/>
                <w:sz w:val="20"/>
                <w:szCs w:val="20"/>
                <w:lang w:eastAsia="en-US"/>
              </w:rPr>
            </w:pPr>
          </w:p>
        </w:tc>
        <w:tc>
          <w:tcPr>
            <w:tcW w:w="1842" w:type="dxa"/>
            <w:vMerge/>
          </w:tcPr>
          <w:p w:rsidR="001D0E25" w:rsidRPr="002D0909" w:rsidRDefault="001D0E25" w:rsidP="001D0E25">
            <w:pPr>
              <w:spacing w:after="200" w:line="276" w:lineRule="auto"/>
              <w:rPr>
                <w:rFonts w:eastAsia="Calibri" w:cs="Times New Roman"/>
                <w:sz w:val="20"/>
                <w:szCs w:val="20"/>
                <w:lang w:eastAsia="en-US"/>
              </w:rPr>
            </w:pPr>
          </w:p>
        </w:tc>
        <w:tc>
          <w:tcPr>
            <w:tcW w:w="1117"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Итого</w:t>
            </w:r>
          </w:p>
        </w:tc>
        <w:tc>
          <w:tcPr>
            <w:tcW w:w="1151"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2017</w:t>
            </w:r>
          </w:p>
        </w:tc>
        <w:tc>
          <w:tcPr>
            <w:tcW w:w="1276"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2018</w:t>
            </w:r>
          </w:p>
        </w:tc>
        <w:tc>
          <w:tcPr>
            <w:tcW w:w="1276"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2019</w:t>
            </w:r>
          </w:p>
        </w:tc>
        <w:tc>
          <w:tcPr>
            <w:tcW w:w="1276"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2020</w:t>
            </w:r>
          </w:p>
        </w:tc>
        <w:tc>
          <w:tcPr>
            <w:tcW w:w="1374"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2021</w:t>
            </w:r>
          </w:p>
        </w:tc>
      </w:tr>
      <w:tr w:rsidR="002264C6" w:rsidRPr="002D0909" w:rsidTr="001D0E25">
        <w:tc>
          <w:tcPr>
            <w:tcW w:w="3619" w:type="dxa"/>
            <w:vMerge/>
          </w:tcPr>
          <w:p w:rsidR="001D0E25" w:rsidRPr="002D0909" w:rsidRDefault="001D0E25" w:rsidP="001D0E25">
            <w:pPr>
              <w:widowControl w:val="0"/>
              <w:autoSpaceDE w:val="0"/>
              <w:autoSpaceDN w:val="0"/>
              <w:rPr>
                <w:rFonts w:cs="Times New Roman"/>
                <w:sz w:val="20"/>
                <w:szCs w:val="20"/>
              </w:rPr>
            </w:pPr>
          </w:p>
        </w:tc>
        <w:tc>
          <w:tcPr>
            <w:tcW w:w="2410" w:type="dxa"/>
            <w:vMerge w:val="restart"/>
          </w:tcPr>
          <w:p w:rsidR="001D0E25" w:rsidRPr="002D0909" w:rsidRDefault="001D0E25" w:rsidP="001D0E25">
            <w:pPr>
              <w:widowControl w:val="0"/>
              <w:autoSpaceDE w:val="0"/>
              <w:autoSpaceDN w:val="0"/>
              <w:rPr>
                <w:rFonts w:cs="Times New Roman"/>
                <w:sz w:val="20"/>
                <w:szCs w:val="20"/>
              </w:rPr>
            </w:pPr>
            <w:r w:rsidRPr="002D0909">
              <w:rPr>
                <w:rFonts w:cs="Times New Roman"/>
                <w:sz w:val="20"/>
                <w:szCs w:val="20"/>
              </w:rPr>
              <w:t>Администрация городского округа Электросталь Московской области</w:t>
            </w:r>
          </w:p>
        </w:tc>
        <w:tc>
          <w:tcPr>
            <w:tcW w:w="1842" w:type="dxa"/>
          </w:tcPr>
          <w:p w:rsidR="001D0E25" w:rsidRPr="002D0909" w:rsidRDefault="001D0E25" w:rsidP="001D0E25">
            <w:pPr>
              <w:widowControl w:val="0"/>
              <w:autoSpaceDE w:val="0"/>
              <w:autoSpaceDN w:val="0"/>
              <w:rPr>
                <w:rFonts w:cs="Times New Roman"/>
                <w:sz w:val="20"/>
                <w:szCs w:val="20"/>
              </w:rPr>
            </w:pPr>
            <w:r w:rsidRPr="002D0909">
              <w:rPr>
                <w:rFonts w:cs="Times New Roman"/>
                <w:sz w:val="20"/>
                <w:szCs w:val="20"/>
              </w:rPr>
              <w:t>Всего:</w:t>
            </w:r>
          </w:p>
          <w:p w:rsidR="001D0E25" w:rsidRPr="002D0909" w:rsidRDefault="001D0E25" w:rsidP="001D0E25">
            <w:pPr>
              <w:widowControl w:val="0"/>
              <w:autoSpaceDE w:val="0"/>
              <w:autoSpaceDN w:val="0"/>
              <w:rPr>
                <w:rFonts w:cs="Times New Roman"/>
                <w:sz w:val="20"/>
                <w:szCs w:val="20"/>
              </w:rPr>
            </w:pPr>
            <w:r w:rsidRPr="002D0909">
              <w:rPr>
                <w:rFonts w:cs="Times New Roman"/>
                <w:sz w:val="20"/>
                <w:szCs w:val="20"/>
              </w:rPr>
              <w:t>в том числе:</w:t>
            </w:r>
          </w:p>
        </w:tc>
        <w:tc>
          <w:tcPr>
            <w:tcW w:w="1117" w:type="dxa"/>
          </w:tcPr>
          <w:p w:rsidR="001D0E25" w:rsidRPr="002D0909" w:rsidRDefault="00384224" w:rsidP="001D0E25">
            <w:pPr>
              <w:widowControl w:val="0"/>
              <w:autoSpaceDE w:val="0"/>
              <w:autoSpaceDN w:val="0"/>
              <w:jc w:val="center"/>
              <w:rPr>
                <w:rFonts w:cs="Times New Roman"/>
                <w:sz w:val="20"/>
                <w:szCs w:val="20"/>
              </w:rPr>
            </w:pPr>
            <w:r w:rsidRPr="002D0909">
              <w:rPr>
                <w:rFonts w:cs="Times New Roman"/>
                <w:sz w:val="20"/>
                <w:szCs w:val="20"/>
              </w:rPr>
              <w:t>5052,5</w:t>
            </w:r>
          </w:p>
        </w:tc>
        <w:tc>
          <w:tcPr>
            <w:tcW w:w="1151"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2034,6</w:t>
            </w:r>
          </w:p>
        </w:tc>
        <w:tc>
          <w:tcPr>
            <w:tcW w:w="1276" w:type="dxa"/>
          </w:tcPr>
          <w:p w:rsidR="001D0E25" w:rsidRPr="002D0909" w:rsidRDefault="00384224" w:rsidP="001D0E25">
            <w:pPr>
              <w:widowControl w:val="0"/>
              <w:autoSpaceDE w:val="0"/>
              <w:autoSpaceDN w:val="0"/>
              <w:jc w:val="center"/>
              <w:rPr>
                <w:rFonts w:cs="Times New Roman"/>
                <w:sz w:val="20"/>
                <w:szCs w:val="20"/>
              </w:rPr>
            </w:pPr>
            <w:r w:rsidRPr="002D0909">
              <w:rPr>
                <w:rFonts w:cs="Times New Roman"/>
                <w:sz w:val="20"/>
                <w:szCs w:val="20"/>
              </w:rPr>
              <w:t>714,3</w:t>
            </w:r>
          </w:p>
        </w:tc>
        <w:tc>
          <w:tcPr>
            <w:tcW w:w="1276" w:type="dxa"/>
          </w:tcPr>
          <w:p w:rsidR="001D0E25" w:rsidRPr="002D0909" w:rsidRDefault="00384224" w:rsidP="001D0E25">
            <w:pPr>
              <w:widowControl w:val="0"/>
              <w:autoSpaceDE w:val="0"/>
              <w:autoSpaceDN w:val="0"/>
              <w:jc w:val="center"/>
              <w:rPr>
                <w:rFonts w:cs="Times New Roman"/>
                <w:sz w:val="20"/>
                <w:szCs w:val="20"/>
              </w:rPr>
            </w:pPr>
            <w:r w:rsidRPr="002D0909">
              <w:rPr>
                <w:rFonts w:cs="Times New Roman"/>
                <w:sz w:val="20"/>
                <w:szCs w:val="20"/>
              </w:rPr>
              <w:t>714,3</w:t>
            </w:r>
          </w:p>
        </w:tc>
        <w:tc>
          <w:tcPr>
            <w:tcW w:w="1276" w:type="dxa"/>
          </w:tcPr>
          <w:p w:rsidR="001D0E25" w:rsidRPr="002D0909" w:rsidRDefault="00384224" w:rsidP="001D0E25">
            <w:pPr>
              <w:widowControl w:val="0"/>
              <w:autoSpaceDE w:val="0"/>
              <w:autoSpaceDN w:val="0"/>
              <w:jc w:val="center"/>
              <w:rPr>
                <w:rFonts w:cs="Times New Roman"/>
                <w:sz w:val="20"/>
                <w:szCs w:val="20"/>
              </w:rPr>
            </w:pPr>
            <w:r w:rsidRPr="002D0909">
              <w:rPr>
                <w:rFonts w:cs="Times New Roman"/>
                <w:sz w:val="20"/>
                <w:szCs w:val="20"/>
              </w:rPr>
              <w:t>714,3</w:t>
            </w:r>
          </w:p>
        </w:tc>
        <w:tc>
          <w:tcPr>
            <w:tcW w:w="1374"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575,0</w:t>
            </w:r>
          </w:p>
        </w:tc>
      </w:tr>
      <w:tr w:rsidR="002264C6" w:rsidRPr="002D0909" w:rsidTr="001D0E25">
        <w:tc>
          <w:tcPr>
            <w:tcW w:w="3619" w:type="dxa"/>
            <w:vMerge/>
          </w:tcPr>
          <w:p w:rsidR="001D0E25" w:rsidRPr="002D0909" w:rsidRDefault="001D0E25" w:rsidP="001D0E25">
            <w:pPr>
              <w:widowControl w:val="0"/>
              <w:autoSpaceDE w:val="0"/>
              <w:autoSpaceDN w:val="0"/>
              <w:rPr>
                <w:rFonts w:cs="Times New Roman"/>
                <w:sz w:val="20"/>
                <w:szCs w:val="20"/>
              </w:rPr>
            </w:pPr>
          </w:p>
        </w:tc>
        <w:tc>
          <w:tcPr>
            <w:tcW w:w="2410" w:type="dxa"/>
            <w:vMerge/>
          </w:tcPr>
          <w:p w:rsidR="001D0E25" w:rsidRPr="002D0909" w:rsidRDefault="001D0E25" w:rsidP="001D0E25">
            <w:pPr>
              <w:widowControl w:val="0"/>
              <w:autoSpaceDE w:val="0"/>
              <w:autoSpaceDN w:val="0"/>
              <w:rPr>
                <w:rFonts w:cs="Times New Roman"/>
                <w:sz w:val="20"/>
                <w:szCs w:val="20"/>
              </w:rPr>
            </w:pPr>
          </w:p>
        </w:tc>
        <w:tc>
          <w:tcPr>
            <w:tcW w:w="1842" w:type="dxa"/>
          </w:tcPr>
          <w:p w:rsidR="001D0E25" w:rsidRPr="002D0909" w:rsidRDefault="001D0E25" w:rsidP="001D0E25">
            <w:pPr>
              <w:widowControl w:val="0"/>
              <w:autoSpaceDE w:val="0"/>
              <w:autoSpaceDN w:val="0"/>
              <w:rPr>
                <w:rFonts w:cs="Times New Roman"/>
                <w:sz w:val="20"/>
                <w:szCs w:val="20"/>
              </w:rPr>
            </w:pPr>
            <w:r w:rsidRPr="002D0909">
              <w:rPr>
                <w:rFonts w:cs="Times New Roman"/>
                <w:sz w:val="20"/>
                <w:szCs w:val="20"/>
              </w:rPr>
              <w:t>Средства бюджета Московской области</w:t>
            </w:r>
          </w:p>
        </w:tc>
        <w:tc>
          <w:tcPr>
            <w:tcW w:w="1117"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1240,0</w:t>
            </w:r>
          </w:p>
        </w:tc>
        <w:tc>
          <w:tcPr>
            <w:tcW w:w="1151"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1240,0</w:t>
            </w:r>
          </w:p>
        </w:tc>
        <w:tc>
          <w:tcPr>
            <w:tcW w:w="1276"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0,0</w:t>
            </w:r>
          </w:p>
        </w:tc>
        <w:tc>
          <w:tcPr>
            <w:tcW w:w="1276"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0,0</w:t>
            </w:r>
          </w:p>
        </w:tc>
        <w:tc>
          <w:tcPr>
            <w:tcW w:w="1276"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0,0</w:t>
            </w:r>
          </w:p>
        </w:tc>
        <w:tc>
          <w:tcPr>
            <w:tcW w:w="1374"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0,0</w:t>
            </w:r>
          </w:p>
        </w:tc>
      </w:tr>
      <w:tr w:rsidR="002264C6" w:rsidRPr="002D0909" w:rsidTr="001D0E25">
        <w:tc>
          <w:tcPr>
            <w:tcW w:w="3619" w:type="dxa"/>
            <w:vMerge/>
          </w:tcPr>
          <w:p w:rsidR="001D0E25" w:rsidRPr="002D0909" w:rsidRDefault="001D0E25" w:rsidP="001D0E25">
            <w:pPr>
              <w:spacing w:after="200" w:line="276" w:lineRule="auto"/>
              <w:rPr>
                <w:rFonts w:eastAsia="Calibri" w:cs="Times New Roman"/>
                <w:sz w:val="20"/>
                <w:szCs w:val="20"/>
                <w:lang w:eastAsia="en-US"/>
              </w:rPr>
            </w:pPr>
          </w:p>
        </w:tc>
        <w:tc>
          <w:tcPr>
            <w:tcW w:w="2410" w:type="dxa"/>
            <w:vMerge/>
          </w:tcPr>
          <w:p w:rsidR="001D0E25" w:rsidRPr="002D0909" w:rsidRDefault="001D0E25" w:rsidP="001D0E25">
            <w:pPr>
              <w:spacing w:after="200" w:line="276" w:lineRule="auto"/>
              <w:rPr>
                <w:rFonts w:eastAsia="Calibri" w:cs="Times New Roman"/>
                <w:sz w:val="20"/>
                <w:szCs w:val="20"/>
                <w:lang w:eastAsia="en-US"/>
              </w:rPr>
            </w:pPr>
          </w:p>
        </w:tc>
        <w:tc>
          <w:tcPr>
            <w:tcW w:w="1842" w:type="dxa"/>
          </w:tcPr>
          <w:p w:rsidR="001D0E25" w:rsidRPr="002D0909" w:rsidRDefault="001D0E25" w:rsidP="001D0E25">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117" w:type="dxa"/>
          </w:tcPr>
          <w:p w:rsidR="001D0E25" w:rsidRPr="002D0909" w:rsidRDefault="00384224" w:rsidP="001D0E25">
            <w:pPr>
              <w:widowControl w:val="0"/>
              <w:autoSpaceDE w:val="0"/>
              <w:autoSpaceDN w:val="0"/>
              <w:jc w:val="center"/>
              <w:rPr>
                <w:rFonts w:cs="Times New Roman"/>
                <w:sz w:val="20"/>
                <w:szCs w:val="20"/>
              </w:rPr>
            </w:pPr>
            <w:r w:rsidRPr="002D0909">
              <w:rPr>
                <w:rFonts w:cs="Times New Roman"/>
                <w:sz w:val="20"/>
                <w:szCs w:val="20"/>
              </w:rPr>
              <w:t>2612,5</w:t>
            </w:r>
          </w:p>
        </w:tc>
        <w:tc>
          <w:tcPr>
            <w:tcW w:w="1151"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794,6</w:t>
            </w:r>
          </w:p>
        </w:tc>
        <w:tc>
          <w:tcPr>
            <w:tcW w:w="1276" w:type="dxa"/>
          </w:tcPr>
          <w:p w:rsidR="001D0E25" w:rsidRPr="002D0909" w:rsidRDefault="00384224" w:rsidP="001D0E25">
            <w:pPr>
              <w:widowControl w:val="0"/>
              <w:autoSpaceDE w:val="0"/>
              <w:autoSpaceDN w:val="0"/>
              <w:jc w:val="center"/>
              <w:rPr>
                <w:rFonts w:cs="Times New Roman"/>
                <w:sz w:val="20"/>
                <w:szCs w:val="20"/>
              </w:rPr>
            </w:pPr>
            <w:r w:rsidRPr="002D0909">
              <w:rPr>
                <w:rFonts w:cs="Times New Roman"/>
                <w:sz w:val="20"/>
                <w:szCs w:val="20"/>
              </w:rPr>
              <w:t>414,3</w:t>
            </w:r>
          </w:p>
        </w:tc>
        <w:tc>
          <w:tcPr>
            <w:tcW w:w="1276" w:type="dxa"/>
          </w:tcPr>
          <w:p w:rsidR="001D0E25" w:rsidRPr="002D0909" w:rsidRDefault="00384224" w:rsidP="001D0E25">
            <w:pPr>
              <w:widowControl w:val="0"/>
              <w:autoSpaceDE w:val="0"/>
              <w:autoSpaceDN w:val="0"/>
              <w:jc w:val="center"/>
              <w:rPr>
                <w:rFonts w:cs="Times New Roman"/>
                <w:sz w:val="20"/>
                <w:szCs w:val="20"/>
              </w:rPr>
            </w:pPr>
            <w:r w:rsidRPr="002D0909">
              <w:rPr>
                <w:rFonts w:cs="Times New Roman"/>
                <w:sz w:val="20"/>
                <w:szCs w:val="20"/>
              </w:rPr>
              <w:t>414,3</w:t>
            </w:r>
          </w:p>
        </w:tc>
        <w:tc>
          <w:tcPr>
            <w:tcW w:w="1276" w:type="dxa"/>
          </w:tcPr>
          <w:p w:rsidR="001D0E25" w:rsidRPr="002D0909" w:rsidRDefault="00384224" w:rsidP="001D0E25">
            <w:pPr>
              <w:widowControl w:val="0"/>
              <w:autoSpaceDE w:val="0"/>
              <w:autoSpaceDN w:val="0"/>
              <w:jc w:val="center"/>
              <w:rPr>
                <w:rFonts w:cs="Times New Roman"/>
                <w:sz w:val="20"/>
                <w:szCs w:val="20"/>
              </w:rPr>
            </w:pPr>
            <w:r w:rsidRPr="002D0909">
              <w:rPr>
                <w:rFonts w:cs="Times New Roman"/>
                <w:sz w:val="20"/>
                <w:szCs w:val="20"/>
              </w:rPr>
              <w:t>414,3</w:t>
            </w:r>
          </w:p>
        </w:tc>
        <w:tc>
          <w:tcPr>
            <w:tcW w:w="1374"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575,0</w:t>
            </w:r>
          </w:p>
        </w:tc>
      </w:tr>
      <w:tr w:rsidR="002264C6" w:rsidRPr="002D0909" w:rsidTr="001D0E25">
        <w:tc>
          <w:tcPr>
            <w:tcW w:w="3619" w:type="dxa"/>
            <w:vMerge/>
          </w:tcPr>
          <w:p w:rsidR="001D0E25" w:rsidRPr="002D0909" w:rsidRDefault="001D0E25" w:rsidP="001D0E25">
            <w:pPr>
              <w:spacing w:after="200" w:line="276" w:lineRule="auto"/>
              <w:rPr>
                <w:rFonts w:eastAsia="Calibri" w:cs="Times New Roman"/>
                <w:sz w:val="20"/>
                <w:szCs w:val="20"/>
                <w:lang w:eastAsia="en-US"/>
              </w:rPr>
            </w:pPr>
          </w:p>
        </w:tc>
        <w:tc>
          <w:tcPr>
            <w:tcW w:w="2410" w:type="dxa"/>
            <w:vMerge/>
          </w:tcPr>
          <w:p w:rsidR="001D0E25" w:rsidRPr="002D0909" w:rsidRDefault="001D0E25" w:rsidP="001D0E25">
            <w:pPr>
              <w:spacing w:after="200" w:line="276" w:lineRule="auto"/>
              <w:rPr>
                <w:rFonts w:eastAsia="Calibri" w:cs="Times New Roman"/>
                <w:sz w:val="20"/>
                <w:szCs w:val="20"/>
                <w:lang w:eastAsia="en-US"/>
              </w:rPr>
            </w:pPr>
          </w:p>
        </w:tc>
        <w:tc>
          <w:tcPr>
            <w:tcW w:w="1842" w:type="dxa"/>
          </w:tcPr>
          <w:p w:rsidR="001D0E25" w:rsidRPr="002D0909" w:rsidRDefault="001D0E25" w:rsidP="001D0E25">
            <w:pPr>
              <w:widowControl w:val="0"/>
              <w:autoSpaceDE w:val="0"/>
              <w:autoSpaceDN w:val="0"/>
              <w:rPr>
                <w:rFonts w:cs="Times New Roman"/>
                <w:sz w:val="20"/>
                <w:szCs w:val="20"/>
              </w:rPr>
            </w:pPr>
            <w:r w:rsidRPr="002D0909">
              <w:rPr>
                <w:rFonts w:cs="Times New Roman"/>
                <w:sz w:val="20"/>
                <w:szCs w:val="20"/>
              </w:rPr>
              <w:t>Внебюджетные источники</w:t>
            </w:r>
          </w:p>
        </w:tc>
        <w:tc>
          <w:tcPr>
            <w:tcW w:w="1117"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1200,0</w:t>
            </w:r>
          </w:p>
        </w:tc>
        <w:tc>
          <w:tcPr>
            <w:tcW w:w="1151"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w:t>
            </w:r>
          </w:p>
        </w:tc>
        <w:tc>
          <w:tcPr>
            <w:tcW w:w="1276"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300,0</w:t>
            </w:r>
          </w:p>
        </w:tc>
        <w:tc>
          <w:tcPr>
            <w:tcW w:w="1276"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300,0</w:t>
            </w:r>
          </w:p>
        </w:tc>
        <w:tc>
          <w:tcPr>
            <w:tcW w:w="1276"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300,0</w:t>
            </w:r>
          </w:p>
        </w:tc>
        <w:tc>
          <w:tcPr>
            <w:tcW w:w="1374" w:type="dxa"/>
          </w:tcPr>
          <w:p w:rsidR="001D0E25" w:rsidRPr="002D0909" w:rsidRDefault="001D0E25" w:rsidP="001D0E25">
            <w:pPr>
              <w:widowControl w:val="0"/>
              <w:autoSpaceDE w:val="0"/>
              <w:autoSpaceDN w:val="0"/>
              <w:jc w:val="center"/>
              <w:rPr>
                <w:rFonts w:cs="Times New Roman"/>
                <w:sz w:val="20"/>
                <w:szCs w:val="20"/>
              </w:rPr>
            </w:pPr>
            <w:r w:rsidRPr="002D0909">
              <w:rPr>
                <w:rFonts w:cs="Times New Roman"/>
                <w:sz w:val="20"/>
                <w:szCs w:val="20"/>
              </w:rPr>
              <w:t>300,0</w:t>
            </w:r>
          </w:p>
        </w:tc>
      </w:tr>
    </w:tbl>
    <w:p w:rsidR="005D2CBC" w:rsidRPr="002D0909" w:rsidRDefault="005D2CBC" w:rsidP="005D2CBC">
      <w:pPr>
        <w:widowControl w:val="0"/>
        <w:autoSpaceDE w:val="0"/>
        <w:autoSpaceDN w:val="0"/>
        <w:jc w:val="both"/>
        <w:rPr>
          <w:rFonts w:cs="Times New Roman"/>
          <w:sz w:val="28"/>
          <w:szCs w:val="28"/>
        </w:rPr>
      </w:pPr>
    </w:p>
    <w:p w:rsidR="005D2CBC" w:rsidRPr="002D0909" w:rsidRDefault="005D2CBC" w:rsidP="005D2CBC">
      <w:pPr>
        <w:autoSpaceDE w:val="0"/>
        <w:autoSpaceDN w:val="0"/>
        <w:adjustRightInd w:val="0"/>
        <w:jc w:val="center"/>
        <w:rPr>
          <w:rFonts w:eastAsia="Calibri" w:cs="Times New Roman"/>
          <w:b/>
          <w:lang w:eastAsia="en-US"/>
        </w:rPr>
      </w:pPr>
    </w:p>
    <w:p w:rsidR="00225780" w:rsidRPr="002D0909" w:rsidRDefault="00225780" w:rsidP="00DE3024">
      <w:pPr>
        <w:autoSpaceDE w:val="0"/>
        <w:autoSpaceDN w:val="0"/>
        <w:adjustRightInd w:val="0"/>
        <w:jc w:val="center"/>
        <w:rPr>
          <w:rFonts w:eastAsia="Calibri" w:cs="Times New Roman"/>
          <w:b/>
          <w:lang w:eastAsia="en-US"/>
        </w:rPr>
        <w:sectPr w:rsidR="00225780" w:rsidRPr="002D0909" w:rsidSect="00DE1F18">
          <w:pgSz w:w="16838" w:h="11906" w:orient="landscape"/>
          <w:pgMar w:top="851" w:right="1134" w:bottom="1701" w:left="1134" w:header="709" w:footer="709" w:gutter="0"/>
          <w:pgNumType w:start="9"/>
          <w:cols w:space="708"/>
          <w:docGrid w:linePitch="360"/>
        </w:sectPr>
      </w:pPr>
    </w:p>
    <w:p w:rsidR="0002533B" w:rsidRPr="002D0909" w:rsidRDefault="005D2CBC" w:rsidP="00DE3024">
      <w:pPr>
        <w:autoSpaceDE w:val="0"/>
        <w:autoSpaceDN w:val="0"/>
        <w:adjustRightInd w:val="0"/>
        <w:jc w:val="center"/>
        <w:rPr>
          <w:rFonts w:eastAsia="Calibri" w:cs="Times New Roman"/>
          <w:b/>
          <w:lang w:eastAsia="en-US"/>
        </w:rPr>
      </w:pPr>
      <w:r w:rsidRPr="002D0909">
        <w:rPr>
          <w:rFonts w:eastAsia="Calibri" w:cs="Times New Roman"/>
          <w:b/>
          <w:lang w:eastAsia="en-US"/>
        </w:rPr>
        <w:t xml:space="preserve">Характеристика сферы реализации подпрограммы </w:t>
      </w:r>
      <w:r w:rsidRPr="002D0909">
        <w:rPr>
          <w:rFonts w:eastAsia="Calibri" w:cs="Times New Roman"/>
          <w:b/>
          <w:lang w:val="en-US" w:eastAsia="en-US"/>
        </w:rPr>
        <w:t>IV</w:t>
      </w:r>
      <w:r w:rsidR="00DE3024" w:rsidRPr="002D0909">
        <w:rPr>
          <w:rFonts w:eastAsia="Calibri" w:cs="Times New Roman"/>
          <w:b/>
          <w:lang w:eastAsia="en-US"/>
        </w:rPr>
        <w:t xml:space="preserve"> </w:t>
      </w:r>
    </w:p>
    <w:p w:rsidR="005D2CBC" w:rsidRPr="002D0909" w:rsidRDefault="00DE3024" w:rsidP="00DE3024">
      <w:pPr>
        <w:autoSpaceDE w:val="0"/>
        <w:autoSpaceDN w:val="0"/>
        <w:adjustRightInd w:val="0"/>
        <w:jc w:val="center"/>
        <w:rPr>
          <w:rFonts w:eastAsia="Calibri" w:cs="Times New Roman"/>
          <w:b/>
          <w:bCs/>
          <w:lang w:eastAsia="en-US"/>
        </w:rPr>
      </w:pPr>
      <w:r w:rsidRPr="002D0909">
        <w:rPr>
          <w:rFonts w:eastAsia="Calibri" w:cs="Times New Roman"/>
          <w:b/>
          <w:bCs/>
          <w:lang w:eastAsia="en-US"/>
        </w:rPr>
        <w:t xml:space="preserve">«Обеспечение пожарной безопасности на территории городского округа Электросталь Московской области» </w:t>
      </w:r>
    </w:p>
    <w:p w:rsidR="005D2CBC" w:rsidRPr="002D0909" w:rsidRDefault="005D2CBC" w:rsidP="005D2CBC">
      <w:pPr>
        <w:autoSpaceDE w:val="0"/>
        <w:autoSpaceDN w:val="0"/>
        <w:adjustRightInd w:val="0"/>
        <w:jc w:val="center"/>
        <w:rPr>
          <w:rFonts w:eastAsia="Calibri" w:cs="Times New Roman"/>
          <w:b/>
          <w:sz w:val="28"/>
          <w:szCs w:val="28"/>
          <w:lang w:eastAsia="en-US"/>
        </w:rPr>
      </w:pPr>
    </w:p>
    <w:p w:rsidR="005D2CBC" w:rsidRPr="002D0909" w:rsidRDefault="005D2CBC" w:rsidP="000563D4">
      <w:pPr>
        <w:shd w:val="clear" w:color="auto" w:fill="FFFFFF"/>
        <w:ind w:firstLine="708"/>
        <w:jc w:val="both"/>
        <w:rPr>
          <w:rFonts w:eastAsia="Calibri" w:cs="Times New Roman"/>
          <w:lang w:eastAsia="en-US"/>
        </w:rPr>
      </w:pPr>
      <w:r w:rsidRPr="002D0909">
        <w:rPr>
          <w:rFonts w:eastAsia="Calibri" w:cs="Times New Roman"/>
          <w:lang w:eastAsia="en-US"/>
        </w:rPr>
        <w:t>Важным фактором устойчивого социально экономического развития городского округа Электросталь Московской области (далее – городской округ) является обеспечение необходимого уровня пожарной безопасности и минимизация потерь вследствие пожаров. Ежегодно в среднем на территории городского округа происходит около 80 пожаров, из них 54</w:t>
      </w:r>
      <w:r w:rsidR="00884A9D" w:rsidRPr="002D0909">
        <w:rPr>
          <w:rFonts w:eastAsia="Calibri" w:cs="Times New Roman"/>
          <w:lang w:eastAsia="en-US"/>
        </w:rPr>
        <w:t xml:space="preserve"> </w:t>
      </w:r>
      <w:r w:rsidRPr="002D0909">
        <w:rPr>
          <w:rFonts w:eastAsia="Calibri" w:cs="Times New Roman"/>
          <w:lang w:eastAsia="en-US"/>
        </w:rPr>
        <w:t>-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15 строений жилого сектора, при этом установленный материальный ущерб (без учета крупных пожаров) составлял 15-20 млн. рублей.</w:t>
      </w:r>
    </w:p>
    <w:p w:rsidR="005D2CBC" w:rsidRPr="002D0909" w:rsidRDefault="005D2CBC" w:rsidP="000563D4">
      <w:pPr>
        <w:shd w:val="clear" w:color="auto" w:fill="FFFFFF"/>
        <w:ind w:firstLine="708"/>
        <w:jc w:val="both"/>
        <w:rPr>
          <w:rFonts w:eastAsia="Calibri" w:cs="Times New Roman"/>
          <w:lang w:eastAsia="en-US"/>
        </w:rPr>
      </w:pPr>
      <w:r w:rsidRPr="002D0909">
        <w:rPr>
          <w:rFonts w:eastAsia="Calibri" w:cs="Times New Roman"/>
          <w:lang w:eastAsia="en-US"/>
        </w:rPr>
        <w:t xml:space="preserve">На территории городского округа расположено 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5D2CBC" w:rsidRPr="002D0909" w:rsidRDefault="005D2CBC" w:rsidP="000563D4">
      <w:pPr>
        <w:shd w:val="clear" w:color="auto" w:fill="FFFFFF"/>
        <w:ind w:firstLine="708"/>
        <w:jc w:val="both"/>
        <w:rPr>
          <w:rFonts w:eastAsia="Calibri" w:cs="Times New Roman"/>
          <w:lang w:eastAsia="en-US"/>
        </w:rPr>
      </w:pPr>
      <w:r w:rsidRPr="002D0909">
        <w:rPr>
          <w:rFonts w:eastAsia="Calibri" w:cs="Times New Roman"/>
          <w:lang w:eastAsia="en-US"/>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5D2CBC" w:rsidRPr="002D0909" w:rsidRDefault="005D2CBC" w:rsidP="000563D4">
      <w:pPr>
        <w:shd w:val="clear" w:color="auto" w:fill="FFFFFF"/>
        <w:ind w:firstLine="708"/>
        <w:jc w:val="both"/>
        <w:rPr>
          <w:rFonts w:eastAsia="Calibri" w:cs="Times New Roman"/>
          <w:lang w:eastAsia="en-US"/>
        </w:rPr>
      </w:pPr>
      <w:r w:rsidRPr="002D0909">
        <w:rPr>
          <w:rFonts w:eastAsia="Calibri" w:cs="Times New Roman"/>
          <w:lang w:eastAsia="en-US"/>
        </w:rPr>
        <w:t>Повышение уровня защиты объектов, населения и территории городского округа Электросталь Московской области от пожаров будет обеспечено за счет выполнения мероприятий подпрограммы.</w:t>
      </w:r>
    </w:p>
    <w:p w:rsidR="005D2CBC" w:rsidRPr="002D0909" w:rsidRDefault="005D2CBC" w:rsidP="005D2CBC">
      <w:pPr>
        <w:widowControl w:val="0"/>
        <w:autoSpaceDE w:val="0"/>
        <w:autoSpaceDN w:val="0"/>
        <w:rPr>
          <w:rFonts w:eastAsia="Calibri" w:cs="Times New Roman"/>
          <w:highlight w:val="yellow"/>
          <w:lang w:eastAsia="en-US"/>
        </w:rPr>
      </w:pPr>
    </w:p>
    <w:p w:rsidR="002004FB" w:rsidRPr="002D0909" w:rsidRDefault="002004FB" w:rsidP="005D2CBC">
      <w:pPr>
        <w:widowControl w:val="0"/>
        <w:autoSpaceDE w:val="0"/>
        <w:autoSpaceDN w:val="0"/>
        <w:rPr>
          <w:rFonts w:cs="Times New Roman"/>
          <w:b/>
          <w:sz w:val="28"/>
          <w:szCs w:val="28"/>
        </w:rPr>
      </w:pPr>
    </w:p>
    <w:p w:rsidR="005D2CBC" w:rsidRPr="002D0909" w:rsidRDefault="005D2CBC" w:rsidP="005D2CBC">
      <w:pPr>
        <w:widowControl w:val="0"/>
        <w:autoSpaceDE w:val="0"/>
        <w:autoSpaceDN w:val="0"/>
        <w:rPr>
          <w:rFonts w:cs="Times New Roman"/>
          <w:b/>
          <w:sz w:val="28"/>
          <w:szCs w:val="28"/>
        </w:rPr>
      </w:pPr>
    </w:p>
    <w:p w:rsidR="002004FB" w:rsidRPr="002D0909" w:rsidRDefault="002004FB" w:rsidP="005D2CBC">
      <w:pPr>
        <w:widowControl w:val="0"/>
        <w:autoSpaceDE w:val="0"/>
        <w:autoSpaceDN w:val="0"/>
        <w:rPr>
          <w:rFonts w:cs="Times New Roman"/>
          <w:b/>
          <w:sz w:val="28"/>
          <w:szCs w:val="28"/>
        </w:rPr>
      </w:pPr>
    </w:p>
    <w:p w:rsidR="002004FB" w:rsidRPr="002D0909" w:rsidRDefault="002004FB" w:rsidP="005D2CBC">
      <w:pPr>
        <w:widowControl w:val="0"/>
        <w:autoSpaceDE w:val="0"/>
        <w:autoSpaceDN w:val="0"/>
        <w:rPr>
          <w:rFonts w:cs="Times New Roman"/>
          <w:b/>
          <w:sz w:val="28"/>
          <w:szCs w:val="28"/>
        </w:rPr>
      </w:pPr>
    </w:p>
    <w:p w:rsidR="002004FB" w:rsidRPr="002D0909" w:rsidRDefault="002004FB" w:rsidP="005D2CBC">
      <w:pPr>
        <w:widowControl w:val="0"/>
        <w:autoSpaceDE w:val="0"/>
        <w:autoSpaceDN w:val="0"/>
        <w:rPr>
          <w:rFonts w:cs="Times New Roman"/>
          <w:b/>
          <w:sz w:val="28"/>
          <w:szCs w:val="28"/>
        </w:rPr>
      </w:pPr>
    </w:p>
    <w:p w:rsidR="002004FB" w:rsidRPr="002D0909" w:rsidRDefault="002004FB" w:rsidP="005D2CBC">
      <w:pPr>
        <w:widowControl w:val="0"/>
        <w:autoSpaceDE w:val="0"/>
        <w:autoSpaceDN w:val="0"/>
        <w:rPr>
          <w:rFonts w:cs="Times New Roman"/>
          <w:b/>
          <w:sz w:val="28"/>
          <w:szCs w:val="28"/>
        </w:rPr>
      </w:pPr>
    </w:p>
    <w:p w:rsidR="002004FB" w:rsidRPr="002D0909" w:rsidRDefault="002004FB" w:rsidP="005D2CBC">
      <w:pPr>
        <w:widowControl w:val="0"/>
        <w:autoSpaceDE w:val="0"/>
        <w:autoSpaceDN w:val="0"/>
        <w:rPr>
          <w:rFonts w:cs="Times New Roman"/>
          <w:b/>
          <w:sz w:val="28"/>
          <w:szCs w:val="28"/>
        </w:rPr>
      </w:pPr>
    </w:p>
    <w:p w:rsidR="00156075" w:rsidRPr="002D0909" w:rsidRDefault="00156075" w:rsidP="005D2CBC">
      <w:pPr>
        <w:widowControl w:val="0"/>
        <w:autoSpaceDE w:val="0"/>
        <w:autoSpaceDN w:val="0"/>
        <w:rPr>
          <w:rFonts w:cs="Times New Roman"/>
          <w:b/>
          <w:sz w:val="28"/>
          <w:szCs w:val="28"/>
        </w:rPr>
      </w:pPr>
    </w:p>
    <w:p w:rsidR="00156075" w:rsidRPr="002D0909" w:rsidRDefault="00156075" w:rsidP="005D2CBC">
      <w:pPr>
        <w:widowControl w:val="0"/>
        <w:autoSpaceDE w:val="0"/>
        <w:autoSpaceDN w:val="0"/>
        <w:rPr>
          <w:rFonts w:cs="Times New Roman"/>
          <w:b/>
          <w:sz w:val="28"/>
          <w:szCs w:val="28"/>
        </w:rPr>
      </w:pPr>
    </w:p>
    <w:p w:rsidR="00156075" w:rsidRPr="002D0909" w:rsidRDefault="00156075" w:rsidP="005D2CBC">
      <w:pPr>
        <w:widowControl w:val="0"/>
        <w:autoSpaceDE w:val="0"/>
        <w:autoSpaceDN w:val="0"/>
        <w:rPr>
          <w:rFonts w:cs="Times New Roman"/>
          <w:b/>
          <w:sz w:val="28"/>
          <w:szCs w:val="28"/>
        </w:rPr>
      </w:pPr>
    </w:p>
    <w:p w:rsidR="00156075" w:rsidRPr="002D0909" w:rsidRDefault="00156075" w:rsidP="005D2CBC">
      <w:pPr>
        <w:widowControl w:val="0"/>
        <w:autoSpaceDE w:val="0"/>
        <w:autoSpaceDN w:val="0"/>
        <w:rPr>
          <w:rFonts w:cs="Times New Roman"/>
          <w:b/>
          <w:sz w:val="28"/>
          <w:szCs w:val="28"/>
        </w:rPr>
      </w:pPr>
    </w:p>
    <w:p w:rsidR="00156075" w:rsidRPr="002D0909" w:rsidRDefault="00156075" w:rsidP="005D2CBC">
      <w:pPr>
        <w:widowControl w:val="0"/>
        <w:autoSpaceDE w:val="0"/>
        <w:autoSpaceDN w:val="0"/>
        <w:rPr>
          <w:rFonts w:cs="Times New Roman"/>
          <w:b/>
          <w:sz w:val="28"/>
          <w:szCs w:val="28"/>
        </w:rPr>
      </w:pPr>
    </w:p>
    <w:p w:rsidR="00156075" w:rsidRPr="002D0909" w:rsidRDefault="00156075" w:rsidP="005D2CBC">
      <w:pPr>
        <w:widowControl w:val="0"/>
        <w:autoSpaceDE w:val="0"/>
        <w:autoSpaceDN w:val="0"/>
        <w:rPr>
          <w:rFonts w:cs="Times New Roman"/>
          <w:b/>
          <w:sz w:val="28"/>
          <w:szCs w:val="28"/>
        </w:rPr>
      </w:pPr>
    </w:p>
    <w:p w:rsidR="00156075" w:rsidRPr="002D0909" w:rsidRDefault="00156075" w:rsidP="005D2CBC">
      <w:pPr>
        <w:widowControl w:val="0"/>
        <w:autoSpaceDE w:val="0"/>
        <w:autoSpaceDN w:val="0"/>
        <w:rPr>
          <w:rFonts w:cs="Times New Roman"/>
          <w:b/>
          <w:sz w:val="28"/>
          <w:szCs w:val="28"/>
        </w:rPr>
      </w:pPr>
    </w:p>
    <w:p w:rsidR="002004FB" w:rsidRPr="002D0909" w:rsidRDefault="002004FB" w:rsidP="005D2CBC">
      <w:pPr>
        <w:widowControl w:val="0"/>
        <w:autoSpaceDE w:val="0"/>
        <w:autoSpaceDN w:val="0"/>
        <w:rPr>
          <w:rFonts w:cs="Times New Roman"/>
          <w:b/>
          <w:sz w:val="28"/>
          <w:szCs w:val="28"/>
        </w:rPr>
      </w:pPr>
    </w:p>
    <w:p w:rsidR="00225780" w:rsidRPr="002D0909" w:rsidRDefault="00225780" w:rsidP="005D2CBC">
      <w:pPr>
        <w:widowControl w:val="0"/>
        <w:autoSpaceDE w:val="0"/>
        <w:autoSpaceDN w:val="0"/>
        <w:rPr>
          <w:rFonts w:cs="Times New Roman"/>
          <w:b/>
          <w:sz w:val="28"/>
          <w:szCs w:val="28"/>
        </w:rPr>
      </w:pPr>
    </w:p>
    <w:p w:rsidR="00225780" w:rsidRPr="002D0909" w:rsidRDefault="00225780" w:rsidP="005D2CBC">
      <w:pPr>
        <w:widowControl w:val="0"/>
        <w:autoSpaceDE w:val="0"/>
        <w:autoSpaceDN w:val="0"/>
        <w:rPr>
          <w:rFonts w:cs="Times New Roman"/>
          <w:b/>
          <w:sz w:val="28"/>
          <w:szCs w:val="28"/>
        </w:rPr>
      </w:pPr>
    </w:p>
    <w:p w:rsidR="00225780" w:rsidRPr="002D0909" w:rsidRDefault="00225780" w:rsidP="005D2CBC">
      <w:pPr>
        <w:widowControl w:val="0"/>
        <w:autoSpaceDE w:val="0"/>
        <w:autoSpaceDN w:val="0"/>
        <w:rPr>
          <w:rFonts w:cs="Times New Roman"/>
          <w:b/>
          <w:sz w:val="28"/>
          <w:szCs w:val="28"/>
        </w:rPr>
      </w:pPr>
    </w:p>
    <w:p w:rsidR="00225780" w:rsidRPr="002D0909" w:rsidRDefault="00225780" w:rsidP="005D2CBC">
      <w:pPr>
        <w:widowControl w:val="0"/>
        <w:autoSpaceDE w:val="0"/>
        <w:autoSpaceDN w:val="0"/>
        <w:rPr>
          <w:rFonts w:cs="Times New Roman"/>
          <w:b/>
          <w:sz w:val="28"/>
          <w:szCs w:val="28"/>
        </w:rPr>
      </w:pPr>
    </w:p>
    <w:p w:rsidR="00225780" w:rsidRPr="002D0909" w:rsidRDefault="00225780" w:rsidP="005D2CBC">
      <w:pPr>
        <w:widowControl w:val="0"/>
        <w:autoSpaceDE w:val="0"/>
        <w:autoSpaceDN w:val="0"/>
        <w:rPr>
          <w:rFonts w:cs="Times New Roman"/>
          <w:b/>
          <w:sz w:val="28"/>
          <w:szCs w:val="28"/>
        </w:rPr>
      </w:pPr>
    </w:p>
    <w:p w:rsidR="00225780" w:rsidRPr="002D0909" w:rsidRDefault="00225780" w:rsidP="005D2CBC">
      <w:pPr>
        <w:widowControl w:val="0"/>
        <w:autoSpaceDE w:val="0"/>
        <w:autoSpaceDN w:val="0"/>
        <w:rPr>
          <w:rFonts w:cs="Times New Roman"/>
          <w:b/>
          <w:sz w:val="28"/>
          <w:szCs w:val="28"/>
        </w:rPr>
      </w:pPr>
    </w:p>
    <w:p w:rsidR="00225780" w:rsidRPr="002D0909" w:rsidRDefault="00225780" w:rsidP="005D2CBC">
      <w:pPr>
        <w:widowControl w:val="0"/>
        <w:autoSpaceDE w:val="0"/>
        <w:autoSpaceDN w:val="0"/>
        <w:rPr>
          <w:rFonts w:cs="Times New Roman"/>
          <w:b/>
          <w:sz w:val="28"/>
          <w:szCs w:val="28"/>
        </w:rPr>
      </w:pPr>
    </w:p>
    <w:p w:rsidR="00225780" w:rsidRPr="002D0909" w:rsidRDefault="00225780" w:rsidP="005D2CBC">
      <w:pPr>
        <w:widowControl w:val="0"/>
        <w:autoSpaceDE w:val="0"/>
        <w:autoSpaceDN w:val="0"/>
        <w:rPr>
          <w:rFonts w:cs="Times New Roman"/>
          <w:b/>
          <w:sz w:val="28"/>
          <w:szCs w:val="28"/>
        </w:rPr>
      </w:pPr>
    </w:p>
    <w:p w:rsidR="00225780" w:rsidRPr="002D0909" w:rsidRDefault="00225780" w:rsidP="005D2CBC">
      <w:pPr>
        <w:widowControl w:val="0"/>
        <w:autoSpaceDE w:val="0"/>
        <w:autoSpaceDN w:val="0"/>
        <w:rPr>
          <w:rFonts w:cs="Times New Roman"/>
          <w:b/>
          <w:sz w:val="28"/>
          <w:szCs w:val="28"/>
        </w:rPr>
      </w:pPr>
    </w:p>
    <w:p w:rsidR="00225780" w:rsidRPr="002D0909" w:rsidRDefault="00225780" w:rsidP="00DA6B8E">
      <w:pPr>
        <w:widowControl w:val="0"/>
        <w:autoSpaceDE w:val="0"/>
        <w:autoSpaceDN w:val="0"/>
        <w:rPr>
          <w:rFonts w:cs="Times New Roman"/>
        </w:rPr>
        <w:sectPr w:rsidR="00225780" w:rsidRPr="002D0909" w:rsidSect="00DE1F18">
          <w:pgSz w:w="11906" w:h="16838"/>
          <w:pgMar w:top="1134" w:right="851" w:bottom="1134" w:left="1701" w:header="709" w:footer="709" w:gutter="0"/>
          <w:pgNumType w:start="9"/>
          <w:cols w:space="708"/>
          <w:docGrid w:linePitch="360"/>
        </w:sectPr>
      </w:pPr>
    </w:p>
    <w:p w:rsidR="005D2CBC" w:rsidRPr="002D0909" w:rsidRDefault="00D347F1" w:rsidP="00BE1991">
      <w:pPr>
        <w:widowControl w:val="0"/>
        <w:autoSpaceDE w:val="0"/>
        <w:autoSpaceDN w:val="0"/>
        <w:ind w:left="10206"/>
        <w:rPr>
          <w:rFonts w:cs="Times New Roman"/>
        </w:rPr>
      </w:pPr>
      <w:r w:rsidRPr="002D0909">
        <w:rPr>
          <w:rFonts w:cs="Times New Roman"/>
        </w:rPr>
        <w:t>Приложение № 1</w:t>
      </w:r>
    </w:p>
    <w:p w:rsidR="00D347F1" w:rsidRPr="002D0909" w:rsidRDefault="00D347F1" w:rsidP="00BE1991">
      <w:pPr>
        <w:widowControl w:val="0"/>
        <w:autoSpaceDE w:val="0"/>
        <w:autoSpaceDN w:val="0"/>
        <w:ind w:left="10206"/>
        <w:rPr>
          <w:rFonts w:cs="Times New Roman"/>
        </w:rPr>
      </w:pPr>
      <w:r w:rsidRPr="002D0909">
        <w:rPr>
          <w:rFonts w:cs="Times New Roman"/>
        </w:rPr>
        <w:t xml:space="preserve">к подпрограмме </w:t>
      </w:r>
      <w:r w:rsidRPr="002D0909">
        <w:rPr>
          <w:rFonts w:cs="Times New Roman"/>
          <w:lang w:val="en-US"/>
        </w:rPr>
        <w:t>IV</w:t>
      </w:r>
    </w:p>
    <w:p w:rsidR="00D347F1" w:rsidRPr="002D0909" w:rsidRDefault="00D347F1" w:rsidP="00BE1991">
      <w:pPr>
        <w:widowControl w:val="0"/>
        <w:autoSpaceDE w:val="0"/>
        <w:autoSpaceDN w:val="0"/>
        <w:ind w:left="10206"/>
        <w:rPr>
          <w:rFonts w:cs="Times New Roman"/>
        </w:rPr>
      </w:pPr>
      <w:r w:rsidRPr="002D0909">
        <w:rPr>
          <w:rFonts w:cs="Times New Roman"/>
        </w:rPr>
        <w:t xml:space="preserve">«Обеспечение пожарной безопасности на </w:t>
      </w:r>
    </w:p>
    <w:p w:rsidR="00D347F1" w:rsidRPr="002D0909" w:rsidRDefault="00D347F1" w:rsidP="00BE1991">
      <w:pPr>
        <w:widowControl w:val="0"/>
        <w:autoSpaceDE w:val="0"/>
        <w:autoSpaceDN w:val="0"/>
        <w:ind w:left="10206"/>
        <w:rPr>
          <w:rFonts w:cs="Times New Roman"/>
        </w:rPr>
      </w:pPr>
      <w:r w:rsidRPr="002D0909">
        <w:rPr>
          <w:rFonts w:cs="Times New Roman"/>
        </w:rPr>
        <w:t>территории городского округа</w:t>
      </w:r>
    </w:p>
    <w:p w:rsidR="00D347F1" w:rsidRPr="002D0909" w:rsidRDefault="00D347F1" w:rsidP="00BE1991">
      <w:pPr>
        <w:widowControl w:val="0"/>
        <w:autoSpaceDE w:val="0"/>
        <w:autoSpaceDN w:val="0"/>
        <w:ind w:left="10206"/>
        <w:rPr>
          <w:rFonts w:cs="Times New Roman"/>
        </w:rPr>
      </w:pPr>
      <w:r w:rsidRPr="002D0909">
        <w:rPr>
          <w:rFonts w:cs="Times New Roman"/>
        </w:rPr>
        <w:t>Электросталь Московской области»</w:t>
      </w:r>
    </w:p>
    <w:p w:rsidR="00D347F1" w:rsidRPr="002D0909" w:rsidRDefault="00D347F1" w:rsidP="00D347F1">
      <w:pPr>
        <w:widowControl w:val="0"/>
        <w:autoSpaceDE w:val="0"/>
        <w:autoSpaceDN w:val="0"/>
        <w:jc w:val="right"/>
        <w:rPr>
          <w:rFonts w:cs="Times New Roman"/>
        </w:rPr>
      </w:pPr>
    </w:p>
    <w:p w:rsidR="00D347F1" w:rsidRPr="002D0909" w:rsidRDefault="00D347F1" w:rsidP="00D347F1">
      <w:pPr>
        <w:widowControl w:val="0"/>
        <w:autoSpaceDE w:val="0"/>
        <w:autoSpaceDN w:val="0"/>
        <w:jc w:val="right"/>
        <w:rPr>
          <w:rFonts w:cs="Times New Roman"/>
        </w:rPr>
      </w:pPr>
    </w:p>
    <w:p w:rsidR="005D2CBC" w:rsidRPr="002D0909" w:rsidRDefault="005D2CBC" w:rsidP="005D2CBC">
      <w:pPr>
        <w:jc w:val="center"/>
        <w:rPr>
          <w:rFonts w:cs="Times New Roman"/>
          <w:b/>
        </w:rPr>
      </w:pPr>
      <w:r w:rsidRPr="002D0909">
        <w:rPr>
          <w:rFonts w:cs="Times New Roman"/>
          <w:b/>
        </w:rPr>
        <w:t>Перечень</w:t>
      </w:r>
    </w:p>
    <w:p w:rsidR="005D2CBC" w:rsidRPr="002D0909" w:rsidRDefault="005D2CBC" w:rsidP="00D60BEF">
      <w:pPr>
        <w:jc w:val="center"/>
        <w:rPr>
          <w:rFonts w:cs="Times New Roman"/>
          <w:b/>
        </w:rPr>
      </w:pPr>
      <w:r w:rsidRPr="002D0909">
        <w:rPr>
          <w:rFonts w:cs="Times New Roman"/>
          <w:b/>
        </w:rPr>
        <w:t xml:space="preserve">мероприятий подпрограммы </w:t>
      </w:r>
      <w:r w:rsidRPr="002D0909">
        <w:rPr>
          <w:rFonts w:cs="Times New Roman"/>
          <w:b/>
          <w:lang w:val="en-US"/>
        </w:rPr>
        <w:t>IV</w:t>
      </w:r>
      <w:r w:rsidRPr="002D0909">
        <w:rPr>
          <w:rFonts w:cs="Times New Roman"/>
          <w:b/>
        </w:rPr>
        <w:t xml:space="preserve"> «Обеспечение пожарной безопасности на территории городского округа Электросталь Московской области» муниципальной программы городского округа Электросталь Московской области «Безопасность городского округа Электросталь» на 2017-2021 годы</w:t>
      </w:r>
    </w:p>
    <w:p w:rsidR="005D2CBC" w:rsidRPr="002D0909" w:rsidRDefault="005D2CBC" w:rsidP="005D2CBC">
      <w:pPr>
        <w:widowControl w:val="0"/>
        <w:autoSpaceDE w:val="0"/>
        <w:autoSpaceDN w:val="0"/>
        <w:jc w:val="both"/>
        <w:rPr>
          <w:rFonts w:cs="Times New Roman"/>
          <w:sz w:val="28"/>
          <w:szCs w:val="28"/>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974"/>
        <w:gridCol w:w="851"/>
        <w:gridCol w:w="1201"/>
        <w:gridCol w:w="1559"/>
        <w:gridCol w:w="1351"/>
        <w:gridCol w:w="1134"/>
        <w:gridCol w:w="925"/>
        <w:gridCol w:w="993"/>
        <w:gridCol w:w="850"/>
        <w:gridCol w:w="992"/>
        <w:gridCol w:w="1268"/>
        <w:gridCol w:w="1417"/>
      </w:tblGrid>
      <w:tr w:rsidR="002264C6" w:rsidRPr="002D0909" w:rsidTr="00DD01FC">
        <w:trPr>
          <w:tblHeader/>
        </w:trPr>
        <w:tc>
          <w:tcPr>
            <w:tcW w:w="794" w:type="dxa"/>
            <w:vMerge w:val="restart"/>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N п/п</w:t>
            </w:r>
          </w:p>
        </w:tc>
        <w:tc>
          <w:tcPr>
            <w:tcW w:w="1974" w:type="dxa"/>
            <w:vMerge w:val="restart"/>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 xml:space="preserve">Мероприятия </w:t>
            </w:r>
            <w:r w:rsidR="00E911AF" w:rsidRPr="002D0909">
              <w:rPr>
                <w:rFonts w:cs="Times New Roman"/>
                <w:sz w:val="20"/>
                <w:szCs w:val="20"/>
              </w:rPr>
              <w:t>подпрограммы</w:t>
            </w:r>
          </w:p>
        </w:tc>
        <w:tc>
          <w:tcPr>
            <w:tcW w:w="851" w:type="dxa"/>
            <w:vMerge w:val="restart"/>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Сроки исполнения мероприятий</w:t>
            </w:r>
          </w:p>
        </w:tc>
        <w:tc>
          <w:tcPr>
            <w:tcW w:w="1201" w:type="dxa"/>
            <w:vMerge w:val="restart"/>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Источники финансирования</w:t>
            </w:r>
          </w:p>
        </w:tc>
        <w:tc>
          <w:tcPr>
            <w:tcW w:w="1559" w:type="dxa"/>
            <w:vMerge w:val="restart"/>
          </w:tcPr>
          <w:p w:rsidR="005D2CBC" w:rsidRPr="002D0909" w:rsidRDefault="005D2CBC" w:rsidP="00E911AF">
            <w:pPr>
              <w:widowControl w:val="0"/>
              <w:autoSpaceDE w:val="0"/>
              <w:autoSpaceDN w:val="0"/>
              <w:jc w:val="center"/>
              <w:rPr>
                <w:rFonts w:cs="Times New Roman"/>
                <w:sz w:val="20"/>
                <w:szCs w:val="20"/>
              </w:rPr>
            </w:pPr>
            <w:r w:rsidRPr="002D0909">
              <w:rPr>
                <w:rFonts w:cs="Times New Roman"/>
                <w:sz w:val="20"/>
                <w:szCs w:val="20"/>
              </w:rPr>
              <w:t>Объем финансирования мероприятия в году</w:t>
            </w:r>
            <w:r w:rsidR="00E911AF" w:rsidRPr="002D0909">
              <w:rPr>
                <w:rFonts w:cs="Times New Roman"/>
                <w:sz w:val="20"/>
                <w:szCs w:val="20"/>
              </w:rPr>
              <w:t>, предшествующем году реализации программы</w:t>
            </w:r>
            <w:r w:rsidRPr="002D0909">
              <w:rPr>
                <w:rFonts w:cs="Times New Roman"/>
                <w:sz w:val="20"/>
                <w:szCs w:val="20"/>
              </w:rPr>
              <w:t xml:space="preserve"> (тыс. руб.) </w:t>
            </w:r>
          </w:p>
        </w:tc>
        <w:tc>
          <w:tcPr>
            <w:tcW w:w="1351" w:type="dxa"/>
            <w:vMerge w:val="restart"/>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Всего (тыс. руб.)</w:t>
            </w:r>
          </w:p>
        </w:tc>
        <w:tc>
          <w:tcPr>
            <w:tcW w:w="4894" w:type="dxa"/>
            <w:gridSpan w:val="5"/>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Объем финансирования по годам (тыс. руб.)</w:t>
            </w:r>
          </w:p>
        </w:tc>
        <w:tc>
          <w:tcPr>
            <w:tcW w:w="1268" w:type="dxa"/>
            <w:vMerge w:val="restart"/>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Ответственный за выполнение мероприятия подпрограммы</w:t>
            </w:r>
          </w:p>
        </w:tc>
        <w:tc>
          <w:tcPr>
            <w:tcW w:w="1417" w:type="dxa"/>
            <w:vMerge w:val="restart"/>
          </w:tcPr>
          <w:p w:rsidR="005D2CBC" w:rsidRPr="002D0909" w:rsidRDefault="005D2CBC" w:rsidP="005D2CBC">
            <w:pPr>
              <w:widowControl w:val="0"/>
              <w:autoSpaceDE w:val="0"/>
              <w:autoSpaceDN w:val="0"/>
              <w:ind w:right="221"/>
              <w:jc w:val="center"/>
              <w:rPr>
                <w:rFonts w:cs="Times New Roman"/>
                <w:sz w:val="20"/>
                <w:szCs w:val="20"/>
              </w:rPr>
            </w:pPr>
            <w:r w:rsidRPr="002D0909">
              <w:rPr>
                <w:rFonts w:cs="Times New Roman"/>
                <w:sz w:val="20"/>
                <w:szCs w:val="20"/>
              </w:rPr>
              <w:t xml:space="preserve">Результаты </w:t>
            </w:r>
          </w:p>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выполнения</w:t>
            </w:r>
          </w:p>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мероприятий подпрограммы</w:t>
            </w:r>
          </w:p>
          <w:p w:rsidR="005D2CBC" w:rsidRPr="002D0909" w:rsidRDefault="005D2CBC" w:rsidP="005D2CBC">
            <w:pPr>
              <w:widowControl w:val="0"/>
              <w:autoSpaceDE w:val="0"/>
              <w:autoSpaceDN w:val="0"/>
              <w:jc w:val="center"/>
              <w:rPr>
                <w:rFonts w:cs="Times New Roman"/>
                <w:sz w:val="20"/>
                <w:szCs w:val="20"/>
              </w:rPr>
            </w:pPr>
          </w:p>
        </w:tc>
      </w:tr>
      <w:tr w:rsidR="002264C6" w:rsidRPr="002D0909" w:rsidTr="00DD01FC">
        <w:trPr>
          <w:tblHeader/>
        </w:trPr>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spacing w:after="200" w:line="276" w:lineRule="auto"/>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vMerge/>
          </w:tcPr>
          <w:p w:rsidR="005D2CBC" w:rsidRPr="002D0909" w:rsidRDefault="005D2CBC" w:rsidP="005D2CBC">
            <w:pPr>
              <w:spacing w:after="200" w:line="276" w:lineRule="auto"/>
              <w:rPr>
                <w:rFonts w:eastAsia="Calibri" w:cs="Times New Roman"/>
                <w:sz w:val="20"/>
                <w:szCs w:val="20"/>
                <w:lang w:eastAsia="en-US"/>
              </w:rPr>
            </w:pPr>
          </w:p>
        </w:tc>
        <w:tc>
          <w:tcPr>
            <w:tcW w:w="1559" w:type="dxa"/>
            <w:vMerge/>
          </w:tcPr>
          <w:p w:rsidR="005D2CBC" w:rsidRPr="002D0909" w:rsidRDefault="005D2CBC" w:rsidP="005D2CBC">
            <w:pPr>
              <w:spacing w:after="200" w:line="276" w:lineRule="auto"/>
              <w:rPr>
                <w:rFonts w:eastAsia="Calibri" w:cs="Times New Roman"/>
                <w:sz w:val="20"/>
                <w:szCs w:val="20"/>
                <w:lang w:eastAsia="en-US"/>
              </w:rPr>
            </w:pPr>
          </w:p>
        </w:tc>
        <w:tc>
          <w:tcPr>
            <w:tcW w:w="1351" w:type="dxa"/>
            <w:vMerge/>
          </w:tcPr>
          <w:p w:rsidR="005D2CBC" w:rsidRPr="002D0909" w:rsidRDefault="005D2CBC" w:rsidP="005D2CBC">
            <w:pPr>
              <w:spacing w:after="200" w:line="276" w:lineRule="auto"/>
              <w:rPr>
                <w:rFonts w:eastAsia="Calibri" w:cs="Times New Roman"/>
                <w:sz w:val="20"/>
                <w:szCs w:val="20"/>
                <w:lang w:eastAsia="en-US"/>
              </w:rPr>
            </w:pP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2017</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2018</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2019</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2020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2021</w:t>
            </w:r>
          </w:p>
        </w:tc>
        <w:tc>
          <w:tcPr>
            <w:tcW w:w="1268" w:type="dxa"/>
            <w:vMerge/>
          </w:tcPr>
          <w:p w:rsidR="005D2CBC" w:rsidRPr="002D0909" w:rsidRDefault="005D2CBC" w:rsidP="005D2CBC">
            <w:pPr>
              <w:spacing w:after="200" w:line="276" w:lineRule="auto"/>
              <w:rPr>
                <w:rFonts w:eastAsia="Calibri" w:cs="Times New Roman"/>
                <w:sz w:val="20"/>
                <w:szCs w:val="20"/>
                <w:lang w:eastAsia="en-US"/>
              </w:rPr>
            </w:pPr>
          </w:p>
        </w:tc>
        <w:tc>
          <w:tcPr>
            <w:tcW w:w="1417" w:type="dxa"/>
            <w:vMerge/>
          </w:tcPr>
          <w:p w:rsidR="005D2CBC" w:rsidRPr="002D0909" w:rsidRDefault="005D2CBC" w:rsidP="005D2CBC">
            <w:pPr>
              <w:spacing w:after="200" w:line="276" w:lineRule="auto"/>
              <w:rPr>
                <w:rFonts w:eastAsia="Calibri" w:cs="Times New Roman"/>
                <w:sz w:val="20"/>
                <w:szCs w:val="20"/>
                <w:lang w:eastAsia="en-US"/>
              </w:rPr>
            </w:pPr>
          </w:p>
        </w:tc>
      </w:tr>
      <w:tr w:rsidR="002264C6" w:rsidRPr="002D0909" w:rsidTr="00DD01FC">
        <w:trPr>
          <w:tblHeader/>
        </w:trPr>
        <w:tc>
          <w:tcPr>
            <w:tcW w:w="79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w:t>
            </w:r>
          </w:p>
        </w:tc>
        <w:tc>
          <w:tcPr>
            <w:tcW w:w="197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w:t>
            </w:r>
          </w:p>
        </w:tc>
        <w:tc>
          <w:tcPr>
            <w:tcW w:w="851"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3</w:t>
            </w:r>
          </w:p>
        </w:tc>
        <w:tc>
          <w:tcPr>
            <w:tcW w:w="1201"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4</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w:t>
            </w:r>
          </w:p>
        </w:tc>
        <w:tc>
          <w:tcPr>
            <w:tcW w:w="1351"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7</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8</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9</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11</w:t>
            </w:r>
          </w:p>
        </w:tc>
        <w:tc>
          <w:tcPr>
            <w:tcW w:w="1268"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12</w:t>
            </w:r>
          </w:p>
        </w:tc>
        <w:tc>
          <w:tcPr>
            <w:tcW w:w="1417"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13</w:t>
            </w:r>
          </w:p>
        </w:tc>
      </w:tr>
      <w:tr w:rsidR="002264C6" w:rsidRPr="002D0909" w:rsidTr="00DD01FC">
        <w:tc>
          <w:tcPr>
            <w:tcW w:w="794" w:type="dxa"/>
            <w:vMerge w:val="restart"/>
          </w:tcPr>
          <w:p w:rsidR="00E910CE" w:rsidRPr="002D0909" w:rsidRDefault="00E910CE" w:rsidP="00E911AF">
            <w:pPr>
              <w:widowControl w:val="0"/>
              <w:autoSpaceDE w:val="0"/>
              <w:autoSpaceDN w:val="0"/>
              <w:rPr>
                <w:rFonts w:cs="Times New Roman"/>
                <w:sz w:val="20"/>
                <w:szCs w:val="20"/>
              </w:rPr>
            </w:pPr>
            <w:r w:rsidRPr="002D0909">
              <w:rPr>
                <w:rFonts w:cs="Times New Roman"/>
                <w:sz w:val="20"/>
                <w:szCs w:val="20"/>
              </w:rPr>
              <w:t>1.</w:t>
            </w:r>
          </w:p>
        </w:tc>
        <w:tc>
          <w:tcPr>
            <w:tcW w:w="1974" w:type="dxa"/>
            <w:vMerge w:val="restart"/>
          </w:tcPr>
          <w:p w:rsidR="00E910CE" w:rsidRPr="002D0909" w:rsidRDefault="00E910CE" w:rsidP="005D2CBC">
            <w:pPr>
              <w:widowControl w:val="0"/>
              <w:autoSpaceDE w:val="0"/>
              <w:autoSpaceDN w:val="0"/>
              <w:adjustRightInd w:val="0"/>
              <w:ind w:right="-121"/>
              <w:rPr>
                <w:rFonts w:cs="Times New Roman"/>
                <w:sz w:val="20"/>
                <w:szCs w:val="20"/>
              </w:rPr>
            </w:pPr>
            <w:r w:rsidRPr="002D0909">
              <w:rPr>
                <w:rFonts w:cs="Times New Roman"/>
                <w:b/>
                <w:sz w:val="20"/>
                <w:szCs w:val="20"/>
              </w:rPr>
              <w:t>Основное мероприятие 1</w:t>
            </w:r>
            <w:r w:rsidRPr="002D0909">
              <w:rPr>
                <w:rFonts w:cs="Times New Roman"/>
                <w:b/>
                <w:sz w:val="20"/>
                <w:szCs w:val="20"/>
              </w:rPr>
              <w:br/>
            </w:r>
            <w:r w:rsidRPr="002D0909">
              <w:rPr>
                <w:rFonts w:cs="Times New Roman"/>
                <w:sz w:val="20"/>
                <w:szCs w:val="20"/>
              </w:rPr>
              <w:t>Обеспечение пожарной безопасности на территории городского округа</w:t>
            </w:r>
          </w:p>
        </w:tc>
        <w:tc>
          <w:tcPr>
            <w:tcW w:w="851" w:type="dxa"/>
            <w:vMerge w:val="restart"/>
          </w:tcPr>
          <w:p w:rsidR="00E910CE" w:rsidRPr="002D0909" w:rsidRDefault="00E910CE"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E910CE" w:rsidRPr="002D0909" w:rsidRDefault="00E910CE"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E910CE" w:rsidRPr="002D0909" w:rsidRDefault="00E910CE" w:rsidP="005D2CBC">
            <w:pPr>
              <w:widowControl w:val="0"/>
              <w:autoSpaceDE w:val="0"/>
              <w:autoSpaceDN w:val="0"/>
              <w:jc w:val="center"/>
              <w:rPr>
                <w:rFonts w:cs="Times New Roman"/>
                <w:sz w:val="20"/>
                <w:szCs w:val="20"/>
              </w:rPr>
            </w:pPr>
            <w:r w:rsidRPr="002D0909">
              <w:rPr>
                <w:rFonts w:cs="Times New Roman"/>
                <w:sz w:val="20"/>
                <w:szCs w:val="20"/>
              </w:rPr>
              <w:t>365,3</w:t>
            </w:r>
          </w:p>
        </w:tc>
        <w:tc>
          <w:tcPr>
            <w:tcW w:w="1351" w:type="dxa"/>
          </w:tcPr>
          <w:p w:rsidR="00E910CE" w:rsidRPr="002D0909" w:rsidRDefault="00285B5C" w:rsidP="005D2CBC">
            <w:pPr>
              <w:widowControl w:val="0"/>
              <w:autoSpaceDE w:val="0"/>
              <w:autoSpaceDN w:val="0"/>
              <w:jc w:val="center"/>
              <w:rPr>
                <w:rFonts w:cs="Times New Roman"/>
                <w:sz w:val="20"/>
                <w:szCs w:val="20"/>
              </w:rPr>
            </w:pPr>
            <w:r w:rsidRPr="002D0909">
              <w:rPr>
                <w:rFonts w:cs="Times New Roman"/>
                <w:sz w:val="20"/>
                <w:szCs w:val="20"/>
              </w:rPr>
              <w:t>4737,5</w:t>
            </w:r>
          </w:p>
        </w:tc>
        <w:tc>
          <w:tcPr>
            <w:tcW w:w="1134" w:type="dxa"/>
          </w:tcPr>
          <w:p w:rsidR="00E910CE" w:rsidRPr="002D0909" w:rsidRDefault="00E910CE" w:rsidP="005D2CBC">
            <w:pPr>
              <w:widowControl w:val="0"/>
              <w:autoSpaceDE w:val="0"/>
              <w:autoSpaceDN w:val="0"/>
              <w:jc w:val="center"/>
              <w:rPr>
                <w:rFonts w:cs="Times New Roman"/>
                <w:sz w:val="20"/>
                <w:szCs w:val="20"/>
              </w:rPr>
            </w:pPr>
            <w:r w:rsidRPr="002D0909">
              <w:rPr>
                <w:rFonts w:cs="Times New Roman"/>
                <w:sz w:val="20"/>
                <w:szCs w:val="20"/>
              </w:rPr>
              <w:t>1959,6</w:t>
            </w:r>
          </w:p>
        </w:tc>
        <w:tc>
          <w:tcPr>
            <w:tcW w:w="925" w:type="dxa"/>
          </w:tcPr>
          <w:p w:rsidR="00E910CE" w:rsidRPr="002D0909" w:rsidRDefault="00285B5C" w:rsidP="005D2CBC">
            <w:pPr>
              <w:widowControl w:val="0"/>
              <w:autoSpaceDE w:val="0"/>
              <w:autoSpaceDN w:val="0"/>
              <w:jc w:val="center"/>
              <w:rPr>
                <w:rFonts w:cs="Times New Roman"/>
                <w:sz w:val="20"/>
                <w:szCs w:val="20"/>
              </w:rPr>
            </w:pPr>
            <w:r w:rsidRPr="002D0909">
              <w:rPr>
                <w:rFonts w:cs="Times New Roman"/>
                <w:sz w:val="20"/>
                <w:szCs w:val="20"/>
              </w:rPr>
              <w:t>679,3</w:t>
            </w:r>
          </w:p>
        </w:tc>
        <w:tc>
          <w:tcPr>
            <w:tcW w:w="993" w:type="dxa"/>
          </w:tcPr>
          <w:p w:rsidR="00E910CE" w:rsidRPr="002D0909" w:rsidRDefault="00285B5C" w:rsidP="005D2CBC">
            <w:pPr>
              <w:widowControl w:val="0"/>
              <w:autoSpaceDE w:val="0"/>
              <w:autoSpaceDN w:val="0"/>
              <w:jc w:val="center"/>
              <w:rPr>
                <w:rFonts w:cs="Times New Roman"/>
                <w:sz w:val="20"/>
                <w:szCs w:val="20"/>
              </w:rPr>
            </w:pPr>
            <w:r w:rsidRPr="002D0909">
              <w:rPr>
                <w:rFonts w:cs="Times New Roman"/>
                <w:sz w:val="20"/>
                <w:szCs w:val="20"/>
              </w:rPr>
              <w:t>679,3</w:t>
            </w:r>
          </w:p>
        </w:tc>
        <w:tc>
          <w:tcPr>
            <w:tcW w:w="850" w:type="dxa"/>
          </w:tcPr>
          <w:p w:rsidR="00E910CE" w:rsidRPr="002D0909" w:rsidRDefault="00285B5C" w:rsidP="005D2CBC">
            <w:pPr>
              <w:widowControl w:val="0"/>
              <w:autoSpaceDE w:val="0"/>
              <w:autoSpaceDN w:val="0"/>
              <w:jc w:val="center"/>
              <w:rPr>
                <w:rFonts w:cs="Times New Roman"/>
                <w:sz w:val="20"/>
                <w:szCs w:val="20"/>
              </w:rPr>
            </w:pPr>
            <w:r w:rsidRPr="002D0909">
              <w:rPr>
                <w:rFonts w:cs="Times New Roman"/>
                <w:sz w:val="20"/>
                <w:szCs w:val="20"/>
              </w:rPr>
              <w:t>679,3</w:t>
            </w:r>
          </w:p>
        </w:tc>
        <w:tc>
          <w:tcPr>
            <w:tcW w:w="992" w:type="dxa"/>
          </w:tcPr>
          <w:p w:rsidR="00E910CE" w:rsidRPr="002D0909" w:rsidRDefault="00E910CE" w:rsidP="005D2CBC">
            <w:pPr>
              <w:widowControl w:val="0"/>
              <w:autoSpaceDE w:val="0"/>
              <w:autoSpaceDN w:val="0"/>
              <w:jc w:val="center"/>
              <w:rPr>
                <w:rFonts w:cs="Times New Roman"/>
                <w:sz w:val="20"/>
                <w:szCs w:val="20"/>
              </w:rPr>
            </w:pPr>
            <w:r w:rsidRPr="002D0909">
              <w:rPr>
                <w:rFonts w:cs="Times New Roman"/>
                <w:sz w:val="20"/>
                <w:szCs w:val="20"/>
              </w:rPr>
              <w:t>740,0</w:t>
            </w:r>
          </w:p>
        </w:tc>
        <w:tc>
          <w:tcPr>
            <w:tcW w:w="1268" w:type="dxa"/>
          </w:tcPr>
          <w:p w:rsidR="00E910CE" w:rsidRPr="002D0909" w:rsidRDefault="00E910CE" w:rsidP="005D2CBC">
            <w:pPr>
              <w:widowControl w:val="0"/>
              <w:autoSpaceDE w:val="0"/>
              <w:autoSpaceDN w:val="0"/>
              <w:rPr>
                <w:rFonts w:cs="Times New Roman"/>
                <w:sz w:val="20"/>
                <w:szCs w:val="20"/>
              </w:rPr>
            </w:pPr>
          </w:p>
        </w:tc>
        <w:tc>
          <w:tcPr>
            <w:tcW w:w="1417" w:type="dxa"/>
            <w:vMerge w:val="restart"/>
          </w:tcPr>
          <w:p w:rsidR="00E910CE" w:rsidRPr="002D0909" w:rsidRDefault="00E910CE" w:rsidP="00D803AC">
            <w:pPr>
              <w:widowControl w:val="0"/>
              <w:autoSpaceDE w:val="0"/>
              <w:autoSpaceDN w:val="0"/>
              <w:rPr>
                <w:rFonts w:cs="Times New Roman"/>
                <w:sz w:val="20"/>
                <w:szCs w:val="20"/>
              </w:rPr>
            </w:pPr>
            <w:r w:rsidRPr="002D0909">
              <w:rPr>
                <w:rFonts w:cs="Times New Roman"/>
                <w:sz w:val="20"/>
                <w:szCs w:val="20"/>
              </w:rPr>
              <w:t>Снижение процента пожаров, произошедших на территории городского округа Электросталь Московской области, по отношению к базовому показателю 100%.</w:t>
            </w:r>
          </w:p>
          <w:p w:rsidR="00E910CE" w:rsidRPr="002D0909" w:rsidRDefault="00E910CE" w:rsidP="00D803AC">
            <w:pPr>
              <w:widowControl w:val="0"/>
              <w:autoSpaceDE w:val="0"/>
              <w:autoSpaceDN w:val="0"/>
              <w:rPr>
                <w:rFonts w:cs="Times New Roman"/>
                <w:sz w:val="20"/>
                <w:szCs w:val="20"/>
              </w:rPr>
            </w:pPr>
            <w:r w:rsidRPr="002D0909">
              <w:rPr>
                <w:rFonts w:cs="Times New Roman"/>
                <w:sz w:val="20"/>
                <w:szCs w:val="20"/>
              </w:rPr>
              <w:t>Снижение процента погибших и травмированных людей на пожарах, произошедших на территории городского округа Электросталь Московской области, по отношению к базовому показателю 100 %.</w:t>
            </w:r>
          </w:p>
        </w:tc>
      </w:tr>
      <w:tr w:rsidR="002264C6" w:rsidRPr="002D0909" w:rsidTr="00DD01FC">
        <w:tc>
          <w:tcPr>
            <w:tcW w:w="794" w:type="dxa"/>
            <w:vMerge/>
          </w:tcPr>
          <w:p w:rsidR="00E910CE" w:rsidRPr="002D0909" w:rsidRDefault="00E910CE" w:rsidP="00B63610">
            <w:pPr>
              <w:spacing w:after="200" w:line="276" w:lineRule="auto"/>
              <w:rPr>
                <w:rFonts w:eastAsia="Calibri" w:cs="Times New Roman"/>
                <w:sz w:val="20"/>
                <w:szCs w:val="20"/>
                <w:lang w:eastAsia="en-US"/>
              </w:rPr>
            </w:pPr>
          </w:p>
        </w:tc>
        <w:tc>
          <w:tcPr>
            <w:tcW w:w="1974" w:type="dxa"/>
            <w:vMerge/>
          </w:tcPr>
          <w:p w:rsidR="00E910CE" w:rsidRPr="002D0909" w:rsidRDefault="00E910CE" w:rsidP="00B63610">
            <w:pPr>
              <w:spacing w:after="200" w:line="276" w:lineRule="auto"/>
              <w:rPr>
                <w:rFonts w:eastAsia="Calibri" w:cs="Times New Roman"/>
                <w:sz w:val="20"/>
                <w:szCs w:val="20"/>
                <w:lang w:eastAsia="en-US"/>
              </w:rPr>
            </w:pPr>
          </w:p>
        </w:tc>
        <w:tc>
          <w:tcPr>
            <w:tcW w:w="851" w:type="dxa"/>
            <w:vMerge/>
          </w:tcPr>
          <w:p w:rsidR="00E910CE" w:rsidRPr="002D0909" w:rsidRDefault="00E910CE" w:rsidP="00B63610">
            <w:pPr>
              <w:spacing w:after="200" w:line="276" w:lineRule="auto"/>
              <w:rPr>
                <w:rFonts w:eastAsia="Calibri" w:cs="Times New Roman"/>
                <w:sz w:val="20"/>
                <w:szCs w:val="20"/>
                <w:lang w:eastAsia="en-US"/>
              </w:rPr>
            </w:pPr>
          </w:p>
        </w:tc>
        <w:tc>
          <w:tcPr>
            <w:tcW w:w="1201" w:type="dxa"/>
          </w:tcPr>
          <w:p w:rsidR="00E910CE" w:rsidRPr="002D0909" w:rsidRDefault="00E910CE" w:rsidP="00B63610">
            <w:pPr>
              <w:widowControl w:val="0"/>
              <w:autoSpaceDE w:val="0"/>
              <w:autoSpaceDN w:val="0"/>
              <w:rPr>
                <w:rFonts w:cs="Times New Roman"/>
                <w:sz w:val="20"/>
                <w:szCs w:val="20"/>
              </w:rPr>
            </w:pPr>
            <w:r w:rsidRPr="002D0909">
              <w:rPr>
                <w:rFonts w:cs="Times New Roman"/>
                <w:sz w:val="20"/>
                <w:szCs w:val="20"/>
              </w:rPr>
              <w:t>Средства бюджета Московской области</w:t>
            </w:r>
          </w:p>
        </w:tc>
        <w:tc>
          <w:tcPr>
            <w:tcW w:w="1559" w:type="dxa"/>
          </w:tcPr>
          <w:p w:rsidR="00E910CE" w:rsidRPr="002D0909" w:rsidRDefault="00E910CE" w:rsidP="00B63610">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E910CE" w:rsidRPr="002D0909" w:rsidRDefault="00E910CE" w:rsidP="00B63610">
            <w:pPr>
              <w:widowControl w:val="0"/>
              <w:autoSpaceDE w:val="0"/>
              <w:autoSpaceDN w:val="0"/>
              <w:jc w:val="center"/>
              <w:rPr>
                <w:rFonts w:cs="Times New Roman"/>
                <w:sz w:val="20"/>
                <w:szCs w:val="20"/>
              </w:rPr>
            </w:pPr>
            <w:r w:rsidRPr="002D0909">
              <w:rPr>
                <w:rFonts w:cs="Times New Roman"/>
                <w:sz w:val="20"/>
                <w:szCs w:val="20"/>
              </w:rPr>
              <w:t>1240,0</w:t>
            </w:r>
          </w:p>
        </w:tc>
        <w:tc>
          <w:tcPr>
            <w:tcW w:w="1134" w:type="dxa"/>
          </w:tcPr>
          <w:p w:rsidR="00E910CE" w:rsidRPr="002D0909" w:rsidRDefault="00E910CE" w:rsidP="00B63610">
            <w:pPr>
              <w:widowControl w:val="0"/>
              <w:autoSpaceDE w:val="0"/>
              <w:autoSpaceDN w:val="0"/>
              <w:jc w:val="center"/>
              <w:rPr>
                <w:rFonts w:cs="Times New Roman"/>
                <w:sz w:val="20"/>
                <w:szCs w:val="20"/>
              </w:rPr>
            </w:pPr>
            <w:r w:rsidRPr="002D0909">
              <w:rPr>
                <w:rFonts w:cs="Times New Roman"/>
                <w:sz w:val="20"/>
                <w:szCs w:val="20"/>
              </w:rPr>
              <w:t>1240,0</w:t>
            </w:r>
          </w:p>
        </w:tc>
        <w:tc>
          <w:tcPr>
            <w:tcW w:w="925" w:type="dxa"/>
          </w:tcPr>
          <w:p w:rsidR="00E910CE" w:rsidRPr="002D0909" w:rsidRDefault="00E910CE" w:rsidP="00B63610">
            <w:pPr>
              <w:widowControl w:val="0"/>
              <w:autoSpaceDE w:val="0"/>
              <w:autoSpaceDN w:val="0"/>
              <w:jc w:val="center"/>
              <w:rPr>
                <w:rFonts w:cs="Times New Roman"/>
                <w:sz w:val="20"/>
                <w:szCs w:val="20"/>
              </w:rPr>
            </w:pPr>
            <w:r w:rsidRPr="002D0909">
              <w:rPr>
                <w:rFonts w:cs="Times New Roman"/>
                <w:sz w:val="20"/>
                <w:szCs w:val="20"/>
              </w:rPr>
              <w:t>0,0</w:t>
            </w:r>
          </w:p>
        </w:tc>
        <w:tc>
          <w:tcPr>
            <w:tcW w:w="993" w:type="dxa"/>
          </w:tcPr>
          <w:p w:rsidR="00E910CE" w:rsidRPr="002D0909" w:rsidRDefault="00E910CE" w:rsidP="00B63610">
            <w:pPr>
              <w:widowControl w:val="0"/>
              <w:autoSpaceDE w:val="0"/>
              <w:autoSpaceDN w:val="0"/>
              <w:jc w:val="center"/>
              <w:rPr>
                <w:rFonts w:cs="Times New Roman"/>
                <w:sz w:val="20"/>
                <w:szCs w:val="20"/>
              </w:rPr>
            </w:pPr>
            <w:r w:rsidRPr="002D0909">
              <w:rPr>
                <w:rFonts w:cs="Times New Roman"/>
                <w:sz w:val="20"/>
                <w:szCs w:val="20"/>
              </w:rPr>
              <w:t>0,0</w:t>
            </w:r>
          </w:p>
        </w:tc>
        <w:tc>
          <w:tcPr>
            <w:tcW w:w="850" w:type="dxa"/>
          </w:tcPr>
          <w:p w:rsidR="00E910CE" w:rsidRPr="002D0909" w:rsidRDefault="00E910CE" w:rsidP="00B63610">
            <w:pPr>
              <w:widowControl w:val="0"/>
              <w:autoSpaceDE w:val="0"/>
              <w:autoSpaceDN w:val="0"/>
              <w:jc w:val="center"/>
              <w:rPr>
                <w:rFonts w:cs="Times New Roman"/>
                <w:sz w:val="20"/>
                <w:szCs w:val="20"/>
              </w:rPr>
            </w:pPr>
            <w:r w:rsidRPr="002D0909">
              <w:rPr>
                <w:rFonts w:cs="Times New Roman"/>
                <w:sz w:val="20"/>
                <w:szCs w:val="20"/>
              </w:rPr>
              <w:t>0,0</w:t>
            </w:r>
          </w:p>
        </w:tc>
        <w:tc>
          <w:tcPr>
            <w:tcW w:w="992" w:type="dxa"/>
          </w:tcPr>
          <w:p w:rsidR="00E910CE" w:rsidRPr="002D0909" w:rsidRDefault="00E910CE" w:rsidP="00B63610">
            <w:pPr>
              <w:widowControl w:val="0"/>
              <w:autoSpaceDE w:val="0"/>
              <w:autoSpaceDN w:val="0"/>
              <w:jc w:val="center"/>
              <w:rPr>
                <w:rFonts w:cs="Times New Roman"/>
                <w:sz w:val="20"/>
                <w:szCs w:val="20"/>
              </w:rPr>
            </w:pPr>
            <w:r w:rsidRPr="002D0909">
              <w:rPr>
                <w:rFonts w:cs="Times New Roman"/>
                <w:sz w:val="20"/>
                <w:szCs w:val="20"/>
              </w:rPr>
              <w:t>0,0</w:t>
            </w:r>
          </w:p>
        </w:tc>
        <w:tc>
          <w:tcPr>
            <w:tcW w:w="1268" w:type="dxa"/>
          </w:tcPr>
          <w:p w:rsidR="00E910CE" w:rsidRPr="002D0909" w:rsidRDefault="00E910CE" w:rsidP="00B63610">
            <w:pPr>
              <w:widowControl w:val="0"/>
              <w:autoSpaceDE w:val="0"/>
              <w:autoSpaceDN w:val="0"/>
              <w:rPr>
                <w:rFonts w:cs="Times New Roman"/>
                <w:sz w:val="20"/>
                <w:szCs w:val="20"/>
              </w:rPr>
            </w:pPr>
          </w:p>
        </w:tc>
        <w:tc>
          <w:tcPr>
            <w:tcW w:w="1417" w:type="dxa"/>
            <w:vMerge/>
          </w:tcPr>
          <w:p w:rsidR="00E910CE" w:rsidRPr="002D0909" w:rsidRDefault="00E910CE" w:rsidP="00B63610">
            <w:pPr>
              <w:widowControl w:val="0"/>
              <w:autoSpaceDE w:val="0"/>
              <w:autoSpaceDN w:val="0"/>
              <w:rPr>
                <w:rFonts w:cs="Times New Roman"/>
                <w:sz w:val="20"/>
                <w:szCs w:val="20"/>
              </w:rPr>
            </w:pPr>
          </w:p>
        </w:tc>
      </w:tr>
      <w:tr w:rsidR="002264C6" w:rsidRPr="002D0909" w:rsidTr="00DD01FC">
        <w:tc>
          <w:tcPr>
            <w:tcW w:w="794" w:type="dxa"/>
            <w:vMerge/>
          </w:tcPr>
          <w:p w:rsidR="00E910CE" w:rsidRPr="002D0909" w:rsidRDefault="00E910CE" w:rsidP="00D803AC">
            <w:pPr>
              <w:spacing w:after="200" w:line="276" w:lineRule="auto"/>
              <w:rPr>
                <w:rFonts w:eastAsia="Calibri" w:cs="Times New Roman"/>
                <w:sz w:val="20"/>
                <w:szCs w:val="20"/>
                <w:lang w:eastAsia="en-US"/>
              </w:rPr>
            </w:pPr>
          </w:p>
        </w:tc>
        <w:tc>
          <w:tcPr>
            <w:tcW w:w="1974" w:type="dxa"/>
            <w:vMerge/>
          </w:tcPr>
          <w:p w:rsidR="00E910CE" w:rsidRPr="002D0909" w:rsidRDefault="00E910CE" w:rsidP="00D803AC">
            <w:pPr>
              <w:spacing w:after="200" w:line="276" w:lineRule="auto"/>
              <w:rPr>
                <w:rFonts w:eastAsia="Calibri" w:cs="Times New Roman"/>
                <w:sz w:val="20"/>
                <w:szCs w:val="20"/>
                <w:lang w:eastAsia="en-US"/>
              </w:rPr>
            </w:pPr>
          </w:p>
        </w:tc>
        <w:tc>
          <w:tcPr>
            <w:tcW w:w="851" w:type="dxa"/>
            <w:vMerge/>
          </w:tcPr>
          <w:p w:rsidR="00E910CE" w:rsidRPr="002D0909" w:rsidRDefault="00E910CE" w:rsidP="00D803AC">
            <w:pPr>
              <w:spacing w:after="200" w:line="276" w:lineRule="auto"/>
              <w:rPr>
                <w:rFonts w:eastAsia="Calibri" w:cs="Times New Roman"/>
                <w:sz w:val="20"/>
                <w:szCs w:val="20"/>
                <w:lang w:eastAsia="en-US"/>
              </w:rPr>
            </w:pPr>
          </w:p>
        </w:tc>
        <w:tc>
          <w:tcPr>
            <w:tcW w:w="1201" w:type="dxa"/>
          </w:tcPr>
          <w:p w:rsidR="00E910CE" w:rsidRPr="002D0909" w:rsidRDefault="00E910CE" w:rsidP="00D803A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E910CE" w:rsidRPr="002D0909" w:rsidRDefault="00E910CE" w:rsidP="00D803AC">
            <w:pPr>
              <w:widowControl w:val="0"/>
              <w:autoSpaceDE w:val="0"/>
              <w:autoSpaceDN w:val="0"/>
              <w:jc w:val="center"/>
              <w:rPr>
                <w:rFonts w:cs="Times New Roman"/>
                <w:sz w:val="20"/>
                <w:szCs w:val="20"/>
              </w:rPr>
            </w:pPr>
            <w:r w:rsidRPr="002D0909">
              <w:rPr>
                <w:rFonts w:cs="Times New Roman"/>
                <w:sz w:val="20"/>
                <w:szCs w:val="20"/>
              </w:rPr>
              <w:t>365,3</w:t>
            </w:r>
          </w:p>
        </w:tc>
        <w:tc>
          <w:tcPr>
            <w:tcW w:w="1351" w:type="dxa"/>
          </w:tcPr>
          <w:p w:rsidR="00E910CE" w:rsidRPr="002D0909" w:rsidRDefault="00285B5C" w:rsidP="00D803AC">
            <w:pPr>
              <w:widowControl w:val="0"/>
              <w:autoSpaceDE w:val="0"/>
              <w:autoSpaceDN w:val="0"/>
              <w:jc w:val="center"/>
              <w:rPr>
                <w:rFonts w:cs="Times New Roman"/>
                <w:sz w:val="20"/>
                <w:szCs w:val="20"/>
              </w:rPr>
            </w:pPr>
            <w:r w:rsidRPr="002D0909">
              <w:rPr>
                <w:rFonts w:cs="Times New Roman"/>
                <w:sz w:val="20"/>
                <w:szCs w:val="20"/>
              </w:rPr>
              <w:t>2297,5</w:t>
            </w:r>
          </w:p>
        </w:tc>
        <w:tc>
          <w:tcPr>
            <w:tcW w:w="1134" w:type="dxa"/>
          </w:tcPr>
          <w:p w:rsidR="00E910CE" w:rsidRPr="002D0909" w:rsidRDefault="00E910CE" w:rsidP="00D803AC">
            <w:pPr>
              <w:widowControl w:val="0"/>
              <w:autoSpaceDE w:val="0"/>
              <w:autoSpaceDN w:val="0"/>
              <w:jc w:val="center"/>
              <w:rPr>
                <w:rFonts w:cs="Times New Roman"/>
                <w:sz w:val="20"/>
                <w:szCs w:val="20"/>
              </w:rPr>
            </w:pPr>
            <w:r w:rsidRPr="002D0909">
              <w:rPr>
                <w:rFonts w:cs="Times New Roman"/>
                <w:sz w:val="20"/>
                <w:szCs w:val="20"/>
              </w:rPr>
              <w:t>719,6</w:t>
            </w:r>
          </w:p>
        </w:tc>
        <w:tc>
          <w:tcPr>
            <w:tcW w:w="925" w:type="dxa"/>
          </w:tcPr>
          <w:p w:rsidR="00E910CE" w:rsidRPr="002D0909" w:rsidRDefault="00285B5C" w:rsidP="00D803AC">
            <w:pPr>
              <w:widowControl w:val="0"/>
              <w:autoSpaceDE w:val="0"/>
              <w:autoSpaceDN w:val="0"/>
              <w:jc w:val="center"/>
              <w:rPr>
                <w:rFonts w:cs="Times New Roman"/>
                <w:sz w:val="20"/>
                <w:szCs w:val="20"/>
              </w:rPr>
            </w:pPr>
            <w:r w:rsidRPr="002D0909">
              <w:rPr>
                <w:rFonts w:cs="Times New Roman"/>
                <w:sz w:val="20"/>
                <w:szCs w:val="20"/>
              </w:rPr>
              <w:t>379,3</w:t>
            </w:r>
          </w:p>
        </w:tc>
        <w:tc>
          <w:tcPr>
            <w:tcW w:w="993" w:type="dxa"/>
          </w:tcPr>
          <w:p w:rsidR="00E910CE" w:rsidRPr="002D0909" w:rsidRDefault="00285B5C" w:rsidP="00D803AC">
            <w:pPr>
              <w:widowControl w:val="0"/>
              <w:autoSpaceDE w:val="0"/>
              <w:autoSpaceDN w:val="0"/>
              <w:jc w:val="center"/>
              <w:rPr>
                <w:rFonts w:cs="Times New Roman"/>
                <w:sz w:val="20"/>
                <w:szCs w:val="20"/>
              </w:rPr>
            </w:pPr>
            <w:r w:rsidRPr="002D0909">
              <w:rPr>
                <w:rFonts w:cs="Times New Roman"/>
                <w:sz w:val="20"/>
                <w:szCs w:val="20"/>
              </w:rPr>
              <w:t>379,3</w:t>
            </w:r>
          </w:p>
        </w:tc>
        <w:tc>
          <w:tcPr>
            <w:tcW w:w="850" w:type="dxa"/>
          </w:tcPr>
          <w:p w:rsidR="00E910CE" w:rsidRPr="002D0909" w:rsidRDefault="00285B5C" w:rsidP="00D803AC">
            <w:pPr>
              <w:widowControl w:val="0"/>
              <w:autoSpaceDE w:val="0"/>
              <w:autoSpaceDN w:val="0"/>
              <w:jc w:val="center"/>
              <w:rPr>
                <w:rFonts w:cs="Times New Roman"/>
                <w:sz w:val="20"/>
                <w:szCs w:val="20"/>
              </w:rPr>
            </w:pPr>
            <w:r w:rsidRPr="002D0909">
              <w:rPr>
                <w:rFonts w:cs="Times New Roman"/>
                <w:sz w:val="20"/>
                <w:szCs w:val="20"/>
              </w:rPr>
              <w:t>379,3</w:t>
            </w:r>
          </w:p>
        </w:tc>
        <w:tc>
          <w:tcPr>
            <w:tcW w:w="992" w:type="dxa"/>
          </w:tcPr>
          <w:p w:rsidR="00E910CE" w:rsidRPr="002D0909" w:rsidRDefault="00E910CE" w:rsidP="00D803AC">
            <w:pPr>
              <w:widowControl w:val="0"/>
              <w:autoSpaceDE w:val="0"/>
              <w:autoSpaceDN w:val="0"/>
              <w:jc w:val="center"/>
              <w:rPr>
                <w:rFonts w:cs="Times New Roman"/>
                <w:sz w:val="20"/>
                <w:szCs w:val="20"/>
              </w:rPr>
            </w:pPr>
            <w:r w:rsidRPr="002D0909">
              <w:rPr>
                <w:rFonts w:cs="Times New Roman"/>
                <w:sz w:val="20"/>
                <w:szCs w:val="20"/>
              </w:rPr>
              <w:t>440,0</w:t>
            </w:r>
          </w:p>
        </w:tc>
        <w:tc>
          <w:tcPr>
            <w:tcW w:w="1268" w:type="dxa"/>
          </w:tcPr>
          <w:p w:rsidR="00E910CE" w:rsidRPr="002D0909" w:rsidRDefault="00E910CE" w:rsidP="00D803AC">
            <w:pPr>
              <w:widowControl w:val="0"/>
              <w:autoSpaceDE w:val="0"/>
              <w:autoSpaceDN w:val="0"/>
              <w:rPr>
                <w:rFonts w:cs="Times New Roman"/>
                <w:sz w:val="20"/>
                <w:szCs w:val="20"/>
              </w:rPr>
            </w:pPr>
            <w:r w:rsidRPr="002D0909">
              <w:rPr>
                <w:rFonts w:cs="Times New Roman"/>
                <w:sz w:val="20"/>
                <w:szCs w:val="20"/>
              </w:rPr>
              <w:t>Отдел по делам ГО и ЧС</w:t>
            </w:r>
          </w:p>
        </w:tc>
        <w:tc>
          <w:tcPr>
            <w:tcW w:w="1417" w:type="dxa"/>
            <w:vMerge/>
          </w:tcPr>
          <w:p w:rsidR="00E910CE" w:rsidRPr="002D0909" w:rsidRDefault="00E910CE" w:rsidP="00D803AC">
            <w:pPr>
              <w:widowControl w:val="0"/>
              <w:autoSpaceDE w:val="0"/>
              <w:autoSpaceDN w:val="0"/>
              <w:rPr>
                <w:rFonts w:cs="Times New Roman"/>
                <w:sz w:val="20"/>
                <w:szCs w:val="20"/>
              </w:rPr>
            </w:pPr>
          </w:p>
        </w:tc>
      </w:tr>
      <w:tr w:rsidR="002264C6" w:rsidRPr="002D0909" w:rsidTr="00DD01FC">
        <w:tc>
          <w:tcPr>
            <w:tcW w:w="794" w:type="dxa"/>
            <w:vMerge/>
          </w:tcPr>
          <w:p w:rsidR="00E910CE" w:rsidRPr="002D0909" w:rsidRDefault="00E910CE" w:rsidP="005D2CBC">
            <w:pPr>
              <w:widowControl w:val="0"/>
              <w:autoSpaceDE w:val="0"/>
              <w:autoSpaceDN w:val="0"/>
              <w:rPr>
                <w:rFonts w:cs="Times New Roman"/>
                <w:sz w:val="20"/>
                <w:szCs w:val="20"/>
              </w:rPr>
            </w:pPr>
          </w:p>
        </w:tc>
        <w:tc>
          <w:tcPr>
            <w:tcW w:w="1974" w:type="dxa"/>
            <w:vMerge/>
          </w:tcPr>
          <w:p w:rsidR="00E910CE" w:rsidRPr="002D0909" w:rsidRDefault="00E910CE" w:rsidP="005D2CBC">
            <w:pPr>
              <w:widowControl w:val="0"/>
              <w:autoSpaceDE w:val="0"/>
              <w:autoSpaceDN w:val="0"/>
              <w:adjustRightInd w:val="0"/>
              <w:ind w:right="-121"/>
              <w:rPr>
                <w:rFonts w:cs="Times New Roman"/>
                <w:sz w:val="20"/>
                <w:szCs w:val="20"/>
              </w:rPr>
            </w:pPr>
          </w:p>
        </w:tc>
        <w:tc>
          <w:tcPr>
            <w:tcW w:w="851" w:type="dxa"/>
            <w:vMerge/>
          </w:tcPr>
          <w:p w:rsidR="00E910CE" w:rsidRPr="002D0909" w:rsidRDefault="00E910CE" w:rsidP="005D2CBC">
            <w:pPr>
              <w:widowControl w:val="0"/>
              <w:autoSpaceDE w:val="0"/>
              <w:autoSpaceDN w:val="0"/>
              <w:rPr>
                <w:rFonts w:cs="Times New Roman"/>
                <w:sz w:val="20"/>
                <w:szCs w:val="20"/>
              </w:rPr>
            </w:pPr>
          </w:p>
        </w:tc>
        <w:tc>
          <w:tcPr>
            <w:tcW w:w="1201" w:type="dxa"/>
          </w:tcPr>
          <w:p w:rsidR="00E910CE" w:rsidRPr="002D0909" w:rsidRDefault="00E910CE" w:rsidP="005D2CBC">
            <w:pPr>
              <w:widowControl w:val="0"/>
              <w:autoSpaceDE w:val="0"/>
              <w:autoSpaceDN w:val="0"/>
              <w:rPr>
                <w:rFonts w:cs="Times New Roman"/>
                <w:sz w:val="20"/>
                <w:szCs w:val="20"/>
              </w:rPr>
            </w:pPr>
            <w:r w:rsidRPr="002D0909">
              <w:rPr>
                <w:rFonts w:cs="Times New Roman"/>
                <w:sz w:val="20"/>
                <w:szCs w:val="20"/>
              </w:rPr>
              <w:t>Внебюджетные источники</w:t>
            </w:r>
          </w:p>
        </w:tc>
        <w:tc>
          <w:tcPr>
            <w:tcW w:w="1559" w:type="dxa"/>
          </w:tcPr>
          <w:p w:rsidR="00E910CE" w:rsidRPr="002D0909" w:rsidRDefault="00E910CE"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E910CE" w:rsidRPr="002D0909" w:rsidRDefault="00E910CE" w:rsidP="005D2CBC">
            <w:pPr>
              <w:widowControl w:val="0"/>
              <w:autoSpaceDE w:val="0"/>
              <w:autoSpaceDN w:val="0"/>
              <w:jc w:val="center"/>
              <w:rPr>
                <w:rFonts w:cs="Times New Roman"/>
                <w:sz w:val="20"/>
                <w:szCs w:val="20"/>
              </w:rPr>
            </w:pPr>
            <w:r w:rsidRPr="002D0909">
              <w:rPr>
                <w:rFonts w:cs="Times New Roman"/>
                <w:sz w:val="20"/>
                <w:szCs w:val="20"/>
              </w:rPr>
              <w:t>1200,0</w:t>
            </w:r>
          </w:p>
        </w:tc>
        <w:tc>
          <w:tcPr>
            <w:tcW w:w="1134" w:type="dxa"/>
          </w:tcPr>
          <w:p w:rsidR="00E910CE" w:rsidRPr="002D0909" w:rsidRDefault="00E910CE"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E910CE" w:rsidRPr="002D0909" w:rsidRDefault="00E910CE" w:rsidP="005D2CBC">
            <w:pPr>
              <w:widowControl w:val="0"/>
              <w:autoSpaceDE w:val="0"/>
              <w:autoSpaceDN w:val="0"/>
              <w:jc w:val="center"/>
              <w:rPr>
                <w:rFonts w:cs="Times New Roman"/>
                <w:sz w:val="20"/>
                <w:szCs w:val="20"/>
              </w:rPr>
            </w:pPr>
            <w:r w:rsidRPr="002D0909">
              <w:rPr>
                <w:rFonts w:cs="Times New Roman"/>
                <w:sz w:val="20"/>
                <w:szCs w:val="20"/>
              </w:rPr>
              <w:t>300,0</w:t>
            </w:r>
          </w:p>
        </w:tc>
        <w:tc>
          <w:tcPr>
            <w:tcW w:w="993" w:type="dxa"/>
          </w:tcPr>
          <w:p w:rsidR="00E910CE" w:rsidRPr="002D0909" w:rsidRDefault="00E910CE" w:rsidP="005D2CBC">
            <w:pPr>
              <w:widowControl w:val="0"/>
              <w:autoSpaceDE w:val="0"/>
              <w:autoSpaceDN w:val="0"/>
              <w:jc w:val="center"/>
              <w:rPr>
                <w:rFonts w:cs="Times New Roman"/>
                <w:sz w:val="20"/>
                <w:szCs w:val="20"/>
              </w:rPr>
            </w:pPr>
            <w:r w:rsidRPr="002D0909">
              <w:rPr>
                <w:rFonts w:cs="Times New Roman"/>
                <w:sz w:val="20"/>
                <w:szCs w:val="20"/>
              </w:rPr>
              <w:t>300,0</w:t>
            </w:r>
          </w:p>
        </w:tc>
        <w:tc>
          <w:tcPr>
            <w:tcW w:w="850" w:type="dxa"/>
          </w:tcPr>
          <w:p w:rsidR="00E910CE" w:rsidRPr="002D0909" w:rsidRDefault="00E910CE" w:rsidP="005D2CBC">
            <w:pPr>
              <w:widowControl w:val="0"/>
              <w:autoSpaceDE w:val="0"/>
              <w:autoSpaceDN w:val="0"/>
              <w:jc w:val="center"/>
              <w:rPr>
                <w:rFonts w:cs="Times New Roman"/>
                <w:sz w:val="20"/>
                <w:szCs w:val="20"/>
              </w:rPr>
            </w:pPr>
            <w:r w:rsidRPr="002D0909">
              <w:rPr>
                <w:rFonts w:cs="Times New Roman"/>
                <w:sz w:val="20"/>
                <w:szCs w:val="20"/>
              </w:rPr>
              <w:t>300,0</w:t>
            </w:r>
          </w:p>
        </w:tc>
        <w:tc>
          <w:tcPr>
            <w:tcW w:w="992" w:type="dxa"/>
          </w:tcPr>
          <w:p w:rsidR="00E910CE" w:rsidRPr="002D0909" w:rsidRDefault="00E910CE" w:rsidP="005D2CBC">
            <w:pPr>
              <w:widowControl w:val="0"/>
              <w:autoSpaceDE w:val="0"/>
              <w:autoSpaceDN w:val="0"/>
              <w:jc w:val="center"/>
              <w:rPr>
                <w:rFonts w:cs="Times New Roman"/>
                <w:sz w:val="20"/>
                <w:szCs w:val="20"/>
              </w:rPr>
            </w:pPr>
            <w:r w:rsidRPr="002D0909">
              <w:rPr>
                <w:rFonts w:cs="Times New Roman"/>
                <w:sz w:val="20"/>
                <w:szCs w:val="20"/>
              </w:rPr>
              <w:t>300,0</w:t>
            </w:r>
          </w:p>
        </w:tc>
        <w:tc>
          <w:tcPr>
            <w:tcW w:w="1268" w:type="dxa"/>
          </w:tcPr>
          <w:p w:rsidR="00E910CE" w:rsidRPr="002D0909" w:rsidRDefault="00E910CE" w:rsidP="005D2CBC">
            <w:pPr>
              <w:widowControl w:val="0"/>
              <w:autoSpaceDE w:val="0"/>
              <w:autoSpaceDN w:val="0"/>
              <w:rPr>
                <w:rFonts w:cs="Times New Roman"/>
                <w:sz w:val="20"/>
                <w:szCs w:val="20"/>
              </w:rPr>
            </w:pPr>
            <w:r w:rsidRPr="002D0909">
              <w:rPr>
                <w:rFonts w:cs="Times New Roman"/>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17" w:type="dxa"/>
            <w:vMerge/>
          </w:tcPr>
          <w:p w:rsidR="00E910CE" w:rsidRPr="002D0909" w:rsidRDefault="00E910CE" w:rsidP="005D2CBC">
            <w:pPr>
              <w:widowControl w:val="0"/>
              <w:autoSpaceDE w:val="0"/>
              <w:autoSpaceDN w:val="0"/>
              <w:rPr>
                <w:rFonts w:cs="Times New Roman"/>
                <w:sz w:val="20"/>
                <w:szCs w:val="20"/>
              </w:rPr>
            </w:pPr>
          </w:p>
        </w:tc>
      </w:tr>
      <w:tr w:rsidR="002264C6" w:rsidRPr="002D0909" w:rsidTr="00DD01FC">
        <w:tc>
          <w:tcPr>
            <w:tcW w:w="794"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1.1.</w:t>
            </w:r>
          </w:p>
        </w:tc>
        <w:tc>
          <w:tcPr>
            <w:tcW w:w="1974" w:type="dxa"/>
            <w:vMerge w:val="restart"/>
          </w:tcPr>
          <w:p w:rsidR="005D2CBC" w:rsidRPr="002D0909" w:rsidRDefault="005D2CBC" w:rsidP="005D2CBC">
            <w:pPr>
              <w:widowControl w:val="0"/>
              <w:autoSpaceDE w:val="0"/>
              <w:autoSpaceDN w:val="0"/>
              <w:adjustRightInd w:val="0"/>
              <w:ind w:right="-121"/>
              <w:rPr>
                <w:rFonts w:cs="Times New Roman"/>
                <w:b/>
                <w:sz w:val="20"/>
                <w:szCs w:val="20"/>
              </w:rPr>
            </w:pPr>
            <w:r w:rsidRPr="002D0909">
              <w:rPr>
                <w:rFonts w:cs="Times New Roman"/>
                <w:sz w:val="20"/>
                <w:szCs w:val="20"/>
              </w:rPr>
              <w:t>Мероприятие 1</w:t>
            </w:r>
            <w:r w:rsidRPr="002D0909">
              <w:rPr>
                <w:rFonts w:cs="Times New Roman"/>
                <w:sz w:val="20"/>
                <w:szCs w:val="20"/>
              </w:rPr>
              <w:br/>
              <w:t>Изготовление, размещение информационного материала для населения городского округа Электросталь Московской области по вопросам обеспечения пожарной безопасности</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248,3</w:t>
            </w:r>
          </w:p>
        </w:tc>
        <w:tc>
          <w:tcPr>
            <w:tcW w:w="1351" w:type="dxa"/>
          </w:tcPr>
          <w:p w:rsidR="005D2CBC" w:rsidRPr="002D0909" w:rsidRDefault="00873ED1" w:rsidP="005D2CBC">
            <w:pPr>
              <w:widowControl w:val="0"/>
              <w:autoSpaceDE w:val="0"/>
              <w:autoSpaceDN w:val="0"/>
              <w:jc w:val="center"/>
              <w:rPr>
                <w:rFonts w:cs="Times New Roman"/>
                <w:sz w:val="20"/>
                <w:szCs w:val="20"/>
              </w:rPr>
            </w:pPr>
            <w:r w:rsidRPr="002D0909">
              <w:rPr>
                <w:rFonts w:cs="Times New Roman"/>
                <w:sz w:val="20"/>
                <w:szCs w:val="20"/>
              </w:rPr>
              <w:t>938,3</w:t>
            </w:r>
          </w:p>
        </w:tc>
        <w:tc>
          <w:tcPr>
            <w:tcW w:w="1134" w:type="dxa"/>
          </w:tcPr>
          <w:p w:rsidR="005D2CBC" w:rsidRPr="002D0909" w:rsidRDefault="00E46984" w:rsidP="005D2CBC">
            <w:pPr>
              <w:widowControl w:val="0"/>
              <w:autoSpaceDE w:val="0"/>
              <w:autoSpaceDN w:val="0"/>
              <w:jc w:val="center"/>
              <w:rPr>
                <w:rFonts w:cs="Times New Roman"/>
                <w:sz w:val="20"/>
                <w:szCs w:val="20"/>
              </w:rPr>
            </w:pPr>
            <w:r w:rsidRPr="002D0909">
              <w:rPr>
                <w:rFonts w:cs="Times New Roman"/>
                <w:sz w:val="20"/>
                <w:szCs w:val="20"/>
              </w:rPr>
              <w:t>145,4</w:t>
            </w:r>
          </w:p>
        </w:tc>
        <w:tc>
          <w:tcPr>
            <w:tcW w:w="925" w:type="dxa"/>
          </w:tcPr>
          <w:p w:rsidR="005D2CBC" w:rsidRPr="002D0909" w:rsidRDefault="005D2CBC" w:rsidP="00873ED1">
            <w:pPr>
              <w:widowControl w:val="0"/>
              <w:autoSpaceDE w:val="0"/>
              <w:autoSpaceDN w:val="0"/>
              <w:jc w:val="center"/>
              <w:rPr>
                <w:rFonts w:cs="Times New Roman"/>
                <w:sz w:val="20"/>
                <w:szCs w:val="20"/>
              </w:rPr>
            </w:pPr>
            <w:r w:rsidRPr="002D0909">
              <w:rPr>
                <w:rFonts w:cs="Times New Roman"/>
                <w:sz w:val="20"/>
                <w:szCs w:val="20"/>
              </w:rPr>
              <w:t>1</w:t>
            </w:r>
            <w:r w:rsidR="00873ED1" w:rsidRPr="002D0909">
              <w:rPr>
                <w:rFonts w:cs="Times New Roman"/>
                <w:sz w:val="20"/>
                <w:szCs w:val="20"/>
              </w:rPr>
              <w:t>7</w:t>
            </w:r>
            <w:r w:rsidRPr="002D0909">
              <w:rPr>
                <w:rFonts w:cs="Times New Roman"/>
                <w:sz w:val="20"/>
                <w:szCs w:val="20"/>
              </w:rPr>
              <w:t>9,3</w:t>
            </w:r>
          </w:p>
        </w:tc>
        <w:tc>
          <w:tcPr>
            <w:tcW w:w="993" w:type="dxa"/>
          </w:tcPr>
          <w:p w:rsidR="005D2CBC" w:rsidRPr="002D0909" w:rsidRDefault="00873ED1" w:rsidP="005D2CBC">
            <w:pPr>
              <w:widowControl w:val="0"/>
              <w:autoSpaceDE w:val="0"/>
              <w:autoSpaceDN w:val="0"/>
              <w:jc w:val="center"/>
              <w:rPr>
                <w:rFonts w:cs="Times New Roman"/>
                <w:sz w:val="20"/>
                <w:szCs w:val="20"/>
              </w:rPr>
            </w:pPr>
            <w:r w:rsidRPr="002D0909">
              <w:rPr>
                <w:rFonts w:cs="Times New Roman"/>
                <w:sz w:val="20"/>
                <w:szCs w:val="20"/>
              </w:rPr>
              <w:t>179,3</w:t>
            </w:r>
          </w:p>
        </w:tc>
        <w:tc>
          <w:tcPr>
            <w:tcW w:w="850" w:type="dxa"/>
          </w:tcPr>
          <w:p w:rsidR="005D2CBC" w:rsidRPr="002D0909" w:rsidRDefault="00873ED1" w:rsidP="005D2CBC">
            <w:pPr>
              <w:widowControl w:val="0"/>
              <w:autoSpaceDE w:val="0"/>
              <w:autoSpaceDN w:val="0"/>
              <w:jc w:val="center"/>
              <w:rPr>
                <w:rFonts w:cs="Times New Roman"/>
                <w:sz w:val="20"/>
                <w:szCs w:val="20"/>
              </w:rPr>
            </w:pPr>
            <w:r w:rsidRPr="002D0909">
              <w:rPr>
                <w:rFonts w:cs="Times New Roman"/>
                <w:sz w:val="20"/>
                <w:szCs w:val="20"/>
              </w:rPr>
              <w:t>179,3</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255,0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spacing w:after="200" w:line="276" w:lineRule="auto"/>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248,3</w:t>
            </w:r>
          </w:p>
        </w:tc>
        <w:tc>
          <w:tcPr>
            <w:tcW w:w="1351" w:type="dxa"/>
          </w:tcPr>
          <w:p w:rsidR="005D2CBC" w:rsidRPr="002D0909" w:rsidRDefault="00873ED1" w:rsidP="005D2CBC">
            <w:pPr>
              <w:widowControl w:val="0"/>
              <w:autoSpaceDE w:val="0"/>
              <w:autoSpaceDN w:val="0"/>
              <w:jc w:val="center"/>
              <w:rPr>
                <w:rFonts w:cs="Times New Roman"/>
                <w:sz w:val="20"/>
                <w:szCs w:val="20"/>
              </w:rPr>
            </w:pPr>
            <w:r w:rsidRPr="002D0909">
              <w:rPr>
                <w:rFonts w:cs="Times New Roman"/>
                <w:sz w:val="20"/>
                <w:szCs w:val="20"/>
              </w:rPr>
              <w:t>938,3</w:t>
            </w:r>
          </w:p>
        </w:tc>
        <w:tc>
          <w:tcPr>
            <w:tcW w:w="1134" w:type="dxa"/>
          </w:tcPr>
          <w:p w:rsidR="005D2CBC" w:rsidRPr="002D0909" w:rsidRDefault="00E46984" w:rsidP="005D2CBC">
            <w:pPr>
              <w:widowControl w:val="0"/>
              <w:autoSpaceDE w:val="0"/>
              <w:autoSpaceDN w:val="0"/>
              <w:jc w:val="center"/>
              <w:rPr>
                <w:rFonts w:cs="Times New Roman"/>
                <w:sz w:val="20"/>
                <w:szCs w:val="20"/>
              </w:rPr>
            </w:pPr>
            <w:r w:rsidRPr="002D0909">
              <w:rPr>
                <w:rFonts w:cs="Times New Roman"/>
                <w:sz w:val="20"/>
                <w:szCs w:val="20"/>
              </w:rPr>
              <w:t>145,4</w:t>
            </w:r>
          </w:p>
        </w:tc>
        <w:tc>
          <w:tcPr>
            <w:tcW w:w="925" w:type="dxa"/>
          </w:tcPr>
          <w:p w:rsidR="005D2CBC" w:rsidRPr="002D0909" w:rsidRDefault="005D2CBC" w:rsidP="00873ED1">
            <w:pPr>
              <w:widowControl w:val="0"/>
              <w:autoSpaceDE w:val="0"/>
              <w:autoSpaceDN w:val="0"/>
              <w:jc w:val="center"/>
              <w:rPr>
                <w:rFonts w:cs="Times New Roman"/>
                <w:sz w:val="20"/>
                <w:szCs w:val="20"/>
              </w:rPr>
            </w:pPr>
            <w:r w:rsidRPr="002D0909">
              <w:rPr>
                <w:rFonts w:cs="Times New Roman"/>
                <w:sz w:val="20"/>
                <w:szCs w:val="20"/>
              </w:rPr>
              <w:t>1</w:t>
            </w:r>
            <w:r w:rsidR="00873ED1" w:rsidRPr="002D0909">
              <w:rPr>
                <w:rFonts w:cs="Times New Roman"/>
                <w:sz w:val="20"/>
                <w:szCs w:val="20"/>
              </w:rPr>
              <w:t>7</w:t>
            </w:r>
            <w:r w:rsidRPr="002D0909">
              <w:rPr>
                <w:rFonts w:cs="Times New Roman"/>
                <w:sz w:val="20"/>
                <w:szCs w:val="20"/>
              </w:rPr>
              <w:t>9,3</w:t>
            </w:r>
          </w:p>
        </w:tc>
        <w:tc>
          <w:tcPr>
            <w:tcW w:w="993" w:type="dxa"/>
          </w:tcPr>
          <w:p w:rsidR="005D2CBC" w:rsidRPr="002D0909" w:rsidRDefault="00873ED1" w:rsidP="005D2CBC">
            <w:pPr>
              <w:widowControl w:val="0"/>
              <w:autoSpaceDE w:val="0"/>
              <w:autoSpaceDN w:val="0"/>
              <w:jc w:val="center"/>
              <w:rPr>
                <w:rFonts w:cs="Times New Roman"/>
                <w:sz w:val="20"/>
                <w:szCs w:val="20"/>
              </w:rPr>
            </w:pPr>
            <w:r w:rsidRPr="002D0909">
              <w:rPr>
                <w:rFonts w:cs="Times New Roman"/>
                <w:sz w:val="20"/>
                <w:szCs w:val="20"/>
              </w:rPr>
              <w:t>179,3</w:t>
            </w:r>
          </w:p>
        </w:tc>
        <w:tc>
          <w:tcPr>
            <w:tcW w:w="850" w:type="dxa"/>
          </w:tcPr>
          <w:p w:rsidR="005D2CBC" w:rsidRPr="002D0909" w:rsidRDefault="00873ED1" w:rsidP="005D2CBC">
            <w:pPr>
              <w:widowControl w:val="0"/>
              <w:autoSpaceDE w:val="0"/>
              <w:autoSpaceDN w:val="0"/>
              <w:jc w:val="center"/>
              <w:rPr>
                <w:rFonts w:cs="Times New Roman"/>
                <w:sz w:val="20"/>
                <w:szCs w:val="20"/>
              </w:rPr>
            </w:pPr>
            <w:r w:rsidRPr="002D0909">
              <w:rPr>
                <w:rFonts w:cs="Times New Roman"/>
                <w:sz w:val="20"/>
                <w:szCs w:val="20"/>
              </w:rPr>
              <w:t>179,3</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255,0</w:t>
            </w:r>
          </w:p>
        </w:tc>
        <w:tc>
          <w:tcPr>
            <w:tcW w:w="1268" w:type="dxa"/>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val="restart"/>
          </w:tcPr>
          <w:p w:rsidR="005D2CBC" w:rsidRPr="002D0909" w:rsidRDefault="005D2CBC" w:rsidP="00E94775">
            <w:pPr>
              <w:spacing w:after="200" w:line="276" w:lineRule="auto"/>
              <w:rPr>
                <w:rFonts w:eastAsia="Calibri" w:cs="Times New Roman"/>
                <w:sz w:val="20"/>
                <w:szCs w:val="20"/>
                <w:lang w:eastAsia="en-US"/>
              </w:rPr>
            </w:pPr>
            <w:r w:rsidRPr="002D0909">
              <w:rPr>
                <w:rFonts w:eastAsia="Calibri" w:cs="Times New Roman"/>
                <w:sz w:val="20"/>
                <w:szCs w:val="20"/>
                <w:lang w:eastAsia="en-US"/>
              </w:rPr>
              <w:t>1.1.1.</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1.1</w:t>
            </w:r>
          </w:p>
          <w:p w:rsidR="005D2CBC" w:rsidRPr="002D0909" w:rsidRDefault="005D2CBC" w:rsidP="005D2CBC">
            <w:pPr>
              <w:rPr>
                <w:rFonts w:eastAsia="Calibri" w:cs="Times New Roman"/>
                <w:sz w:val="20"/>
                <w:szCs w:val="20"/>
                <w:lang w:eastAsia="en-US"/>
              </w:rPr>
            </w:pPr>
            <w:r w:rsidRPr="002D0909">
              <w:rPr>
                <w:rFonts w:eastAsia="Calibri" w:cs="Times New Roman"/>
                <w:bCs/>
                <w:sz w:val="20"/>
                <w:szCs w:val="20"/>
                <w:lang w:eastAsia="en-US"/>
              </w:rPr>
              <w:t>Разработка и изготовление карты «План предупреждения и ликвидации ЧС, вызванных природными пожарами»</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4,0</w:t>
            </w:r>
          </w:p>
        </w:tc>
        <w:tc>
          <w:tcPr>
            <w:tcW w:w="1351"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25,0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4,0</w:t>
            </w:r>
          </w:p>
        </w:tc>
        <w:tc>
          <w:tcPr>
            <w:tcW w:w="1351"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25,0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1268"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Обеспечение пожарной безопасности в лесах городского округа</w:t>
            </w:r>
          </w:p>
        </w:tc>
      </w:tr>
      <w:tr w:rsidR="002264C6" w:rsidRPr="002D0909" w:rsidTr="00DD01FC">
        <w:tc>
          <w:tcPr>
            <w:tcW w:w="794" w:type="dxa"/>
            <w:vMerge w:val="restart"/>
          </w:tcPr>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1.1.2.</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1.2.</w:t>
            </w:r>
          </w:p>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Изготовление листовок по мерам пожарной безопасности в пожароопасные сезонные периоды</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1351"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30,0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1351"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30,0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1268"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Обеспечение наглядной агитацией</w:t>
            </w:r>
          </w:p>
        </w:tc>
      </w:tr>
      <w:tr w:rsidR="002264C6" w:rsidRPr="002D0909" w:rsidTr="00DD01FC">
        <w:tc>
          <w:tcPr>
            <w:tcW w:w="794" w:type="dxa"/>
            <w:vMerge w:val="restart"/>
          </w:tcPr>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1.1.3.</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1.3.</w:t>
            </w:r>
          </w:p>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Изготовление баннеров по мерам пожарной безопасности в пожароопасный период</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1351" w:type="dxa"/>
          </w:tcPr>
          <w:p w:rsidR="005D2CBC" w:rsidRPr="002D0909" w:rsidRDefault="00E46984" w:rsidP="005D2CBC">
            <w:pPr>
              <w:widowControl w:val="0"/>
              <w:autoSpaceDE w:val="0"/>
              <w:autoSpaceDN w:val="0"/>
              <w:jc w:val="center"/>
              <w:rPr>
                <w:rFonts w:cs="Times New Roman"/>
                <w:sz w:val="20"/>
                <w:szCs w:val="20"/>
              </w:rPr>
            </w:pPr>
            <w:r w:rsidRPr="002D0909">
              <w:rPr>
                <w:rFonts w:cs="Times New Roman"/>
                <w:sz w:val="20"/>
                <w:szCs w:val="20"/>
              </w:rPr>
              <w:t>29,0</w:t>
            </w:r>
          </w:p>
        </w:tc>
        <w:tc>
          <w:tcPr>
            <w:tcW w:w="1134" w:type="dxa"/>
          </w:tcPr>
          <w:p w:rsidR="005D2CBC" w:rsidRPr="002D0909" w:rsidRDefault="00E46984" w:rsidP="005D2CBC">
            <w:pPr>
              <w:widowControl w:val="0"/>
              <w:autoSpaceDE w:val="0"/>
              <w:autoSpaceDN w:val="0"/>
              <w:jc w:val="center"/>
              <w:rPr>
                <w:rFonts w:cs="Times New Roman"/>
                <w:sz w:val="20"/>
                <w:szCs w:val="20"/>
              </w:rPr>
            </w:pPr>
            <w:r w:rsidRPr="002D0909">
              <w:rPr>
                <w:rFonts w:cs="Times New Roman"/>
                <w:sz w:val="20"/>
                <w:szCs w:val="20"/>
              </w:rPr>
              <w:t>5,0</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1351" w:type="dxa"/>
          </w:tcPr>
          <w:p w:rsidR="005D2CBC" w:rsidRPr="002D0909" w:rsidRDefault="00E46984" w:rsidP="005D2CBC">
            <w:pPr>
              <w:widowControl w:val="0"/>
              <w:autoSpaceDE w:val="0"/>
              <w:autoSpaceDN w:val="0"/>
              <w:jc w:val="center"/>
              <w:rPr>
                <w:rFonts w:cs="Times New Roman"/>
                <w:sz w:val="20"/>
                <w:szCs w:val="20"/>
              </w:rPr>
            </w:pPr>
            <w:r w:rsidRPr="002D0909">
              <w:rPr>
                <w:rFonts w:cs="Times New Roman"/>
                <w:sz w:val="20"/>
                <w:szCs w:val="20"/>
              </w:rPr>
              <w:t>29,0</w:t>
            </w:r>
          </w:p>
        </w:tc>
        <w:tc>
          <w:tcPr>
            <w:tcW w:w="1134" w:type="dxa"/>
          </w:tcPr>
          <w:p w:rsidR="005D2CBC" w:rsidRPr="002D0909" w:rsidRDefault="00E46984" w:rsidP="005D2CBC">
            <w:pPr>
              <w:widowControl w:val="0"/>
              <w:autoSpaceDE w:val="0"/>
              <w:autoSpaceDN w:val="0"/>
              <w:jc w:val="center"/>
              <w:rPr>
                <w:rFonts w:cs="Times New Roman"/>
                <w:sz w:val="20"/>
                <w:szCs w:val="20"/>
              </w:rPr>
            </w:pPr>
            <w:r w:rsidRPr="002D0909">
              <w:rPr>
                <w:rFonts w:cs="Times New Roman"/>
                <w:sz w:val="20"/>
                <w:szCs w:val="20"/>
              </w:rPr>
              <w:t>5,0</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1268"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Обеспечение наглядной агитацией</w:t>
            </w:r>
          </w:p>
        </w:tc>
      </w:tr>
      <w:tr w:rsidR="002264C6" w:rsidRPr="002D0909" w:rsidTr="00DD01FC">
        <w:tc>
          <w:tcPr>
            <w:tcW w:w="794" w:type="dxa"/>
            <w:vMerge w:val="restart"/>
          </w:tcPr>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1.1.4.</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1.4.</w:t>
            </w:r>
          </w:p>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Размещение баннеров по мерам пожарной безопасности в пожароопасный период на территории городского округа</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92,0</w:t>
            </w:r>
          </w:p>
        </w:tc>
        <w:tc>
          <w:tcPr>
            <w:tcW w:w="1351" w:type="dxa"/>
          </w:tcPr>
          <w:p w:rsidR="005D2CBC" w:rsidRPr="002D0909" w:rsidRDefault="00E46984" w:rsidP="005D2CBC">
            <w:pPr>
              <w:widowControl w:val="0"/>
              <w:autoSpaceDE w:val="0"/>
              <w:autoSpaceDN w:val="0"/>
              <w:jc w:val="center"/>
              <w:rPr>
                <w:rFonts w:cs="Times New Roman"/>
                <w:sz w:val="20"/>
                <w:szCs w:val="20"/>
              </w:rPr>
            </w:pPr>
            <w:r w:rsidRPr="002D0909">
              <w:rPr>
                <w:rFonts w:cs="Times New Roman"/>
                <w:sz w:val="20"/>
                <w:szCs w:val="20"/>
              </w:rPr>
              <w:t>442,6</w:t>
            </w:r>
          </w:p>
        </w:tc>
        <w:tc>
          <w:tcPr>
            <w:tcW w:w="1134" w:type="dxa"/>
          </w:tcPr>
          <w:p w:rsidR="005D2CBC" w:rsidRPr="002D0909" w:rsidRDefault="00E46984" w:rsidP="005D2CBC">
            <w:pPr>
              <w:widowControl w:val="0"/>
              <w:autoSpaceDE w:val="0"/>
              <w:autoSpaceDN w:val="0"/>
              <w:jc w:val="center"/>
              <w:rPr>
                <w:rFonts w:cs="Times New Roman"/>
                <w:sz w:val="20"/>
                <w:szCs w:val="20"/>
              </w:rPr>
            </w:pPr>
            <w:r w:rsidRPr="002D0909">
              <w:rPr>
                <w:rFonts w:cs="Times New Roman"/>
                <w:sz w:val="20"/>
                <w:szCs w:val="20"/>
              </w:rPr>
              <w:t>74,6</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92,0</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92,0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92,0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92,0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92,0</w:t>
            </w:r>
          </w:p>
        </w:tc>
        <w:tc>
          <w:tcPr>
            <w:tcW w:w="1351" w:type="dxa"/>
          </w:tcPr>
          <w:p w:rsidR="005D2CBC" w:rsidRPr="002D0909" w:rsidRDefault="00E46984" w:rsidP="005D2CBC">
            <w:pPr>
              <w:widowControl w:val="0"/>
              <w:autoSpaceDE w:val="0"/>
              <w:autoSpaceDN w:val="0"/>
              <w:jc w:val="center"/>
              <w:rPr>
                <w:rFonts w:cs="Times New Roman"/>
                <w:sz w:val="20"/>
                <w:szCs w:val="20"/>
              </w:rPr>
            </w:pPr>
            <w:r w:rsidRPr="002D0909">
              <w:rPr>
                <w:rFonts w:cs="Times New Roman"/>
                <w:sz w:val="20"/>
                <w:szCs w:val="20"/>
              </w:rPr>
              <w:t>442,6</w:t>
            </w:r>
          </w:p>
        </w:tc>
        <w:tc>
          <w:tcPr>
            <w:tcW w:w="1134" w:type="dxa"/>
          </w:tcPr>
          <w:p w:rsidR="005D2CBC" w:rsidRPr="002D0909" w:rsidRDefault="00E46984" w:rsidP="005D2CBC">
            <w:pPr>
              <w:widowControl w:val="0"/>
              <w:autoSpaceDE w:val="0"/>
              <w:autoSpaceDN w:val="0"/>
              <w:jc w:val="center"/>
              <w:rPr>
                <w:rFonts w:cs="Times New Roman"/>
                <w:sz w:val="20"/>
                <w:szCs w:val="20"/>
              </w:rPr>
            </w:pPr>
            <w:r w:rsidRPr="002D0909">
              <w:rPr>
                <w:rFonts w:cs="Times New Roman"/>
                <w:sz w:val="20"/>
                <w:szCs w:val="20"/>
              </w:rPr>
              <w:t>74,6</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92,0</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92,0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92,0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92,0</w:t>
            </w:r>
          </w:p>
        </w:tc>
        <w:tc>
          <w:tcPr>
            <w:tcW w:w="1268"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Обеспечение наглядной агитацией</w:t>
            </w:r>
          </w:p>
        </w:tc>
      </w:tr>
      <w:tr w:rsidR="002264C6" w:rsidRPr="002D0909" w:rsidTr="00DD01FC">
        <w:tc>
          <w:tcPr>
            <w:tcW w:w="794" w:type="dxa"/>
            <w:vMerge w:val="restart"/>
          </w:tcPr>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1.1.5.</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1.5.</w:t>
            </w:r>
          </w:p>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 xml:space="preserve">Изготовление плакатов по мерам пожарной безопасности в пожароопасные сезонные периоды  </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5,3</w:t>
            </w:r>
          </w:p>
        </w:tc>
        <w:tc>
          <w:tcPr>
            <w:tcW w:w="1351" w:type="dxa"/>
          </w:tcPr>
          <w:p w:rsidR="005D2CBC" w:rsidRPr="002D0909" w:rsidRDefault="00E77820" w:rsidP="005D2CBC">
            <w:pPr>
              <w:widowControl w:val="0"/>
              <w:autoSpaceDE w:val="0"/>
              <w:autoSpaceDN w:val="0"/>
              <w:jc w:val="center"/>
              <w:rPr>
                <w:rFonts w:cs="Times New Roman"/>
                <w:sz w:val="20"/>
                <w:szCs w:val="20"/>
              </w:rPr>
            </w:pPr>
            <w:r w:rsidRPr="002D0909">
              <w:rPr>
                <w:rFonts w:cs="Times New Roman"/>
                <w:sz w:val="20"/>
                <w:szCs w:val="20"/>
              </w:rPr>
              <w:t>27,9</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5,3</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5,3</w:t>
            </w:r>
          </w:p>
        </w:tc>
        <w:tc>
          <w:tcPr>
            <w:tcW w:w="850" w:type="dxa"/>
          </w:tcPr>
          <w:p w:rsidR="005D2CBC" w:rsidRPr="002D0909" w:rsidRDefault="00E77820" w:rsidP="005D2CBC">
            <w:pPr>
              <w:widowControl w:val="0"/>
              <w:autoSpaceDE w:val="0"/>
              <w:autoSpaceDN w:val="0"/>
              <w:jc w:val="center"/>
              <w:rPr>
                <w:rFonts w:cs="Times New Roman"/>
                <w:sz w:val="20"/>
                <w:szCs w:val="20"/>
              </w:rPr>
            </w:pPr>
            <w:r w:rsidRPr="002D0909">
              <w:rPr>
                <w:rFonts w:cs="Times New Roman"/>
                <w:sz w:val="20"/>
                <w:szCs w:val="20"/>
              </w:rPr>
              <w:t>5,3</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5,3</w:t>
            </w:r>
          </w:p>
        </w:tc>
        <w:tc>
          <w:tcPr>
            <w:tcW w:w="1351" w:type="dxa"/>
          </w:tcPr>
          <w:p w:rsidR="005D2CBC" w:rsidRPr="002D0909" w:rsidRDefault="00E77820" w:rsidP="005D2CBC">
            <w:pPr>
              <w:widowControl w:val="0"/>
              <w:autoSpaceDE w:val="0"/>
              <w:autoSpaceDN w:val="0"/>
              <w:jc w:val="center"/>
              <w:rPr>
                <w:rFonts w:cs="Times New Roman"/>
                <w:sz w:val="20"/>
                <w:szCs w:val="20"/>
              </w:rPr>
            </w:pPr>
            <w:r w:rsidRPr="002D0909">
              <w:rPr>
                <w:rFonts w:cs="Times New Roman"/>
                <w:sz w:val="20"/>
                <w:szCs w:val="20"/>
              </w:rPr>
              <w:t>27,9</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5,3</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5,3</w:t>
            </w:r>
          </w:p>
        </w:tc>
        <w:tc>
          <w:tcPr>
            <w:tcW w:w="850" w:type="dxa"/>
          </w:tcPr>
          <w:p w:rsidR="005D2CBC" w:rsidRPr="002D0909" w:rsidRDefault="00E77820" w:rsidP="005D2CBC">
            <w:pPr>
              <w:widowControl w:val="0"/>
              <w:autoSpaceDE w:val="0"/>
              <w:autoSpaceDN w:val="0"/>
              <w:jc w:val="center"/>
              <w:rPr>
                <w:rFonts w:cs="Times New Roman"/>
                <w:sz w:val="20"/>
                <w:szCs w:val="20"/>
              </w:rPr>
            </w:pPr>
            <w:r w:rsidRPr="002D0909">
              <w:rPr>
                <w:rFonts w:cs="Times New Roman"/>
                <w:sz w:val="20"/>
                <w:szCs w:val="20"/>
              </w:rPr>
              <w:t>5,3</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6,0</w:t>
            </w:r>
          </w:p>
        </w:tc>
        <w:tc>
          <w:tcPr>
            <w:tcW w:w="1268"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Отдел по делам ГО и ЧС;</w:t>
            </w:r>
          </w:p>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МУП «ЭТЕК»</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Обеспечение наглядной агитацией</w:t>
            </w:r>
          </w:p>
        </w:tc>
      </w:tr>
      <w:tr w:rsidR="002264C6" w:rsidRPr="002D0909" w:rsidTr="00DD01FC">
        <w:tc>
          <w:tcPr>
            <w:tcW w:w="794" w:type="dxa"/>
            <w:vMerge w:val="restart"/>
          </w:tcPr>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1.1.6.</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1.6.</w:t>
            </w:r>
          </w:p>
          <w:p w:rsidR="005D2CBC" w:rsidRPr="002D0909" w:rsidRDefault="006F7D45" w:rsidP="006F7D45">
            <w:pPr>
              <w:rPr>
                <w:rFonts w:eastAsia="Calibri" w:cs="Times New Roman"/>
                <w:sz w:val="20"/>
                <w:szCs w:val="20"/>
                <w:lang w:eastAsia="en-US"/>
              </w:rPr>
            </w:pPr>
            <w:r w:rsidRPr="002D0909">
              <w:rPr>
                <w:rFonts w:eastAsia="Calibri" w:cs="Times New Roman"/>
                <w:sz w:val="20"/>
                <w:szCs w:val="20"/>
                <w:lang w:eastAsia="en-US"/>
              </w:rPr>
              <w:t>Размещение (</w:t>
            </w:r>
            <w:r w:rsidR="0030196E" w:rsidRPr="002D0909">
              <w:rPr>
                <w:rFonts w:eastAsia="Calibri" w:cs="Times New Roman"/>
                <w:sz w:val="20"/>
                <w:szCs w:val="20"/>
                <w:lang w:eastAsia="en-US"/>
              </w:rPr>
              <w:t>у</w:t>
            </w:r>
            <w:r w:rsidR="005D2CBC" w:rsidRPr="002D0909">
              <w:rPr>
                <w:rFonts w:eastAsia="Calibri" w:cs="Times New Roman"/>
                <w:sz w:val="20"/>
                <w:szCs w:val="20"/>
                <w:lang w:eastAsia="en-US"/>
              </w:rPr>
              <w:t>становка</w:t>
            </w:r>
            <w:r w:rsidRPr="002D0909">
              <w:rPr>
                <w:rFonts w:eastAsia="Calibri" w:cs="Times New Roman"/>
                <w:sz w:val="20"/>
                <w:szCs w:val="20"/>
                <w:lang w:eastAsia="en-US"/>
              </w:rPr>
              <w:t>)</w:t>
            </w:r>
            <w:r w:rsidR="005D2CBC" w:rsidRPr="002D0909">
              <w:rPr>
                <w:rFonts w:eastAsia="Calibri" w:cs="Times New Roman"/>
                <w:sz w:val="20"/>
                <w:szCs w:val="20"/>
                <w:lang w:eastAsia="en-US"/>
              </w:rPr>
              <w:t xml:space="preserve"> плакатов по мерам пожарной безопасности в пожароопасные сезонные периоды на территории городского округа</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E77820" w:rsidP="005D2CBC">
            <w:pPr>
              <w:widowControl w:val="0"/>
              <w:autoSpaceDE w:val="0"/>
              <w:autoSpaceDN w:val="0"/>
              <w:jc w:val="center"/>
              <w:rPr>
                <w:rFonts w:cs="Times New Roman"/>
                <w:sz w:val="20"/>
                <w:szCs w:val="20"/>
              </w:rPr>
            </w:pPr>
            <w:r w:rsidRPr="002D0909">
              <w:rPr>
                <w:rFonts w:cs="Times New Roman"/>
                <w:sz w:val="20"/>
                <w:szCs w:val="20"/>
              </w:rPr>
              <w:t>238,8</w:t>
            </w:r>
          </w:p>
        </w:tc>
        <w:tc>
          <w:tcPr>
            <w:tcW w:w="1134" w:type="dxa"/>
          </w:tcPr>
          <w:p w:rsidR="005D2CBC" w:rsidRPr="002D0909" w:rsidRDefault="00E46984" w:rsidP="005D2CBC">
            <w:pPr>
              <w:widowControl w:val="0"/>
              <w:autoSpaceDE w:val="0"/>
              <w:autoSpaceDN w:val="0"/>
              <w:jc w:val="center"/>
              <w:rPr>
                <w:rFonts w:cs="Times New Roman"/>
                <w:sz w:val="20"/>
                <w:szCs w:val="20"/>
              </w:rPr>
            </w:pPr>
            <w:r w:rsidRPr="002D0909">
              <w:rPr>
                <w:rFonts w:cs="Times New Roman"/>
                <w:sz w:val="20"/>
                <w:szCs w:val="20"/>
              </w:rPr>
              <w:t>38,8</w:t>
            </w:r>
          </w:p>
        </w:tc>
        <w:tc>
          <w:tcPr>
            <w:tcW w:w="925" w:type="dxa"/>
          </w:tcPr>
          <w:p w:rsidR="005D2CBC" w:rsidRPr="002D0909" w:rsidRDefault="00E77820" w:rsidP="005D2CBC">
            <w:pPr>
              <w:widowControl w:val="0"/>
              <w:autoSpaceDE w:val="0"/>
              <w:autoSpaceDN w:val="0"/>
              <w:jc w:val="center"/>
              <w:rPr>
                <w:rFonts w:cs="Times New Roman"/>
                <w:sz w:val="20"/>
                <w:szCs w:val="20"/>
              </w:rPr>
            </w:pPr>
            <w:r w:rsidRPr="002D0909">
              <w:rPr>
                <w:rFonts w:cs="Times New Roman"/>
                <w:sz w:val="20"/>
                <w:szCs w:val="20"/>
              </w:rPr>
              <w:t>50,0</w:t>
            </w:r>
          </w:p>
        </w:tc>
        <w:tc>
          <w:tcPr>
            <w:tcW w:w="993" w:type="dxa"/>
          </w:tcPr>
          <w:p w:rsidR="005D2CBC" w:rsidRPr="002D0909" w:rsidRDefault="00E77820" w:rsidP="005D2CBC">
            <w:pPr>
              <w:widowControl w:val="0"/>
              <w:autoSpaceDE w:val="0"/>
              <w:autoSpaceDN w:val="0"/>
              <w:jc w:val="center"/>
              <w:rPr>
                <w:rFonts w:cs="Times New Roman"/>
                <w:sz w:val="20"/>
                <w:szCs w:val="20"/>
              </w:rPr>
            </w:pPr>
            <w:r w:rsidRPr="002D0909">
              <w:rPr>
                <w:rFonts w:cs="Times New Roman"/>
                <w:sz w:val="20"/>
                <w:szCs w:val="20"/>
              </w:rPr>
              <w:t>50,0</w:t>
            </w:r>
          </w:p>
        </w:tc>
        <w:tc>
          <w:tcPr>
            <w:tcW w:w="850" w:type="dxa"/>
          </w:tcPr>
          <w:p w:rsidR="005D2CBC" w:rsidRPr="002D0909" w:rsidRDefault="00E77820" w:rsidP="005D2CBC">
            <w:pPr>
              <w:widowControl w:val="0"/>
              <w:autoSpaceDE w:val="0"/>
              <w:autoSpaceDN w:val="0"/>
              <w:jc w:val="center"/>
              <w:rPr>
                <w:rFonts w:cs="Times New Roman"/>
                <w:sz w:val="20"/>
                <w:szCs w:val="20"/>
              </w:rPr>
            </w:pPr>
            <w:r w:rsidRPr="002D0909">
              <w:rPr>
                <w:rFonts w:cs="Times New Roman"/>
                <w:sz w:val="20"/>
                <w:szCs w:val="20"/>
              </w:rPr>
              <w:t>50,0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E77820" w:rsidP="005D2CBC">
            <w:pPr>
              <w:widowControl w:val="0"/>
              <w:autoSpaceDE w:val="0"/>
              <w:autoSpaceDN w:val="0"/>
              <w:jc w:val="center"/>
              <w:rPr>
                <w:rFonts w:cs="Times New Roman"/>
                <w:sz w:val="20"/>
                <w:szCs w:val="20"/>
              </w:rPr>
            </w:pPr>
            <w:r w:rsidRPr="002D0909">
              <w:rPr>
                <w:rFonts w:cs="Times New Roman"/>
                <w:sz w:val="20"/>
                <w:szCs w:val="20"/>
              </w:rPr>
              <w:t>238,8</w:t>
            </w:r>
          </w:p>
        </w:tc>
        <w:tc>
          <w:tcPr>
            <w:tcW w:w="1134" w:type="dxa"/>
          </w:tcPr>
          <w:p w:rsidR="005D2CBC" w:rsidRPr="002D0909" w:rsidRDefault="00E46984" w:rsidP="005D2CBC">
            <w:pPr>
              <w:widowControl w:val="0"/>
              <w:autoSpaceDE w:val="0"/>
              <w:autoSpaceDN w:val="0"/>
              <w:jc w:val="center"/>
              <w:rPr>
                <w:rFonts w:cs="Times New Roman"/>
                <w:sz w:val="20"/>
                <w:szCs w:val="20"/>
              </w:rPr>
            </w:pPr>
            <w:r w:rsidRPr="002D0909">
              <w:rPr>
                <w:rFonts w:cs="Times New Roman"/>
                <w:sz w:val="20"/>
                <w:szCs w:val="20"/>
              </w:rPr>
              <w:t>38,8</w:t>
            </w:r>
          </w:p>
        </w:tc>
        <w:tc>
          <w:tcPr>
            <w:tcW w:w="925" w:type="dxa"/>
          </w:tcPr>
          <w:p w:rsidR="005D2CBC" w:rsidRPr="002D0909" w:rsidRDefault="00E77820" w:rsidP="005D2CBC">
            <w:pPr>
              <w:widowControl w:val="0"/>
              <w:autoSpaceDE w:val="0"/>
              <w:autoSpaceDN w:val="0"/>
              <w:jc w:val="center"/>
              <w:rPr>
                <w:rFonts w:cs="Times New Roman"/>
                <w:sz w:val="20"/>
                <w:szCs w:val="20"/>
              </w:rPr>
            </w:pPr>
            <w:r w:rsidRPr="002D0909">
              <w:rPr>
                <w:rFonts w:cs="Times New Roman"/>
                <w:sz w:val="20"/>
                <w:szCs w:val="20"/>
              </w:rPr>
              <w:t>50,0</w:t>
            </w:r>
          </w:p>
        </w:tc>
        <w:tc>
          <w:tcPr>
            <w:tcW w:w="993" w:type="dxa"/>
          </w:tcPr>
          <w:p w:rsidR="005D2CBC" w:rsidRPr="002D0909" w:rsidRDefault="00E77820" w:rsidP="005D2CBC">
            <w:pPr>
              <w:widowControl w:val="0"/>
              <w:autoSpaceDE w:val="0"/>
              <w:autoSpaceDN w:val="0"/>
              <w:jc w:val="center"/>
              <w:rPr>
                <w:rFonts w:cs="Times New Roman"/>
                <w:sz w:val="20"/>
                <w:szCs w:val="20"/>
              </w:rPr>
            </w:pPr>
            <w:r w:rsidRPr="002D0909">
              <w:rPr>
                <w:rFonts w:cs="Times New Roman"/>
                <w:sz w:val="20"/>
                <w:szCs w:val="20"/>
              </w:rPr>
              <w:t>50,0</w:t>
            </w:r>
          </w:p>
        </w:tc>
        <w:tc>
          <w:tcPr>
            <w:tcW w:w="850" w:type="dxa"/>
          </w:tcPr>
          <w:p w:rsidR="005D2CBC" w:rsidRPr="002D0909" w:rsidRDefault="00E77820" w:rsidP="005D2CBC">
            <w:pPr>
              <w:widowControl w:val="0"/>
              <w:autoSpaceDE w:val="0"/>
              <w:autoSpaceDN w:val="0"/>
              <w:jc w:val="center"/>
              <w:rPr>
                <w:rFonts w:cs="Times New Roman"/>
                <w:sz w:val="20"/>
                <w:szCs w:val="20"/>
              </w:rPr>
            </w:pPr>
            <w:r w:rsidRPr="002D0909">
              <w:rPr>
                <w:rFonts w:cs="Times New Roman"/>
                <w:sz w:val="20"/>
                <w:szCs w:val="20"/>
              </w:rPr>
              <w:t>50,0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50,0</w:t>
            </w:r>
          </w:p>
        </w:tc>
        <w:tc>
          <w:tcPr>
            <w:tcW w:w="1268"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Отдел по делам ГО и ЧС;</w:t>
            </w:r>
          </w:p>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МУП «ЭТЕК»</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Обеспечение наглядной агитацией</w:t>
            </w:r>
          </w:p>
        </w:tc>
      </w:tr>
      <w:tr w:rsidR="002264C6" w:rsidRPr="002D0909" w:rsidTr="00DD01FC">
        <w:tc>
          <w:tcPr>
            <w:tcW w:w="794" w:type="dxa"/>
            <w:vMerge w:val="restart"/>
          </w:tcPr>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1.1.7.</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1.7.</w:t>
            </w:r>
          </w:p>
          <w:p w:rsidR="005D2CBC" w:rsidRPr="002D0909" w:rsidRDefault="005D2CBC" w:rsidP="005D2CBC">
            <w:pPr>
              <w:rPr>
                <w:rFonts w:eastAsia="Calibri" w:cs="Times New Roman"/>
                <w:sz w:val="20"/>
                <w:szCs w:val="20"/>
                <w:lang w:eastAsia="en-US"/>
              </w:rPr>
            </w:pPr>
            <w:r w:rsidRPr="002D0909">
              <w:rPr>
                <w:rFonts w:eastAsia="Calibri" w:cs="Times New Roman"/>
                <w:bCs/>
                <w:sz w:val="20"/>
                <w:szCs w:val="20"/>
                <w:lang w:eastAsia="en-US"/>
              </w:rPr>
              <w:t>Изготовление указателей по мерам пожарной безопасности в городских лесах и лесопарковой зоне</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25,0</w:t>
            </w:r>
          </w:p>
        </w:tc>
        <w:tc>
          <w:tcPr>
            <w:tcW w:w="1351" w:type="dxa"/>
          </w:tcPr>
          <w:p w:rsidR="005D2CBC" w:rsidRPr="002D0909" w:rsidRDefault="00716247" w:rsidP="005D2CBC">
            <w:pPr>
              <w:widowControl w:val="0"/>
              <w:autoSpaceDE w:val="0"/>
              <w:autoSpaceDN w:val="0"/>
              <w:jc w:val="center"/>
              <w:rPr>
                <w:rFonts w:cs="Times New Roman"/>
                <w:sz w:val="20"/>
                <w:szCs w:val="20"/>
              </w:rPr>
            </w:pPr>
            <w:r w:rsidRPr="002D0909">
              <w:rPr>
                <w:rFonts w:cs="Times New Roman"/>
                <w:sz w:val="20"/>
                <w:szCs w:val="20"/>
              </w:rPr>
              <w:t>25,0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716247"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25,0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25,0</w:t>
            </w:r>
          </w:p>
        </w:tc>
        <w:tc>
          <w:tcPr>
            <w:tcW w:w="1351" w:type="dxa"/>
          </w:tcPr>
          <w:p w:rsidR="005D2CBC" w:rsidRPr="002D0909" w:rsidRDefault="00716247" w:rsidP="005D2CBC">
            <w:pPr>
              <w:widowControl w:val="0"/>
              <w:autoSpaceDE w:val="0"/>
              <w:autoSpaceDN w:val="0"/>
              <w:jc w:val="center"/>
              <w:rPr>
                <w:rFonts w:cs="Times New Roman"/>
                <w:sz w:val="20"/>
                <w:szCs w:val="20"/>
              </w:rPr>
            </w:pPr>
            <w:r w:rsidRPr="002D0909">
              <w:rPr>
                <w:rFonts w:cs="Times New Roman"/>
                <w:sz w:val="20"/>
                <w:szCs w:val="20"/>
              </w:rPr>
              <w:t>25,0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716247"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25,0</w:t>
            </w:r>
          </w:p>
        </w:tc>
        <w:tc>
          <w:tcPr>
            <w:tcW w:w="1268"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Обеспечение предупредительными указателями территорий городских лесов и лесопарковых зон</w:t>
            </w:r>
          </w:p>
        </w:tc>
      </w:tr>
      <w:tr w:rsidR="002264C6" w:rsidRPr="002D0909" w:rsidTr="00DD01FC">
        <w:tc>
          <w:tcPr>
            <w:tcW w:w="794" w:type="dxa"/>
            <w:vMerge w:val="restart"/>
          </w:tcPr>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1.1.8.</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1.8.</w:t>
            </w:r>
          </w:p>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Установка указателей по мерам пожарной безопасности в городских лесах и лесопарковой зоне</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100,0</w:t>
            </w:r>
          </w:p>
        </w:tc>
        <w:tc>
          <w:tcPr>
            <w:tcW w:w="1351" w:type="dxa"/>
          </w:tcPr>
          <w:p w:rsidR="005D2CBC" w:rsidRPr="002D0909" w:rsidRDefault="00716247" w:rsidP="005D2CBC">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716247"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100,0</w:t>
            </w:r>
          </w:p>
        </w:tc>
        <w:tc>
          <w:tcPr>
            <w:tcW w:w="1351" w:type="dxa"/>
          </w:tcPr>
          <w:p w:rsidR="005D2CBC" w:rsidRPr="002D0909" w:rsidRDefault="00716247" w:rsidP="005D2CBC">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716247"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268"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Отдел по делам ГО и ЧС;</w:t>
            </w:r>
          </w:p>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МУ «УМЗ»</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Обеспечение предупредительными знаками территорий городских лесов</w:t>
            </w:r>
            <w:r w:rsidRPr="002D0909">
              <w:rPr>
                <w:rFonts w:ascii="Calibri" w:hAnsi="Calibri" w:cs="Calibri"/>
                <w:sz w:val="22"/>
                <w:szCs w:val="20"/>
              </w:rPr>
              <w:t xml:space="preserve"> </w:t>
            </w:r>
            <w:r w:rsidRPr="002D0909">
              <w:rPr>
                <w:rFonts w:cs="Times New Roman"/>
                <w:sz w:val="20"/>
                <w:szCs w:val="20"/>
              </w:rPr>
              <w:t>и лесопарковой зоне</w:t>
            </w:r>
          </w:p>
        </w:tc>
      </w:tr>
      <w:tr w:rsidR="002264C6" w:rsidRPr="002D0909" w:rsidTr="00DD01FC">
        <w:tc>
          <w:tcPr>
            <w:tcW w:w="794" w:type="dxa"/>
            <w:vMerge w:val="restart"/>
          </w:tcPr>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1.1.9.</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1.9.</w:t>
            </w:r>
          </w:p>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Информирование населения о мерах пожарной безопасности в быту и на производстве</w:t>
            </w:r>
          </w:p>
          <w:p w:rsidR="005D2CBC" w:rsidRPr="002D0909" w:rsidRDefault="005D2CBC" w:rsidP="005D2CBC">
            <w:pPr>
              <w:rPr>
                <w:rFonts w:eastAsia="Calibri" w:cs="Times New Roman"/>
                <w:sz w:val="20"/>
                <w:szCs w:val="20"/>
                <w:lang w:eastAsia="en-US"/>
              </w:rPr>
            </w:pP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1351"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1351"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1268"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Проведение противопожарной пропаганды</w:t>
            </w:r>
          </w:p>
        </w:tc>
      </w:tr>
      <w:tr w:rsidR="002264C6" w:rsidRPr="002D0909" w:rsidTr="00DD01FC">
        <w:tc>
          <w:tcPr>
            <w:tcW w:w="794" w:type="dxa"/>
            <w:vMerge w:val="restart"/>
          </w:tcPr>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1.1.10.</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1.10.</w:t>
            </w:r>
          </w:p>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Изготовление памяток для населения городского округа «Соблюдаем меры пожарной безопасности»</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1351" w:type="dxa"/>
          </w:tcPr>
          <w:p w:rsidR="005D2CBC" w:rsidRPr="002D0909" w:rsidRDefault="00793D69" w:rsidP="005D2CBC">
            <w:pPr>
              <w:widowControl w:val="0"/>
              <w:autoSpaceDE w:val="0"/>
              <w:autoSpaceDN w:val="0"/>
              <w:jc w:val="center"/>
              <w:rPr>
                <w:rFonts w:cs="Times New Roman"/>
                <w:sz w:val="20"/>
                <w:szCs w:val="20"/>
              </w:rPr>
            </w:pPr>
            <w:r w:rsidRPr="002D0909">
              <w:rPr>
                <w:rFonts w:cs="Times New Roman"/>
                <w:sz w:val="20"/>
                <w:szCs w:val="20"/>
              </w:rPr>
              <w:t>20</w:t>
            </w:r>
            <w:r w:rsidR="005D2CBC" w:rsidRPr="002D0909">
              <w:rPr>
                <w:rFonts w:cs="Times New Roman"/>
                <w:sz w:val="20"/>
                <w:szCs w:val="20"/>
              </w:rPr>
              <w:t>,0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993" w:type="dxa"/>
          </w:tcPr>
          <w:p w:rsidR="005D2CBC" w:rsidRPr="002D0909" w:rsidRDefault="00793D69" w:rsidP="005D2CBC">
            <w:pPr>
              <w:widowControl w:val="0"/>
              <w:autoSpaceDE w:val="0"/>
              <w:autoSpaceDN w:val="0"/>
              <w:jc w:val="center"/>
              <w:rPr>
                <w:rFonts w:cs="Times New Roman"/>
                <w:sz w:val="20"/>
                <w:szCs w:val="20"/>
              </w:rPr>
            </w:pPr>
            <w:r w:rsidRPr="002D0909">
              <w:rPr>
                <w:rFonts w:cs="Times New Roman"/>
                <w:sz w:val="20"/>
                <w:szCs w:val="20"/>
              </w:rPr>
              <w:t>5,0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1351" w:type="dxa"/>
          </w:tcPr>
          <w:p w:rsidR="005D2CBC" w:rsidRPr="002D0909" w:rsidRDefault="00793D69" w:rsidP="005D2CBC">
            <w:pPr>
              <w:widowControl w:val="0"/>
              <w:autoSpaceDE w:val="0"/>
              <w:autoSpaceDN w:val="0"/>
              <w:jc w:val="center"/>
              <w:rPr>
                <w:rFonts w:cs="Times New Roman"/>
                <w:sz w:val="20"/>
                <w:szCs w:val="20"/>
              </w:rPr>
            </w:pPr>
            <w:r w:rsidRPr="002D0909">
              <w:rPr>
                <w:rFonts w:cs="Times New Roman"/>
                <w:sz w:val="20"/>
                <w:szCs w:val="20"/>
              </w:rPr>
              <w:t>20</w:t>
            </w:r>
            <w:r w:rsidR="005D2CBC" w:rsidRPr="002D0909">
              <w:rPr>
                <w:rFonts w:cs="Times New Roman"/>
                <w:sz w:val="20"/>
                <w:szCs w:val="20"/>
              </w:rPr>
              <w:t>,0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993" w:type="dxa"/>
          </w:tcPr>
          <w:p w:rsidR="005D2CBC" w:rsidRPr="002D0909" w:rsidRDefault="00793D69" w:rsidP="005D2CBC">
            <w:pPr>
              <w:widowControl w:val="0"/>
              <w:autoSpaceDE w:val="0"/>
              <w:autoSpaceDN w:val="0"/>
              <w:jc w:val="center"/>
              <w:rPr>
                <w:rFonts w:cs="Times New Roman"/>
                <w:sz w:val="20"/>
                <w:szCs w:val="20"/>
              </w:rPr>
            </w:pPr>
            <w:r w:rsidRPr="002D0909">
              <w:rPr>
                <w:rFonts w:cs="Times New Roman"/>
                <w:sz w:val="20"/>
                <w:szCs w:val="20"/>
              </w:rPr>
              <w:t>5,0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w:t>
            </w:r>
          </w:p>
        </w:tc>
        <w:tc>
          <w:tcPr>
            <w:tcW w:w="1268"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Проведение противопожарной пропаганды</w:t>
            </w:r>
          </w:p>
        </w:tc>
      </w:tr>
      <w:tr w:rsidR="002264C6" w:rsidRPr="002D0909" w:rsidTr="00DD01FC">
        <w:tc>
          <w:tcPr>
            <w:tcW w:w="794" w:type="dxa"/>
            <w:vMerge w:val="restart"/>
          </w:tcPr>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1.1.11.</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1.11.</w:t>
            </w:r>
          </w:p>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Установление при необходимости особого противопожарного режима:</w:t>
            </w:r>
          </w:p>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 установка предупредительных знаков в городских лесах;</w:t>
            </w:r>
          </w:p>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 привлечение населения к осуществлению мероприятий по обеспечению пожарной безопасности</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83519D" w:rsidP="005D2CBC">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83519D"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83519D" w:rsidP="005D2CBC">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83519D"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50,0</w:t>
            </w:r>
          </w:p>
        </w:tc>
        <w:tc>
          <w:tcPr>
            <w:tcW w:w="1268"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Привлечение населения к обеспечению пожарной безопасности</w:t>
            </w:r>
          </w:p>
        </w:tc>
      </w:tr>
      <w:tr w:rsidR="002264C6" w:rsidRPr="002D0909" w:rsidTr="00DD01FC">
        <w:tc>
          <w:tcPr>
            <w:tcW w:w="794"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1.2.</w:t>
            </w:r>
          </w:p>
        </w:tc>
        <w:tc>
          <w:tcPr>
            <w:tcW w:w="1974"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Мероприятие 2</w:t>
            </w:r>
          </w:p>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Выполнение работ по обеспечению пожарной безопасности на подведомственных муниципальных объектах</w:t>
            </w:r>
          </w:p>
        </w:tc>
        <w:tc>
          <w:tcPr>
            <w:tcW w:w="851" w:type="dxa"/>
            <w:vMerge w:val="restart"/>
          </w:tcPr>
          <w:p w:rsidR="005D2CBC" w:rsidRPr="002D0909" w:rsidRDefault="005D2CBC" w:rsidP="005D2CBC">
            <w:pPr>
              <w:widowControl w:val="0"/>
              <w:autoSpaceDE w:val="0"/>
              <w:autoSpaceDN w:val="0"/>
              <w:rPr>
                <w:rFonts w:cs="Times New Roman"/>
                <w:sz w:val="20"/>
                <w:szCs w:val="20"/>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4894" w:type="dxa"/>
            <w:gridSpan w:val="5"/>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268" w:type="dxa"/>
          </w:tcPr>
          <w:p w:rsidR="005D2CBC" w:rsidRPr="002D0909" w:rsidRDefault="005D2CBC" w:rsidP="005D2CBC">
            <w:pPr>
              <w:widowControl w:val="0"/>
              <w:autoSpaceDE w:val="0"/>
              <w:autoSpaceDN w:val="0"/>
              <w:adjustRightInd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widowControl w:val="0"/>
              <w:autoSpaceDE w:val="0"/>
              <w:autoSpaceDN w:val="0"/>
              <w:rPr>
                <w:rFonts w:cs="Times New Roman"/>
                <w:sz w:val="20"/>
                <w:szCs w:val="20"/>
              </w:rPr>
            </w:pPr>
          </w:p>
        </w:tc>
        <w:tc>
          <w:tcPr>
            <w:tcW w:w="1974" w:type="dxa"/>
            <w:vMerge/>
          </w:tcPr>
          <w:p w:rsidR="005D2CBC" w:rsidRPr="002D0909" w:rsidRDefault="005D2CBC" w:rsidP="005D2CBC">
            <w:pPr>
              <w:widowControl w:val="0"/>
              <w:autoSpaceDE w:val="0"/>
              <w:autoSpaceDN w:val="0"/>
              <w:rPr>
                <w:rFonts w:cs="Times New Roman"/>
                <w:sz w:val="20"/>
                <w:szCs w:val="20"/>
              </w:rPr>
            </w:pPr>
          </w:p>
        </w:tc>
        <w:tc>
          <w:tcPr>
            <w:tcW w:w="851" w:type="dxa"/>
            <w:vMerge/>
          </w:tcPr>
          <w:p w:rsidR="005D2CBC" w:rsidRPr="002D0909" w:rsidRDefault="005D2CBC" w:rsidP="005D2CBC">
            <w:pPr>
              <w:widowControl w:val="0"/>
              <w:autoSpaceDE w:val="0"/>
              <w:autoSpaceDN w:val="0"/>
              <w:rPr>
                <w:rFonts w:cs="Times New Roman"/>
                <w:sz w:val="20"/>
                <w:szCs w:val="20"/>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4894" w:type="dxa"/>
            <w:gridSpan w:val="5"/>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268" w:type="dxa"/>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Обеспечение пожарной безопасности на подведомственных муниципальных объектах</w:t>
            </w:r>
          </w:p>
        </w:tc>
      </w:tr>
      <w:tr w:rsidR="002264C6" w:rsidRPr="002D0909" w:rsidTr="00DD01FC">
        <w:tc>
          <w:tcPr>
            <w:tcW w:w="794"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1.3.</w:t>
            </w:r>
          </w:p>
        </w:tc>
        <w:tc>
          <w:tcPr>
            <w:tcW w:w="1974" w:type="dxa"/>
            <w:vMerge w:val="restart"/>
          </w:tcPr>
          <w:p w:rsidR="005D2CBC" w:rsidRPr="002D0909" w:rsidRDefault="005D2CBC" w:rsidP="005D2CBC">
            <w:pPr>
              <w:widowControl w:val="0"/>
              <w:autoSpaceDE w:val="0"/>
              <w:autoSpaceDN w:val="0"/>
              <w:adjustRightInd w:val="0"/>
              <w:ind w:right="-121"/>
              <w:rPr>
                <w:rFonts w:cs="Times New Roman"/>
                <w:sz w:val="20"/>
                <w:szCs w:val="20"/>
              </w:rPr>
            </w:pPr>
            <w:r w:rsidRPr="002D0909">
              <w:rPr>
                <w:rFonts w:cs="Times New Roman"/>
                <w:sz w:val="20"/>
                <w:szCs w:val="20"/>
              </w:rPr>
              <w:t>Мероприятие 3</w:t>
            </w:r>
          </w:p>
          <w:p w:rsidR="005D2CBC" w:rsidRPr="002D0909" w:rsidRDefault="005D2CBC" w:rsidP="005D2CBC">
            <w:pPr>
              <w:widowControl w:val="0"/>
              <w:autoSpaceDE w:val="0"/>
              <w:autoSpaceDN w:val="0"/>
              <w:adjustRightInd w:val="0"/>
              <w:ind w:right="-121"/>
              <w:rPr>
                <w:rFonts w:cs="Times New Roman"/>
                <w:b/>
                <w:sz w:val="20"/>
                <w:szCs w:val="20"/>
              </w:rPr>
            </w:pPr>
            <w:r w:rsidRPr="002D0909">
              <w:rPr>
                <w:rFonts w:cs="Times New Roman"/>
                <w:sz w:val="20"/>
                <w:szCs w:val="20"/>
              </w:rPr>
              <w:t>Организация и проведение мероприятий месячника пожарной безопасности</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E57F48" w:rsidP="005D2CBC">
            <w:pPr>
              <w:widowControl w:val="0"/>
              <w:autoSpaceDE w:val="0"/>
              <w:autoSpaceDN w:val="0"/>
              <w:jc w:val="center"/>
              <w:rPr>
                <w:rFonts w:cs="Times New Roman"/>
                <w:sz w:val="20"/>
                <w:szCs w:val="20"/>
              </w:rPr>
            </w:pPr>
            <w:r w:rsidRPr="002D0909">
              <w:rPr>
                <w:rFonts w:cs="Times New Roman"/>
                <w:sz w:val="20"/>
                <w:szCs w:val="20"/>
              </w:rPr>
              <w:t>1</w:t>
            </w:r>
            <w:r w:rsidR="005D2CBC" w:rsidRPr="002D0909">
              <w:rPr>
                <w:rFonts w:cs="Times New Roman"/>
                <w:sz w:val="20"/>
                <w:szCs w:val="20"/>
              </w:rPr>
              <w:t>0,0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E57F48"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spacing w:after="200" w:line="276" w:lineRule="auto"/>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E57F48" w:rsidP="005D2CBC">
            <w:pPr>
              <w:widowControl w:val="0"/>
              <w:autoSpaceDE w:val="0"/>
              <w:autoSpaceDN w:val="0"/>
              <w:jc w:val="center"/>
              <w:rPr>
                <w:rFonts w:cs="Times New Roman"/>
                <w:sz w:val="20"/>
                <w:szCs w:val="20"/>
              </w:rPr>
            </w:pPr>
            <w:r w:rsidRPr="002D0909">
              <w:rPr>
                <w:rFonts w:cs="Times New Roman"/>
                <w:sz w:val="20"/>
                <w:szCs w:val="20"/>
              </w:rPr>
              <w:t>1</w:t>
            </w:r>
            <w:r w:rsidR="005D2CBC" w:rsidRPr="002D0909">
              <w:rPr>
                <w:rFonts w:cs="Times New Roman"/>
                <w:sz w:val="20"/>
                <w:szCs w:val="20"/>
              </w:rPr>
              <w:t>0,0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E57F48"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1268" w:type="dxa"/>
          </w:tcPr>
          <w:p w:rsidR="005D2CBC" w:rsidRPr="002D0909" w:rsidRDefault="005D2CBC" w:rsidP="005D2CBC">
            <w:pPr>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Проведение мероприятий месячника пожарной безопасности</w:t>
            </w:r>
          </w:p>
        </w:tc>
      </w:tr>
      <w:tr w:rsidR="002264C6" w:rsidRPr="002D0909" w:rsidTr="00DD01FC">
        <w:tc>
          <w:tcPr>
            <w:tcW w:w="794"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1.4.</w:t>
            </w:r>
          </w:p>
        </w:tc>
        <w:tc>
          <w:tcPr>
            <w:tcW w:w="1974" w:type="dxa"/>
            <w:vMerge w:val="restart"/>
          </w:tcPr>
          <w:p w:rsidR="005D2CBC" w:rsidRPr="002D0909" w:rsidRDefault="005D2CBC" w:rsidP="005D2CBC">
            <w:pPr>
              <w:widowControl w:val="0"/>
              <w:autoSpaceDE w:val="0"/>
              <w:autoSpaceDN w:val="0"/>
              <w:adjustRightInd w:val="0"/>
              <w:ind w:right="-121"/>
              <w:rPr>
                <w:rFonts w:cs="Times New Roman"/>
                <w:sz w:val="20"/>
                <w:szCs w:val="20"/>
              </w:rPr>
            </w:pPr>
            <w:r w:rsidRPr="002D0909">
              <w:rPr>
                <w:rFonts w:cs="Times New Roman"/>
                <w:sz w:val="20"/>
                <w:szCs w:val="20"/>
              </w:rPr>
              <w:t>Мероприятие 4</w:t>
            </w:r>
          </w:p>
          <w:p w:rsidR="005D2CBC" w:rsidRPr="002D0909" w:rsidRDefault="005D2CBC" w:rsidP="005D2CBC">
            <w:pPr>
              <w:widowControl w:val="0"/>
              <w:autoSpaceDE w:val="0"/>
              <w:autoSpaceDN w:val="0"/>
              <w:adjustRightInd w:val="0"/>
              <w:ind w:right="-121"/>
              <w:rPr>
                <w:rFonts w:cs="Times New Roman"/>
                <w:b/>
                <w:sz w:val="20"/>
                <w:szCs w:val="20"/>
              </w:rPr>
            </w:pPr>
            <w:r w:rsidRPr="002D0909">
              <w:rPr>
                <w:rFonts w:cs="Times New Roman"/>
                <w:sz w:val="20"/>
                <w:szCs w:val="20"/>
              </w:rPr>
              <w:t>Организация и проведение мониторинга 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городского округа</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2F34F0" w:rsidP="005D2CBC">
            <w:pPr>
              <w:widowControl w:val="0"/>
              <w:autoSpaceDE w:val="0"/>
              <w:autoSpaceDN w:val="0"/>
              <w:jc w:val="center"/>
              <w:rPr>
                <w:rFonts w:cs="Times New Roman"/>
                <w:sz w:val="20"/>
                <w:szCs w:val="20"/>
              </w:rPr>
            </w:pPr>
            <w:r w:rsidRPr="002D0909">
              <w:rPr>
                <w:rFonts w:cs="Times New Roman"/>
                <w:sz w:val="20"/>
                <w:szCs w:val="20"/>
              </w:rPr>
              <w:t>15,0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2F34F0"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15,0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spacing w:after="200" w:line="276" w:lineRule="auto"/>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2F34F0" w:rsidP="005D2CBC">
            <w:pPr>
              <w:widowControl w:val="0"/>
              <w:autoSpaceDE w:val="0"/>
              <w:autoSpaceDN w:val="0"/>
              <w:jc w:val="center"/>
              <w:rPr>
                <w:rFonts w:cs="Times New Roman"/>
                <w:sz w:val="20"/>
                <w:szCs w:val="20"/>
              </w:rPr>
            </w:pPr>
            <w:r w:rsidRPr="002D0909">
              <w:rPr>
                <w:rFonts w:cs="Times New Roman"/>
                <w:sz w:val="20"/>
                <w:szCs w:val="20"/>
              </w:rPr>
              <w:t>15,0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2F34F0"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15,0</w:t>
            </w:r>
          </w:p>
        </w:tc>
        <w:tc>
          <w:tcPr>
            <w:tcW w:w="1268" w:type="dxa"/>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Проведение мониторинга 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городского округа</w:t>
            </w:r>
          </w:p>
        </w:tc>
      </w:tr>
      <w:tr w:rsidR="002264C6" w:rsidRPr="002D0909" w:rsidTr="00DD01FC">
        <w:tc>
          <w:tcPr>
            <w:tcW w:w="794"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1.5.</w:t>
            </w:r>
          </w:p>
        </w:tc>
        <w:tc>
          <w:tcPr>
            <w:tcW w:w="1974" w:type="dxa"/>
            <w:vMerge w:val="restart"/>
          </w:tcPr>
          <w:p w:rsidR="005D2CBC" w:rsidRPr="002D0909" w:rsidRDefault="005D2CBC" w:rsidP="005D2CBC">
            <w:pPr>
              <w:widowControl w:val="0"/>
              <w:autoSpaceDE w:val="0"/>
              <w:autoSpaceDN w:val="0"/>
              <w:adjustRightInd w:val="0"/>
              <w:ind w:right="-121"/>
              <w:rPr>
                <w:rFonts w:cs="Times New Roman"/>
                <w:sz w:val="20"/>
                <w:szCs w:val="20"/>
              </w:rPr>
            </w:pPr>
            <w:r w:rsidRPr="002D0909">
              <w:rPr>
                <w:rFonts w:cs="Times New Roman"/>
                <w:sz w:val="20"/>
                <w:szCs w:val="20"/>
              </w:rPr>
              <w:t>Мероприятие 5</w:t>
            </w:r>
          </w:p>
          <w:p w:rsidR="005D2CBC" w:rsidRPr="002D0909" w:rsidRDefault="005D2CBC" w:rsidP="005D2CBC">
            <w:pPr>
              <w:widowControl w:val="0"/>
              <w:autoSpaceDE w:val="0"/>
              <w:autoSpaceDN w:val="0"/>
              <w:adjustRightInd w:val="0"/>
              <w:ind w:right="-121"/>
              <w:rPr>
                <w:rFonts w:cs="Times New Roman"/>
                <w:sz w:val="20"/>
                <w:szCs w:val="20"/>
              </w:rPr>
            </w:pPr>
            <w:r w:rsidRPr="002D0909">
              <w:rPr>
                <w:rFonts w:cs="Times New Roman"/>
                <w:sz w:val="20"/>
                <w:szCs w:val="20"/>
              </w:rPr>
              <w:t>Разработка методических рекомендаций для руководителей учреждений, организаций и предприятий, председателей СНТ, волонтеров по вопросам организации и проведения предупредительно-профилактической работы в области пожарной безопасности</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2F34F0" w:rsidP="005D2CBC">
            <w:pPr>
              <w:widowControl w:val="0"/>
              <w:autoSpaceDE w:val="0"/>
              <w:autoSpaceDN w:val="0"/>
              <w:jc w:val="center"/>
              <w:rPr>
                <w:rFonts w:cs="Times New Roman"/>
                <w:sz w:val="20"/>
                <w:szCs w:val="20"/>
              </w:rPr>
            </w:pPr>
            <w:r w:rsidRPr="002D0909">
              <w:rPr>
                <w:rFonts w:cs="Times New Roman"/>
                <w:sz w:val="20"/>
                <w:szCs w:val="20"/>
              </w:rPr>
              <w:t>15,0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2F34F0"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15,0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spacing w:after="200" w:line="276" w:lineRule="auto"/>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2F34F0" w:rsidP="005D2CBC">
            <w:pPr>
              <w:widowControl w:val="0"/>
              <w:autoSpaceDE w:val="0"/>
              <w:autoSpaceDN w:val="0"/>
              <w:jc w:val="center"/>
              <w:rPr>
                <w:rFonts w:cs="Times New Roman"/>
                <w:sz w:val="20"/>
                <w:szCs w:val="20"/>
              </w:rPr>
            </w:pPr>
            <w:r w:rsidRPr="002D0909">
              <w:rPr>
                <w:rFonts w:cs="Times New Roman"/>
                <w:sz w:val="20"/>
                <w:szCs w:val="20"/>
              </w:rPr>
              <w:t>15,0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2F34F0"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15,0</w:t>
            </w:r>
          </w:p>
        </w:tc>
        <w:tc>
          <w:tcPr>
            <w:tcW w:w="1268" w:type="dxa"/>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Проведение предупредительно-профилактической работы в области пожарной безопасности</w:t>
            </w:r>
          </w:p>
        </w:tc>
      </w:tr>
      <w:tr w:rsidR="002264C6" w:rsidRPr="002D0909" w:rsidTr="00DD01FC">
        <w:tc>
          <w:tcPr>
            <w:tcW w:w="794"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1.6.</w:t>
            </w:r>
          </w:p>
        </w:tc>
        <w:tc>
          <w:tcPr>
            <w:tcW w:w="1974" w:type="dxa"/>
            <w:vMerge w:val="restart"/>
          </w:tcPr>
          <w:p w:rsidR="005D2CBC" w:rsidRPr="002D0909" w:rsidRDefault="005D2CBC" w:rsidP="005D2CBC">
            <w:pPr>
              <w:widowControl w:val="0"/>
              <w:autoSpaceDE w:val="0"/>
              <w:autoSpaceDN w:val="0"/>
              <w:adjustRightInd w:val="0"/>
              <w:ind w:right="-121"/>
              <w:rPr>
                <w:rFonts w:cs="Times New Roman"/>
                <w:sz w:val="20"/>
                <w:szCs w:val="20"/>
              </w:rPr>
            </w:pPr>
            <w:r w:rsidRPr="002D0909">
              <w:rPr>
                <w:rFonts w:cs="Times New Roman"/>
                <w:sz w:val="20"/>
                <w:szCs w:val="20"/>
              </w:rPr>
              <w:t>Мероприятие 6</w:t>
            </w:r>
          </w:p>
          <w:p w:rsidR="005D2CBC" w:rsidRPr="002D0909" w:rsidRDefault="005D2CBC" w:rsidP="005D2CBC">
            <w:pPr>
              <w:widowControl w:val="0"/>
              <w:autoSpaceDE w:val="0"/>
              <w:autoSpaceDN w:val="0"/>
              <w:adjustRightInd w:val="0"/>
              <w:ind w:right="-121"/>
              <w:rPr>
                <w:rFonts w:cs="Times New Roman"/>
                <w:sz w:val="20"/>
                <w:szCs w:val="20"/>
              </w:rPr>
            </w:pPr>
            <w:r w:rsidRPr="002D0909">
              <w:rPr>
                <w:rFonts w:cs="Times New Roman"/>
                <w:sz w:val="20"/>
                <w:szCs w:val="20"/>
              </w:rPr>
              <w:t>Создание (пополнение) видео и аудио материалов по профилактике пожаров</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A44E3A" w:rsidP="005D2CBC">
            <w:pPr>
              <w:widowControl w:val="0"/>
              <w:autoSpaceDE w:val="0"/>
              <w:autoSpaceDN w:val="0"/>
              <w:jc w:val="center"/>
              <w:rPr>
                <w:rFonts w:cs="Times New Roman"/>
                <w:sz w:val="20"/>
                <w:szCs w:val="20"/>
              </w:rPr>
            </w:pPr>
            <w:r w:rsidRPr="002D0909">
              <w:rPr>
                <w:rFonts w:cs="Times New Roman"/>
                <w:sz w:val="20"/>
                <w:szCs w:val="20"/>
              </w:rPr>
              <w:t>2</w:t>
            </w:r>
            <w:r w:rsidR="005D2CBC" w:rsidRPr="002D0909">
              <w:rPr>
                <w:rFonts w:cs="Times New Roman"/>
                <w:sz w:val="20"/>
                <w:szCs w:val="20"/>
              </w:rPr>
              <w:t>0,0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A44E3A"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20,0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spacing w:after="200" w:line="276" w:lineRule="auto"/>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A44E3A" w:rsidP="005D2CBC">
            <w:pPr>
              <w:widowControl w:val="0"/>
              <w:autoSpaceDE w:val="0"/>
              <w:autoSpaceDN w:val="0"/>
              <w:jc w:val="center"/>
              <w:rPr>
                <w:rFonts w:cs="Times New Roman"/>
                <w:sz w:val="20"/>
                <w:szCs w:val="20"/>
              </w:rPr>
            </w:pPr>
            <w:r w:rsidRPr="002D0909">
              <w:rPr>
                <w:rFonts w:cs="Times New Roman"/>
                <w:sz w:val="20"/>
                <w:szCs w:val="20"/>
              </w:rPr>
              <w:t>2</w:t>
            </w:r>
            <w:r w:rsidR="005D2CBC" w:rsidRPr="002D0909">
              <w:rPr>
                <w:rFonts w:cs="Times New Roman"/>
                <w:sz w:val="20"/>
                <w:szCs w:val="20"/>
              </w:rPr>
              <w:t>0,0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A44E3A"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20,0</w:t>
            </w:r>
          </w:p>
        </w:tc>
        <w:tc>
          <w:tcPr>
            <w:tcW w:w="1268" w:type="dxa"/>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Проведение предупредительно-профилактической работы в области пожарной безопасности</w:t>
            </w:r>
          </w:p>
        </w:tc>
      </w:tr>
      <w:tr w:rsidR="002264C6" w:rsidRPr="002D0909" w:rsidTr="00DD01FC">
        <w:tc>
          <w:tcPr>
            <w:tcW w:w="794"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1.7.</w:t>
            </w:r>
          </w:p>
        </w:tc>
        <w:tc>
          <w:tcPr>
            <w:tcW w:w="1974" w:type="dxa"/>
            <w:vMerge w:val="restart"/>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Мероприятие 7</w:t>
            </w:r>
          </w:p>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Мониторинг состояния объектов хранения и реализации нефтепродуктов, взрывопожароопасных веществ и материалов</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A44E3A" w:rsidP="005D2CBC">
            <w:pPr>
              <w:widowControl w:val="0"/>
              <w:autoSpaceDE w:val="0"/>
              <w:autoSpaceDN w:val="0"/>
              <w:jc w:val="center"/>
              <w:rPr>
                <w:rFonts w:cs="Times New Roman"/>
                <w:sz w:val="20"/>
                <w:szCs w:val="20"/>
              </w:rPr>
            </w:pPr>
            <w:r w:rsidRPr="002D0909">
              <w:rPr>
                <w:rFonts w:cs="Times New Roman"/>
                <w:sz w:val="20"/>
                <w:szCs w:val="20"/>
              </w:rPr>
              <w:t>1</w:t>
            </w:r>
            <w:r w:rsidR="005D2CBC" w:rsidRPr="002D0909">
              <w:rPr>
                <w:rFonts w:cs="Times New Roman"/>
                <w:sz w:val="20"/>
                <w:szCs w:val="20"/>
              </w:rPr>
              <w:t>0,0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A44E3A"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spacing w:after="200" w:line="276" w:lineRule="auto"/>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A44E3A" w:rsidP="005D2CBC">
            <w:pPr>
              <w:widowControl w:val="0"/>
              <w:autoSpaceDE w:val="0"/>
              <w:autoSpaceDN w:val="0"/>
              <w:jc w:val="center"/>
              <w:rPr>
                <w:rFonts w:cs="Times New Roman"/>
                <w:sz w:val="20"/>
                <w:szCs w:val="20"/>
              </w:rPr>
            </w:pPr>
            <w:r w:rsidRPr="002D0909">
              <w:rPr>
                <w:rFonts w:cs="Times New Roman"/>
                <w:sz w:val="20"/>
                <w:szCs w:val="20"/>
              </w:rPr>
              <w:t>1</w:t>
            </w:r>
            <w:r w:rsidR="005D2CBC" w:rsidRPr="002D0909">
              <w:rPr>
                <w:rFonts w:cs="Times New Roman"/>
                <w:sz w:val="20"/>
                <w:szCs w:val="20"/>
              </w:rPr>
              <w:t>0,0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A44E3A"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w:t>
            </w:r>
          </w:p>
        </w:tc>
        <w:tc>
          <w:tcPr>
            <w:tcW w:w="1268" w:type="dxa"/>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Обеспечение мер пожарной безопасности</w:t>
            </w:r>
          </w:p>
        </w:tc>
      </w:tr>
      <w:tr w:rsidR="002264C6" w:rsidRPr="002D0909" w:rsidTr="00DD01FC">
        <w:tc>
          <w:tcPr>
            <w:tcW w:w="794"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1.8.</w:t>
            </w:r>
          </w:p>
        </w:tc>
        <w:tc>
          <w:tcPr>
            <w:tcW w:w="1974" w:type="dxa"/>
            <w:vMerge w:val="restart"/>
          </w:tcPr>
          <w:p w:rsidR="005D2CBC" w:rsidRPr="002D0909" w:rsidRDefault="005D2CBC" w:rsidP="005D2CBC">
            <w:pPr>
              <w:widowControl w:val="0"/>
              <w:autoSpaceDE w:val="0"/>
              <w:autoSpaceDN w:val="0"/>
              <w:adjustRightInd w:val="0"/>
              <w:ind w:right="-121"/>
              <w:rPr>
                <w:rFonts w:cs="Times New Roman"/>
                <w:sz w:val="20"/>
                <w:szCs w:val="20"/>
              </w:rPr>
            </w:pPr>
            <w:r w:rsidRPr="002D0909">
              <w:rPr>
                <w:rFonts w:cs="Times New Roman"/>
                <w:sz w:val="20"/>
                <w:szCs w:val="20"/>
              </w:rPr>
              <w:t>Мероприятие 8</w:t>
            </w:r>
          </w:p>
          <w:p w:rsidR="005D2CBC" w:rsidRPr="002D0909" w:rsidRDefault="005D2CBC" w:rsidP="005D2CBC">
            <w:pPr>
              <w:widowControl w:val="0"/>
              <w:autoSpaceDE w:val="0"/>
              <w:autoSpaceDN w:val="0"/>
              <w:adjustRightInd w:val="0"/>
              <w:ind w:right="-121"/>
              <w:rPr>
                <w:rFonts w:cs="Times New Roman"/>
                <w:sz w:val="20"/>
                <w:szCs w:val="20"/>
              </w:rPr>
            </w:pPr>
            <w:r w:rsidRPr="002D0909">
              <w:rPr>
                <w:rFonts w:cs="Times New Roman"/>
                <w:sz w:val="20"/>
                <w:szCs w:val="20"/>
              </w:rPr>
              <w:t>Проведение агитационно-пропагандистских мероприятий, направленных на профилактику пожаров и обучение населения мерам пожарной безопасности</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A44E3A" w:rsidP="005D2CBC">
            <w:pPr>
              <w:widowControl w:val="0"/>
              <w:autoSpaceDE w:val="0"/>
              <w:autoSpaceDN w:val="0"/>
              <w:jc w:val="center"/>
              <w:rPr>
                <w:rFonts w:cs="Times New Roman"/>
                <w:sz w:val="20"/>
                <w:szCs w:val="20"/>
              </w:rPr>
            </w:pPr>
            <w:r w:rsidRPr="002D0909">
              <w:rPr>
                <w:rFonts w:cs="Times New Roman"/>
                <w:sz w:val="20"/>
                <w:szCs w:val="20"/>
              </w:rPr>
              <w:t>15</w:t>
            </w:r>
            <w:r w:rsidR="005D2CBC" w:rsidRPr="002D0909">
              <w:rPr>
                <w:rFonts w:cs="Times New Roman"/>
                <w:sz w:val="20"/>
                <w:szCs w:val="20"/>
              </w:rPr>
              <w:t>,0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A44E3A"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15,0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rPr>
          <w:trHeight w:val="1683"/>
        </w:trPr>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spacing w:after="200" w:line="276" w:lineRule="auto"/>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A44E3A" w:rsidP="005D2CBC">
            <w:pPr>
              <w:widowControl w:val="0"/>
              <w:autoSpaceDE w:val="0"/>
              <w:autoSpaceDN w:val="0"/>
              <w:jc w:val="center"/>
              <w:rPr>
                <w:rFonts w:cs="Times New Roman"/>
                <w:sz w:val="20"/>
                <w:szCs w:val="20"/>
              </w:rPr>
            </w:pPr>
            <w:r w:rsidRPr="002D0909">
              <w:rPr>
                <w:rFonts w:cs="Times New Roman"/>
                <w:sz w:val="20"/>
                <w:szCs w:val="20"/>
              </w:rPr>
              <w:t>15,0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A44E3A"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15,0</w:t>
            </w:r>
          </w:p>
        </w:tc>
        <w:tc>
          <w:tcPr>
            <w:tcW w:w="1268" w:type="dxa"/>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Проведение мероприятий, направленных на профилактику пожаров и обучение населения мерам пожарной безопасности</w:t>
            </w:r>
          </w:p>
        </w:tc>
      </w:tr>
      <w:tr w:rsidR="002264C6" w:rsidRPr="002D0909" w:rsidTr="00DD01FC">
        <w:tc>
          <w:tcPr>
            <w:tcW w:w="794" w:type="dxa"/>
            <w:vMerge w:val="restart"/>
          </w:tcPr>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1.9.</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9</w:t>
            </w:r>
          </w:p>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 xml:space="preserve">Создание резервов ГСМ, средств пожаротушения для ликвидации пожаров в лесах и пожарного имущества (закупка специального и пожарного имущества) </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120,0</w:t>
            </w:r>
          </w:p>
        </w:tc>
        <w:tc>
          <w:tcPr>
            <w:tcW w:w="1351" w:type="dxa"/>
          </w:tcPr>
          <w:p w:rsidR="005D2CBC" w:rsidRPr="002D0909" w:rsidRDefault="009D1946" w:rsidP="009910D7">
            <w:pPr>
              <w:widowControl w:val="0"/>
              <w:autoSpaceDE w:val="0"/>
              <w:autoSpaceDN w:val="0"/>
              <w:jc w:val="center"/>
              <w:rPr>
                <w:rFonts w:cs="Times New Roman"/>
                <w:sz w:val="20"/>
                <w:szCs w:val="20"/>
              </w:rPr>
            </w:pPr>
            <w:r w:rsidRPr="002D0909">
              <w:rPr>
                <w:rFonts w:cs="Times New Roman"/>
                <w:sz w:val="20"/>
                <w:szCs w:val="20"/>
              </w:rPr>
              <w:t>4</w:t>
            </w:r>
            <w:r w:rsidR="009910D7" w:rsidRPr="002D0909">
              <w:rPr>
                <w:rFonts w:cs="Times New Roman"/>
                <w:sz w:val="20"/>
                <w:szCs w:val="20"/>
              </w:rPr>
              <w:t>63</w:t>
            </w:r>
            <w:r w:rsidRPr="002D0909">
              <w:rPr>
                <w:rFonts w:cs="Times New Roman"/>
                <w:sz w:val="20"/>
                <w:szCs w:val="20"/>
              </w:rPr>
              <w:t>,1</w:t>
            </w:r>
          </w:p>
        </w:tc>
        <w:tc>
          <w:tcPr>
            <w:tcW w:w="1134" w:type="dxa"/>
          </w:tcPr>
          <w:p w:rsidR="005D2CBC" w:rsidRPr="002D0909" w:rsidRDefault="009D1946" w:rsidP="005D2CBC">
            <w:pPr>
              <w:widowControl w:val="0"/>
              <w:autoSpaceDE w:val="0"/>
              <w:autoSpaceDN w:val="0"/>
              <w:jc w:val="center"/>
              <w:rPr>
                <w:rFonts w:cs="Times New Roman"/>
                <w:sz w:val="20"/>
                <w:szCs w:val="20"/>
              </w:rPr>
            </w:pPr>
            <w:r w:rsidRPr="002D0909">
              <w:rPr>
                <w:rFonts w:cs="Times New Roman"/>
                <w:sz w:val="20"/>
                <w:szCs w:val="20"/>
              </w:rPr>
              <w:t>63,1</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100,0</w:t>
            </w:r>
          </w:p>
        </w:tc>
        <w:tc>
          <w:tcPr>
            <w:tcW w:w="993" w:type="dxa"/>
          </w:tcPr>
          <w:p w:rsidR="005D2CBC" w:rsidRPr="002D0909" w:rsidRDefault="009910D7" w:rsidP="005D2CBC">
            <w:pPr>
              <w:widowControl w:val="0"/>
              <w:autoSpaceDE w:val="0"/>
              <w:autoSpaceDN w:val="0"/>
              <w:jc w:val="center"/>
              <w:rPr>
                <w:rFonts w:cs="Times New Roman"/>
                <w:sz w:val="20"/>
                <w:szCs w:val="20"/>
              </w:rPr>
            </w:pPr>
            <w:r w:rsidRPr="002D0909">
              <w:rPr>
                <w:rFonts w:cs="Times New Roman"/>
                <w:sz w:val="20"/>
                <w:szCs w:val="20"/>
              </w:rPr>
              <w:t>100,0</w:t>
            </w:r>
          </w:p>
        </w:tc>
        <w:tc>
          <w:tcPr>
            <w:tcW w:w="850"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100,0</w:t>
            </w:r>
          </w:p>
        </w:tc>
        <w:tc>
          <w:tcPr>
            <w:tcW w:w="1268" w:type="dxa"/>
          </w:tcPr>
          <w:p w:rsidR="005D2CBC" w:rsidRPr="002D0909" w:rsidRDefault="005D2CBC" w:rsidP="005D2CBC">
            <w:pPr>
              <w:widowControl w:val="0"/>
              <w:autoSpaceDE w:val="0"/>
              <w:autoSpaceDN w:val="0"/>
              <w:adjustRightInd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rPr>
          <w:trHeight w:val="1976"/>
        </w:trPr>
        <w:tc>
          <w:tcPr>
            <w:tcW w:w="794" w:type="dxa"/>
            <w:vMerge/>
          </w:tcPr>
          <w:p w:rsidR="009D1946" w:rsidRPr="002D0909" w:rsidRDefault="009D1946" w:rsidP="009D1946">
            <w:pPr>
              <w:spacing w:after="200" w:line="276" w:lineRule="auto"/>
              <w:rPr>
                <w:rFonts w:eastAsia="Calibri" w:cs="Times New Roman"/>
                <w:sz w:val="20"/>
                <w:szCs w:val="20"/>
                <w:lang w:eastAsia="en-US"/>
              </w:rPr>
            </w:pPr>
          </w:p>
        </w:tc>
        <w:tc>
          <w:tcPr>
            <w:tcW w:w="1974" w:type="dxa"/>
            <w:vMerge/>
          </w:tcPr>
          <w:p w:rsidR="009D1946" w:rsidRPr="002D0909" w:rsidRDefault="009D1946" w:rsidP="009D1946">
            <w:pPr>
              <w:spacing w:after="200" w:line="276" w:lineRule="auto"/>
              <w:rPr>
                <w:rFonts w:eastAsia="Calibri" w:cs="Times New Roman"/>
                <w:sz w:val="20"/>
                <w:szCs w:val="20"/>
                <w:lang w:eastAsia="en-US"/>
              </w:rPr>
            </w:pPr>
          </w:p>
        </w:tc>
        <w:tc>
          <w:tcPr>
            <w:tcW w:w="851" w:type="dxa"/>
            <w:vMerge/>
          </w:tcPr>
          <w:p w:rsidR="009D1946" w:rsidRPr="002D0909" w:rsidRDefault="009D1946" w:rsidP="009D1946">
            <w:pPr>
              <w:spacing w:after="200" w:line="276" w:lineRule="auto"/>
              <w:rPr>
                <w:rFonts w:eastAsia="Calibri" w:cs="Times New Roman"/>
                <w:sz w:val="20"/>
                <w:szCs w:val="20"/>
                <w:lang w:eastAsia="en-US"/>
              </w:rPr>
            </w:pPr>
          </w:p>
        </w:tc>
        <w:tc>
          <w:tcPr>
            <w:tcW w:w="1201" w:type="dxa"/>
          </w:tcPr>
          <w:p w:rsidR="009D1946" w:rsidRPr="002D0909" w:rsidRDefault="009D1946" w:rsidP="009D1946">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9D1946" w:rsidRPr="002D0909" w:rsidRDefault="009D1946" w:rsidP="009D1946">
            <w:pPr>
              <w:widowControl w:val="0"/>
              <w:autoSpaceDE w:val="0"/>
              <w:autoSpaceDN w:val="0"/>
              <w:jc w:val="center"/>
              <w:rPr>
                <w:rFonts w:cs="Times New Roman"/>
                <w:sz w:val="20"/>
                <w:szCs w:val="20"/>
              </w:rPr>
            </w:pPr>
            <w:r w:rsidRPr="002D0909">
              <w:rPr>
                <w:rFonts w:cs="Times New Roman"/>
                <w:sz w:val="20"/>
                <w:szCs w:val="20"/>
              </w:rPr>
              <w:t>117,0</w:t>
            </w:r>
          </w:p>
        </w:tc>
        <w:tc>
          <w:tcPr>
            <w:tcW w:w="1351" w:type="dxa"/>
          </w:tcPr>
          <w:p w:rsidR="009D1946" w:rsidRPr="002D0909" w:rsidRDefault="009D1946" w:rsidP="009910D7">
            <w:pPr>
              <w:widowControl w:val="0"/>
              <w:autoSpaceDE w:val="0"/>
              <w:autoSpaceDN w:val="0"/>
              <w:jc w:val="center"/>
              <w:rPr>
                <w:rFonts w:cs="Times New Roman"/>
                <w:sz w:val="20"/>
                <w:szCs w:val="20"/>
              </w:rPr>
            </w:pPr>
            <w:r w:rsidRPr="002D0909">
              <w:rPr>
                <w:rFonts w:cs="Times New Roman"/>
                <w:sz w:val="20"/>
                <w:szCs w:val="20"/>
              </w:rPr>
              <w:t>4</w:t>
            </w:r>
            <w:r w:rsidR="009910D7" w:rsidRPr="002D0909">
              <w:rPr>
                <w:rFonts w:cs="Times New Roman"/>
                <w:sz w:val="20"/>
                <w:szCs w:val="20"/>
              </w:rPr>
              <w:t>6</w:t>
            </w:r>
            <w:r w:rsidRPr="002D0909">
              <w:rPr>
                <w:rFonts w:cs="Times New Roman"/>
                <w:sz w:val="20"/>
                <w:szCs w:val="20"/>
              </w:rPr>
              <w:t>3,1</w:t>
            </w:r>
          </w:p>
        </w:tc>
        <w:tc>
          <w:tcPr>
            <w:tcW w:w="1134" w:type="dxa"/>
          </w:tcPr>
          <w:p w:rsidR="009D1946" w:rsidRPr="002D0909" w:rsidRDefault="009D1946" w:rsidP="009D1946">
            <w:pPr>
              <w:widowControl w:val="0"/>
              <w:autoSpaceDE w:val="0"/>
              <w:autoSpaceDN w:val="0"/>
              <w:jc w:val="center"/>
              <w:rPr>
                <w:rFonts w:cs="Times New Roman"/>
                <w:sz w:val="20"/>
                <w:szCs w:val="20"/>
              </w:rPr>
            </w:pPr>
            <w:r w:rsidRPr="002D0909">
              <w:rPr>
                <w:rFonts w:cs="Times New Roman"/>
                <w:sz w:val="20"/>
                <w:szCs w:val="20"/>
              </w:rPr>
              <w:t>63,1</w:t>
            </w:r>
          </w:p>
        </w:tc>
        <w:tc>
          <w:tcPr>
            <w:tcW w:w="925" w:type="dxa"/>
          </w:tcPr>
          <w:p w:rsidR="009D1946" w:rsidRPr="002D0909" w:rsidRDefault="009D1946" w:rsidP="009D1946">
            <w:pPr>
              <w:widowControl w:val="0"/>
              <w:autoSpaceDE w:val="0"/>
              <w:autoSpaceDN w:val="0"/>
              <w:jc w:val="center"/>
              <w:rPr>
                <w:rFonts w:cs="Times New Roman"/>
                <w:sz w:val="20"/>
                <w:szCs w:val="20"/>
              </w:rPr>
            </w:pPr>
            <w:r w:rsidRPr="002D0909">
              <w:rPr>
                <w:rFonts w:cs="Times New Roman"/>
                <w:sz w:val="20"/>
                <w:szCs w:val="20"/>
              </w:rPr>
              <w:t>100,0</w:t>
            </w:r>
          </w:p>
        </w:tc>
        <w:tc>
          <w:tcPr>
            <w:tcW w:w="993" w:type="dxa"/>
          </w:tcPr>
          <w:p w:rsidR="009D1946" w:rsidRPr="002D0909" w:rsidRDefault="009910D7" w:rsidP="009D1946">
            <w:pPr>
              <w:widowControl w:val="0"/>
              <w:autoSpaceDE w:val="0"/>
              <w:autoSpaceDN w:val="0"/>
              <w:jc w:val="center"/>
              <w:rPr>
                <w:rFonts w:cs="Times New Roman"/>
                <w:sz w:val="20"/>
                <w:szCs w:val="20"/>
              </w:rPr>
            </w:pPr>
            <w:r w:rsidRPr="002D0909">
              <w:rPr>
                <w:rFonts w:cs="Times New Roman"/>
                <w:sz w:val="20"/>
                <w:szCs w:val="20"/>
              </w:rPr>
              <w:t>100,0</w:t>
            </w:r>
          </w:p>
        </w:tc>
        <w:tc>
          <w:tcPr>
            <w:tcW w:w="850" w:type="dxa"/>
          </w:tcPr>
          <w:p w:rsidR="009D1946" w:rsidRPr="002D0909" w:rsidRDefault="009D1946" w:rsidP="009D1946">
            <w:pPr>
              <w:widowControl w:val="0"/>
              <w:autoSpaceDE w:val="0"/>
              <w:autoSpaceDN w:val="0"/>
              <w:jc w:val="center"/>
              <w:rPr>
                <w:rFonts w:cs="Times New Roman"/>
                <w:sz w:val="20"/>
                <w:szCs w:val="20"/>
              </w:rPr>
            </w:pPr>
            <w:r w:rsidRPr="002D0909">
              <w:rPr>
                <w:rFonts w:cs="Times New Roman"/>
                <w:sz w:val="20"/>
                <w:szCs w:val="20"/>
              </w:rPr>
              <w:t>100,0</w:t>
            </w:r>
          </w:p>
        </w:tc>
        <w:tc>
          <w:tcPr>
            <w:tcW w:w="992" w:type="dxa"/>
          </w:tcPr>
          <w:p w:rsidR="009D1946" w:rsidRPr="002D0909" w:rsidRDefault="009D1946" w:rsidP="009D1946">
            <w:pPr>
              <w:widowControl w:val="0"/>
              <w:autoSpaceDE w:val="0"/>
              <w:autoSpaceDN w:val="0"/>
              <w:jc w:val="center"/>
              <w:rPr>
                <w:rFonts w:cs="Times New Roman"/>
                <w:sz w:val="20"/>
                <w:szCs w:val="20"/>
              </w:rPr>
            </w:pPr>
            <w:r w:rsidRPr="002D0909">
              <w:rPr>
                <w:rFonts w:cs="Times New Roman"/>
                <w:sz w:val="20"/>
                <w:szCs w:val="20"/>
              </w:rPr>
              <w:t>100,0</w:t>
            </w:r>
          </w:p>
        </w:tc>
        <w:tc>
          <w:tcPr>
            <w:tcW w:w="1268" w:type="dxa"/>
          </w:tcPr>
          <w:p w:rsidR="009D1946" w:rsidRPr="002D0909" w:rsidRDefault="009D1946" w:rsidP="009D1946">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9D1946" w:rsidRPr="002D0909" w:rsidRDefault="009D1946" w:rsidP="009D1946">
            <w:pPr>
              <w:widowControl w:val="0"/>
              <w:autoSpaceDE w:val="0"/>
              <w:autoSpaceDN w:val="0"/>
              <w:rPr>
                <w:rFonts w:cs="Calibri"/>
                <w:sz w:val="20"/>
                <w:szCs w:val="20"/>
              </w:rPr>
            </w:pPr>
            <w:r w:rsidRPr="002D0909">
              <w:rPr>
                <w:rFonts w:cs="Calibri"/>
                <w:sz w:val="20"/>
                <w:szCs w:val="20"/>
              </w:rPr>
              <w:t>Обеспечение резервов</w:t>
            </w:r>
          </w:p>
          <w:p w:rsidR="009D1946" w:rsidRPr="002D0909" w:rsidRDefault="009D1946" w:rsidP="009D1946">
            <w:pPr>
              <w:widowControl w:val="0"/>
              <w:autoSpaceDE w:val="0"/>
              <w:autoSpaceDN w:val="0"/>
              <w:rPr>
                <w:rFonts w:cs="Times New Roman"/>
                <w:sz w:val="20"/>
                <w:szCs w:val="20"/>
              </w:rPr>
            </w:pPr>
            <w:r w:rsidRPr="002D0909">
              <w:rPr>
                <w:rFonts w:cs="Times New Roman"/>
                <w:sz w:val="20"/>
                <w:szCs w:val="20"/>
              </w:rPr>
              <w:t>для тушения пожаров</w:t>
            </w:r>
          </w:p>
        </w:tc>
      </w:tr>
      <w:tr w:rsidR="002264C6" w:rsidRPr="002D0909" w:rsidTr="00FD37B5">
        <w:trPr>
          <w:trHeight w:val="326"/>
        </w:trPr>
        <w:tc>
          <w:tcPr>
            <w:tcW w:w="794" w:type="dxa"/>
            <w:vMerge w:val="restart"/>
          </w:tcPr>
          <w:p w:rsidR="006F7D45" w:rsidRPr="002D0909" w:rsidRDefault="006F7D45" w:rsidP="00E94775">
            <w:pPr>
              <w:spacing w:after="200" w:line="276" w:lineRule="auto"/>
              <w:rPr>
                <w:rFonts w:eastAsia="Calibri" w:cs="Times New Roman"/>
                <w:sz w:val="20"/>
                <w:szCs w:val="20"/>
                <w:lang w:eastAsia="en-US"/>
              </w:rPr>
            </w:pPr>
            <w:r w:rsidRPr="002D0909">
              <w:rPr>
                <w:rFonts w:eastAsia="Calibri" w:cs="Times New Roman"/>
                <w:sz w:val="20"/>
                <w:szCs w:val="20"/>
                <w:lang w:eastAsia="en-US"/>
              </w:rPr>
              <w:t xml:space="preserve">                                                                                                                                                                                                                                                                                                                                                                                                                                                                                                                                                                                                                                                                                                                                                                                                                                                                                                                                                                                                                                                                                                                                                                                                                                                                                                                                                                                                                                                                                                                                                                                                                                                                                                                                                                                                                                                                                                                                                                                                                                                                                                                                                                                                                                                                                                                                                                                                                                                                                                                                                                                                                                                                                                                                                                                                                                                                                                                                                                                                                                                                                                                                                                                                                                                                                                                                                                                                                                                                                                                                                                                                                                                                                                                                                                                                                                                                                                                                                                                                                                                                                                                                                                                                                                                                                                                                                                                                                                                                                                                                                                                                                                                                                                                                                                                                                                                                                                                                                                                                                                                                                                                                                                                                                                                                                                                                                                                                                                                                                                                                                                                                                                                                                                                                                                                                                                                                                                                                                                                                                                                                                                                                                                                                                                                                                                                                                                                                                                                                                                                                                                                                                                                                                                                                                                                                                                                                                                                                                                                                                                                                                                                                                                                                                                                                                                                                                                                                                                                                                                                                                                                                                                                                                                                                                                         </w:t>
            </w:r>
            <w:r w:rsidR="00BD464D" w:rsidRPr="002D0909">
              <w:rPr>
                <w:rFonts w:eastAsia="Calibri" w:cs="Times New Roman"/>
                <w:sz w:val="20"/>
                <w:szCs w:val="20"/>
                <w:lang w:eastAsia="en-US"/>
              </w:rPr>
              <w:t xml:space="preserve">                          1.10</w:t>
            </w:r>
          </w:p>
        </w:tc>
        <w:tc>
          <w:tcPr>
            <w:tcW w:w="1974" w:type="dxa"/>
            <w:vMerge w:val="restart"/>
          </w:tcPr>
          <w:p w:rsidR="006F7D45" w:rsidRPr="002D0909" w:rsidRDefault="006F7D45" w:rsidP="006F7D45">
            <w:pPr>
              <w:spacing w:line="276" w:lineRule="auto"/>
              <w:rPr>
                <w:rFonts w:eastAsia="Calibri" w:cs="Times New Roman"/>
                <w:sz w:val="20"/>
                <w:szCs w:val="20"/>
                <w:lang w:eastAsia="en-US"/>
              </w:rPr>
            </w:pPr>
            <w:r w:rsidRPr="002D0909">
              <w:rPr>
                <w:rFonts w:eastAsia="Calibri" w:cs="Times New Roman"/>
                <w:sz w:val="20"/>
                <w:szCs w:val="20"/>
                <w:lang w:eastAsia="en-US"/>
              </w:rPr>
              <w:t>Мероприятие 1</w:t>
            </w:r>
            <w:r w:rsidR="00BD464D" w:rsidRPr="002D0909">
              <w:rPr>
                <w:rFonts w:eastAsia="Calibri" w:cs="Times New Roman"/>
                <w:sz w:val="20"/>
                <w:szCs w:val="20"/>
                <w:lang w:eastAsia="en-US"/>
              </w:rPr>
              <w:t>0</w:t>
            </w:r>
          </w:p>
          <w:p w:rsidR="006F7D45" w:rsidRPr="002D0909" w:rsidRDefault="006F7D45" w:rsidP="00DB3DCF">
            <w:pPr>
              <w:spacing w:line="276" w:lineRule="auto"/>
              <w:rPr>
                <w:rFonts w:eastAsia="Calibri" w:cs="Times New Roman"/>
                <w:sz w:val="20"/>
                <w:szCs w:val="20"/>
                <w:lang w:eastAsia="en-US"/>
              </w:rPr>
            </w:pPr>
            <w:r w:rsidRPr="002D0909">
              <w:rPr>
                <w:rFonts w:eastAsia="Calibri" w:cs="Times New Roman"/>
                <w:sz w:val="20"/>
                <w:szCs w:val="20"/>
                <w:lang w:eastAsia="en-US"/>
              </w:rPr>
              <w:t>Оснащение автономными дымовыми пожарными извещателями помещений, в которых проживают многодетные семьи и семьи, находящиеся в трудной жизненной ситуации на территории городского округа Электросталь Московской области</w:t>
            </w:r>
          </w:p>
        </w:tc>
        <w:tc>
          <w:tcPr>
            <w:tcW w:w="851" w:type="dxa"/>
            <w:vMerge w:val="restart"/>
          </w:tcPr>
          <w:p w:rsidR="006F7D45" w:rsidRPr="002D0909" w:rsidRDefault="006F7D45" w:rsidP="006F7D45">
            <w:pPr>
              <w:spacing w:after="200" w:line="276" w:lineRule="auto"/>
              <w:rPr>
                <w:rFonts w:eastAsia="Calibri" w:cs="Times New Roman"/>
                <w:sz w:val="20"/>
                <w:szCs w:val="20"/>
                <w:lang w:eastAsia="en-US"/>
              </w:rPr>
            </w:pPr>
            <w:r w:rsidRPr="002D0909">
              <w:rPr>
                <w:rFonts w:eastAsia="Calibri" w:cs="Times New Roman"/>
                <w:sz w:val="20"/>
                <w:szCs w:val="20"/>
                <w:lang w:eastAsia="en-US"/>
              </w:rPr>
              <w:t>2017</w:t>
            </w:r>
          </w:p>
        </w:tc>
        <w:tc>
          <w:tcPr>
            <w:tcW w:w="1201" w:type="dxa"/>
          </w:tcPr>
          <w:p w:rsidR="006F7D45" w:rsidRPr="002D0909" w:rsidRDefault="006F7D45" w:rsidP="006F7D45">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6F7D45" w:rsidRPr="002D0909" w:rsidRDefault="00974D65" w:rsidP="009A2889">
            <w:pPr>
              <w:widowControl w:val="0"/>
              <w:autoSpaceDE w:val="0"/>
              <w:autoSpaceDN w:val="0"/>
              <w:jc w:val="center"/>
              <w:rPr>
                <w:rFonts w:cs="Times New Roman"/>
                <w:sz w:val="20"/>
                <w:szCs w:val="20"/>
              </w:rPr>
            </w:pPr>
            <w:r w:rsidRPr="002D0909">
              <w:rPr>
                <w:rFonts w:cs="Times New Roman"/>
                <w:sz w:val="20"/>
                <w:szCs w:val="20"/>
              </w:rPr>
              <w:t>1751,1</w:t>
            </w:r>
          </w:p>
        </w:tc>
        <w:tc>
          <w:tcPr>
            <w:tcW w:w="1134" w:type="dxa"/>
          </w:tcPr>
          <w:p w:rsidR="006F7D45" w:rsidRPr="002D0909" w:rsidRDefault="00974D65" w:rsidP="009A2889">
            <w:pPr>
              <w:widowControl w:val="0"/>
              <w:autoSpaceDE w:val="0"/>
              <w:autoSpaceDN w:val="0"/>
              <w:jc w:val="center"/>
              <w:rPr>
                <w:rFonts w:cs="Times New Roman"/>
                <w:sz w:val="20"/>
                <w:szCs w:val="20"/>
              </w:rPr>
            </w:pPr>
            <w:r w:rsidRPr="002D0909">
              <w:rPr>
                <w:rFonts w:cs="Times New Roman"/>
                <w:sz w:val="20"/>
                <w:szCs w:val="20"/>
              </w:rPr>
              <w:t>1751,1</w:t>
            </w:r>
          </w:p>
        </w:tc>
        <w:tc>
          <w:tcPr>
            <w:tcW w:w="925"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w:t>
            </w:r>
          </w:p>
        </w:tc>
        <w:tc>
          <w:tcPr>
            <w:tcW w:w="1268"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w:t>
            </w:r>
          </w:p>
        </w:tc>
        <w:tc>
          <w:tcPr>
            <w:tcW w:w="1417" w:type="dxa"/>
            <w:vMerge w:val="restart"/>
          </w:tcPr>
          <w:p w:rsidR="006F7D45" w:rsidRPr="002D0909" w:rsidRDefault="006F7D45" w:rsidP="006F7D45">
            <w:pPr>
              <w:widowControl w:val="0"/>
              <w:autoSpaceDE w:val="0"/>
              <w:autoSpaceDN w:val="0"/>
              <w:rPr>
                <w:rFonts w:cs="Calibri"/>
                <w:sz w:val="20"/>
                <w:szCs w:val="20"/>
              </w:rPr>
            </w:pPr>
            <w:r w:rsidRPr="002D0909">
              <w:rPr>
                <w:rFonts w:cs="Calibri"/>
                <w:sz w:val="20"/>
                <w:szCs w:val="20"/>
              </w:rPr>
              <w:t xml:space="preserve">Профилактика </w:t>
            </w:r>
          </w:p>
          <w:p w:rsidR="006F7D45" w:rsidRPr="002D0909" w:rsidRDefault="006F7D45" w:rsidP="006F7D45">
            <w:pPr>
              <w:widowControl w:val="0"/>
              <w:autoSpaceDE w:val="0"/>
              <w:autoSpaceDN w:val="0"/>
              <w:rPr>
                <w:rFonts w:cs="Calibri"/>
                <w:sz w:val="20"/>
                <w:szCs w:val="20"/>
              </w:rPr>
            </w:pPr>
            <w:r w:rsidRPr="002D0909">
              <w:rPr>
                <w:rFonts w:cs="Calibri"/>
                <w:sz w:val="20"/>
                <w:szCs w:val="20"/>
              </w:rPr>
              <w:t>пожаров на территории городского округа Электросталь Московской области.</w:t>
            </w:r>
          </w:p>
          <w:p w:rsidR="006F7D45" w:rsidRPr="002D0909" w:rsidRDefault="006F7D45" w:rsidP="006F7D45">
            <w:pPr>
              <w:widowControl w:val="0"/>
              <w:autoSpaceDE w:val="0"/>
              <w:autoSpaceDN w:val="0"/>
              <w:rPr>
                <w:rFonts w:cs="Calibri"/>
                <w:sz w:val="20"/>
                <w:szCs w:val="20"/>
              </w:rPr>
            </w:pPr>
            <w:r w:rsidRPr="002D0909">
              <w:rPr>
                <w:rFonts w:cs="Calibri"/>
                <w:sz w:val="20"/>
                <w:szCs w:val="20"/>
              </w:rPr>
              <w:t>Снижение</w:t>
            </w:r>
          </w:p>
          <w:p w:rsidR="006F7D45" w:rsidRPr="002D0909" w:rsidRDefault="006F7D45" w:rsidP="006F7D45">
            <w:pPr>
              <w:widowControl w:val="0"/>
              <w:autoSpaceDE w:val="0"/>
              <w:autoSpaceDN w:val="0"/>
              <w:rPr>
                <w:rFonts w:cs="Calibri"/>
                <w:sz w:val="20"/>
                <w:szCs w:val="20"/>
              </w:rPr>
            </w:pPr>
            <w:r w:rsidRPr="002D0909">
              <w:rPr>
                <w:rFonts w:cs="Calibri"/>
                <w:sz w:val="20"/>
                <w:szCs w:val="20"/>
              </w:rPr>
              <w:t>количества</w:t>
            </w:r>
          </w:p>
          <w:p w:rsidR="006F7D45" w:rsidRPr="002D0909" w:rsidRDefault="006F7D45" w:rsidP="006F7D45">
            <w:pPr>
              <w:widowControl w:val="0"/>
              <w:autoSpaceDE w:val="0"/>
              <w:autoSpaceDN w:val="0"/>
              <w:rPr>
                <w:rFonts w:cs="Calibri"/>
                <w:sz w:val="20"/>
                <w:szCs w:val="20"/>
              </w:rPr>
            </w:pPr>
            <w:r w:rsidRPr="002D0909">
              <w:rPr>
                <w:rFonts w:cs="Calibri"/>
                <w:sz w:val="20"/>
                <w:szCs w:val="20"/>
              </w:rPr>
              <w:t>погибших</w:t>
            </w:r>
          </w:p>
          <w:p w:rsidR="006F7D45" w:rsidRPr="002D0909" w:rsidRDefault="006F7D45" w:rsidP="006F7D45">
            <w:pPr>
              <w:widowControl w:val="0"/>
              <w:autoSpaceDE w:val="0"/>
              <w:autoSpaceDN w:val="0"/>
              <w:rPr>
                <w:rFonts w:cs="Calibri"/>
                <w:sz w:val="20"/>
                <w:szCs w:val="20"/>
              </w:rPr>
            </w:pPr>
            <w:r w:rsidRPr="002D0909">
              <w:rPr>
                <w:rFonts w:cs="Calibri"/>
                <w:sz w:val="20"/>
                <w:szCs w:val="20"/>
              </w:rPr>
              <w:t>на пожаре среди</w:t>
            </w:r>
          </w:p>
          <w:p w:rsidR="006F7D45" w:rsidRPr="002D0909" w:rsidRDefault="006F7D45" w:rsidP="006F7D45">
            <w:pPr>
              <w:widowControl w:val="0"/>
              <w:autoSpaceDE w:val="0"/>
              <w:autoSpaceDN w:val="0"/>
              <w:rPr>
                <w:rFonts w:cs="Calibri"/>
                <w:sz w:val="20"/>
                <w:szCs w:val="20"/>
              </w:rPr>
            </w:pPr>
            <w:r w:rsidRPr="002D0909">
              <w:rPr>
                <w:rFonts w:cs="Calibri"/>
                <w:sz w:val="20"/>
                <w:szCs w:val="20"/>
              </w:rPr>
              <w:t>многодетных</w:t>
            </w:r>
          </w:p>
          <w:p w:rsidR="006F7D45" w:rsidRPr="002D0909" w:rsidRDefault="006F7D45" w:rsidP="006F7D45">
            <w:pPr>
              <w:widowControl w:val="0"/>
              <w:autoSpaceDE w:val="0"/>
              <w:autoSpaceDN w:val="0"/>
              <w:rPr>
                <w:rFonts w:cs="Calibri"/>
                <w:sz w:val="20"/>
                <w:szCs w:val="20"/>
              </w:rPr>
            </w:pPr>
            <w:r w:rsidRPr="002D0909">
              <w:rPr>
                <w:rFonts w:cs="Calibri"/>
                <w:sz w:val="20"/>
                <w:szCs w:val="20"/>
              </w:rPr>
              <w:t>семей</w:t>
            </w:r>
          </w:p>
          <w:p w:rsidR="006F7D45" w:rsidRPr="002D0909" w:rsidRDefault="006F7D45" w:rsidP="006F7D45">
            <w:pPr>
              <w:widowControl w:val="0"/>
              <w:autoSpaceDE w:val="0"/>
              <w:autoSpaceDN w:val="0"/>
              <w:rPr>
                <w:rFonts w:cs="Calibri"/>
                <w:sz w:val="20"/>
                <w:szCs w:val="20"/>
              </w:rPr>
            </w:pPr>
            <w:r w:rsidRPr="002D0909">
              <w:rPr>
                <w:rFonts w:cs="Calibri"/>
                <w:sz w:val="20"/>
                <w:szCs w:val="20"/>
              </w:rPr>
              <w:t>и семей,</w:t>
            </w:r>
          </w:p>
          <w:p w:rsidR="006F7D45" w:rsidRPr="002D0909" w:rsidRDefault="006F7D45" w:rsidP="006F7D45">
            <w:pPr>
              <w:widowControl w:val="0"/>
              <w:autoSpaceDE w:val="0"/>
              <w:autoSpaceDN w:val="0"/>
              <w:rPr>
                <w:rFonts w:cs="Calibri"/>
                <w:sz w:val="20"/>
                <w:szCs w:val="20"/>
              </w:rPr>
            </w:pPr>
            <w:r w:rsidRPr="002D0909">
              <w:rPr>
                <w:rFonts w:cs="Calibri"/>
                <w:sz w:val="20"/>
                <w:szCs w:val="20"/>
              </w:rPr>
              <w:t>находящихся в</w:t>
            </w:r>
          </w:p>
          <w:p w:rsidR="006F7D45" w:rsidRPr="002D0909" w:rsidRDefault="006F7D45" w:rsidP="006F7D45">
            <w:pPr>
              <w:widowControl w:val="0"/>
              <w:autoSpaceDE w:val="0"/>
              <w:autoSpaceDN w:val="0"/>
              <w:rPr>
                <w:rFonts w:cs="Calibri"/>
                <w:sz w:val="20"/>
                <w:szCs w:val="20"/>
              </w:rPr>
            </w:pPr>
            <w:r w:rsidRPr="002D0909">
              <w:rPr>
                <w:rFonts w:cs="Calibri"/>
                <w:sz w:val="20"/>
                <w:szCs w:val="20"/>
              </w:rPr>
              <w:t>трудной</w:t>
            </w:r>
          </w:p>
          <w:p w:rsidR="006F7D45" w:rsidRPr="002D0909" w:rsidRDefault="006F7D45" w:rsidP="006F7D45">
            <w:pPr>
              <w:widowControl w:val="0"/>
              <w:autoSpaceDE w:val="0"/>
              <w:autoSpaceDN w:val="0"/>
              <w:rPr>
                <w:rFonts w:cs="Calibri"/>
                <w:sz w:val="20"/>
                <w:szCs w:val="20"/>
              </w:rPr>
            </w:pPr>
            <w:r w:rsidRPr="002D0909">
              <w:rPr>
                <w:rFonts w:cs="Calibri"/>
                <w:sz w:val="20"/>
                <w:szCs w:val="20"/>
              </w:rPr>
              <w:t>жизненной</w:t>
            </w:r>
          </w:p>
          <w:p w:rsidR="006F7D45" w:rsidRPr="002D0909" w:rsidRDefault="006F7D45" w:rsidP="006F7D45">
            <w:pPr>
              <w:widowControl w:val="0"/>
              <w:autoSpaceDE w:val="0"/>
              <w:autoSpaceDN w:val="0"/>
              <w:rPr>
                <w:rFonts w:cs="Calibri"/>
                <w:sz w:val="20"/>
                <w:szCs w:val="20"/>
              </w:rPr>
            </w:pPr>
            <w:r w:rsidRPr="002D0909">
              <w:rPr>
                <w:rFonts w:cs="Calibri"/>
                <w:sz w:val="20"/>
                <w:szCs w:val="20"/>
              </w:rPr>
              <w:t>ситуации.</w:t>
            </w:r>
          </w:p>
        </w:tc>
      </w:tr>
      <w:tr w:rsidR="002264C6" w:rsidRPr="002D0909" w:rsidTr="00FD37B5">
        <w:trPr>
          <w:trHeight w:val="326"/>
        </w:trPr>
        <w:tc>
          <w:tcPr>
            <w:tcW w:w="794" w:type="dxa"/>
            <w:vMerge/>
          </w:tcPr>
          <w:p w:rsidR="006F7D45" w:rsidRPr="002D0909" w:rsidRDefault="006F7D45" w:rsidP="006F7D45">
            <w:pPr>
              <w:spacing w:after="200" w:line="276" w:lineRule="auto"/>
              <w:rPr>
                <w:rFonts w:eastAsia="Calibri" w:cs="Times New Roman"/>
                <w:sz w:val="20"/>
                <w:szCs w:val="20"/>
                <w:lang w:eastAsia="en-US"/>
              </w:rPr>
            </w:pPr>
          </w:p>
        </w:tc>
        <w:tc>
          <w:tcPr>
            <w:tcW w:w="1974" w:type="dxa"/>
            <w:vMerge/>
          </w:tcPr>
          <w:p w:rsidR="006F7D45" w:rsidRPr="002D0909" w:rsidRDefault="006F7D45" w:rsidP="006F7D45">
            <w:pPr>
              <w:spacing w:line="276" w:lineRule="auto"/>
              <w:rPr>
                <w:rFonts w:eastAsia="Calibri" w:cs="Times New Roman"/>
                <w:sz w:val="20"/>
                <w:szCs w:val="20"/>
                <w:lang w:eastAsia="en-US"/>
              </w:rPr>
            </w:pPr>
          </w:p>
        </w:tc>
        <w:tc>
          <w:tcPr>
            <w:tcW w:w="851" w:type="dxa"/>
            <w:vMerge/>
          </w:tcPr>
          <w:p w:rsidR="006F7D45" w:rsidRPr="002D0909" w:rsidRDefault="006F7D45" w:rsidP="006F7D45">
            <w:pPr>
              <w:spacing w:after="200" w:line="276" w:lineRule="auto"/>
              <w:rPr>
                <w:rFonts w:eastAsia="Calibri" w:cs="Times New Roman"/>
                <w:sz w:val="20"/>
                <w:szCs w:val="20"/>
                <w:lang w:eastAsia="en-US"/>
              </w:rPr>
            </w:pPr>
          </w:p>
        </w:tc>
        <w:tc>
          <w:tcPr>
            <w:tcW w:w="1201" w:type="dxa"/>
          </w:tcPr>
          <w:p w:rsidR="006F7D45" w:rsidRPr="002D0909" w:rsidRDefault="006F7D45" w:rsidP="006F7D45">
            <w:pPr>
              <w:widowControl w:val="0"/>
              <w:autoSpaceDE w:val="0"/>
              <w:autoSpaceDN w:val="0"/>
              <w:rPr>
                <w:rFonts w:cs="Times New Roman"/>
                <w:sz w:val="20"/>
                <w:szCs w:val="20"/>
              </w:rPr>
            </w:pPr>
            <w:r w:rsidRPr="002D0909">
              <w:rPr>
                <w:rFonts w:cs="Times New Roman"/>
                <w:sz w:val="20"/>
                <w:szCs w:val="20"/>
              </w:rPr>
              <w:t>Средства бюджета Московской области</w:t>
            </w:r>
          </w:p>
        </w:tc>
        <w:tc>
          <w:tcPr>
            <w:tcW w:w="1559"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1240,0</w:t>
            </w:r>
          </w:p>
        </w:tc>
        <w:tc>
          <w:tcPr>
            <w:tcW w:w="1134"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1240,0</w:t>
            </w:r>
          </w:p>
        </w:tc>
        <w:tc>
          <w:tcPr>
            <w:tcW w:w="925"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6F7D45" w:rsidRPr="002D0909" w:rsidRDefault="006F7D45" w:rsidP="006F7D45">
            <w:pPr>
              <w:widowControl w:val="0"/>
              <w:autoSpaceDE w:val="0"/>
              <w:autoSpaceDN w:val="0"/>
              <w:jc w:val="center"/>
              <w:rPr>
                <w:rFonts w:cs="Times New Roman"/>
                <w:sz w:val="20"/>
                <w:szCs w:val="20"/>
              </w:rPr>
            </w:pPr>
            <w:r w:rsidRPr="002D0909">
              <w:rPr>
                <w:rFonts w:cs="Times New Roman"/>
                <w:sz w:val="20"/>
                <w:szCs w:val="20"/>
              </w:rPr>
              <w:t>-</w:t>
            </w:r>
          </w:p>
        </w:tc>
        <w:tc>
          <w:tcPr>
            <w:tcW w:w="1268" w:type="dxa"/>
          </w:tcPr>
          <w:p w:rsidR="006F7D45" w:rsidRPr="002D0909" w:rsidRDefault="006F7D45" w:rsidP="006F7D45">
            <w:pPr>
              <w:widowControl w:val="0"/>
              <w:autoSpaceDE w:val="0"/>
              <w:autoSpaceDN w:val="0"/>
              <w:rPr>
                <w:rFonts w:cs="Times New Roman"/>
                <w:sz w:val="20"/>
                <w:szCs w:val="20"/>
              </w:rPr>
            </w:pPr>
            <w:r w:rsidRPr="002D0909">
              <w:rPr>
                <w:rFonts w:cs="Times New Roman"/>
                <w:sz w:val="20"/>
                <w:szCs w:val="20"/>
              </w:rPr>
              <w:t>Средства бюджета Московской области</w:t>
            </w:r>
          </w:p>
        </w:tc>
        <w:tc>
          <w:tcPr>
            <w:tcW w:w="1417" w:type="dxa"/>
            <w:vMerge/>
          </w:tcPr>
          <w:p w:rsidR="006F7D45" w:rsidRPr="002D0909" w:rsidRDefault="006F7D45" w:rsidP="006F7D45">
            <w:pPr>
              <w:widowControl w:val="0"/>
              <w:autoSpaceDE w:val="0"/>
              <w:autoSpaceDN w:val="0"/>
              <w:rPr>
                <w:rFonts w:cs="Calibri"/>
                <w:sz w:val="20"/>
                <w:szCs w:val="20"/>
              </w:rPr>
            </w:pPr>
          </w:p>
        </w:tc>
      </w:tr>
      <w:tr w:rsidR="002264C6" w:rsidRPr="002D0909" w:rsidTr="00FD37B5">
        <w:trPr>
          <w:trHeight w:val="326"/>
        </w:trPr>
        <w:tc>
          <w:tcPr>
            <w:tcW w:w="794" w:type="dxa"/>
            <w:vMerge/>
          </w:tcPr>
          <w:p w:rsidR="009E10B6" w:rsidRPr="002D0909" w:rsidRDefault="009E10B6" w:rsidP="009E10B6">
            <w:pPr>
              <w:spacing w:after="200" w:line="276" w:lineRule="auto"/>
              <w:rPr>
                <w:rFonts w:eastAsia="Calibri" w:cs="Times New Roman"/>
                <w:sz w:val="20"/>
                <w:szCs w:val="20"/>
                <w:lang w:eastAsia="en-US"/>
              </w:rPr>
            </w:pPr>
          </w:p>
        </w:tc>
        <w:tc>
          <w:tcPr>
            <w:tcW w:w="1974" w:type="dxa"/>
            <w:vMerge/>
          </w:tcPr>
          <w:p w:rsidR="009E10B6" w:rsidRPr="002D0909" w:rsidRDefault="009E10B6" w:rsidP="009E10B6">
            <w:pPr>
              <w:spacing w:after="200" w:line="276" w:lineRule="auto"/>
              <w:rPr>
                <w:rFonts w:eastAsia="Calibri" w:cs="Times New Roman"/>
                <w:sz w:val="20"/>
                <w:szCs w:val="20"/>
                <w:lang w:eastAsia="en-US"/>
              </w:rPr>
            </w:pPr>
          </w:p>
        </w:tc>
        <w:tc>
          <w:tcPr>
            <w:tcW w:w="851" w:type="dxa"/>
            <w:vMerge/>
          </w:tcPr>
          <w:p w:rsidR="009E10B6" w:rsidRPr="002D0909" w:rsidRDefault="009E10B6" w:rsidP="009E10B6">
            <w:pPr>
              <w:spacing w:after="200" w:line="276" w:lineRule="auto"/>
              <w:rPr>
                <w:rFonts w:eastAsia="Calibri" w:cs="Times New Roman"/>
                <w:sz w:val="20"/>
                <w:szCs w:val="20"/>
                <w:lang w:eastAsia="en-US"/>
              </w:rPr>
            </w:pPr>
          </w:p>
        </w:tc>
        <w:tc>
          <w:tcPr>
            <w:tcW w:w="1201" w:type="dxa"/>
          </w:tcPr>
          <w:p w:rsidR="009E10B6" w:rsidRPr="002D0909" w:rsidRDefault="009E10B6" w:rsidP="009E10B6">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9E10B6" w:rsidRPr="002D0909" w:rsidRDefault="009E10B6" w:rsidP="009E10B6">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9E10B6" w:rsidRPr="002D0909" w:rsidRDefault="00974D65" w:rsidP="009A2889">
            <w:pPr>
              <w:widowControl w:val="0"/>
              <w:autoSpaceDE w:val="0"/>
              <w:autoSpaceDN w:val="0"/>
              <w:jc w:val="center"/>
              <w:rPr>
                <w:rFonts w:cs="Times New Roman"/>
                <w:sz w:val="20"/>
                <w:szCs w:val="20"/>
              </w:rPr>
            </w:pPr>
            <w:r w:rsidRPr="002D0909">
              <w:rPr>
                <w:rFonts w:cs="Times New Roman"/>
                <w:sz w:val="20"/>
                <w:szCs w:val="20"/>
              </w:rPr>
              <w:t>511,1</w:t>
            </w:r>
          </w:p>
        </w:tc>
        <w:tc>
          <w:tcPr>
            <w:tcW w:w="1134" w:type="dxa"/>
          </w:tcPr>
          <w:p w:rsidR="009E10B6" w:rsidRPr="002D0909" w:rsidRDefault="00974D65" w:rsidP="009A2889">
            <w:pPr>
              <w:widowControl w:val="0"/>
              <w:autoSpaceDE w:val="0"/>
              <w:autoSpaceDN w:val="0"/>
              <w:jc w:val="center"/>
              <w:rPr>
                <w:rFonts w:cs="Times New Roman"/>
                <w:sz w:val="20"/>
                <w:szCs w:val="20"/>
              </w:rPr>
            </w:pPr>
            <w:r w:rsidRPr="002D0909">
              <w:rPr>
                <w:rFonts w:cs="Times New Roman"/>
                <w:sz w:val="20"/>
                <w:szCs w:val="20"/>
              </w:rPr>
              <w:t>511,1</w:t>
            </w:r>
          </w:p>
        </w:tc>
        <w:tc>
          <w:tcPr>
            <w:tcW w:w="925" w:type="dxa"/>
          </w:tcPr>
          <w:p w:rsidR="009E10B6" w:rsidRPr="002D0909" w:rsidRDefault="009E10B6" w:rsidP="009E10B6">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9E10B6" w:rsidRPr="002D0909" w:rsidRDefault="009E10B6" w:rsidP="009E10B6">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9E10B6" w:rsidRPr="002D0909" w:rsidRDefault="009E10B6" w:rsidP="009E10B6">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9E10B6" w:rsidRPr="002D0909" w:rsidRDefault="009E10B6" w:rsidP="009E10B6">
            <w:pPr>
              <w:widowControl w:val="0"/>
              <w:autoSpaceDE w:val="0"/>
              <w:autoSpaceDN w:val="0"/>
              <w:jc w:val="center"/>
              <w:rPr>
                <w:rFonts w:cs="Times New Roman"/>
                <w:sz w:val="20"/>
                <w:szCs w:val="20"/>
              </w:rPr>
            </w:pPr>
            <w:r w:rsidRPr="002D0909">
              <w:rPr>
                <w:rFonts w:cs="Times New Roman"/>
                <w:sz w:val="20"/>
                <w:szCs w:val="20"/>
              </w:rPr>
              <w:t>-</w:t>
            </w:r>
          </w:p>
        </w:tc>
        <w:tc>
          <w:tcPr>
            <w:tcW w:w="1268" w:type="dxa"/>
          </w:tcPr>
          <w:p w:rsidR="009E10B6" w:rsidRPr="002D0909" w:rsidRDefault="009E10B6" w:rsidP="009E10B6">
            <w:pPr>
              <w:widowControl w:val="0"/>
              <w:autoSpaceDE w:val="0"/>
              <w:autoSpaceDN w:val="0"/>
              <w:adjustRightInd w:val="0"/>
              <w:rPr>
                <w:rFonts w:cs="Times New Roman"/>
                <w:sz w:val="20"/>
                <w:szCs w:val="20"/>
              </w:rPr>
            </w:pPr>
            <w:r w:rsidRPr="002D0909">
              <w:rPr>
                <w:rFonts w:cs="Times New Roman"/>
                <w:sz w:val="20"/>
                <w:szCs w:val="20"/>
              </w:rPr>
              <w:t>Администрация городского округа Электросталь Московской области</w:t>
            </w:r>
          </w:p>
        </w:tc>
        <w:tc>
          <w:tcPr>
            <w:tcW w:w="1417" w:type="dxa"/>
            <w:vMerge/>
          </w:tcPr>
          <w:p w:rsidR="009E10B6" w:rsidRPr="002D0909" w:rsidRDefault="009E10B6" w:rsidP="009E10B6">
            <w:pPr>
              <w:widowControl w:val="0"/>
              <w:autoSpaceDE w:val="0"/>
              <w:autoSpaceDN w:val="0"/>
              <w:rPr>
                <w:rFonts w:cs="Calibri"/>
                <w:sz w:val="20"/>
                <w:szCs w:val="20"/>
              </w:rPr>
            </w:pPr>
          </w:p>
        </w:tc>
      </w:tr>
      <w:tr w:rsidR="002264C6" w:rsidRPr="002D0909" w:rsidTr="00DD01FC">
        <w:tc>
          <w:tcPr>
            <w:tcW w:w="794" w:type="dxa"/>
            <w:vMerge w:val="restart"/>
          </w:tcPr>
          <w:p w:rsidR="00DF0D25" w:rsidRPr="002D0909" w:rsidRDefault="00DF0D25" w:rsidP="00E94775">
            <w:pPr>
              <w:spacing w:after="200" w:line="276" w:lineRule="auto"/>
              <w:rPr>
                <w:rFonts w:eastAsia="Calibri" w:cs="Times New Roman"/>
                <w:sz w:val="20"/>
                <w:szCs w:val="20"/>
                <w:lang w:eastAsia="en-US"/>
              </w:rPr>
            </w:pPr>
            <w:r w:rsidRPr="002D0909">
              <w:rPr>
                <w:rFonts w:eastAsia="Calibri" w:cs="Times New Roman"/>
                <w:sz w:val="20"/>
                <w:szCs w:val="20"/>
                <w:lang w:eastAsia="en-US"/>
              </w:rPr>
              <w:t>1.11.</w:t>
            </w:r>
          </w:p>
        </w:tc>
        <w:tc>
          <w:tcPr>
            <w:tcW w:w="1974" w:type="dxa"/>
            <w:vMerge w:val="restart"/>
          </w:tcPr>
          <w:p w:rsidR="00DF0D25" w:rsidRPr="002D0909" w:rsidRDefault="00DF0D25" w:rsidP="00DF0D25">
            <w:pPr>
              <w:rPr>
                <w:rFonts w:eastAsia="Calibri" w:cs="Times New Roman"/>
                <w:sz w:val="20"/>
                <w:szCs w:val="20"/>
                <w:lang w:eastAsia="en-US"/>
              </w:rPr>
            </w:pPr>
            <w:r w:rsidRPr="002D0909">
              <w:rPr>
                <w:rFonts w:eastAsia="Calibri" w:cs="Times New Roman"/>
                <w:sz w:val="20"/>
                <w:szCs w:val="20"/>
                <w:lang w:eastAsia="en-US"/>
              </w:rPr>
              <w:t>Мероприятие 11</w:t>
            </w:r>
          </w:p>
          <w:p w:rsidR="00DF0D25" w:rsidRPr="002D0909" w:rsidRDefault="00DF0D25" w:rsidP="00DF0D25">
            <w:pPr>
              <w:rPr>
                <w:rFonts w:eastAsia="Calibri" w:cs="Times New Roman"/>
                <w:sz w:val="20"/>
                <w:szCs w:val="20"/>
                <w:lang w:eastAsia="en-US"/>
              </w:rPr>
            </w:pPr>
            <w:r w:rsidRPr="002D0909">
              <w:rPr>
                <w:rFonts w:eastAsia="Calibri" w:cs="Times New Roman"/>
                <w:sz w:val="20"/>
                <w:szCs w:val="20"/>
                <w:lang w:eastAsia="en-US"/>
              </w:rPr>
              <w:t>Обслуживание автономных дымовых пожарных извещателей в помещениях, в которых проживают многодетные семьи и семьи, находящиеся в трудной жизненной ситуации на территории городского округа Электросталь Московской области</w:t>
            </w:r>
          </w:p>
        </w:tc>
        <w:tc>
          <w:tcPr>
            <w:tcW w:w="851" w:type="dxa"/>
            <w:vMerge w:val="restart"/>
          </w:tcPr>
          <w:p w:rsidR="00DF0D25" w:rsidRPr="002D0909" w:rsidRDefault="00DF0D25"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2018</w:t>
            </w:r>
          </w:p>
        </w:tc>
        <w:tc>
          <w:tcPr>
            <w:tcW w:w="1201" w:type="dxa"/>
          </w:tcPr>
          <w:p w:rsidR="00DF0D25" w:rsidRPr="002D0909" w:rsidRDefault="00DF0D25"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DF0D25" w:rsidRPr="002D0909" w:rsidRDefault="0073260A"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DF0D25" w:rsidRPr="002D0909" w:rsidRDefault="0073260A" w:rsidP="005D2CBC">
            <w:pPr>
              <w:widowControl w:val="0"/>
              <w:autoSpaceDE w:val="0"/>
              <w:autoSpaceDN w:val="0"/>
              <w:jc w:val="center"/>
              <w:rPr>
                <w:rFonts w:cs="Times New Roman"/>
                <w:sz w:val="20"/>
                <w:szCs w:val="20"/>
              </w:rPr>
            </w:pPr>
            <w:r w:rsidRPr="002D0909">
              <w:rPr>
                <w:rFonts w:cs="Times New Roman"/>
                <w:sz w:val="20"/>
                <w:szCs w:val="20"/>
              </w:rPr>
              <w:t>300,0</w:t>
            </w:r>
          </w:p>
        </w:tc>
        <w:tc>
          <w:tcPr>
            <w:tcW w:w="1134" w:type="dxa"/>
          </w:tcPr>
          <w:p w:rsidR="00DF0D25" w:rsidRPr="002D0909" w:rsidRDefault="0073260A"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DF0D25" w:rsidRPr="002D0909" w:rsidRDefault="0073260A" w:rsidP="005D2CBC">
            <w:pPr>
              <w:widowControl w:val="0"/>
              <w:autoSpaceDE w:val="0"/>
              <w:autoSpaceDN w:val="0"/>
              <w:jc w:val="center"/>
              <w:rPr>
                <w:rFonts w:cs="Times New Roman"/>
                <w:sz w:val="20"/>
                <w:szCs w:val="20"/>
              </w:rPr>
            </w:pPr>
            <w:r w:rsidRPr="002D0909">
              <w:rPr>
                <w:rFonts w:cs="Times New Roman"/>
                <w:sz w:val="20"/>
                <w:szCs w:val="20"/>
              </w:rPr>
              <w:t>100,0</w:t>
            </w:r>
          </w:p>
        </w:tc>
        <w:tc>
          <w:tcPr>
            <w:tcW w:w="993" w:type="dxa"/>
          </w:tcPr>
          <w:p w:rsidR="00DF0D25" w:rsidRPr="002D0909" w:rsidRDefault="0073260A" w:rsidP="005D2CBC">
            <w:pPr>
              <w:widowControl w:val="0"/>
              <w:autoSpaceDE w:val="0"/>
              <w:autoSpaceDN w:val="0"/>
              <w:jc w:val="center"/>
              <w:rPr>
                <w:rFonts w:cs="Times New Roman"/>
                <w:sz w:val="20"/>
                <w:szCs w:val="20"/>
              </w:rPr>
            </w:pPr>
            <w:r w:rsidRPr="002D0909">
              <w:rPr>
                <w:rFonts w:cs="Times New Roman"/>
                <w:sz w:val="20"/>
                <w:szCs w:val="20"/>
              </w:rPr>
              <w:t>100,0</w:t>
            </w:r>
          </w:p>
        </w:tc>
        <w:tc>
          <w:tcPr>
            <w:tcW w:w="850" w:type="dxa"/>
          </w:tcPr>
          <w:p w:rsidR="00DF0D25" w:rsidRPr="002D0909" w:rsidRDefault="0073260A" w:rsidP="005D2CBC">
            <w:pPr>
              <w:widowControl w:val="0"/>
              <w:autoSpaceDE w:val="0"/>
              <w:autoSpaceDN w:val="0"/>
              <w:jc w:val="center"/>
              <w:rPr>
                <w:rFonts w:cs="Times New Roman"/>
                <w:sz w:val="20"/>
                <w:szCs w:val="20"/>
              </w:rPr>
            </w:pPr>
            <w:r w:rsidRPr="002D0909">
              <w:rPr>
                <w:rFonts w:cs="Times New Roman"/>
                <w:sz w:val="20"/>
                <w:szCs w:val="20"/>
              </w:rPr>
              <w:t>100,0</w:t>
            </w:r>
          </w:p>
        </w:tc>
        <w:tc>
          <w:tcPr>
            <w:tcW w:w="992" w:type="dxa"/>
          </w:tcPr>
          <w:p w:rsidR="00DF0D25" w:rsidRPr="002D0909" w:rsidRDefault="0073260A" w:rsidP="005D2CBC">
            <w:pPr>
              <w:widowControl w:val="0"/>
              <w:autoSpaceDE w:val="0"/>
              <w:autoSpaceDN w:val="0"/>
              <w:jc w:val="center"/>
              <w:rPr>
                <w:rFonts w:cs="Times New Roman"/>
                <w:sz w:val="20"/>
                <w:szCs w:val="20"/>
              </w:rPr>
            </w:pPr>
            <w:r w:rsidRPr="002D0909">
              <w:rPr>
                <w:rFonts w:cs="Times New Roman"/>
                <w:sz w:val="20"/>
                <w:szCs w:val="20"/>
              </w:rPr>
              <w:t>-</w:t>
            </w:r>
          </w:p>
        </w:tc>
        <w:tc>
          <w:tcPr>
            <w:tcW w:w="1268" w:type="dxa"/>
          </w:tcPr>
          <w:p w:rsidR="00DF0D25" w:rsidRPr="002D0909" w:rsidRDefault="00DF0D25" w:rsidP="005D2CBC">
            <w:pPr>
              <w:widowControl w:val="0"/>
              <w:autoSpaceDE w:val="0"/>
              <w:autoSpaceDN w:val="0"/>
              <w:rPr>
                <w:rFonts w:cs="Times New Roman"/>
                <w:sz w:val="20"/>
                <w:szCs w:val="20"/>
              </w:rPr>
            </w:pPr>
          </w:p>
        </w:tc>
        <w:tc>
          <w:tcPr>
            <w:tcW w:w="1417" w:type="dxa"/>
            <w:vMerge w:val="restart"/>
          </w:tcPr>
          <w:p w:rsidR="00DF0D25" w:rsidRPr="002D0909" w:rsidRDefault="00DF0D25" w:rsidP="005D2CBC">
            <w:pPr>
              <w:widowControl w:val="0"/>
              <w:autoSpaceDE w:val="0"/>
              <w:autoSpaceDN w:val="0"/>
              <w:rPr>
                <w:rFonts w:cs="Times New Roman"/>
                <w:sz w:val="20"/>
                <w:szCs w:val="20"/>
              </w:rPr>
            </w:pPr>
            <w:r w:rsidRPr="002D0909">
              <w:rPr>
                <w:rFonts w:cs="Times New Roman"/>
                <w:sz w:val="20"/>
                <w:szCs w:val="20"/>
              </w:rPr>
              <w:t>Обслуживание автономных дымовых пожарных извещателей</w:t>
            </w:r>
          </w:p>
        </w:tc>
      </w:tr>
      <w:tr w:rsidR="002264C6" w:rsidRPr="002D0909" w:rsidTr="00DD01FC">
        <w:tc>
          <w:tcPr>
            <w:tcW w:w="794" w:type="dxa"/>
            <w:vMerge/>
          </w:tcPr>
          <w:p w:rsidR="0073260A" w:rsidRPr="002D0909" w:rsidRDefault="0073260A" w:rsidP="0073260A">
            <w:pPr>
              <w:spacing w:after="200" w:line="276" w:lineRule="auto"/>
              <w:rPr>
                <w:rFonts w:eastAsia="Calibri" w:cs="Times New Roman"/>
                <w:sz w:val="20"/>
                <w:szCs w:val="20"/>
                <w:lang w:eastAsia="en-US"/>
              </w:rPr>
            </w:pPr>
          </w:p>
        </w:tc>
        <w:tc>
          <w:tcPr>
            <w:tcW w:w="1974" w:type="dxa"/>
            <w:vMerge/>
          </w:tcPr>
          <w:p w:rsidR="0073260A" w:rsidRPr="002D0909" w:rsidRDefault="0073260A" w:rsidP="0073260A">
            <w:pPr>
              <w:rPr>
                <w:rFonts w:eastAsia="Calibri" w:cs="Times New Roman"/>
                <w:b/>
                <w:sz w:val="20"/>
                <w:szCs w:val="20"/>
                <w:lang w:eastAsia="en-US"/>
              </w:rPr>
            </w:pPr>
          </w:p>
        </w:tc>
        <w:tc>
          <w:tcPr>
            <w:tcW w:w="851" w:type="dxa"/>
            <w:vMerge/>
          </w:tcPr>
          <w:p w:rsidR="0073260A" w:rsidRPr="002D0909" w:rsidRDefault="0073260A" w:rsidP="0073260A">
            <w:pPr>
              <w:spacing w:after="200" w:line="276" w:lineRule="auto"/>
              <w:rPr>
                <w:rFonts w:eastAsia="Calibri" w:cs="Times New Roman"/>
                <w:sz w:val="20"/>
                <w:szCs w:val="20"/>
                <w:lang w:eastAsia="en-US"/>
              </w:rPr>
            </w:pPr>
          </w:p>
        </w:tc>
        <w:tc>
          <w:tcPr>
            <w:tcW w:w="1201" w:type="dxa"/>
          </w:tcPr>
          <w:p w:rsidR="0073260A" w:rsidRPr="002D0909" w:rsidRDefault="0073260A" w:rsidP="0073260A">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73260A" w:rsidRPr="002D0909" w:rsidRDefault="0073260A" w:rsidP="0073260A">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73260A" w:rsidRPr="002D0909" w:rsidRDefault="0073260A" w:rsidP="0073260A">
            <w:pPr>
              <w:widowControl w:val="0"/>
              <w:autoSpaceDE w:val="0"/>
              <w:autoSpaceDN w:val="0"/>
              <w:jc w:val="center"/>
              <w:rPr>
                <w:rFonts w:cs="Times New Roman"/>
                <w:sz w:val="20"/>
                <w:szCs w:val="20"/>
              </w:rPr>
            </w:pPr>
            <w:r w:rsidRPr="002D0909">
              <w:rPr>
                <w:rFonts w:cs="Times New Roman"/>
                <w:sz w:val="20"/>
                <w:szCs w:val="20"/>
              </w:rPr>
              <w:t>300,0</w:t>
            </w:r>
          </w:p>
        </w:tc>
        <w:tc>
          <w:tcPr>
            <w:tcW w:w="1134" w:type="dxa"/>
          </w:tcPr>
          <w:p w:rsidR="0073260A" w:rsidRPr="002D0909" w:rsidRDefault="0073260A" w:rsidP="0073260A">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73260A" w:rsidRPr="002D0909" w:rsidRDefault="0073260A" w:rsidP="0073260A">
            <w:pPr>
              <w:widowControl w:val="0"/>
              <w:autoSpaceDE w:val="0"/>
              <w:autoSpaceDN w:val="0"/>
              <w:jc w:val="center"/>
              <w:rPr>
                <w:rFonts w:cs="Times New Roman"/>
                <w:sz w:val="20"/>
                <w:szCs w:val="20"/>
              </w:rPr>
            </w:pPr>
            <w:r w:rsidRPr="002D0909">
              <w:rPr>
                <w:rFonts w:cs="Times New Roman"/>
                <w:sz w:val="20"/>
                <w:szCs w:val="20"/>
              </w:rPr>
              <w:t>100,0</w:t>
            </w:r>
          </w:p>
        </w:tc>
        <w:tc>
          <w:tcPr>
            <w:tcW w:w="993" w:type="dxa"/>
          </w:tcPr>
          <w:p w:rsidR="0073260A" w:rsidRPr="002D0909" w:rsidRDefault="0073260A" w:rsidP="0073260A">
            <w:pPr>
              <w:widowControl w:val="0"/>
              <w:autoSpaceDE w:val="0"/>
              <w:autoSpaceDN w:val="0"/>
              <w:jc w:val="center"/>
              <w:rPr>
                <w:rFonts w:cs="Times New Roman"/>
                <w:sz w:val="20"/>
                <w:szCs w:val="20"/>
              </w:rPr>
            </w:pPr>
            <w:r w:rsidRPr="002D0909">
              <w:rPr>
                <w:rFonts w:cs="Times New Roman"/>
                <w:sz w:val="20"/>
                <w:szCs w:val="20"/>
              </w:rPr>
              <w:t>100,0</w:t>
            </w:r>
          </w:p>
        </w:tc>
        <w:tc>
          <w:tcPr>
            <w:tcW w:w="850" w:type="dxa"/>
          </w:tcPr>
          <w:p w:rsidR="0073260A" w:rsidRPr="002D0909" w:rsidRDefault="0073260A" w:rsidP="0073260A">
            <w:pPr>
              <w:widowControl w:val="0"/>
              <w:autoSpaceDE w:val="0"/>
              <w:autoSpaceDN w:val="0"/>
              <w:jc w:val="center"/>
              <w:rPr>
                <w:rFonts w:cs="Times New Roman"/>
                <w:sz w:val="20"/>
                <w:szCs w:val="20"/>
              </w:rPr>
            </w:pPr>
            <w:r w:rsidRPr="002D0909">
              <w:rPr>
                <w:rFonts w:cs="Times New Roman"/>
                <w:sz w:val="20"/>
                <w:szCs w:val="20"/>
              </w:rPr>
              <w:t>100,0</w:t>
            </w:r>
          </w:p>
        </w:tc>
        <w:tc>
          <w:tcPr>
            <w:tcW w:w="992" w:type="dxa"/>
          </w:tcPr>
          <w:p w:rsidR="0073260A" w:rsidRPr="002D0909" w:rsidRDefault="0073260A" w:rsidP="0073260A">
            <w:pPr>
              <w:widowControl w:val="0"/>
              <w:autoSpaceDE w:val="0"/>
              <w:autoSpaceDN w:val="0"/>
              <w:jc w:val="center"/>
              <w:rPr>
                <w:rFonts w:cs="Times New Roman"/>
                <w:sz w:val="20"/>
                <w:szCs w:val="20"/>
              </w:rPr>
            </w:pPr>
            <w:r w:rsidRPr="002D0909">
              <w:rPr>
                <w:rFonts w:cs="Times New Roman"/>
                <w:sz w:val="20"/>
                <w:szCs w:val="20"/>
              </w:rPr>
              <w:t>-</w:t>
            </w:r>
          </w:p>
        </w:tc>
        <w:tc>
          <w:tcPr>
            <w:tcW w:w="1268" w:type="dxa"/>
          </w:tcPr>
          <w:p w:rsidR="0073260A" w:rsidRPr="002D0909" w:rsidRDefault="0073260A" w:rsidP="0073260A">
            <w:pPr>
              <w:widowControl w:val="0"/>
              <w:autoSpaceDE w:val="0"/>
              <w:autoSpaceDN w:val="0"/>
              <w:rPr>
                <w:rFonts w:cs="Times New Roman"/>
                <w:sz w:val="20"/>
                <w:szCs w:val="20"/>
              </w:rPr>
            </w:pPr>
            <w:r w:rsidRPr="002D0909">
              <w:rPr>
                <w:rFonts w:cs="Times New Roman"/>
                <w:sz w:val="20"/>
                <w:szCs w:val="20"/>
              </w:rPr>
              <w:t>Администрация городского округа Электросталь Московской области</w:t>
            </w:r>
          </w:p>
        </w:tc>
        <w:tc>
          <w:tcPr>
            <w:tcW w:w="1417" w:type="dxa"/>
            <w:vMerge/>
          </w:tcPr>
          <w:p w:rsidR="0073260A" w:rsidRPr="002D0909" w:rsidRDefault="0073260A" w:rsidP="0073260A">
            <w:pPr>
              <w:widowControl w:val="0"/>
              <w:autoSpaceDE w:val="0"/>
              <w:autoSpaceDN w:val="0"/>
              <w:rPr>
                <w:rFonts w:cs="Times New Roman"/>
                <w:sz w:val="20"/>
                <w:szCs w:val="20"/>
              </w:rPr>
            </w:pPr>
          </w:p>
        </w:tc>
      </w:tr>
      <w:tr w:rsidR="002264C6" w:rsidRPr="002D0909" w:rsidTr="00DD01FC">
        <w:tc>
          <w:tcPr>
            <w:tcW w:w="794" w:type="dxa"/>
            <w:vMerge w:val="restart"/>
          </w:tcPr>
          <w:p w:rsidR="00DC6F50" w:rsidRPr="002D0909" w:rsidRDefault="00DC6F50" w:rsidP="00AF1B3D">
            <w:pPr>
              <w:spacing w:line="276" w:lineRule="auto"/>
              <w:rPr>
                <w:rFonts w:eastAsia="Calibri" w:cs="Times New Roman"/>
                <w:sz w:val="20"/>
                <w:szCs w:val="20"/>
                <w:lang w:eastAsia="en-US"/>
              </w:rPr>
            </w:pPr>
            <w:r w:rsidRPr="002D0909">
              <w:rPr>
                <w:rFonts w:eastAsia="Calibri" w:cs="Times New Roman"/>
                <w:sz w:val="20"/>
                <w:szCs w:val="20"/>
                <w:lang w:eastAsia="en-US"/>
              </w:rPr>
              <w:t>1.12.</w:t>
            </w:r>
          </w:p>
        </w:tc>
        <w:tc>
          <w:tcPr>
            <w:tcW w:w="1974" w:type="dxa"/>
            <w:vMerge w:val="restart"/>
          </w:tcPr>
          <w:p w:rsidR="00DC6F50" w:rsidRPr="002D0909" w:rsidRDefault="00DC6F50" w:rsidP="00AF1B3D">
            <w:pPr>
              <w:rPr>
                <w:rFonts w:eastAsia="Calibri" w:cs="Times New Roman"/>
                <w:sz w:val="20"/>
                <w:szCs w:val="20"/>
                <w:lang w:eastAsia="en-US"/>
              </w:rPr>
            </w:pPr>
            <w:r w:rsidRPr="002D0909">
              <w:rPr>
                <w:rFonts w:eastAsia="Calibri" w:cs="Times New Roman"/>
                <w:sz w:val="20"/>
                <w:szCs w:val="20"/>
                <w:lang w:eastAsia="en-US"/>
              </w:rPr>
              <w:t>Мероприятие 12</w:t>
            </w:r>
          </w:p>
          <w:p w:rsidR="00DC6F50" w:rsidRPr="002D0909" w:rsidRDefault="00BB0B21" w:rsidP="00AF1B3D">
            <w:pPr>
              <w:rPr>
                <w:rFonts w:eastAsia="Calibri" w:cs="Times New Roman"/>
                <w:b/>
                <w:sz w:val="20"/>
                <w:szCs w:val="20"/>
                <w:lang w:eastAsia="en-US"/>
              </w:rPr>
            </w:pPr>
            <w:r w:rsidRPr="002D0909">
              <w:rPr>
                <w:rFonts w:eastAsia="Calibri" w:cs="Times New Roman"/>
                <w:sz w:val="20"/>
                <w:szCs w:val="20"/>
                <w:lang w:eastAsia="en-US"/>
              </w:rPr>
              <w:t>С</w:t>
            </w:r>
            <w:r w:rsidR="00DC6F50" w:rsidRPr="002D0909">
              <w:rPr>
                <w:rFonts w:eastAsia="Calibri" w:cs="Times New Roman"/>
                <w:sz w:val="20"/>
                <w:szCs w:val="20"/>
                <w:lang w:eastAsia="en-US"/>
              </w:rPr>
              <w:t xml:space="preserve">одержание </w:t>
            </w:r>
            <w:r w:rsidRPr="002D0909">
              <w:rPr>
                <w:rFonts w:eastAsia="Calibri" w:cs="Times New Roman"/>
                <w:sz w:val="20"/>
                <w:szCs w:val="20"/>
                <w:lang w:eastAsia="en-US"/>
              </w:rPr>
              <w:t xml:space="preserve">и ремонт </w:t>
            </w:r>
            <w:r w:rsidR="00DC6F50" w:rsidRPr="002D0909">
              <w:rPr>
                <w:rFonts w:eastAsia="Calibri" w:cs="Times New Roman"/>
                <w:sz w:val="20"/>
                <w:szCs w:val="20"/>
                <w:lang w:eastAsia="en-US"/>
              </w:rPr>
              <w:t>противопожарного водоснабжения</w:t>
            </w:r>
          </w:p>
        </w:tc>
        <w:tc>
          <w:tcPr>
            <w:tcW w:w="851" w:type="dxa"/>
            <w:vMerge w:val="restart"/>
          </w:tcPr>
          <w:p w:rsidR="00DC6F50" w:rsidRPr="002D0909" w:rsidRDefault="00DC6F50" w:rsidP="00AF1B3D">
            <w:pPr>
              <w:spacing w:after="200" w:line="276" w:lineRule="auto"/>
              <w:rPr>
                <w:rFonts w:eastAsia="Calibri" w:cs="Times New Roman"/>
                <w:sz w:val="20"/>
                <w:szCs w:val="20"/>
                <w:lang w:eastAsia="en-US"/>
              </w:rPr>
            </w:pPr>
            <w:r w:rsidRPr="002D0909">
              <w:rPr>
                <w:rFonts w:eastAsia="Calibri" w:cs="Times New Roman"/>
                <w:sz w:val="20"/>
                <w:szCs w:val="20"/>
                <w:lang w:eastAsia="en-US"/>
              </w:rPr>
              <w:t>2018 - 2021</w:t>
            </w:r>
          </w:p>
        </w:tc>
        <w:tc>
          <w:tcPr>
            <w:tcW w:w="1201" w:type="dxa"/>
          </w:tcPr>
          <w:p w:rsidR="00DC6F50" w:rsidRPr="002D0909" w:rsidRDefault="00DC6F50" w:rsidP="00AF1B3D">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DC6F50" w:rsidRPr="002D0909" w:rsidRDefault="00DC6F50" w:rsidP="00AF1B3D">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DC6F50" w:rsidRPr="002D0909" w:rsidRDefault="00DC6F50" w:rsidP="00AF1B3D">
            <w:pPr>
              <w:widowControl w:val="0"/>
              <w:autoSpaceDE w:val="0"/>
              <w:autoSpaceDN w:val="0"/>
              <w:jc w:val="center"/>
              <w:rPr>
                <w:rFonts w:cs="Times New Roman"/>
                <w:sz w:val="20"/>
                <w:szCs w:val="20"/>
              </w:rPr>
            </w:pPr>
            <w:r w:rsidRPr="002D0909">
              <w:rPr>
                <w:rFonts w:cs="Times New Roman"/>
                <w:sz w:val="20"/>
                <w:szCs w:val="20"/>
              </w:rPr>
              <w:t>1200,0</w:t>
            </w:r>
          </w:p>
        </w:tc>
        <w:tc>
          <w:tcPr>
            <w:tcW w:w="1134" w:type="dxa"/>
          </w:tcPr>
          <w:p w:rsidR="00DC6F50" w:rsidRPr="002D0909" w:rsidRDefault="00DC6F50" w:rsidP="00AF1B3D">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DC6F50" w:rsidRPr="002D0909" w:rsidRDefault="00DC6F50" w:rsidP="00AF1B3D">
            <w:pPr>
              <w:widowControl w:val="0"/>
              <w:autoSpaceDE w:val="0"/>
              <w:autoSpaceDN w:val="0"/>
              <w:jc w:val="center"/>
              <w:rPr>
                <w:rFonts w:cs="Times New Roman"/>
                <w:sz w:val="20"/>
                <w:szCs w:val="20"/>
              </w:rPr>
            </w:pPr>
            <w:r w:rsidRPr="002D0909">
              <w:rPr>
                <w:rFonts w:cs="Times New Roman"/>
                <w:sz w:val="20"/>
                <w:szCs w:val="20"/>
              </w:rPr>
              <w:t>300,0</w:t>
            </w:r>
          </w:p>
        </w:tc>
        <w:tc>
          <w:tcPr>
            <w:tcW w:w="993" w:type="dxa"/>
          </w:tcPr>
          <w:p w:rsidR="00DC6F50" w:rsidRPr="002D0909" w:rsidRDefault="00DC6F50" w:rsidP="00AF1B3D">
            <w:pPr>
              <w:widowControl w:val="0"/>
              <w:autoSpaceDE w:val="0"/>
              <w:autoSpaceDN w:val="0"/>
              <w:jc w:val="center"/>
              <w:rPr>
                <w:rFonts w:cs="Times New Roman"/>
                <w:sz w:val="20"/>
                <w:szCs w:val="20"/>
              </w:rPr>
            </w:pPr>
            <w:r w:rsidRPr="002D0909">
              <w:rPr>
                <w:rFonts w:cs="Times New Roman"/>
                <w:sz w:val="20"/>
                <w:szCs w:val="20"/>
              </w:rPr>
              <w:t>300,0</w:t>
            </w:r>
          </w:p>
        </w:tc>
        <w:tc>
          <w:tcPr>
            <w:tcW w:w="850" w:type="dxa"/>
          </w:tcPr>
          <w:p w:rsidR="00DC6F50" w:rsidRPr="002D0909" w:rsidRDefault="00DC6F50" w:rsidP="00AF1B3D">
            <w:pPr>
              <w:widowControl w:val="0"/>
              <w:autoSpaceDE w:val="0"/>
              <w:autoSpaceDN w:val="0"/>
              <w:jc w:val="center"/>
              <w:rPr>
                <w:rFonts w:cs="Times New Roman"/>
                <w:sz w:val="20"/>
                <w:szCs w:val="20"/>
              </w:rPr>
            </w:pPr>
            <w:r w:rsidRPr="002D0909">
              <w:rPr>
                <w:rFonts w:cs="Times New Roman"/>
                <w:sz w:val="20"/>
                <w:szCs w:val="20"/>
              </w:rPr>
              <w:t>300,0</w:t>
            </w:r>
          </w:p>
        </w:tc>
        <w:tc>
          <w:tcPr>
            <w:tcW w:w="992" w:type="dxa"/>
          </w:tcPr>
          <w:p w:rsidR="00DC6F50" w:rsidRPr="002D0909" w:rsidRDefault="00DC6F50" w:rsidP="00AF1B3D">
            <w:pPr>
              <w:widowControl w:val="0"/>
              <w:autoSpaceDE w:val="0"/>
              <w:autoSpaceDN w:val="0"/>
              <w:jc w:val="center"/>
              <w:rPr>
                <w:rFonts w:cs="Times New Roman"/>
                <w:sz w:val="20"/>
                <w:szCs w:val="20"/>
              </w:rPr>
            </w:pPr>
            <w:r w:rsidRPr="002D0909">
              <w:rPr>
                <w:rFonts w:cs="Times New Roman"/>
                <w:sz w:val="20"/>
                <w:szCs w:val="20"/>
              </w:rPr>
              <w:t>300,0</w:t>
            </w:r>
          </w:p>
        </w:tc>
        <w:tc>
          <w:tcPr>
            <w:tcW w:w="1268" w:type="dxa"/>
          </w:tcPr>
          <w:p w:rsidR="00DC6F50" w:rsidRPr="002D0909" w:rsidRDefault="00DC6F50" w:rsidP="00AF1B3D">
            <w:pPr>
              <w:widowControl w:val="0"/>
              <w:autoSpaceDE w:val="0"/>
              <w:autoSpaceDN w:val="0"/>
              <w:jc w:val="center"/>
              <w:rPr>
                <w:rFonts w:cs="Times New Roman"/>
                <w:sz w:val="20"/>
                <w:szCs w:val="20"/>
              </w:rPr>
            </w:pPr>
            <w:r w:rsidRPr="002D0909">
              <w:rPr>
                <w:rFonts w:cs="Times New Roman"/>
                <w:sz w:val="20"/>
                <w:szCs w:val="20"/>
              </w:rPr>
              <w:t>1200,0</w:t>
            </w:r>
          </w:p>
        </w:tc>
        <w:tc>
          <w:tcPr>
            <w:tcW w:w="1417" w:type="dxa"/>
            <w:vMerge w:val="restart"/>
          </w:tcPr>
          <w:p w:rsidR="00DC6F50" w:rsidRPr="002D0909" w:rsidRDefault="00DC6F50" w:rsidP="00AF1B3D">
            <w:pPr>
              <w:widowControl w:val="0"/>
              <w:autoSpaceDE w:val="0"/>
              <w:autoSpaceDN w:val="0"/>
              <w:rPr>
                <w:rFonts w:cs="Times New Roman"/>
                <w:sz w:val="20"/>
                <w:szCs w:val="20"/>
              </w:rPr>
            </w:pPr>
            <w:r w:rsidRPr="002D0909">
              <w:rPr>
                <w:rFonts w:cs="Times New Roman"/>
                <w:sz w:val="20"/>
                <w:szCs w:val="20"/>
              </w:rPr>
              <w:t>Надлежащие содержание противопожарного водоснабжения на территории городского округа</w:t>
            </w:r>
          </w:p>
        </w:tc>
      </w:tr>
      <w:tr w:rsidR="002264C6" w:rsidRPr="002D0909" w:rsidTr="00DD01FC">
        <w:tc>
          <w:tcPr>
            <w:tcW w:w="794" w:type="dxa"/>
            <w:vMerge/>
          </w:tcPr>
          <w:p w:rsidR="00DC6F50" w:rsidRPr="002D0909" w:rsidRDefault="00DC6F50" w:rsidP="00E94775">
            <w:pPr>
              <w:spacing w:after="200" w:line="276" w:lineRule="auto"/>
              <w:rPr>
                <w:rFonts w:eastAsia="Calibri" w:cs="Times New Roman"/>
                <w:sz w:val="20"/>
                <w:szCs w:val="20"/>
                <w:lang w:eastAsia="en-US"/>
              </w:rPr>
            </w:pPr>
          </w:p>
        </w:tc>
        <w:tc>
          <w:tcPr>
            <w:tcW w:w="1974" w:type="dxa"/>
            <w:vMerge/>
          </w:tcPr>
          <w:p w:rsidR="00DC6F50" w:rsidRPr="002D0909" w:rsidRDefault="00DC6F50" w:rsidP="005D2CBC">
            <w:pPr>
              <w:rPr>
                <w:rFonts w:eastAsia="Calibri" w:cs="Times New Roman"/>
                <w:b/>
                <w:sz w:val="20"/>
                <w:szCs w:val="20"/>
                <w:lang w:eastAsia="en-US"/>
              </w:rPr>
            </w:pPr>
          </w:p>
        </w:tc>
        <w:tc>
          <w:tcPr>
            <w:tcW w:w="851" w:type="dxa"/>
            <w:vMerge/>
          </w:tcPr>
          <w:p w:rsidR="00DC6F50" w:rsidRPr="002D0909" w:rsidRDefault="00DC6F50" w:rsidP="005D2CBC">
            <w:pPr>
              <w:spacing w:after="200" w:line="276" w:lineRule="auto"/>
              <w:rPr>
                <w:rFonts w:eastAsia="Calibri" w:cs="Times New Roman"/>
                <w:sz w:val="20"/>
                <w:szCs w:val="20"/>
                <w:lang w:eastAsia="en-US"/>
              </w:rPr>
            </w:pPr>
          </w:p>
        </w:tc>
        <w:tc>
          <w:tcPr>
            <w:tcW w:w="1201" w:type="dxa"/>
          </w:tcPr>
          <w:p w:rsidR="00DC6F50" w:rsidRPr="002D0909" w:rsidRDefault="00DC6F50"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w:t>
            </w:r>
          </w:p>
        </w:tc>
        <w:tc>
          <w:tcPr>
            <w:tcW w:w="1268" w:type="dxa"/>
          </w:tcPr>
          <w:p w:rsidR="00DC6F50" w:rsidRPr="002D0909" w:rsidRDefault="00DC6F50" w:rsidP="005D2CBC">
            <w:pPr>
              <w:widowControl w:val="0"/>
              <w:autoSpaceDE w:val="0"/>
              <w:autoSpaceDN w:val="0"/>
              <w:rPr>
                <w:rFonts w:cs="Times New Roman"/>
                <w:sz w:val="20"/>
                <w:szCs w:val="20"/>
              </w:rPr>
            </w:pPr>
            <w:r w:rsidRPr="002D0909">
              <w:rPr>
                <w:rFonts w:cs="Times New Roman"/>
                <w:sz w:val="20"/>
                <w:szCs w:val="20"/>
              </w:rPr>
              <w:t>Администрация городского округа Электросталь Московской области</w:t>
            </w:r>
          </w:p>
        </w:tc>
        <w:tc>
          <w:tcPr>
            <w:tcW w:w="1417" w:type="dxa"/>
            <w:vMerge/>
          </w:tcPr>
          <w:p w:rsidR="00DC6F50" w:rsidRPr="002D0909" w:rsidRDefault="00DC6F50" w:rsidP="005D2CBC">
            <w:pPr>
              <w:widowControl w:val="0"/>
              <w:autoSpaceDE w:val="0"/>
              <w:autoSpaceDN w:val="0"/>
              <w:rPr>
                <w:rFonts w:cs="Times New Roman"/>
                <w:sz w:val="20"/>
                <w:szCs w:val="20"/>
              </w:rPr>
            </w:pPr>
          </w:p>
        </w:tc>
      </w:tr>
      <w:tr w:rsidR="002264C6" w:rsidRPr="002D0909" w:rsidTr="00DD01FC">
        <w:tc>
          <w:tcPr>
            <w:tcW w:w="794" w:type="dxa"/>
            <w:vMerge/>
          </w:tcPr>
          <w:p w:rsidR="00DC6F50" w:rsidRPr="002D0909" w:rsidRDefault="00DC6F50" w:rsidP="00E94775">
            <w:pPr>
              <w:spacing w:after="200" w:line="276" w:lineRule="auto"/>
              <w:rPr>
                <w:rFonts w:eastAsia="Calibri" w:cs="Times New Roman"/>
                <w:sz w:val="20"/>
                <w:szCs w:val="20"/>
                <w:lang w:eastAsia="en-US"/>
              </w:rPr>
            </w:pPr>
          </w:p>
        </w:tc>
        <w:tc>
          <w:tcPr>
            <w:tcW w:w="1974" w:type="dxa"/>
            <w:vMerge/>
          </w:tcPr>
          <w:p w:rsidR="00DC6F50" w:rsidRPr="002D0909" w:rsidRDefault="00DC6F50" w:rsidP="005D2CBC">
            <w:pPr>
              <w:rPr>
                <w:rFonts w:eastAsia="Calibri" w:cs="Times New Roman"/>
                <w:b/>
                <w:sz w:val="20"/>
                <w:szCs w:val="20"/>
                <w:lang w:eastAsia="en-US"/>
              </w:rPr>
            </w:pPr>
          </w:p>
        </w:tc>
        <w:tc>
          <w:tcPr>
            <w:tcW w:w="851" w:type="dxa"/>
            <w:vMerge/>
          </w:tcPr>
          <w:p w:rsidR="00DC6F50" w:rsidRPr="002D0909" w:rsidRDefault="00DC6F50" w:rsidP="005D2CBC">
            <w:pPr>
              <w:spacing w:after="200" w:line="276" w:lineRule="auto"/>
              <w:rPr>
                <w:rFonts w:eastAsia="Calibri" w:cs="Times New Roman"/>
                <w:sz w:val="20"/>
                <w:szCs w:val="20"/>
                <w:lang w:eastAsia="en-US"/>
              </w:rPr>
            </w:pPr>
          </w:p>
        </w:tc>
        <w:tc>
          <w:tcPr>
            <w:tcW w:w="1201" w:type="dxa"/>
          </w:tcPr>
          <w:p w:rsidR="00DC6F50" w:rsidRPr="002D0909" w:rsidRDefault="00DC6F50" w:rsidP="005D2CBC">
            <w:pPr>
              <w:widowControl w:val="0"/>
              <w:autoSpaceDE w:val="0"/>
              <w:autoSpaceDN w:val="0"/>
              <w:rPr>
                <w:rFonts w:cs="Times New Roman"/>
                <w:sz w:val="20"/>
                <w:szCs w:val="20"/>
              </w:rPr>
            </w:pPr>
            <w:r w:rsidRPr="002D0909">
              <w:rPr>
                <w:rFonts w:cs="Times New Roman"/>
                <w:sz w:val="20"/>
                <w:szCs w:val="20"/>
              </w:rPr>
              <w:t>Внебюджетные источники</w:t>
            </w:r>
          </w:p>
        </w:tc>
        <w:tc>
          <w:tcPr>
            <w:tcW w:w="1559"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1200,0</w:t>
            </w:r>
          </w:p>
        </w:tc>
        <w:tc>
          <w:tcPr>
            <w:tcW w:w="1134"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300,0</w:t>
            </w:r>
          </w:p>
        </w:tc>
        <w:tc>
          <w:tcPr>
            <w:tcW w:w="993"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300,0</w:t>
            </w:r>
          </w:p>
        </w:tc>
        <w:tc>
          <w:tcPr>
            <w:tcW w:w="850"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300,0</w:t>
            </w:r>
          </w:p>
        </w:tc>
        <w:tc>
          <w:tcPr>
            <w:tcW w:w="992" w:type="dxa"/>
          </w:tcPr>
          <w:p w:rsidR="00DC6F50" w:rsidRPr="002D0909" w:rsidRDefault="00DC6F50" w:rsidP="005D2CBC">
            <w:pPr>
              <w:widowControl w:val="0"/>
              <w:autoSpaceDE w:val="0"/>
              <w:autoSpaceDN w:val="0"/>
              <w:jc w:val="center"/>
              <w:rPr>
                <w:rFonts w:cs="Times New Roman"/>
                <w:sz w:val="20"/>
                <w:szCs w:val="20"/>
              </w:rPr>
            </w:pPr>
            <w:r w:rsidRPr="002D0909">
              <w:rPr>
                <w:rFonts w:cs="Times New Roman"/>
                <w:sz w:val="20"/>
                <w:szCs w:val="20"/>
              </w:rPr>
              <w:t>300,0</w:t>
            </w:r>
          </w:p>
        </w:tc>
        <w:tc>
          <w:tcPr>
            <w:tcW w:w="1268" w:type="dxa"/>
          </w:tcPr>
          <w:p w:rsidR="00DC6F50" w:rsidRPr="002D0909" w:rsidRDefault="00DC6F50" w:rsidP="005D2CBC">
            <w:pPr>
              <w:widowControl w:val="0"/>
              <w:autoSpaceDE w:val="0"/>
              <w:autoSpaceDN w:val="0"/>
              <w:rPr>
                <w:rFonts w:cs="Times New Roman"/>
                <w:sz w:val="20"/>
                <w:szCs w:val="20"/>
              </w:rPr>
            </w:pPr>
            <w:r w:rsidRPr="002D0909">
              <w:rPr>
                <w:rFonts w:cs="Times New Roman"/>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17" w:type="dxa"/>
            <w:vMerge/>
          </w:tcPr>
          <w:p w:rsidR="00DC6F50" w:rsidRPr="002D0909" w:rsidRDefault="00DC6F50" w:rsidP="005D2CBC">
            <w:pPr>
              <w:widowControl w:val="0"/>
              <w:autoSpaceDE w:val="0"/>
              <w:autoSpaceDN w:val="0"/>
              <w:rPr>
                <w:rFonts w:cs="Times New Roman"/>
                <w:sz w:val="20"/>
                <w:szCs w:val="20"/>
              </w:rPr>
            </w:pPr>
          </w:p>
        </w:tc>
      </w:tr>
      <w:tr w:rsidR="002264C6" w:rsidRPr="002D0909" w:rsidTr="00DD01FC">
        <w:tc>
          <w:tcPr>
            <w:tcW w:w="794" w:type="dxa"/>
            <w:vMerge w:val="restart"/>
          </w:tcPr>
          <w:p w:rsidR="005D2CBC" w:rsidRPr="002D0909" w:rsidRDefault="005D2CBC" w:rsidP="00E94775">
            <w:pPr>
              <w:spacing w:after="200" w:line="276" w:lineRule="auto"/>
              <w:rPr>
                <w:rFonts w:eastAsia="Calibri" w:cs="Times New Roman"/>
                <w:sz w:val="20"/>
                <w:szCs w:val="20"/>
                <w:lang w:eastAsia="en-US"/>
              </w:rPr>
            </w:pPr>
            <w:r w:rsidRPr="002D0909">
              <w:rPr>
                <w:rFonts w:eastAsia="Calibri" w:cs="Times New Roman"/>
                <w:sz w:val="20"/>
                <w:szCs w:val="20"/>
                <w:lang w:eastAsia="en-US"/>
              </w:rPr>
              <w:t>2.</w:t>
            </w:r>
          </w:p>
        </w:tc>
        <w:tc>
          <w:tcPr>
            <w:tcW w:w="1974" w:type="dxa"/>
            <w:vMerge w:val="restart"/>
          </w:tcPr>
          <w:p w:rsidR="005D2CBC" w:rsidRPr="002D0909" w:rsidRDefault="005D2CBC" w:rsidP="005D2CBC">
            <w:pPr>
              <w:rPr>
                <w:rFonts w:eastAsia="Calibri" w:cs="Times New Roman"/>
                <w:b/>
                <w:sz w:val="20"/>
                <w:szCs w:val="20"/>
                <w:lang w:eastAsia="en-US"/>
              </w:rPr>
            </w:pPr>
            <w:r w:rsidRPr="002D0909">
              <w:rPr>
                <w:rFonts w:eastAsia="Calibri" w:cs="Times New Roman"/>
                <w:b/>
                <w:sz w:val="20"/>
                <w:szCs w:val="20"/>
                <w:lang w:eastAsia="en-US"/>
              </w:rPr>
              <w:t>Основное мероприятие</w:t>
            </w:r>
            <w:r w:rsidR="00BD464D" w:rsidRPr="002D0909">
              <w:rPr>
                <w:rFonts w:eastAsia="Calibri" w:cs="Times New Roman"/>
                <w:b/>
                <w:sz w:val="20"/>
                <w:szCs w:val="20"/>
                <w:lang w:eastAsia="en-US"/>
              </w:rPr>
              <w:t xml:space="preserve"> 2</w:t>
            </w:r>
          </w:p>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Развитие добровольной пожарной охраны на территории городского округа Электросталь Московской области</w:t>
            </w:r>
          </w:p>
        </w:tc>
        <w:tc>
          <w:tcPr>
            <w:tcW w:w="851" w:type="dxa"/>
            <w:vMerge w:val="restart"/>
          </w:tcPr>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3,0</w:t>
            </w:r>
          </w:p>
        </w:tc>
        <w:tc>
          <w:tcPr>
            <w:tcW w:w="1351" w:type="dxa"/>
          </w:tcPr>
          <w:p w:rsidR="005D2CBC" w:rsidRPr="002D0909" w:rsidRDefault="00071D82" w:rsidP="005D2CBC">
            <w:pPr>
              <w:widowControl w:val="0"/>
              <w:autoSpaceDE w:val="0"/>
              <w:autoSpaceDN w:val="0"/>
              <w:jc w:val="center"/>
              <w:rPr>
                <w:rFonts w:cs="Times New Roman"/>
                <w:sz w:val="20"/>
                <w:szCs w:val="20"/>
              </w:rPr>
            </w:pPr>
            <w:r w:rsidRPr="002D0909">
              <w:rPr>
                <w:rFonts w:cs="Times New Roman"/>
                <w:sz w:val="20"/>
                <w:szCs w:val="20"/>
              </w:rPr>
              <w:t>315,0</w:t>
            </w:r>
          </w:p>
        </w:tc>
        <w:tc>
          <w:tcPr>
            <w:tcW w:w="1134" w:type="dxa"/>
          </w:tcPr>
          <w:p w:rsidR="005D2CBC" w:rsidRPr="002D0909" w:rsidRDefault="000B1983" w:rsidP="005D2CBC">
            <w:pPr>
              <w:widowControl w:val="0"/>
              <w:autoSpaceDE w:val="0"/>
              <w:autoSpaceDN w:val="0"/>
              <w:jc w:val="center"/>
              <w:rPr>
                <w:rFonts w:cs="Times New Roman"/>
                <w:sz w:val="20"/>
                <w:szCs w:val="20"/>
              </w:rPr>
            </w:pPr>
            <w:r w:rsidRPr="002D0909">
              <w:rPr>
                <w:rFonts w:cs="Times New Roman"/>
                <w:sz w:val="20"/>
                <w:szCs w:val="20"/>
              </w:rPr>
              <w:t>75,0</w:t>
            </w:r>
          </w:p>
        </w:tc>
        <w:tc>
          <w:tcPr>
            <w:tcW w:w="925" w:type="dxa"/>
          </w:tcPr>
          <w:p w:rsidR="005D2CBC" w:rsidRPr="002D0909" w:rsidRDefault="00071D82" w:rsidP="005D2CBC">
            <w:pPr>
              <w:widowControl w:val="0"/>
              <w:autoSpaceDE w:val="0"/>
              <w:autoSpaceDN w:val="0"/>
              <w:jc w:val="center"/>
              <w:rPr>
                <w:rFonts w:cs="Times New Roman"/>
                <w:sz w:val="20"/>
                <w:szCs w:val="20"/>
              </w:rPr>
            </w:pPr>
            <w:r w:rsidRPr="002D0909">
              <w:rPr>
                <w:rFonts w:cs="Times New Roman"/>
                <w:sz w:val="20"/>
                <w:szCs w:val="20"/>
              </w:rPr>
              <w:t>35,0</w:t>
            </w:r>
          </w:p>
        </w:tc>
        <w:tc>
          <w:tcPr>
            <w:tcW w:w="993" w:type="dxa"/>
          </w:tcPr>
          <w:p w:rsidR="005D2CBC" w:rsidRPr="002D0909" w:rsidRDefault="00071D82" w:rsidP="005D2CBC">
            <w:pPr>
              <w:widowControl w:val="0"/>
              <w:autoSpaceDE w:val="0"/>
              <w:autoSpaceDN w:val="0"/>
              <w:jc w:val="center"/>
              <w:rPr>
                <w:rFonts w:cs="Times New Roman"/>
                <w:sz w:val="20"/>
                <w:szCs w:val="20"/>
              </w:rPr>
            </w:pPr>
            <w:r w:rsidRPr="002D0909">
              <w:rPr>
                <w:rFonts w:cs="Times New Roman"/>
                <w:sz w:val="20"/>
                <w:szCs w:val="20"/>
              </w:rPr>
              <w:t>35,0</w:t>
            </w:r>
          </w:p>
        </w:tc>
        <w:tc>
          <w:tcPr>
            <w:tcW w:w="850" w:type="dxa"/>
          </w:tcPr>
          <w:p w:rsidR="005D2CBC" w:rsidRPr="002D0909" w:rsidRDefault="00071D82" w:rsidP="005D2CBC">
            <w:pPr>
              <w:widowControl w:val="0"/>
              <w:autoSpaceDE w:val="0"/>
              <w:autoSpaceDN w:val="0"/>
              <w:jc w:val="center"/>
              <w:rPr>
                <w:rFonts w:cs="Times New Roman"/>
                <w:sz w:val="20"/>
                <w:szCs w:val="20"/>
              </w:rPr>
            </w:pPr>
            <w:r w:rsidRPr="002D0909">
              <w:rPr>
                <w:rFonts w:cs="Times New Roman"/>
                <w:sz w:val="20"/>
                <w:szCs w:val="20"/>
              </w:rPr>
              <w:t>35,0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135,0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3,0</w:t>
            </w:r>
          </w:p>
        </w:tc>
        <w:tc>
          <w:tcPr>
            <w:tcW w:w="1351" w:type="dxa"/>
          </w:tcPr>
          <w:p w:rsidR="005D2CBC" w:rsidRPr="002D0909" w:rsidRDefault="00071D82" w:rsidP="005D2CBC">
            <w:pPr>
              <w:widowControl w:val="0"/>
              <w:autoSpaceDE w:val="0"/>
              <w:autoSpaceDN w:val="0"/>
              <w:jc w:val="center"/>
              <w:rPr>
                <w:rFonts w:cs="Times New Roman"/>
                <w:sz w:val="20"/>
                <w:szCs w:val="20"/>
              </w:rPr>
            </w:pPr>
            <w:r w:rsidRPr="002D0909">
              <w:rPr>
                <w:rFonts w:cs="Times New Roman"/>
                <w:sz w:val="20"/>
                <w:szCs w:val="20"/>
              </w:rPr>
              <w:t>315,0</w:t>
            </w:r>
          </w:p>
        </w:tc>
        <w:tc>
          <w:tcPr>
            <w:tcW w:w="1134" w:type="dxa"/>
          </w:tcPr>
          <w:p w:rsidR="005D2CBC" w:rsidRPr="002D0909" w:rsidRDefault="000B1983" w:rsidP="005D2CBC">
            <w:pPr>
              <w:widowControl w:val="0"/>
              <w:autoSpaceDE w:val="0"/>
              <w:autoSpaceDN w:val="0"/>
              <w:jc w:val="center"/>
              <w:rPr>
                <w:rFonts w:cs="Times New Roman"/>
                <w:sz w:val="20"/>
                <w:szCs w:val="20"/>
              </w:rPr>
            </w:pPr>
            <w:r w:rsidRPr="002D0909">
              <w:rPr>
                <w:rFonts w:cs="Times New Roman"/>
                <w:sz w:val="20"/>
                <w:szCs w:val="20"/>
              </w:rPr>
              <w:t>75,0</w:t>
            </w:r>
          </w:p>
        </w:tc>
        <w:tc>
          <w:tcPr>
            <w:tcW w:w="925" w:type="dxa"/>
          </w:tcPr>
          <w:p w:rsidR="005D2CBC" w:rsidRPr="002D0909" w:rsidRDefault="00071D82" w:rsidP="005D2CBC">
            <w:pPr>
              <w:widowControl w:val="0"/>
              <w:autoSpaceDE w:val="0"/>
              <w:autoSpaceDN w:val="0"/>
              <w:jc w:val="center"/>
              <w:rPr>
                <w:rFonts w:cs="Times New Roman"/>
                <w:sz w:val="20"/>
                <w:szCs w:val="20"/>
              </w:rPr>
            </w:pPr>
            <w:r w:rsidRPr="002D0909">
              <w:rPr>
                <w:rFonts w:cs="Times New Roman"/>
                <w:sz w:val="20"/>
                <w:szCs w:val="20"/>
              </w:rPr>
              <w:t>35,0</w:t>
            </w:r>
          </w:p>
        </w:tc>
        <w:tc>
          <w:tcPr>
            <w:tcW w:w="993" w:type="dxa"/>
          </w:tcPr>
          <w:p w:rsidR="005D2CBC" w:rsidRPr="002D0909" w:rsidRDefault="00071D82" w:rsidP="005D2CBC">
            <w:pPr>
              <w:widowControl w:val="0"/>
              <w:autoSpaceDE w:val="0"/>
              <w:autoSpaceDN w:val="0"/>
              <w:jc w:val="center"/>
              <w:rPr>
                <w:rFonts w:cs="Times New Roman"/>
                <w:sz w:val="20"/>
                <w:szCs w:val="20"/>
              </w:rPr>
            </w:pPr>
            <w:r w:rsidRPr="002D0909">
              <w:rPr>
                <w:rFonts w:cs="Times New Roman"/>
                <w:sz w:val="20"/>
                <w:szCs w:val="20"/>
              </w:rPr>
              <w:t>35,0</w:t>
            </w:r>
          </w:p>
        </w:tc>
        <w:tc>
          <w:tcPr>
            <w:tcW w:w="850" w:type="dxa"/>
          </w:tcPr>
          <w:p w:rsidR="005D2CBC" w:rsidRPr="002D0909" w:rsidRDefault="00071D82" w:rsidP="005D2CBC">
            <w:pPr>
              <w:widowControl w:val="0"/>
              <w:autoSpaceDE w:val="0"/>
              <w:autoSpaceDN w:val="0"/>
              <w:jc w:val="center"/>
              <w:rPr>
                <w:rFonts w:cs="Times New Roman"/>
                <w:sz w:val="20"/>
                <w:szCs w:val="20"/>
              </w:rPr>
            </w:pPr>
            <w:r w:rsidRPr="002D0909">
              <w:rPr>
                <w:rFonts w:cs="Times New Roman"/>
                <w:sz w:val="20"/>
                <w:szCs w:val="20"/>
              </w:rPr>
              <w:t>35,0</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135,0</w:t>
            </w:r>
          </w:p>
        </w:tc>
        <w:tc>
          <w:tcPr>
            <w:tcW w:w="1268" w:type="dxa"/>
          </w:tcPr>
          <w:p w:rsidR="005D2CBC" w:rsidRPr="002D0909" w:rsidRDefault="00FE745E" w:rsidP="005D2CBC">
            <w:pPr>
              <w:widowControl w:val="0"/>
              <w:autoSpaceDE w:val="0"/>
              <w:autoSpaceDN w:val="0"/>
              <w:rPr>
                <w:rFonts w:cs="Times New Roman"/>
                <w:sz w:val="20"/>
                <w:szCs w:val="20"/>
              </w:rPr>
            </w:pPr>
            <w:r w:rsidRPr="002D0909">
              <w:rPr>
                <w:rFonts w:cs="Times New Roman"/>
                <w:sz w:val="20"/>
                <w:szCs w:val="20"/>
              </w:rPr>
              <w:t>Администрация городского округа Электросталь Московской области</w:t>
            </w:r>
          </w:p>
        </w:tc>
        <w:tc>
          <w:tcPr>
            <w:tcW w:w="1417" w:type="dxa"/>
          </w:tcPr>
          <w:p w:rsidR="005D2CBC" w:rsidRPr="002D0909" w:rsidRDefault="005D2CBC" w:rsidP="005D2CBC">
            <w:pPr>
              <w:widowControl w:val="0"/>
              <w:autoSpaceDE w:val="0"/>
              <w:autoSpaceDN w:val="0"/>
              <w:rPr>
                <w:rFonts w:cs="Calibri"/>
                <w:sz w:val="20"/>
                <w:szCs w:val="20"/>
              </w:rPr>
            </w:pPr>
            <w:r w:rsidRPr="002D0909">
              <w:rPr>
                <w:rFonts w:cs="Calibri"/>
                <w:sz w:val="20"/>
                <w:szCs w:val="20"/>
              </w:rPr>
              <w:t xml:space="preserve">Доля добровольных пожарных зарегистрированных в едином реестре Московской области (обученных, застрахованных и задействованных по назначению ОМС) от нормативного количества для городского округа Электросталь Московской области </w:t>
            </w:r>
          </w:p>
        </w:tc>
      </w:tr>
      <w:tr w:rsidR="002264C6" w:rsidRPr="002D0909" w:rsidTr="00DD01FC">
        <w:tc>
          <w:tcPr>
            <w:tcW w:w="794" w:type="dxa"/>
            <w:vMerge w:val="restart"/>
          </w:tcPr>
          <w:p w:rsidR="005D2CBC" w:rsidRPr="002D0909" w:rsidRDefault="005D2CBC" w:rsidP="0019194F">
            <w:pPr>
              <w:widowControl w:val="0"/>
              <w:autoSpaceDE w:val="0"/>
              <w:autoSpaceDN w:val="0"/>
              <w:rPr>
                <w:rFonts w:cs="Times New Roman"/>
                <w:sz w:val="20"/>
                <w:szCs w:val="20"/>
              </w:rPr>
            </w:pPr>
            <w:r w:rsidRPr="002D0909">
              <w:rPr>
                <w:rFonts w:cs="Times New Roman"/>
                <w:sz w:val="20"/>
                <w:szCs w:val="20"/>
              </w:rPr>
              <w:t>2.1.</w:t>
            </w:r>
          </w:p>
        </w:tc>
        <w:tc>
          <w:tcPr>
            <w:tcW w:w="1974" w:type="dxa"/>
            <w:vMerge w:val="restart"/>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Мероприятие 1</w:t>
            </w:r>
          </w:p>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 xml:space="preserve">Поддержка общественных объединений добровольной пожарной охраны и добровольных пожарных </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4C3B6F" w:rsidP="005D2CBC">
            <w:pPr>
              <w:widowControl w:val="0"/>
              <w:autoSpaceDE w:val="0"/>
              <w:autoSpaceDN w:val="0"/>
              <w:jc w:val="center"/>
              <w:rPr>
                <w:rFonts w:cs="Times New Roman"/>
                <w:sz w:val="20"/>
                <w:szCs w:val="20"/>
              </w:rPr>
            </w:pPr>
            <w:r w:rsidRPr="002D0909">
              <w:rPr>
                <w:rFonts w:cs="Times New Roman"/>
                <w:sz w:val="20"/>
                <w:szCs w:val="20"/>
              </w:rPr>
              <w:t>15</w:t>
            </w:r>
            <w:r w:rsidR="005D2CBC" w:rsidRPr="002D0909">
              <w:rPr>
                <w:rFonts w:cs="Times New Roman"/>
                <w:sz w:val="20"/>
                <w:szCs w:val="20"/>
              </w:rPr>
              <w:t>,0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4C3B6F"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15,0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spacing w:after="200" w:line="276" w:lineRule="auto"/>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4C3B6F" w:rsidP="005D2CBC">
            <w:pPr>
              <w:widowControl w:val="0"/>
              <w:autoSpaceDE w:val="0"/>
              <w:autoSpaceDN w:val="0"/>
              <w:jc w:val="center"/>
              <w:rPr>
                <w:rFonts w:cs="Times New Roman"/>
                <w:sz w:val="20"/>
                <w:szCs w:val="20"/>
              </w:rPr>
            </w:pPr>
            <w:r w:rsidRPr="002D0909">
              <w:rPr>
                <w:rFonts w:cs="Times New Roman"/>
                <w:sz w:val="20"/>
                <w:szCs w:val="20"/>
              </w:rPr>
              <w:t>15</w:t>
            </w:r>
            <w:r w:rsidR="005D2CBC" w:rsidRPr="002D0909">
              <w:rPr>
                <w:rFonts w:cs="Times New Roman"/>
                <w:sz w:val="20"/>
                <w:szCs w:val="20"/>
              </w:rPr>
              <w:t>,0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4C3B6F"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15,0</w:t>
            </w:r>
          </w:p>
        </w:tc>
        <w:tc>
          <w:tcPr>
            <w:tcW w:w="1268" w:type="dxa"/>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Администрация городского округа</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Поддержка общественных объединений добровольной пожарной охраны и добровольных пожарных</w:t>
            </w:r>
          </w:p>
        </w:tc>
      </w:tr>
      <w:tr w:rsidR="002264C6" w:rsidRPr="002D0909" w:rsidTr="00DD01FC">
        <w:tc>
          <w:tcPr>
            <w:tcW w:w="794" w:type="dxa"/>
            <w:vMerge w:val="restart"/>
          </w:tcPr>
          <w:p w:rsidR="005D2CBC" w:rsidRPr="002D0909" w:rsidRDefault="0019194F" w:rsidP="005D2CBC">
            <w:pPr>
              <w:widowControl w:val="0"/>
              <w:autoSpaceDE w:val="0"/>
              <w:autoSpaceDN w:val="0"/>
              <w:rPr>
                <w:rFonts w:cs="Times New Roman"/>
                <w:sz w:val="20"/>
                <w:szCs w:val="20"/>
              </w:rPr>
            </w:pPr>
            <w:r w:rsidRPr="002D0909">
              <w:rPr>
                <w:rFonts w:cs="Times New Roman"/>
                <w:sz w:val="20"/>
                <w:szCs w:val="20"/>
              </w:rPr>
              <w:t>2.2.</w:t>
            </w:r>
          </w:p>
        </w:tc>
        <w:tc>
          <w:tcPr>
            <w:tcW w:w="1974" w:type="dxa"/>
            <w:vMerge w:val="restart"/>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Мероприятие 2</w:t>
            </w:r>
          </w:p>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Проведение работы по привлечению граждан в качестве добровольных пожарных</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4C3B6F" w:rsidP="005D2CBC">
            <w:pPr>
              <w:widowControl w:val="0"/>
              <w:autoSpaceDE w:val="0"/>
              <w:autoSpaceDN w:val="0"/>
              <w:jc w:val="center"/>
              <w:rPr>
                <w:rFonts w:cs="Times New Roman"/>
                <w:sz w:val="20"/>
                <w:szCs w:val="20"/>
              </w:rPr>
            </w:pPr>
            <w:r w:rsidRPr="002D0909">
              <w:rPr>
                <w:rFonts w:cs="Times New Roman"/>
                <w:sz w:val="20"/>
                <w:szCs w:val="20"/>
              </w:rPr>
              <w:t>15</w:t>
            </w:r>
            <w:r w:rsidR="005D2CBC" w:rsidRPr="002D0909">
              <w:rPr>
                <w:rFonts w:cs="Times New Roman"/>
                <w:sz w:val="20"/>
                <w:szCs w:val="20"/>
              </w:rPr>
              <w:t>,0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4C3B6F"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15,0</w:t>
            </w:r>
          </w:p>
        </w:tc>
        <w:tc>
          <w:tcPr>
            <w:tcW w:w="1268" w:type="dxa"/>
          </w:tcPr>
          <w:p w:rsidR="005D2CBC" w:rsidRPr="002D0909" w:rsidRDefault="005D2CBC" w:rsidP="005D2CBC">
            <w:pPr>
              <w:widowControl w:val="0"/>
              <w:autoSpaceDE w:val="0"/>
              <w:autoSpaceDN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spacing w:after="200" w:line="276" w:lineRule="auto"/>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4C3B6F" w:rsidP="005D2CBC">
            <w:pPr>
              <w:widowControl w:val="0"/>
              <w:autoSpaceDE w:val="0"/>
              <w:autoSpaceDN w:val="0"/>
              <w:jc w:val="center"/>
              <w:rPr>
                <w:rFonts w:cs="Times New Roman"/>
                <w:sz w:val="20"/>
                <w:szCs w:val="20"/>
              </w:rPr>
            </w:pPr>
            <w:r w:rsidRPr="002D0909">
              <w:rPr>
                <w:rFonts w:cs="Times New Roman"/>
                <w:sz w:val="20"/>
                <w:szCs w:val="20"/>
              </w:rPr>
              <w:t>15</w:t>
            </w:r>
            <w:r w:rsidR="005D2CBC" w:rsidRPr="002D0909">
              <w:rPr>
                <w:rFonts w:cs="Times New Roman"/>
                <w:sz w:val="20"/>
                <w:szCs w:val="20"/>
              </w:rPr>
              <w:t>,0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25"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4C3B6F"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15,0</w:t>
            </w:r>
          </w:p>
        </w:tc>
        <w:tc>
          <w:tcPr>
            <w:tcW w:w="1268" w:type="dxa"/>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Отдел по делам ГО и ЧС; Администрация городского округа;</w:t>
            </w:r>
          </w:p>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Организации, учреждения и предприятия городского округа</w:t>
            </w:r>
          </w:p>
        </w:tc>
        <w:tc>
          <w:tcPr>
            <w:tcW w:w="1417"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Проведение пропаганды по привлечению граждан в качестве добровольных пожарных</w:t>
            </w:r>
          </w:p>
        </w:tc>
      </w:tr>
      <w:tr w:rsidR="002264C6" w:rsidRPr="002D0909" w:rsidTr="00DD01FC">
        <w:tc>
          <w:tcPr>
            <w:tcW w:w="794" w:type="dxa"/>
            <w:vMerge w:val="restart"/>
          </w:tcPr>
          <w:p w:rsidR="005D2CBC" w:rsidRPr="002D0909" w:rsidRDefault="0019194F"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2.</w:t>
            </w:r>
            <w:r w:rsidR="005D2CBC" w:rsidRPr="002D0909">
              <w:rPr>
                <w:rFonts w:eastAsia="Calibri" w:cs="Times New Roman"/>
                <w:sz w:val="20"/>
                <w:szCs w:val="20"/>
                <w:lang w:eastAsia="en-US"/>
              </w:rPr>
              <w:t>3.</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3</w:t>
            </w:r>
          </w:p>
          <w:p w:rsidR="005D2CBC" w:rsidRPr="002D0909" w:rsidRDefault="005D2CBC"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Оборудование класса для обучения добровольных пожарных в составе добровольной пожарной охраны (ДПО) городского округа: оснащение учебно-материальной базой класса по ПБ № 10</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0B1983" w:rsidP="005D2CBC">
            <w:pPr>
              <w:widowControl w:val="0"/>
              <w:autoSpaceDE w:val="0"/>
              <w:autoSpaceDN w:val="0"/>
              <w:jc w:val="center"/>
              <w:rPr>
                <w:rFonts w:cs="Times New Roman"/>
                <w:sz w:val="20"/>
                <w:szCs w:val="20"/>
              </w:rPr>
            </w:pPr>
            <w:r w:rsidRPr="002D0909">
              <w:rPr>
                <w:rFonts w:cs="Times New Roman"/>
                <w:sz w:val="20"/>
                <w:szCs w:val="20"/>
              </w:rPr>
              <w:t>70,0</w:t>
            </w:r>
          </w:p>
        </w:tc>
        <w:tc>
          <w:tcPr>
            <w:tcW w:w="1134" w:type="dxa"/>
          </w:tcPr>
          <w:p w:rsidR="005D2CBC" w:rsidRPr="002D0909" w:rsidRDefault="000B1983" w:rsidP="005D2CBC">
            <w:pPr>
              <w:widowControl w:val="0"/>
              <w:autoSpaceDE w:val="0"/>
              <w:autoSpaceDN w:val="0"/>
              <w:jc w:val="center"/>
              <w:rPr>
                <w:rFonts w:cs="Times New Roman"/>
                <w:sz w:val="20"/>
                <w:szCs w:val="20"/>
              </w:rPr>
            </w:pPr>
            <w:r w:rsidRPr="002D0909">
              <w:rPr>
                <w:rFonts w:cs="Times New Roman"/>
                <w:sz w:val="20"/>
                <w:szCs w:val="20"/>
              </w:rPr>
              <w:t>20,0</w:t>
            </w:r>
          </w:p>
        </w:tc>
        <w:tc>
          <w:tcPr>
            <w:tcW w:w="925" w:type="dxa"/>
          </w:tcPr>
          <w:p w:rsidR="005D2CBC" w:rsidRPr="002D0909" w:rsidRDefault="004C3B6F"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4C3B6F"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50,0</w:t>
            </w:r>
          </w:p>
        </w:tc>
        <w:tc>
          <w:tcPr>
            <w:tcW w:w="1268" w:type="dxa"/>
          </w:tcPr>
          <w:p w:rsidR="005D2CBC" w:rsidRPr="002D0909" w:rsidRDefault="005D2CBC" w:rsidP="005D2CBC">
            <w:pPr>
              <w:widowControl w:val="0"/>
              <w:autoSpaceDE w:val="0"/>
              <w:autoSpaceDN w:val="0"/>
              <w:adjustRightInd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c>
          <w:tcPr>
            <w:tcW w:w="794" w:type="dxa"/>
            <w:vMerge/>
          </w:tcPr>
          <w:p w:rsidR="005D2CBC" w:rsidRPr="002D0909" w:rsidRDefault="005D2CBC" w:rsidP="005D2CBC">
            <w:pPr>
              <w:spacing w:after="200" w:line="276" w:lineRule="auto"/>
              <w:rPr>
                <w:rFonts w:eastAsia="Calibri" w:cs="Times New Roman"/>
                <w:sz w:val="20"/>
                <w:szCs w:val="20"/>
                <w:lang w:eastAsia="en-US"/>
              </w:rPr>
            </w:pPr>
          </w:p>
        </w:tc>
        <w:tc>
          <w:tcPr>
            <w:tcW w:w="1974" w:type="dxa"/>
            <w:vMerge/>
          </w:tcPr>
          <w:p w:rsidR="005D2CBC" w:rsidRPr="002D0909" w:rsidRDefault="005D2CBC" w:rsidP="005D2CBC">
            <w:pPr>
              <w:spacing w:after="200" w:line="276" w:lineRule="auto"/>
              <w:rPr>
                <w:rFonts w:eastAsia="Calibri" w:cs="Times New Roman"/>
                <w:sz w:val="20"/>
                <w:szCs w:val="20"/>
                <w:lang w:eastAsia="en-US"/>
              </w:rPr>
            </w:pPr>
          </w:p>
        </w:tc>
        <w:tc>
          <w:tcPr>
            <w:tcW w:w="851" w:type="dxa"/>
            <w:vMerge/>
          </w:tcPr>
          <w:p w:rsidR="005D2CBC" w:rsidRPr="002D0909" w:rsidRDefault="005D2CBC" w:rsidP="005D2CBC">
            <w:pPr>
              <w:spacing w:after="200" w:line="276" w:lineRule="auto"/>
              <w:rPr>
                <w:rFonts w:eastAsia="Calibri" w:cs="Times New Roman"/>
                <w:sz w:val="20"/>
                <w:szCs w:val="20"/>
                <w:lang w:eastAsia="en-US"/>
              </w:rPr>
            </w:pP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5D2CBC" w:rsidRPr="002D0909" w:rsidRDefault="000B1983" w:rsidP="005D2CBC">
            <w:pPr>
              <w:widowControl w:val="0"/>
              <w:autoSpaceDE w:val="0"/>
              <w:autoSpaceDN w:val="0"/>
              <w:jc w:val="center"/>
              <w:rPr>
                <w:rFonts w:cs="Times New Roman"/>
                <w:sz w:val="20"/>
                <w:szCs w:val="20"/>
              </w:rPr>
            </w:pPr>
            <w:r w:rsidRPr="002D0909">
              <w:rPr>
                <w:rFonts w:cs="Times New Roman"/>
                <w:sz w:val="20"/>
                <w:szCs w:val="20"/>
              </w:rPr>
              <w:t>70,0</w:t>
            </w:r>
          </w:p>
        </w:tc>
        <w:tc>
          <w:tcPr>
            <w:tcW w:w="1134" w:type="dxa"/>
          </w:tcPr>
          <w:p w:rsidR="005D2CBC" w:rsidRPr="002D0909" w:rsidRDefault="000B1983" w:rsidP="005D2CBC">
            <w:pPr>
              <w:widowControl w:val="0"/>
              <w:autoSpaceDE w:val="0"/>
              <w:autoSpaceDN w:val="0"/>
              <w:jc w:val="center"/>
              <w:rPr>
                <w:rFonts w:cs="Times New Roman"/>
                <w:sz w:val="20"/>
                <w:szCs w:val="20"/>
              </w:rPr>
            </w:pPr>
            <w:r w:rsidRPr="002D0909">
              <w:rPr>
                <w:rFonts w:cs="Times New Roman"/>
                <w:sz w:val="20"/>
                <w:szCs w:val="20"/>
              </w:rPr>
              <w:t>20,0</w:t>
            </w:r>
          </w:p>
        </w:tc>
        <w:tc>
          <w:tcPr>
            <w:tcW w:w="925" w:type="dxa"/>
          </w:tcPr>
          <w:p w:rsidR="005D2CBC" w:rsidRPr="002D0909" w:rsidRDefault="004C3B6F" w:rsidP="005D2CBC">
            <w:pPr>
              <w:widowControl w:val="0"/>
              <w:autoSpaceDE w:val="0"/>
              <w:autoSpaceDN w:val="0"/>
              <w:jc w:val="center"/>
              <w:rPr>
                <w:rFonts w:cs="Times New Roman"/>
                <w:sz w:val="20"/>
                <w:szCs w:val="20"/>
              </w:rPr>
            </w:pPr>
            <w:r w:rsidRPr="002D0909">
              <w:rPr>
                <w:rFonts w:cs="Times New Roman"/>
                <w:sz w:val="20"/>
                <w:szCs w:val="20"/>
              </w:rPr>
              <w:t>-</w:t>
            </w:r>
          </w:p>
        </w:tc>
        <w:tc>
          <w:tcPr>
            <w:tcW w:w="993"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w:t>
            </w:r>
          </w:p>
        </w:tc>
        <w:tc>
          <w:tcPr>
            <w:tcW w:w="850" w:type="dxa"/>
          </w:tcPr>
          <w:p w:rsidR="005D2CBC" w:rsidRPr="002D0909" w:rsidRDefault="004C3B6F" w:rsidP="005D2CBC">
            <w:pPr>
              <w:widowControl w:val="0"/>
              <w:autoSpaceDE w:val="0"/>
              <w:autoSpaceDN w:val="0"/>
              <w:jc w:val="center"/>
              <w:rPr>
                <w:rFonts w:cs="Times New Roman"/>
                <w:sz w:val="20"/>
                <w:szCs w:val="20"/>
              </w:rPr>
            </w:pPr>
            <w:r w:rsidRPr="002D0909">
              <w:rPr>
                <w:rFonts w:cs="Times New Roman"/>
                <w:sz w:val="20"/>
                <w:szCs w:val="20"/>
              </w:rPr>
              <w:t>-</w:t>
            </w:r>
          </w:p>
        </w:tc>
        <w:tc>
          <w:tcPr>
            <w:tcW w:w="992"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50,0</w:t>
            </w:r>
          </w:p>
        </w:tc>
        <w:tc>
          <w:tcPr>
            <w:tcW w:w="1268" w:type="dxa"/>
          </w:tcPr>
          <w:p w:rsidR="005D2CBC" w:rsidRPr="002D0909" w:rsidRDefault="005D2CBC" w:rsidP="005D2CBC">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5D2CBC" w:rsidRPr="002D0909" w:rsidRDefault="005D2CBC" w:rsidP="005D2CBC">
            <w:pPr>
              <w:widowControl w:val="0"/>
              <w:autoSpaceDE w:val="0"/>
              <w:autoSpaceDN w:val="0"/>
              <w:rPr>
                <w:rFonts w:cs="Calibri"/>
                <w:sz w:val="20"/>
                <w:szCs w:val="20"/>
              </w:rPr>
            </w:pPr>
            <w:r w:rsidRPr="002D0909">
              <w:rPr>
                <w:rFonts w:cs="Calibri"/>
                <w:sz w:val="20"/>
                <w:szCs w:val="20"/>
              </w:rPr>
              <w:t>Подготовка добровольных пожарных в составе добровольной пожарной охраны.</w:t>
            </w:r>
          </w:p>
          <w:p w:rsidR="005D2CBC" w:rsidRPr="002D0909" w:rsidRDefault="005D2CBC" w:rsidP="005D2CBC">
            <w:pPr>
              <w:widowControl w:val="0"/>
              <w:autoSpaceDE w:val="0"/>
              <w:autoSpaceDN w:val="0"/>
              <w:rPr>
                <w:rFonts w:cs="Calibri"/>
                <w:sz w:val="20"/>
                <w:szCs w:val="20"/>
              </w:rPr>
            </w:pPr>
            <w:r w:rsidRPr="002D0909">
              <w:rPr>
                <w:rFonts w:cs="Calibri"/>
                <w:sz w:val="20"/>
                <w:szCs w:val="20"/>
              </w:rPr>
              <w:t>Обеспечение УМБ учебного класса по ПБ</w:t>
            </w:r>
          </w:p>
          <w:p w:rsidR="005D2CBC" w:rsidRPr="002D0909" w:rsidRDefault="005D2CBC" w:rsidP="005D2CBC">
            <w:pPr>
              <w:widowControl w:val="0"/>
              <w:autoSpaceDE w:val="0"/>
              <w:autoSpaceDN w:val="0"/>
              <w:rPr>
                <w:rFonts w:cs="Times New Roman"/>
                <w:sz w:val="20"/>
                <w:szCs w:val="20"/>
              </w:rPr>
            </w:pPr>
          </w:p>
        </w:tc>
      </w:tr>
      <w:tr w:rsidR="002264C6" w:rsidRPr="002D0909" w:rsidTr="00775D55">
        <w:trPr>
          <w:trHeight w:val="488"/>
        </w:trPr>
        <w:tc>
          <w:tcPr>
            <w:tcW w:w="794" w:type="dxa"/>
            <w:vMerge w:val="restart"/>
          </w:tcPr>
          <w:p w:rsidR="008D70D1" w:rsidRPr="002D0909" w:rsidRDefault="008D70D1"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2.4.</w:t>
            </w:r>
          </w:p>
        </w:tc>
        <w:tc>
          <w:tcPr>
            <w:tcW w:w="1974" w:type="dxa"/>
            <w:vMerge w:val="restart"/>
          </w:tcPr>
          <w:p w:rsidR="008D70D1" w:rsidRPr="002D0909" w:rsidRDefault="008D70D1" w:rsidP="005D2CBC">
            <w:pPr>
              <w:rPr>
                <w:rFonts w:eastAsia="Calibri" w:cs="Times New Roman"/>
                <w:sz w:val="20"/>
                <w:szCs w:val="20"/>
                <w:lang w:eastAsia="en-US"/>
              </w:rPr>
            </w:pPr>
            <w:r w:rsidRPr="002D0909">
              <w:rPr>
                <w:rFonts w:eastAsia="Calibri" w:cs="Times New Roman"/>
                <w:sz w:val="20"/>
                <w:szCs w:val="20"/>
                <w:lang w:eastAsia="en-US"/>
              </w:rPr>
              <w:t>Мероприятие 4</w:t>
            </w:r>
          </w:p>
          <w:p w:rsidR="008D70D1" w:rsidRPr="002D0909" w:rsidRDefault="008D70D1"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Организация участия населения в обеспечении первичных мер пожарной безопасности: участие в добровольной пожарной охране (дружине, команде); участие ДПО организаций в тушении возгораний в городских лесах</w:t>
            </w:r>
          </w:p>
        </w:tc>
        <w:tc>
          <w:tcPr>
            <w:tcW w:w="851" w:type="dxa"/>
            <w:vMerge w:val="restart"/>
          </w:tcPr>
          <w:p w:rsidR="008D70D1" w:rsidRPr="002D0909" w:rsidRDefault="008D70D1"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8D70D1" w:rsidRPr="002D0909" w:rsidRDefault="008D70D1"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8D70D1" w:rsidRPr="002D0909" w:rsidRDefault="008D70D1"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8D70D1" w:rsidRPr="002D0909" w:rsidRDefault="008D70D1" w:rsidP="005D2CBC">
            <w:pPr>
              <w:widowControl w:val="0"/>
              <w:autoSpaceDE w:val="0"/>
              <w:autoSpaceDN w:val="0"/>
              <w:jc w:val="center"/>
              <w:rPr>
                <w:rFonts w:cs="Times New Roman"/>
                <w:sz w:val="20"/>
                <w:szCs w:val="20"/>
              </w:rPr>
            </w:pPr>
            <w:r w:rsidRPr="002D0909">
              <w:rPr>
                <w:rFonts w:cs="Times New Roman"/>
                <w:sz w:val="20"/>
                <w:szCs w:val="20"/>
              </w:rPr>
              <w:t>-</w:t>
            </w:r>
          </w:p>
        </w:tc>
        <w:tc>
          <w:tcPr>
            <w:tcW w:w="4894" w:type="dxa"/>
            <w:gridSpan w:val="5"/>
          </w:tcPr>
          <w:p w:rsidR="008D70D1" w:rsidRPr="002D0909" w:rsidRDefault="009B4CE9" w:rsidP="005D2CBC">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268" w:type="dxa"/>
          </w:tcPr>
          <w:p w:rsidR="008D70D1" w:rsidRPr="002D0909" w:rsidRDefault="008D70D1" w:rsidP="005D2CBC">
            <w:pPr>
              <w:widowControl w:val="0"/>
              <w:autoSpaceDE w:val="0"/>
              <w:autoSpaceDN w:val="0"/>
              <w:adjustRightInd w:val="0"/>
              <w:rPr>
                <w:rFonts w:cs="Times New Roman"/>
                <w:sz w:val="20"/>
                <w:szCs w:val="20"/>
              </w:rPr>
            </w:pPr>
          </w:p>
        </w:tc>
        <w:tc>
          <w:tcPr>
            <w:tcW w:w="1417" w:type="dxa"/>
          </w:tcPr>
          <w:p w:rsidR="008D70D1" w:rsidRPr="002D0909" w:rsidRDefault="008D70D1" w:rsidP="005D2CBC">
            <w:pPr>
              <w:widowControl w:val="0"/>
              <w:autoSpaceDE w:val="0"/>
              <w:autoSpaceDN w:val="0"/>
              <w:rPr>
                <w:rFonts w:cs="Times New Roman"/>
                <w:sz w:val="20"/>
                <w:szCs w:val="20"/>
              </w:rPr>
            </w:pPr>
          </w:p>
        </w:tc>
      </w:tr>
      <w:tr w:rsidR="002264C6" w:rsidRPr="002D0909" w:rsidTr="00775D55">
        <w:tc>
          <w:tcPr>
            <w:tcW w:w="794" w:type="dxa"/>
            <w:vMerge/>
          </w:tcPr>
          <w:p w:rsidR="008D70D1" w:rsidRPr="002D0909" w:rsidRDefault="008D70D1" w:rsidP="005D2CBC">
            <w:pPr>
              <w:spacing w:after="200" w:line="276" w:lineRule="auto"/>
              <w:rPr>
                <w:rFonts w:eastAsia="Calibri" w:cs="Times New Roman"/>
                <w:sz w:val="20"/>
                <w:szCs w:val="20"/>
                <w:lang w:eastAsia="en-US"/>
              </w:rPr>
            </w:pPr>
          </w:p>
        </w:tc>
        <w:tc>
          <w:tcPr>
            <w:tcW w:w="1974" w:type="dxa"/>
            <w:vMerge/>
          </w:tcPr>
          <w:p w:rsidR="008D70D1" w:rsidRPr="002D0909" w:rsidRDefault="008D70D1" w:rsidP="005D2CBC">
            <w:pPr>
              <w:spacing w:after="200" w:line="276" w:lineRule="auto"/>
              <w:rPr>
                <w:rFonts w:eastAsia="Calibri" w:cs="Times New Roman"/>
                <w:sz w:val="20"/>
                <w:szCs w:val="20"/>
                <w:lang w:eastAsia="en-US"/>
              </w:rPr>
            </w:pPr>
          </w:p>
        </w:tc>
        <w:tc>
          <w:tcPr>
            <w:tcW w:w="851" w:type="dxa"/>
            <w:vMerge/>
          </w:tcPr>
          <w:p w:rsidR="008D70D1" w:rsidRPr="002D0909" w:rsidRDefault="008D70D1" w:rsidP="005D2CBC">
            <w:pPr>
              <w:spacing w:after="200" w:line="276" w:lineRule="auto"/>
              <w:rPr>
                <w:rFonts w:eastAsia="Calibri" w:cs="Times New Roman"/>
                <w:sz w:val="20"/>
                <w:szCs w:val="20"/>
                <w:lang w:eastAsia="en-US"/>
              </w:rPr>
            </w:pPr>
          </w:p>
        </w:tc>
        <w:tc>
          <w:tcPr>
            <w:tcW w:w="1201" w:type="dxa"/>
          </w:tcPr>
          <w:p w:rsidR="008D70D1" w:rsidRPr="002D0909" w:rsidRDefault="008D70D1"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8D70D1" w:rsidRPr="002D0909" w:rsidRDefault="008D70D1"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8D70D1" w:rsidRPr="002D0909" w:rsidRDefault="008D70D1" w:rsidP="005D2CBC">
            <w:pPr>
              <w:widowControl w:val="0"/>
              <w:autoSpaceDE w:val="0"/>
              <w:autoSpaceDN w:val="0"/>
              <w:jc w:val="center"/>
              <w:rPr>
                <w:rFonts w:cs="Times New Roman"/>
                <w:sz w:val="20"/>
                <w:szCs w:val="20"/>
              </w:rPr>
            </w:pPr>
            <w:r w:rsidRPr="002D0909">
              <w:rPr>
                <w:rFonts w:cs="Times New Roman"/>
                <w:sz w:val="20"/>
                <w:szCs w:val="20"/>
              </w:rPr>
              <w:t>-</w:t>
            </w:r>
          </w:p>
        </w:tc>
        <w:tc>
          <w:tcPr>
            <w:tcW w:w="4894" w:type="dxa"/>
            <w:gridSpan w:val="5"/>
          </w:tcPr>
          <w:p w:rsidR="008D70D1" w:rsidRPr="002D0909" w:rsidRDefault="009B4CE9" w:rsidP="005D2CBC">
            <w:pPr>
              <w:widowControl w:val="0"/>
              <w:autoSpaceDE w:val="0"/>
              <w:autoSpaceDN w:val="0"/>
              <w:jc w:val="center"/>
              <w:rPr>
                <w:rFonts w:cs="Times New Roman"/>
                <w:sz w:val="20"/>
                <w:szCs w:val="20"/>
              </w:rPr>
            </w:pPr>
            <w:r w:rsidRPr="002D0909">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268" w:type="dxa"/>
          </w:tcPr>
          <w:p w:rsidR="008D70D1" w:rsidRPr="002D0909" w:rsidRDefault="008D70D1" w:rsidP="005D2CBC">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8D70D1" w:rsidRPr="002D0909" w:rsidRDefault="008D70D1" w:rsidP="005D2CBC">
            <w:pPr>
              <w:widowControl w:val="0"/>
              <w:autoSpaceDE w:val="0"/>
              <w:autoSpaceDN w:val="0"/>
              <w:rPr>
                <w:rFonts w:cs="Times New Roman"/>
                <w:sz w:val="20"/>
                <w:szCs w:val="20"/>
              </w:rPr>
            </w:pPr>
            <w:r w:rsidRPr="002D0909">
              <w:rPr>
                <w:rFonts w:cs="Times New Roman"/>
                <w:sz w:val="20"/>
                <w:szCs w:val="20"/>
              </w:rPr>
              <w:t>Содействие деятельности добровольных пожарных</w:t>
            </w:r>
          </w:p>
        </w:tc>
      </w:tr>
      <w:tr w:rsidR="002264C6" w:rsidRPr="002D0909" w:rsidTr="00DD01FC">
        <w:tc>
          <w:tcPr>
            <w:tcW w:w="794" w:type="dxa"/>
            <w:vMerge w:val="restart"/>
          </w:tcPr>
          <w:p w:rsidR="005D2CBC" w:rsidRPr="002D0909" w:rsidRDefault="0019194F" w:rsidP="005D2CBC">
            <w:pPr>
              <w:spacing w:after="200" w:line="276" w:lineRule="auto"/>
              <w:rPr>
                <w:rFonts w:eastAsia="Calibri" w:cs="Times New Roman"/>
                <w:sz w:val="20"/>
                <w:szCs w:val="20"/>
                <w:lang w:eastAsia="en-US"/>
              </w:rPr>
            </w:pPr>
            <w:r w:rsidRPr="002D0909">
              <w:rPr>
                <w:rFonts w:eastAsia="Calibri" w:cs="Times New Roman"/>
                <w:sz w:val="20"/>
                <w:szCs w:val="20"/>
                <w:lang w:eastAsia="en-US"/>
              </w:rPr>
              <w:t>2.</w:t>
            </w:r>
            <w:r w:rsidR="005D2CBC" w:rsidRPr="002D0909">
              <w:rPr>
                <w:rFonts w:eastAsia="Calibri" w:cs="Times New Roman"/>
                <w:sz w:val="20"/>
                <w:szCs w:val="20"/>
                <w:lang w:eastAsia="en-US"/>
              </w:rPr>
              <w:t>5.</w:t>
            </w:r>
          </w:p>
        </w:tc>
        <w:tc>
          <w:tcPr>
            <w:tcW w:w="1974" w:type="dxa"/>
            <w:vMerge w:val="restart"/>
          </w:tcPr>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Мероприятие 5</w:t>
            </w:r>
          </w:p>
          <w:p w:rsidR="005D2CBC" w:rsidRPr="002D0909" w:rsidRDefault="005D2CBC" w:rsidP="005D2CBC">
            <w:pPr>
              <w:rPr>
                <w:rFonts w:eastAsia="Calibri" w:cs="Times New Roman"/>
                <w:sz w:val="20"/>
                <w:szCs w:val="20"/>
                <w:lang w:eastAsia="en-US"/>
              </w:rPr>
            </w:pPr>
            <w:r w:rsidRPr="002D0909">
              <w:rPr>
                <w:rFonts w:eastAsia="Calibri" w:cs="Times New Roman"/>
                <w:sz w:val="20"/>
                <w:szCs w:val="20"/>
                <w:lang w:eastAsia="en-US"/>
              </w:rPr>
              <w:t>Организация обучения и страхование добровольных пожарных в составе общественного учреждения «Добровольная пожарная команда г.о.Электросталь Московской области»</w:t>
            </w:r>
          </w:p>
        </w:tc>
        <w:tc>
          <w:tcPr>
            <w:tcW w:w="851" w:type="dxa"/>
            <w:vMerge w:val="restart"/>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2017-2021</w:t>
            </w:r>
          </w:p>
        </w:tc>
        <w:tc>
          <w:tcPr>
            <w:tcW w:w="1201"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3,0</w:t>
            </w:r>
          </w:p>
        </w:tc>
        <w:tc>
          <w:tcPr>
            <w:tcW w:w="1351" w:type="dxa"/>
          </w:tcPr>
          <w:p w:rsidR="005D2CBC" w:rsidRPr="002D0909" w:rsidRDefault="00393C9B" w:rsidP="005D2CBC">
            <w:pPr>
              <w:widowControl w:val="0"/>
              <w:autoSpaceDE w:val="0"/>
              <w:autoSpaceDN w:val="0"/>
              <w:jc w:val="center"/>
              <w:rPr>
                <w:rFonts w:cs="Times New Roman"/>
                <w:sz w:val="20"/>
                <w:szCs w:val="20"/>
              </w:rPr>
            </w:pPr>
            <w:r w:rsidRPr="002D0909">
              <w:rPr>
                <w:rFonts w:cs="Times New Roman"/>
                <w:sz w:val="20"/>
                <w:szCs w:val="20"/>
              </w:rPr>
              <w:t>215,0</w:t>
            </w:r>
          </w:p>
        </w:tc>
        <w:tc>
          <w:tcPr>
            <w:tcW w:w="1134" w:type="dxa"/>
          </w:tcPr>
          <w:p w:rsidR="005D2CBC" w:rsidRPr="002D0909" w:rsidRDefault="005D2CBC" w:rsidP="005D2CBC">
            <w:pPr>
              <w:widowControl w:val="0"/>
              <w:autoSpaceDE w:val="0"/>
              <w:autoSpaceDN w:val="0"/>
              <w:jc w:val="center"/>
              <w:rPr>
                <w:rFonts w:cs="Times New Roman"/>
                <w:sz w:val="20"/>
                <w:szCs w:val="20"/>
              </w:rPr>
            </w:pPr>
            <w:r w:rsidRPr="002D0909">
              <w:rPr>
                <w:rFonts w:cs="Times New Roman"/>
                <w:sz w:val="20"/>
                <w:szCs w:val="20"/>
              </w:rPr>
              <w:t>55,0</w:t>
            </w:r>
          </w:p>
        </w:tc>
        <w:tc>
          <w:tcPr>
            <w:tcW w:w="925" w:type="dxa"/>
          </w:tcPr>
          <w:p w:rsidR="005D2CBC" w:rsidRPr="002D0909" w:rsidRDefault="00393C9B" w:rsidP="005D2CBC">
            <w:pPr>
              <w:widowControl w:val="0"/>
              <w:autoSpaceDE w:val="0"/>
              <w:autoSpaceDN w:val="0"/>
              <w:jc w:val="center"/>
              <w:rPr>
                <w:rFonts w:cs="Times New Roman"/>
                <w:sz w:val="20"/>
                <w:szCs w:val="20"/>
              </w:rPr>
            </w:pPr>
            <w:r w:rsidRPr="002D0909">
              <w:rPr>
                <w:rFonts w:cs="Times New Roman"/>
                <w:sz w:val="20"/>
                <w:szCs w:val="20"/>
              </w:rPr>
              <w:t>35,0</w:t>
            </w:r>
          </w:p>
        </w:tc>
        <w:tc>
          <w:tcPr>
            <w:tcW w:w="993" w:type="dxa"/>
          </w:tcPr>
          <w:p w:rsidR="005D2CBC" w:rsidRPr="002D0909" w:rsidRDefault="00393C9B" w:rsidP="005D2CBC">
            <w:pPr>
              <w:widowControl w:val="0"/>
              <w:autoSpaceDE w:val="0"/>
              <w:autoSpaceDN w:val="0"/>
              <w:jc w:val="center"/>
              <w:rPr>
                <w:rFonts w:cs="Times New Roman"/>
                <w:sz w:val="20"/>
                <w:szCs w:val="20"/>
              </w:rPr>
            </w:pPr>
            <w:r w:rsidRPr="002D0909">
              <w:rPr>
                <w:rFonts w:cs="Times New Roman"/>
                <w:sz w:val="20"/>
                <w:szCs w:val="20"/>
              </w:rPr>
              <w:t>35,0</w:t>
            </w:r>
          </w:p>
        </w:tc>
        <w:tc>
          <w:tcPr>
            <w:tcW w:w="850" w:type="dxa"/>
          </w:tcPr>
          <w:p w:rsidR="005D2CBC" w:rsidRPr="002D0909" w:rsidRDefault="00393C9B" w:rsidP="005D2CBC">
            <w:pPr>
              <w:widowControl w:val="0"/>
              <w:autoSpaceDE w:val="0"/>
              <w:autoSpaceDN w:val="0"/>
              <w:jc w:val="center"/>
              <w:rPr>
                <w:rFonts w:cs="Times New Roman"/>
                <w:sz w:val="20"/>
                <w:szCs w:val="20"/>
              </w:rPr>
            </w:pPr>
            <w:r w:rsidRPr="002D0909">
              <w:rPr>
                <w:rFonts w:cs="Times New Roman"/>
                <w:sz w:val="20"/>
                <w:szCs w:val="20"/>
              </w:rPr>
              <w:t>35,0</w:t>
            </w:r>
          </w:p>
        </w:tc>
        <w:tc>
          <w:tcPr>
            <w:tcW w:w="992" w:type="dxa"/>
          </w:tcPr>
          <w:p w:rsidR="005D2CBC" w:rsidRPr="002D0909" w:rsidRDefault="005D2CBC" w:rsidP="005D2CBC">
            <w:pPr>
              <w:widowControl w:val="0"/>
              <w:autoSpaceDE w:val="0"/>
              <w:autoSpaceDN w:val="0"/>
              <w:rPr>
                <w:rFonts w:cs="Times New Roman"/>
                <w:sz w:val="20"/>
                <w:szCs w:val="20"/>
              </w:rPr>
            </w:pPr>
            <w:r w:rsidRPr="002D0909">
              <w:rPr>
                <w:rFonts w:cs="Times New Roman"/>
                <w:sz w:val="20"/>
                <w:szCs w:val="20"/>
              </w:rPr>
              <w:t>55,0</w:t>
            </w:r>
          </w:p>
        </w:tc>
        <w:tc>
          <w:tcPr>
            <w:tcW w:w="1268" w:type="dxa"/>
          </w:tcPr>
          <w:p w:rsidR="005D2CBC" w:rsidRPr="002D0909" w:rsidRDefault="005D2CBC" w:rsidP="005D2CBC">
            <w:pPr>
              <w:widowControl w:val="0"/>
              <w:autoSpaceDE w:val="0"/>
              <w:autoSpaceDN w:val="0"/>
              <w:adjustRightInd w:val="0"/>
              <w:rPr>
                <w:rFonts w:cs="Times New Roman"/>
                <w:sz w:val="20"/>
                <w:szCs w:val="20"/>
              </w:rPr>
            </w:pPr>
          </w:p>
        </w:tc>
        <w:tc>
          <w:tcPr>
            <w:tcW w:w="1417" w:type="dxa"/>
          </w:tcPr>
          <w:p w:rsidR="005D2CBC" w:rsidRPr="002D0909" w:rsidRDefault="005D2CBC" w:rsidP="005D2CBC">
            <w:pPr>
              <w:widowControl w:val="0"/>
              <w:autoSpaceDE w:val="0"/>
              <w:autoSpaceDN w:val="0"/>
              <w:rPr>
                <w:rFonts w:cs="Times New Roman"/>
                <w:sz w:val="20"/>
                <w:szCs w:val="20"/>
              </w:rPr>
            </w:pPr>
          </w:p>
        </w:tc>
      </w:tr>
      <w:tr w:rsidR="002264C6" w:rsidRPr="002D0909" w:rsidTr="00DD01FC">
        <w:trPr>
          <w:trHeight w:val="2444"/>
        </w:trPr>
        <w:tc>
          <w:tcPr>
            <w:tcW w:w="794" w:type="dxa"/>
            <w:vMerge/>
          </w:tcPr>
          <w:p w:rsidR="00393C9B" w:rsidRPr="002D0909" w:rsidRDefault="00393C9B" w:rsidP="00393C9B">
            <w:pPr>
              <w:spacing w:after="200" w:line="276" w:lineRule="auto"/>
              <w:rPr>
                <w:rFonts w:eastAsia="Calibri" w:cs="Times New Roman"/>
                <w:sz w:val="20"/>
                <w:szCs w:val="20"/>
                <w:lang w:eastAsia="en-US"/>
              </w:rPr>
            </w:pPr>
          </w:p>
        </w:tc>
        <w:tc>
          <w:tcPr>
            <w:tcW w:w="1974" w:type="dxa"/>
            <w:vMerge/>
          </w:tcPr>
          <w:p w:rsidR="00393C9B" w:rsidRPr="002D0909" w:rsidRDefault="00393C9B" w:rsidP="00393C9B">
            <w:pPr>
              <w:spacing w:after="200" w:line="276" w:lineRule="auto"/>
              <w:rPr>
                <w:rFonts w:eastAsia="Calibri" w:cs="Times New Roman"/>
                <w:sz w:val="20"/>
                <w:szCs w:val="20"/>
                <w:lang w:eastAsia="en-US"/>
              </w:rPr>
            </w:pPr>
          </w:p>
        </w:tc>
        <w:tc>
          <w:tcPr>
            <w:tcW w:w="851" w:type="dxa"/>
            <w:vMerge/>
          </w:tcPr>
          <w:p w:rsidR="00393C9B" w:rsidRPr="002D0909" w:rsidRDefault="00393C9B" w:rsidP="00393C9B">
            <w:pPr>
              <w:spacing w:after="200" w:line="276" w:lineRule="auto"/>
              <w:rPr>
                <w:rFonts w:eastAsia="Calibri" w:cs="Times New Roman"/>
                <w:sz w:val="20"/>
                <w:szCs w:val="20"/>
                <w:lang w:eastAsia="en-US"/>
              </w:rPr>
            </w:pPr>
          </w:p>
        </w:tc>
        <w:tc>
          <w:tcPr>
            <w:tcW w:w="1201" w:type="dxa"/>
          </w:tcPr>
          <w:p w:rsidR="00393C9B" w:rsidRPr="002D0909" w:rsidRDefault="00393C9B" w:rsidP="00393C9B">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393C9B" w:rsidRPr="002D0909" w:rsidRDefault="00393C9B" w:rsidP="00393C9B">
            <w:pPr>
              <w:widowControl w:val="0"/>
              <w:autoSpaceDE w:val="0"/>
              <w:autoSpaceDN w:val="0"/>
              <w:jc w:val="center"/>
              <w:rPr>
                <w:rFonts w:cs="Times New Roman"/>
                <w:sz w:val="20"/>
                <w:szCs w:val="20"/>
              </w:rPr>
            </w:pPr>
            <w:r w:rsidRPr="002D0909">
              <w:rPr>
                <w:rFonts w:cs="Times New Roman"/>
                <w:sz w:val="20"/>
                <w:szCs w:val="20"/>
              </w:rPr>
              <w:t>3,0</w:t>
            </w:r>
          </w:p>
        </w:tc>
        <w:tc>
          <w:tcPr>
            <w:tcW w:w="1351" w:type="dxa"/>
          </w:tcPr>
          <w:p w:rsidR="00393C9B" w:rsidRPr="002D0909" w:rsidRDefault="00393C9B" w:rsidP="00393C9B">
            <w:pPr>
              <w:widowControl w:val="0"/>
              <w:autoSpaceDE w:val="0"/>
              <w:autoSpaceDN w:val="0"/>
              <w:jc w:val="center"/>
              <w:rPr>
                <w:rFonts w:cs="Times New Roman"/>
                <w:sz w:val="20"/>
                <w:szCs w:val="20"/>
              </w:rPr>
            </w:pPr>
            <w:r w:rsidRPr="002D0909">
              <w:rPr>
                <w:rFonts w:cs="Times New Roman"/>
                <w:sz w:val="20"/>
                <w:szCs w:val="20"/>
              </w:rPr>
              <w:t>215,0</w:t>
            </w:r>
          </w:p>
        </w:tc>
        <w:tc>
          <w:tcPr>
            <w:tcW w:w="1134" w:type="dxa"/>
          </w:tcPr>
          <w:p w:rsidR="00393C9B" w:rsidRPr="002D0909" w:rsidRDefault="00393C9B" w:rsidP="00393C9B">
            <w:pPr>
              <w:widowControl w:val="0"/>
              <w:autoSpaceDE w:val="0"/>
              <w:autoSpaceDN w:val="0"/>
              <w:jc w:val="center"/>
              <w:rPr>
                <w:rFonts w:cs="Times New Roman"/>
                <w:sz w:val="20"/>
                <w:szCs w:val="20"/>
              </w:rPr>
            </w:pPr>
            <w:r w:rsidRPr="002D0909">
              <w:rPr>
                <w:rFonts w:cs="Times New Roman"/>
                <w:sz w:val="20"/>
                <w:szCs w:val="20"/>
              </w:rPr>
              <w:t>55,0</w:t>
            </w:r>
          </w:p>
        </w:tc>
        <w:tc>
          <w:tcPr>
            <w:tcW w:w="925" w:type="dxa"/>
          </w:tcPr>
          <w:p w:rsidR="00393C9B" w:rsidRPr="002D0909" w:rsidRDefault="00393C9B" w:rsidP="00393C9B">
            <w:pPr>
              <w:widowControl w:val="0"/>
              <w:autoSpaceDE w:val="0"/>
              <w:autoSpaceDN w:val="0"/>
              <w:jc w:val="center"/>
              <w:rPr>
                <w:rFonts w:cs="Times New Roman"/>
                <w:sz w:val="20"/>
                <w:szCs w:val="20"/>
              </w:rPr>
            </w:pPr>
            <w:r w:rsidRPr="002D0909">
              <w:rPr>
                <w:rFonts w:cs="Times New Roman"/>
                <w:sz w:val="20"/>
                <w:szCs w:val="20"/>
              </w:rPr>
              <w:t>35,0</w:t>
            </w:r>
          </w:p>
        </w:tc>
        <w:tc>
          <w:tcPr>
            <w:tcW w:w="993" w:type="dxa"/>
          </w:tcPr>
          <w:p w:rsidR="00393C9B" w:rsidRPr="002D0909" w:rsidRDefault="00393C9B" w:rsidP="00393C9B">
            <w:pPr>
              <w:widowControl w:val="0"/>
              <w:autoSpaceDE w:val="0"/>
              <w:autoSpaceDN w:val="0"/>
              <w:jc w:val="center"/>
              <w:rPr>
                <w:rFonts w:cs="Times New Roman"/>
                <w:sz w:val="20"/>
                <w:szCs w:val="20"/>
              </w:rPr>
            </w:pPr>
            <w:r w:rsidRPr="002D0909">
              <w:rPr>
                <w:rFonts w:cs="Times New Roman"/>
                <w:sz w:val="20"/>
                <w:szCs w:val="20"/>
              </w:rPr>
              <w:t>35,0</w:t>
            </w:r>
          </w:p>
        </w:tc>
        <w:tc>
          <w:tcPr>
            <w:tcW w:w="850" w:type="dxa"/>
          </w:tcPr>
          <w:p w:rsidR="00393C9B" w:rsidRPr="002D0909" w:rsidRDefault="00393C9B" w:rsidP="00393C9B">
            <w:pPr>
              <w:widowControl w:val="0"/>
              <w:autoSpaceDE w:val="0"/>
              <w:autoSpaceDN w:val="0"/>
              <w:jc w:val="center"/>
              <w:rPr>
                <w:rFonts w:cs="Times New Roman"/>
                <w:sz w:val="20"/>
                <w:szCs w:val="20"/>
              </w:rPr>
            </w:pPr>
            <w:r w:rsidRPr="002D0909">
              <w:rPr>
                <w:rFonts w:cs="Times New Roman"/>
                <w:sz w:val="20"/>
                <w:szCs w:val="20"/>
              </w:rPr>
              <w:t>35,0</w:t>
            </w:r>
          </w:p>
        </w:tc>
        <w:tc>
          <w:tcPr>
            <w:tcW w:w="992" w:type="dxa"/>
          </w:tcPr>
          <w:p w:rsidR="00393C9B" w:rsidRPr="002D0909" w:rsidRDefault="00393C9B" w:rsidP="00393C9B">
            <w:pPr>
              <w:widowControl w:val="0"/>
              <w:autoSpaceDE w:val="0"/>
              <w:autoSpaceDN w:val="0"/>
              <w:rPr>
                <w:rFonts w:cs="Times New Roman"/>
                <w:sz w:val="20"/>
                <w:szCs w:val="20"/>
              </w:rPr>
            </w:pPr>
            <w:r w:rsidRPr="002D0909">
              <w:rPr>
                <w:rFonts w:cs="Times New Roman"/>
                <w:sz w:val="20"/>
                <w:szCs w:val="20"/>
              </w:rPr>
              <w:t>55,0</w:t>
            </w:r>
          </w:p>
        </w:tc>
        <w:tc>
          <w:tcPr>
            <w:tcW w:w="1268" w:type="dxa"/>
          </w:tcPr>
          <w:p w:rsidR="00393C9B" w:rsidRPr="002D0909" w:rsidRDefault="00393C9B" w:rsidP="00393C9B">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393C9B" w:rsidRPr="002D0909" w:rsidRDefault="00393C9B" w:rsidP="00393C9B">
            <w:pPr>
              <w:widowControl w:val="0"/>
              <w:autoSpaceDE w:val="0"/>
              <w:autoSpaceDN w:val="0"/>
              <w:rPr>
                <w:rFonts w:cs="Times New Roman"/>
                <w:sz w:val="20"/>
                <w:szCs w:val="20"/>
              </w:rPr>
            </w:pPr>
            <w:r w:rsidRPr="002D0909">
              <w:rPr>
                <w:rFonts w:cs="Times New Roman"/>
                <w:sz w:val="20"/>
                <w:szCs w:val="20"/>
              </w:rPr>
              <w:t xml:space="preserve">Организация обучения и страхования добровольных пожарных  </w:t>
            </w:r>
          </w:p>
        </w:tc>
      </w:tr>
      <w:tr w:rsidR="002264C6" w:rsidRPr="002D0909" w:rsidTr="00DD01FC">
        <w:tc>
          <w:tcPr>
            <w:tcW w:w="794" w:type="dxa"/>
            <w:vMerge w:val="restart"/>
          </w:tcPr>
          <w:p w:rsidR="000C32C5" w:rsidRPr="002D0909" w:rsidRDefault="000C32C5" w:rsidP="000C32C5">
            <w:pPr>
              <w:widowControl w:val="0"/>
              <w:autoSpaceDE w:val="0"/>
              <w:autoSpaceDN w:val="0"/>
              <w:rPr>
                <w:rFonts w:cs="Times New Roman"/>
                <w:b/>
                <w:sz w:val="20"/>
                <w:szCs w:val="20"/>
              </w:rPr>
            </w:pPr>
          </w:p>
        </w:tc>
        <w:tc>
          <w:tcPr>
            <w:tcW w:w="1974" w:type="dxa"/>
            <w:vMerge w:val="restart"/>
          </w:tcPr>
          <w:p w:rsidR="000C32C5" w:rsidRPr="002D0909" w:rsidRDefault="000C32C5" w:rsidP="000C32C5">
            <w:pPr>
              <w:widowControl w:val="0"/>
              <w:autoSpaceDE w:val="0"/>
              <w:autoSpaceDN w:val="0"/>
              <w:rPr>
                <w:rFonts w:cs="Times New Roman"/>
                <w:b/>
                <w:sz w:val="20"/>
                <w:szCs w:val="20"/>
                <w:lang w:val="en-US"/>
              </w:rPr>
            </w:pPr>
            <w:r w:rsidRPr="002D0909">
              <w:rPr>
                <w:rFonts w:cs="Times New Roman"/>
                <w:b/>
                <w:sz w:val="20"/>
                <w:szCs w:val="20"/>
              </w:rPr>
              <w:t xml:space="preserve">Всего по подпрограмме </w:t>
            </w:r>
            <w:r w:rsidRPr="002D0909">
              <w:rPr>
                <w:rFonts w:cs="Times New Roman"/>
                <w:b/>
                <w:sz w:val="20"/>
                <w:szCs w:val="20"/>
                <w:lang w:val="en-US"/>
              </w:rPr>
              <w:t>IV</w:t>
            </w:r>
          </w:p>
        </w:tc>
        <w:tc>
          <w:tcPr>
            <w:tcW w:w="851" w:type="dxa"/>
            <w:vMerge w:val="restart"/>
          </w:tcPr>
          <w:p w:rsidR="000C32C5" w:rsidRPr="002D0909" w:rsidRDefault="000C32C5" w:rsidP="000C32C5">
            <w:pPr>
              <w:widowControl w:val="0"/>
              <w:autoSpaceDE w:val="0"/>
              <w:autoSpaceDN w:val="0"/>
              <w:rPr>
                <w:rFonts w:cs="Times New Roman"/>
                <w:b/>
                <w:sz w:val="20"/>
                <w:szCs w:val="20"/>
              </w:rPr>
            </w:pPr>
            <w:r w:rsidRPr="002D0909">
              <w:rPr>
                <w:rFonts w:cs="Times New Roman"/>
                <w:sz w:val="20"/>
                <w:szCs w:val="20"/>
              </w:rPr>
              <w:t>2017-2021</w:t>
            </w:r>
          </w:p>
        </w:tc>
        <w:tc>
          <w:tcPr>
            <w:tcW w:w="1201" w:type="dxa"/>
          </w:tcPr>
          <w:p w:rsidR="000C32C5" w:rsidRPr="002D0909" w:rsidRDefault="000C32C5" w:rsidP="000C32C5">
            <w:pPr>
              <w:widowControl w:val="0"/>
              <w:autoSpaceDE w:val="0"/>
              <w:autoSpaceDN w:val="0"/>
              <w:rPr>
                <w:rFonts w:cs="Times New Roman"/>
                <w:sz w:val="20"/>
                <w:szCs w:val="20"/>
              </w:rPr>
            </w:pPr>
            <w:r w:rsidRPr="002D0909">
              <w:rPr>
                <w:rFonts w:cs="Times New Roman"/>
                <w:sz w:val="20"/>
                <w:szCs w:val="20"/>
              </w:rPr>
              <w:t>Итого</w:t>
            </w:r>
          </w:p>
        </w:tc>
        <w:tc>
          <w:tcPr>
            <w:tcW w:w="1559" w:type="dxa"/>
          </w:tcPr>
          <w:p w:rsidR="000C32C5" w:rsidRPr="002D0909" w:rsidRDefault="000C32C5" w:rsidP="000C32C5">
            <w:pPr>
              <w:widowControl w:val="0"/>
              <w:autoSpaceDE w:val="0"/>
              <w:autoSpaceDN w:val="0"/>
              <w:jc w:val="center"/>
              <w:rPr>
                <w:rFonts w:cs="Times New Roman"/>
                <w:sz w:val="20"/>
                <w:szCs w:val="20"/>
              </w:rPr>
            </w:pPr>
            <w:r w:rsidRPr="002D0909">
              <w:rPr>
                <w:rFonts w:cs="Times New Roman"/>
                <w:sz w:val="20"/>
                <w:szCs w:val="20"/>
              </w:rPr>
              <w:t>368,3</w:t>
            </w:r>
          </w:p>
        </w:tc>
        <w:tc>
          <w:tcPr>
            <w:tcW w:w="1351" w:type="dxa"/>
          </w:tcPr>
          <w:p w:rsidR="000C32C5" w:rsidRPr="002D0909" w:rsidRDefault="000C32C5" w:rsidP="000C32C5">
            <w:pPr>
              <w:widowControl w:val="0"/>
              <w:autoSpaceDE w:val="0"/>
              <w:autoSpaceDN w:val="0"/>
              <w:jc w:val="center"/>
              <w:rPr>
                <w:rFonts w:cs="Times New Roman"/>
                <w:b/>
                <w:sz w:val="20"/>
                <w:szCs w:val="20"/>
              </w:rPr>
            </w:pPr>
            <w:r w:rsidRPr="002D0909">
              <w:rPr>
                <w:rFonts w:cs="Times New Roman"/>
                <w:b/>
                <w:sz w:val="20"/>
                <w:szCs w:val="20"/>
              </w:rPr>
              <w:t>5052,5</w:t>
            </w:r>
          </w:p>
        </w:tc>
        <w:tc>
          <w:tcPr>
            <w:tcW w:w="1134" w:type="dxa"/>
          </w:tcPr>
          <w:p w:rsidR="000C32C5" w:rsidRPr="002D0909" w:rsidRDefault="000C32C5" w:rsidP="000C32C5">
            <w:pPr>
              <w:widowControl w:val="0"/>
              <w:autoSpaceDE w:val="0"/>
              <w:autoSpaceDN w:val="0"/>
              <w:jc w:val="center"/>
              <w:rPr>
                <w:rFonts w:cs="Times New Roman"/>
                <w:b/>
                <w:sz w:val="20"/>
                <w:szCs w:val="20"/>
              </w:rPr>
            </w:pPr>
            <w:r w:rsidRPr="002D0909">
              <w:rPr>
                <w:rFonts w:cs="Times New Roman"/>
                <w:b/>
                <w:sz w:val="20"/>
                <w:szCs w:val="20"/>
              </w:rPr>
              <w:t>2034,6</w:t>
            </w:r>
          </w:p>
        </w:tc>
        <w:tc>
          <w:tcPr>
            <w:tcW w:w="925" w:type="dxa"/>
          </w:tcPr>
          <w:p w:rsidR="000C32C5" w:rsidRPr="002D0909" w:rsidRDefault="000C32C5" w:rsidP="000C32C5">
            <w:pPr>
              <w:widowControl w:val="0"/>
              <w:autoSpaceDE w:val="0"/>
              <w:autoSpaceDN w:val="0"/>
              <w:jc w:val="center"/>
              <w:rPr>
                <w:rFonts w:cs="Times New Roman"/>
                <w:b/>
                <w:sz w:val="20"/>
                <w:szCs w:val="20"/>
              </w:rPr>
            </w:pPr>
            <w:r w:rsidRPr="002D0909">
              <w:rPr>
                <w:rFonts w:cs="Times New Roman"/>
                <w:b/>
                <w:sz w:val="20"/>
                <w:szCs w:val="20"/>
              </w:rPr>
              <w:t>714,3</w:t>
            </w:r>
          </w:p>
        </w:tc>
        <w:tc>
          <w:tcPr>
            <w:tcW w:w="993" w:type="dxa"/>
          </w:tcPr>
          <w:p w:rsidR="000C32C5" w:rsidRPr="002D0909" w:rsidRDefault="000C32C5" w:rsidP="000C32C5">
            <w:pPr>
              <w:widowControl w:val="0"/>
              <w:autoSpaceDE w:val="0"/>
              <w:autoSpaceDN w:val="0"/>
              <w:jc w:val="center"/>
              <w:rPr>
                <w:rFonts w:cs="Times New Roman"/>
                <w:b/>
                <w:sz w:val="20"/>
                <w:szCs w:val="20"/>
              </w:rPr>
            </w:pPr>
            <w:r w:rsidRPr="002D0909">
              <w:rPr>
                <w:rFonts w:cs="Times New Roman"/>
                <w:b/>
                <w:sz w:val="20"/>
                <w:szCs w:val="20"/>
              </w:rPr>
              <w:t>714,3</w:t>
            </w:r>
          </w:p>
        </w:tc>
        <w:tc>
          <w:tcPr>
            <w:tcW w:w="850" w:type="dxa"/>
          </w:tcPr>
          <w:p w:rsidR="000C32C5" w:rsidRPr="002D0909" w:rsidRDefault="000C32C5" w:rsidP="000C32C5">
            <w:pPr>
              <w:widowControl w:val="0"/>
              <w:autoSpaceDE w:val="0"/>
              <w:autoSpaceDN w:val="0"/>
              <w:jc w:val="center"/>
              <w:rPr>
                <w:rFonts w:cs="Times New Roman"/>
                <w:b/>
                <w:sz w:val="20"/>
                <w:szCs w:val="20"/>
              </w:rPr>
            </w:pPr>
            <w:r w:rsidRPr="002D0909">
              <w:rPr>
                <w:rFonts w:cs="Times New Roman"/>
                <w:b/>
                <w:sz w:val="20"/>
                <w:szCs w:val="20"/>
              </w:rPr>
              <w:t>714,3</w:t>
            </w:r>
          </w:p>
        </w:tc>
        <w:tc>
          <w:tcPr>
            <w:tcW w:w="992" w:type="dxa"/>
          </w:tcPr>
          <w:p w:rsidR="000C32C5" w:rsidRPr="002D0909" w:rsidRDefault="000C32C5" w:rsidP="000C32C5">
            <w:pPr>
              <w:widowControl w:val="0"/>
              <w:autoSpaceDE w:val="0"/>
              <w:autoSpaceDN w:val="0"/>
              <w:jc w:val="center"/>
              <w:rPr>
                <w:rFonts w:cs="Times New Roman"/>
                <w:b/>
                <w:sz w:val="20"/>
                <w:szCs w:val="20"/>
              </w:rPr>
            </w:pPr>
            <w:r w:rsidRPr="002D0909">
              <w:rPr>
                <w:rFonts w:cs="Times New Roman"/>
                <w:b/>
                <w:sz w:val="20"/>
                <w:szCs w:val="20"/>
              </w:rPr>
              <w:t>875,0</w:t>
            </w:r>
          </w:p>
        </w:tc>
        <w:tc>
          <w:tcPr>
            <w:tcW w:w="1268" w:type="dxa"/>
          </w:tcPr>
          <w:p w:rsidR="000C32C5" w:rsidRPr="002D0909" w:rsidRDefault="000C32C5" w:rsidP="000C32C5">
            <w:pPr>
              <w:widowControl w:val="0"/>
              <w:autoSpaceDE w:val="0"/>
              <w:autoSpaceDN w:val="0"/>
              <w:rPr>
                <w:rFonts w:cs="Times New Roman"/>
                <w:b/>
                <w:sz w:val="20"/>
                <w:szCs w:val="20"/>
              </w:rPr>
            </w:pPr>
          </w:p>
        </w:tc>
        <w:tc>
          <w:tcPr>
            <w:tcW w:w="1417" w:type="dxa"/>
          </w:tcPr>
          <w:p w:rsidR="000C32C5" w:rsidRPr="002D0909" w:rsidRDefault="000C32C5" w:rsidP="000C32C5">
            <w:pPr>
              <w:widowControl w:val="0"/>
              <w:autoSpaceDE w:val="0"/>
              <w:autoSpaceDN w:val="0"/>
              <w:rPr>
                <w:rFonts w:cs="Times New Roman"/>
                <w:b/>
                <w:sz w:val="20"/>
                <w:szCs w:val="20"/>
              </w:rPr>
            </w:pPr>
          </w:p>
        </w:tc>
      </w:tr>
      <w:tr w:rsidR="002264C6" w:rsidRPr="002D0909" w:rsidTr="00DD01FC">
        <w:tc>
          <w:tcPr>
            <w:tcW w:w="794" w:type="dxa"/>
            <w:vMerge/>
          </w:tcPr>
          <w:p w:rsidR="0019194F" w:rsidRPr="002D0909" w:rsidRDefault="0019194F" w:rsidP="005D2CBC">
            <w:pPr>
              <w:widowControl w:val="0"/>
              <w:autoSpaceDE w:val="0"/>
              <w:autoSpaceDN w:val="0"/>
              <w:rPr>
                <w:rFonts w:cs="Times New Roman"/>
                <w:b/>
                <w:sz w:val="20"/>
                <w:szCs w:val="20"/>
              </w:rPr>
            </w:pPr>
          </w:p>
        </w:tc>
        <w:tc>
          <w:tcPr>
            <w:tcW w:w="1974" w:type="dxa"/>
            <w:vMerge/>
          </w:tcPr>
          <w:p w:rsidR="0019194F" w:rsidRPr="002D0909" w:rsidRDefault="0019194F" w:rsidP="005D2CBC">
            <w:pPr>
              <w:widowControl w:val="0"/>
              <w:autoSpaceDE w:val="0"/>
              <w:autoSpaceDN w:val="0"/>
              <w:rPr>
                <w:rFonts w:cs="Times New Roman"/>
                <w:b/>
                <w:sz w:val="20"/>
                <w:szCs w:val="20"/>
              </w:rPr>
            </w:pPr>
          </w:p>
        </w:tc>
        <w:tc>
          <w:tcPr>
            <w:tcW w:w="851" w:type="dxa"/>
            <w:vMerge/>
          </w:tcPr>
          <w:p w:rsidR="0019194F" w:rsidRPr="002D0909" w:rsidRDefault="0019194F" w:rsidP="005D2CBC">
            <w:pPr>
              <w:widowControl w:val="0"/>
              <w:autoSpaceDE w:val="0"/>
              <w:autoSpaceDN w:val="0"/>
              <w:rPr>
                <w:rFonts w:cs="Times New Roman"/>
                <w:sz w:val="20"/>
                <w:szCs w:val="20"/>
              </w:rPr>
            </w:pPr>
          </w:p>
        </w:tc>
        <w:tc>
          <w:tcPr>
            <w:tcW w:w="1201" w:type="dxa"/>
          </w:tcPr>
          <w:p w:rsidR="0019194F" w:rsidRPr="002D0909" w:rsidRDefault="0019194F" w:rsidP="005D2CBC">
            <w:pPr>
              <w:widowControl w:val="0"/>
              <w:autoSpaceDE w:val="0"/>
              <w:autoSpaceDN w:val="0"/>
              <w:rPr>
                <w:rFonts w:cs="Times New Roman"/>
                <w:sz w:val="20"/>
                <w:szCs w:val="20"/>
              </w:rPr>
            </w:pPr>
            <w:r w:rsidRPr="002D0909">
              <w:rPr>
                <w:rFonts w:cs="Times New Roman"/>
                <w:sz w:val="20"/>
                <w:szCs w:val="20"/>
              </w:rPr>
              <w:t>Средства бюджета Московской области</w:t>
            </w:r>
          </w:p>
        </w:tc>
        <w:tc>
          <w:tcPr>
            <w:tcW w:w="1559" w:type="dxa"/>
          </w:tcPr>
          <w:p w:rsidR="0019194F" w:rsidRPr="002D0909" w:rsidRDefault="0019194F"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19194F" w:rsidRPr="002D0909" w:rsidRDefault="0019194F" w:rsidP="005D2CBC">
            <w:pPr>
              <w:widowControl w:val="0"/>
              <w:autoSpaceDE w:val="0"/>
              <w:autoSpaceDN w:val="0"/>
              <w:jc w:val="center"/>
              <w:rPr>
                <w:rFonts w:cs="Times New Roman"/>
                <w:b/>
                <w:sz w:val="20"/>
                <w:szCs w:val="20"/>
              </w:rPr>
            </w:pPr>
            <w:r w:rsidRPr="002D0909">
              <w:rPr>
                <w:rFonts w:cs="Times New Roman"/>
                <w:b/>
                <w:sz w:val="20"/>
                <w:szCs w:val="20"/>
              </w:rPr>
              <w:t>1240,0</w:t>
            </w:r>
          </w:p>
        </w:tc>
        <w:tc>
          <w:tcPr>
            <w:tcW w:w="1134" w:type="dxa"/>
          </w:tcPr>
          <w:p w:rsidR="0019194F" w:rsidRPr="002D0909" w:rsidRDefault="0019194F" w:rsidP="005D2CBC">
            <w:pPr>
              <w:widowControl w:val="0"/>
              <w:autoSpaceDE w:val="0"/>
              <w:autoSpaceDN w:val="0"/>
              <w:jc w:val="center"/>
              <w:rPr>
                <w:rFonts w:cs="Times New Roman"/>
                <w:b/>
                <w:sz w:val="20"/>
                <w:szCs w:val="20"/>
              </w:rPr>
            </w:pPr>
            <w:r w:rsidRPr="002D0909">
              <w:rPr>
                <w:rFonts w:cs="Times New Roman"/>
                <w:b/>
                <w:sz w:val="20"/>
                <w:szCs w:val="20"/>
              </w:rPr>
              <w:t>1240,0</w:t>
            </w:r>
          </w:p>
        </w:tc>
        <w:tc>
          <w:tcPr>
            <w:tcW w:w="925" w:type="dxa"/>
          </w:tcPr>
          <w:p w:rsidR="0019194F" w:rsidRPr="002D0909" w:rsidRDefault="0019194F" w:rsidP="005D2CBC">
            <w:pPr>
              <w:widowControl w:val="0"/>
              <w:autoSpaceDE w:val="0"/>
              <w:autoSpaceDN w:val="0"/>
              <w:jc w:val="center"/>
              <w:rPr>
                <w:rFonts w:cs="Times New Roman"/>
                <w:b/>
                <w:sz w:val="20"/>
                <w:szCs w:val="20"/>
              </w:rPr>
            </w:pPr>
            <w:r w:rsidRPr="002D0909">
              <w:rPr>
                <w:rFonts w:cs="Times New Roman"/>
                <w:b/>
                <w:sz w:val="20"/>
                <w:szCs w:val="20"/>
              </w:rPr>
              <w:t>-</w:t>
            </w:r>
          </w:p>
        </w:tc>
        <w:tc>
          <w:tcPr>
            <w:tcW w:w="993" w:type="dxa"/>
          </w:tcPr>
          <w:p w:rsidR="0019194F" w:rsidRPr="002D0909" w:rsidRDefault="0019194F" w:rsidP="005D2CBC">
            <w:pPr>
              <w:widowControl w:val="0"/>
              <w:autoSpaceDE w:val="0"/>
              <w:autoSpaceDN w:val="0"/>
              <w:jc w:val="center"/>
              <w:rPr>
                <w:rFonts w:cs="Times New Roman"/>
                <w:b/>
                <w:sz w:val="20"/>
                <w:szCs w:val="20"/>
              </w:rPr>
            </w:pPr>
            <w:r w:rsidRPr="002D0909">
              <w:rPr>
                <w:rFonts w:cs="Times New Roman"/>
                <w:b/>
                <w:sz w:val="20"/>
                <w:szCs w:val="20"/>
              </w:rPr>
              <w:t>-</w:t>
            </w:r>
          </w:p>
        </w:tc>
        <w:tc>
          <w:tcPr>
            <w:tcW w:w="850" w:type="dxa"/>
          </w:tcPr>
          <w:p w:rsidR="0019194F" w:rsidRPr="002D0909" w:rsidRDefault="0019194F" w:rsidP="005D2CBC">
            <w:pPr>
              <w:widowControl w:val="0"/>
              <w:autoSpaceDE w:val="0"/>
              <w:autoSpaceDN w:val="0"/>
              <w:jc w:val="center"/>
              <w:rPr>
                <w:rFonts w:cs="Times New Roman"/>
                <w:b/>
                <w:sz w:val="20"/>
                <w:szCs w:val="20"/>
              </w:rPr>
            </w:pPr>
            <w:r w:rsidRPr="002D0909">
              <w:rPr>
                <w:rFonts w:cs="Times New Roman"/>
                <w:b/>
                <w:sz w:val="20"/>
                <w:szCs w:val="20"/>
              </w:rPr>
              <w:t>-</w:t>
            </w:r>
          </w:p>
        </w:tc>
        <w:tc>
          <w:tcPr>
            <w:tcW w:w="992" w:type="dxa"/>
          </w:tcPr>
          <w:p w:rsidR="0019194F" w:rsidRPr="002D0909" w:rsidRDefault="0019194F" w:rsidP="005D2CBC">
            <w:pPr>
              <w:widowControl w:val="0"/>
              <w:autoSpaceDE w:val="0"/>
              <w:autoSpaceDN w:val="0"/>
              <w:jc w:val="center"/>
              <w:rPr>
                <w:rFonts w:cs="Times New Roman"/>
                <w:b/>
                <w:sz w:val="20"/>
                <w:szCs w:val="20"/>
              </w:rPr>
            </w:pPr>
            <w:r w:rsidRPr="002D0909">
              <w:rPr>
                <w:rFonts w:cs="Times New Roman"/>
                <w:b/>
                <w:sz w:val="20"/>
                <w:szCs w:val="20"/>
              </w:rPr>
              <w:t>-</w:t>
            </w:r>
          </w:p>
        </w:tc>
        <w:tc>
          <w:tcPr>
            <w:tcW w:w="1268" w:type="dxa"/>
          </w:tcPr>
          <w:p w:rsidR="0019194F" w:rsidRPr="002D0909" w:rsidRDefault="0019194F" w:rsidP="005D2CBC">
            <w:pPr>
              <w:widowControl w:val="0"/>
              <w:autoSpaceDE w:val="0"/>
              <w:autoSpaceDN w:val="0"/>
              <w:rPr>
                <w:rFonts w:cs="Times New Roman"/>
                <w:b/>
                <w:sz w:val="20"/>
                <w:szCs w:val="20"/>
              </w:rPr>
            </w:pPr>
          </w:p>
        </w:tc>
        <w:tc>
          <w:tcPr>
            <w:tcW w:w="1417" w:type="dxa"/>
          </w:tcPr>
          <w:p w:rsidR="0019194F" w:rsidRPr="002D0909" w:rsidRDefault="0019194F" w:rsidP="005D2CBC">
            <w:pPr>
              <w:widowControl w:val="0"/>
              <w:autoSpaceDE w:val="0"/>
              <w:autoSpaceDN w:val="0"/>
              <w:rPr>
                <w:rFonts w:cs="Times New Roman"/>
                <w:b/>
                <w:sz w:val="20"/>
                <w:szCs w:val="20"/>
              </w:rPr>
            </w:pPr>
          </w:p>
        </w:tc>
      </w:tr>
      <w:tr w:rsidR="002264C6" w:rsidRPr="002D0909" w:rsidTr="00DD01FC">
        <w:tc>
          <w:tcPr>
            <w:tcW w:w="794" w:type="dxa"/>
            <w:vMerge/>
          </w:tcPr>
          <w:p w:rsidR="0019194F" w:rsidRPr="002D0909" w:rsidRDefault="0019194F" w:rsidP="005D2CBC">
            <w:pPr>
              <w:spacing w:after="200" w:line="276" w:lineRule="auto"/>
              <w:rPr>
                <w:rFonts w:eastAsia="Calibri" w:cs="Times New Roman"/>
                <w:b/>
                <w:sz w:val="20"/>
                <w:szCs w:val="20"/>
                <w:lang w:eastAsia="en-US"/>
              </w:rPr>
            </w:pPr>
          </w:p>
        </w:tc>
        <w:tc>
          <w:tcPr>
            <w:tcW w:w="1974" w:type="dxa"/>
            <w:vMerge/>
          </w:tcPr>
          <w:p w:rsidR="0019194F" w:rsidRPr="002D0909" w:rsidRDefault="0019194F" w:rsidP="005D2CBC">
            <w:pPr>
              <w:spacing w:after="200" w:line="276" w:lineRule="auto"/>
              <w:rPr>
                <w:rFonts w:eastAsia="Calibri" w:cs="Times New Roman"/>
                <w:b/>
                <w:sz w:val="20"/>
                <w:szCs w:val="20"/>
                <w:lang w:eastAsia="en-US"/>
              </w:rPr>
            </w:pPr>
          </w:p>
        </w:tc>
        <w:tc>
          <w:tcPr>
            <w:tcW w:w="851" w:type="dxa"/>
            <w:vMerge/>
          </w:tcPr>
          <w:p w:rsidR="0019194F" w:rsidRPr="002D0909" w:rsidRDefault="0019194F" w:rsidP="005D2CBC">
            <w:pPr>
              <w:spacing w:after="200" w:line="276" w:lineRule="auto"/>
              <w:rPr>
                <w:rFonts w:eastAsia="Calibri" w:cs="Times New Roman"/>
                <w:b/>
                <w:sz w:val="20"/>
                <w:szCs w:val="20"/>
                <w:lang w:eastAsia="en-US"/>
              </w:rPr>
            </w:pPr>
          </w:p>
        </w:tc>
        <w:tc>
          <w:tcPr>
            <w:tcW w:w="1201" w:type="dxa"/>
          </w:tcPr>
          <w:p w:rsidR="0019194F" w:rsidRPr="002D0909" w:rsidRDefault="0019194F" w:rsidP="005D2CBC">
            <w:pPr>
              <w:widowControl w:val="0"/>
              <w:autoSpaceDE w:val="0"/>
              <w:autoSpaceDN w:val="0"/>
              <w:rPr>
                <w:rFonts w:cs="Times New Roman"/>
                <w:sz w:val="20"/>
                <w:szCs w:val="20"/>
              </w:rPr>
            </w:pPr>
            <w:r w:rsidRPr="002D0909">
              <w:rPr>
                <w:rFonts w:cs="Times New Roman"/>
                <w:sz w:val="20"/>
                <w:szCs w:val="20"/>
              </w:rPr>
              <w:t>Средства городского округа Электросталь Московской области</w:t>
            </w:r>
          </w:p>
        </w:tc>
        <w:tc>
          <w:tcPr>
            <w:tcW w:w="1559" w:type="dxa"/>
          </w:tcPr>
          <w:p w:rsidR="0019194F" w:rsidRPr="002D0909" w:rsidRDefault="0019194F" w:rsidP="005D2CBC">
            <w:pPr>
              <w:widowControl w:val="0"/>
              <w:autoSpaceDE w:val="0"/>
              <w:autoSpaceDN w:val="0"/>
              <w:jc w:val="center"/>
              <w:rPr>
                <w:rFonts w:cs="Times New Roman"/>
                <w:sz w:val="20"/>
                <w:szCs w:val="20"/>
              </w:rPr>
            </w:pPr>
            <w:r w:rsidRPr="002D0909">
              <w:rPr>
                <w:rFonts w:cs="Times New Roman"/>
                <w:sz w:val="20"/>
                <w:szCs w:val="20"/>
              </w:rPr>
              <w:t>368,3</w:t>
            </w:r>
          </w:p>
        </w:tc>
        <w:tc>
          <w:tcPr>
            <w:tcW w:w="1351" w:type="dxa"/>
          </w:tcPr>
          <w:p w:rsidR="0019194F" w:rsidRPr="002D0909" w:rsidRDefault="000C32C5" w:rsidP="009A2889">
            <w:pPr>
              <w:widowControl w:val="0"/>
              <w:autoSpaceDE w:val="0"/>
              <w:autoSpaceDN w:val="0"/>
              <w:jc w:val="center"/>
              <w:rPr>
                <w:rFonts w:cs="Times New Roman"/>
                <w:b/>
                <w:sz w:val="20"/>
                <w:szCs w:val="20"/>
              </w:rPr>
            </w:pPr>
            <w:r w:rsidRPr="002D0909">
              <w:rPr>
                <w:rFonts w:cs="Times New Roman"/>
                <w:b/>
                <w:sz w:val="20"/>
                <w:szCs w:val="20"/>
              </w:rPr>
              <w:t>2612,5</w:t>
            </w:r>
          </w:p>
        </w:tc>
        <w:tc>
          <w:tcPr>
            <w:tcW w:w="1134" w:type="dxa"/>
          </w:tcPr>
          <w:p w:rsidR="0019194F" w:rsidRPr="002D0909" w:rsidRDefault="0019194F" w:rsidP="009A2889">
            <w:pPr>
              <w:widowControl w:val="0"/>
              <w:autoSpaceDE w:val="0"/>
              <w:autoSpaceDN w:val="0"/>
              <w:jc w:val="center"/>
              <w:rPr>
                <w:rFonts w:cs="Times New Roman"/>
                <w:b/>
                <w:sz w:val="20"/>
                <w:szCs w:val="20"/>
              </w:rPr>
            </w:pPr>
            <w:r w:rsidRPr="002D0909">
              <w:rPr>
                <w:rFonts w:cs="Times New Roman"/>
                <w:b/>
                <w:sz w:val="20"/>
                <w:szCs w:val="20"/>
              </w:rPr>
              <w:t>794,6</w:t>
            </w:r>
          </w:p>
        </w:tc>
        <w:tc>
          <w:tcPr>
            <w:tcW w:w="925" w:type="dxa"/>
          </w:tcPr>
          <w:p w:rsidR="0019194F" w:rsidRPr="002D0909" w:rsidRDefault="000C32C5" w:rsidP="005D2CBC">
            <w:pPr>
              <w:widowControl w:val="0"/>
              <w:autoSpaceDE w:val="0"/>
              <w:autoSpaceDN w:val="0"/>
              <w:jc w:val="center"/>
              <w:rPr>
                <w:rFonts w:cs="Times New Roman"/>
                <w:b/>
                <w:sz w:val="20"/>
                <w:szCs w:val="20"/>
              </w:rPr>
            </w:pPr>
            <w:r w:rsidRPr="002D0909">
              <w:rPr>
                <w:rFonts w:cs="Times New Roman"/>
                <w:b/>
                <w:sz w:val="20"/>
                <w:szCs w:val="20"/>
              </w:rPr>
              <w:t>414,3</w:t>
            </w:r>
          </w:p>
        </w:tc>
        <w:tc>
          <w:tcPr>
            <w:tcW w:w="993" w:type="dxa"/>
          </w:tcPr>
          <w:p w:rsidR="0019194F" w:rsidRPr="002D0909" w:rsidRDefault="000C32C5" w:rsidP="005D2CBC">
            <w:pPr>
              <w:widowControl w:val="0"/>
              <w:autoSpaceDE w:val="0"/>
              <w:autoSpaceDN w:val="0"/>
              <w:jc w:val="center"/>
              <w:rPr>
                <w:rFonts w:cs="Times New Roman"/>
                <w:b/>
                <w:sz w:val="20"/>
                <w:szCs w:val="20"/>
              </w:rPr>
            </w:pPr>
            <w:r w:rsidRPr="002D0909">
              <w:rPr>
                <w:rFonts w:cs="Times New Roman"/>
                <w:b/>
                <w:sz w:val="20"/>
                <w:szCs w:val="20"/>
              </w:rPr>
              <w:t>414,3</w:t>
            </w:r>
          </w:p>
        </w:tc>
        <w:tc>
          <w:tcPr>
            <w:tcW w:w="850" w:type="dxa"/>
          </w:tcPr>
          <w:p w:rsidR="0019194F" w:rsidRPr="002D0909" w:rsidRDefault="000C32C5" w:rsidP="005D2CBC">
            <w:pPr>
              <w:widowControl w:val="0"/>
              <w:autoSpaceDE w:val="0"/>
              <w:autoSpaceDN w:val="0"/>
              <w:jc w:val="center"/>
              <w:rPr>
                <w:rFonts w:cs="Times New Roman"/>
                <w:b/>
                <w:sz w:val="20"/>
                <w:szCs w:val="20"/>
              </w:rPr>
            </w:pPr>
            <w:r w:rsidRPr="002D0909">
              <w:rPr>
                <w:rFonts w:cs="Times New Roman"/>
                <w:b/>
                <w:sz w:val="20"/>
                <w:szCs w:val="20"/>
              </w:rPr>
              <w:t>414,3</w:t>
            </w:r>
          </w:p>
        </w:tc>
        <w:tc>
          <w:tcPr>
            <w:tcW w:w="992" w:type="dxa"/>
          </w:tcPr>
          <w:p w:rsidR="0019194F" w:rsidRPr="002D0909" w:rsidRDefault="0019194F" w:rsidP="005D2CBC">
            <w:pPr>
              <w:widowControl w:val="0"/>
              <w:autoSpaceDE w:val="0"/>
              <w:autoSpaceDN w:val="0"/>
              <w:jc w:val="center"/>
              <w:rPr>
                <w:rFonts w:cs="Times New Roman"/>
                <w:b/>
                <w:sz w:val="20"/>
                <w:szCs w:val="20"/>
              </w:rPr>
            </w:pPr>
            <w:r w:rsidRPr="002D0909">
              <w:rPr>
                <w:rFonts w:cs="Times New Roman"/>
                <w:b/>
                <w:sz w:val="20"/>
                <w:szCs w:val="20"/>
              </w:rPr>
              <w:t>575,0</w:t>
            </w:r>
          </w:p>
        </w:tc>
        <w:tc>
          <w:tcPr>
            <w:tcW w:w="1268" w:type="dxa"/>
          </w:tcPr>
          <w:p w:rsidR="0019194F" w:rsidRPr="002D0909" w:rsidRDefault="0019194F" w:rsidP="005D2CBC">
            <w:pPr>
              <w:widowControl w:val="0"/>
              <w:autoSpaceDE w:val="0"/>
              <w:autoSpaceDN w:val="0"/>
              <w:rPr>
                <w:rFonts w:cs="Times New Roman"/>
                <w:b/>
                <w:sz w:val="20"/>
                <w:szCs w:val="20"/>
              </w:rPr>
            </w:pPr>
          </w:p>
        </w:tc>
        <w:tc>
          <w:tcPr>
            <w:tcW w:w="1417" w:type="dxa"/>
          </w:tcPr>
          <w:p w:rsidR="0019194F" w:rsidRPr="002D0909" w:rsidRDefault="0019194F" w:rsidP="005D2CBC">
            <w:pPr>
              <w:widowControl w:val="0"/>
              <w:autoSpaceDE w:val="0"/>
              <w:autoSpaceDN w:val="0"/>
              <w:rPr>
                <w:rFonts w:cs="Times New Roman"/>
                <w:b/>
                <w:sz w:val="20"/>
                <w:szCs w:val="20"/>
              </w:rPr>
            </w:pPr>
          </w:p>
        </w:tc>
      </w:tr>
      <w:tr w:rsidR="002264C6" w:rsidRPr="002D0909" w:rsidTr="00DD01FC">
        <w:tc>
          <w:tcPr>
            <w:tcW w:w="794" w:type="dxa"/>
            <w:vMerge/>
          </w:tcPr>
          <w:p w:rsidR="0019194F" w:rsidRPr="002D0909" w:rsidRDefault="0019194F" w:rsidP="005D2CBC">
            <w:pPr>
              <w:spacing w:after="200" w:line="276" w:lineRule="auto"/>
              <w:rPr>
                <w:rFonts w:eastAsia="Calibri" w:cs="Times New Roman"/>
                <w:b/>
                <w:sz w:val="20"/>
                <w:szCs w:val="20"/>
                <w:lang w:eastAsia="en-US"/>
              </w:rPr>
            </w:pPr>
          </w:p>
        </w:tc>
        <w:tc>
          <w:tcPr>
            <w:tcW w:w="1974" w:type="dxa"/>
            <w:vMerge/>
          </w:tcPr>
          <w:p w:rsidR="0019194F" w:rsidRPr="002D0909" w:rsidRDefault="0019194F" w:rsidP="005D2CBC">
            <w:pPr>
              <w:spacing w:after="200" w:line="276" w:lineRule="auto"/>
              <w:rPr>
                <w:rFonts w:eastAsia="Calibri" w:cs="Times New Roman"/>
                <w:b/>
                <w:sz w:val="20"/>
                <w:szCs w:val="20"/>
                <w:lang w:eastAsia="en-US"/>
              </w:rPr>
            </w:pPr>
          </w:p>
        </w:tc>
        <w:tc>
          <w:tcPr>
            <w:tcW w:w="851" w:type="dxa"/>
            <w:vMerge/>
          </w:tcPr>
          <w:p w:rsidR="0019194F" w:rsidRPr="002D0909" w:rsidRDefault="0019194F" w:rsidP="005D2CBC">
            <w:pPr>
              <w:spacing w:after="200" w:line="276" w:lineRule="auto"/>
              <w:rPr>
                <w:rFonts w:eastAsia="Calibri" w:cs="Times New Roman"/>
                <w:b/>
                <w:sz w:val="20"/>
                <w:szCs w:val="20"/>
                <w:lang w:eastAsia="en-US"/>
              </w:rPr>
            </w:pPr>
          </w:p>
        </w:tc>
        <w:tc>
          <w:tcPr>
            <w:tcW w:w="1201" w:type="dxa"/>
          </w:tcPr>
          <w:p w:rsidR="0019194F" w:rsidRPr="002D0909" w:rsidRDefault="0019194F" w:rsidP="005D2CBC">
            <w:pPr>
              <w:widowControl w:val="0"/>
              <w:autoSpaceDE w:val="0"/>
              <w:autoSpaceDN w:val="0"/>
              <w:rPr>
                <w:rFonts w:cs="Times New Roman"/>
                <w:sz w:val="20"/>
                <w:szCs w:val="20"/>
              </w:rPr>
            </w:pPr>
            <w:r w:rsidRPr="002D0909">
              <w:rPr>
                <w:rFonts w:cs="Times New Roman"/>
                <w:sz w:val="20"/>
                <w:szCs w:val="20"/>
              </w:rPr>
              <w:t>Внебюджетные источники</w:t>
            </w:r>
          </w:p>
        </w:tc>
        <w:tc>
          <w:tcPr>
            <w:tcW w:w="1559" w:type="dxa"/>
          </w:tcPr>
          <w:p w:rsidR="0019194F" w:rsidRPr="002D0909" w:rsidRDefault="0019194F" w:rsidP="005D2CBC">
            <w:pPr>
              <w:widowControl w:val="0"/>
              <w:autoSpaceDE w:val="0"/>
              <w:autoSpaceDN w:val="0"/>
              <w:jc w:val="center"/>
              <w:rPr>
                <w:rFonts w:cs="Times New Roman"/>
                <w:sz w:val="20"/>
                <w:szCs w:val="20"/>
              </w:rPr>
            </w:pPr>
            <w:r w:rsidRPr="002D0909">
              <w:rPr>
                <w:rFonts w:cs="Times New Roman"/>
                <w:sz w:val="20"/>
                <w:szCs w:val="20"/>
              </w:rPr>
              <w:t>-</w:t>
            </w:r>
          </w:p>
        </w:tc>
        <w:tc>
          <w:tcPr>
            <w:tcW w:w="1351" w:type="dxa"/>
          </w:tcPr>
          <w:p w:rsidR="0019194F" w:rsidRPr="002D0909" w:rsidRDefault="0019194F" w:rsidP="009A2889">
            <w:pPr>
              <w:widowControl w:val="0"/>
              <w:autoSpaceDE w:val="0"/>
              <w:autoSpaceDN w:val="0"/>
              <w:jc w:val="center"/>
              <w:rPr>
                <w:rFonts w:cs="Times New Roman"/>
                <w:b/>
                <w:sz w:val="20"/>
                <w:szCs w:val="20"/>
              </w:rPr>
            </w:pPr>
            <w:r w:rsidRPr="002D0909">
              <w:rPr>
                <w:rFonts w:cs="Times New Roman"/>
                <w:b/>
                <w:sz w:val="20"/>
                <w:szCs w:val="20"/>
              </w:rPr>
              <w:t>1200,0</w:t>
            </w:r>
          </w:p>
        </w:tc>
        <w:tc>
          <w:tcPr>
            <w:tcW w:w="1134" w:type="dxa"/>
          </w:tcPr>
          <w:p w:rsidR="0019194F" w:rsidRPr="002D0909" w:rsidRDefault="0019194F" w:rsidP="009A2889">
            <w:pPr>
              <w:widowControl w:val="0"/>
              <w:autoSpaceDE w:val="0"/>
              <w:autoSpaceDN w:val="0"/>
              <w:jc w:val="center"/>
              <w:rPr>
                <w:rFonts w:cs="Times New Roman"/>
                <w:b/>
                <w:sz w:val="20"/>
                <w:szCs w:val="20"/>
              </w:rPr>
            </w:pPr>
            <w:r w:rsidRPr="002D0909">
              <w:rPr>
                <w:rFonts w:cs="Times New Roman"/>
                <w:b/>
                <w:sz w:val="20"/>
                <w:szCs w:val="20"/>
              </w:rPr>
              <w:t>-</w:t>
            </w:r>
          </w:p>
        </w:tc>
        <w:tc>
          <w:tcPr>
            <w:tcW w:w="925" w:type="dxa"/>
          </w:tcPr>
          <w:p w:rsidR="0019194F" w:rsidRPr="002D0909" w:rsidRDefault="0019194F" w:rsidP="005D2CBC">
            <w:pPr>
              <w:widowControl w:val="0"/>
              <w:autoSpaceDE w:val="0"/>
              <w:autoSpaceDN w:val="0"/>
              <w:jc w:val="center"/>
              <w:rPr>
                <w:rFonts w:cs="Times New Roman"/>
                <w:b/>
                <w:sz w:val="20"/>
                <w:szCs w:val="20"/>
              </w:rPr>
            </w:pPr>
            <w:r w:rsidRPr="002D0909">
              <w:rPr>
                <w:rFonts w:cs="Times New Roman"/>
                <w:b/>
                <w:sz w:val="20"/>
                <w:szCs w:val="20"/>
              </w:rPr>
              <w:t>300,0</w:t>
            </w:r>
          </w:p>
        </w:tc>
        <w:tc>
          <w:tcPr>
            <w:tcW w:w="993" w:type="dxa"/>
          </w:tcPr>
          <w:p w:rsidR="0019194F" w:rsidRPr="002D0909" w:rsidRDefault="0019194F" w:rsidP="005D2CBC">
            <w:pPr>
              <w:widowControl w:val="0"/>
              <w:autoSpaceDE w:val="0"/>
              <w:autoSpaceDN w:val="0"/>
              <w:jc w:val="center"/>
              <w:rPr>
                <w:rFonts w:cs="Times New Roman"/>
                <w:b/>
                <w:sz w:val="20"/>
                <w:szCs w:val="20"/>
              </w:rPr>
            </w:pPr>
            <w:r w:rsidRPr="002D0909">
              <w:rPr>
                <w:rFonts w:cs="Times New Roman"/>
                <w:b/>
                <w:sz w:val="20"/>
                <w:szCs w:val="20"/>
              </w:rPr>
              <w:t>300,0</w:t>
            </w:r>
          </w:p>
        </w:tc>
        <w:tc>
          <w:tcPr>
            <w:tcW w:w="850" w:type="dxa"/>
          </w:tcPr>
          <w:p w:rsidR="0019194F" w:rsidRPr="002D0909" w:rsidRDefault="0019194F" w:rsidP="005D2CBC">
            <w:pPr>
              <w:widowControl w:val="0"/>
              <w:autoSpaceDE w:val="0"/>
              <w:autoSpaceDN w:val="0"/>
              <w:jc w:val="center"/>
              <w:rPr>
                <w:rFonts w:cs="Times New Roman"/>
                <w:b/>
                <w:sz w:val="20"/>
                <w:szCs w:val="20"/>
              </w:rPr>
            </w:pPr>
            <w:r w:rsidRPr="002D0909">
              <w:rPr>
                <w:rFonts w:cs="Times New Roman"/>
                <w:b/>
                <w:sz w:val="20"/>
                <w:szCs w:val="20"/>
              </w:rPr>
              <w:t>300,0</w:t>
            </w:r>
          </w:p>
        </w:tc>
        <w:tc>
          <w:tcPr>
            <w:tcW w:w="992" w:type="dxa"/>
          </w:tcPr>
          <w:p w:rsidR="0019194F" w:rsidRPr="002D0909" w:rsidRDefault="0019194F" w:rsidP="005D2CBC">
            <w:pPr>
              <w:widowControl w:val="0"/>
              <w:autoSpaceDE w:val="0"/>
              <w:autoSpaceDN w:val="0"/>
              <w:jc w:val="center"/>
              <w:rPr>
                <w:rFonts w:cs="Times New Roman"/>
                <w:b/>
                <w:sz w:val="20"/>
                <w:szCs w:val="20"/>
              </w:rPr>
            </w:pPr>
            <w:r w:rsidRPr="002D0909">
              <w:rPr>
                <w:rFonts w:cs="Times New Roman"/>
                <w:b/>
                <w:sz w:val="20"/>
                <w:szCs w:val="20"/>
              </w:rPr>
              <w:t>300,0</w:t>
            </w:r>
          </w:p>
        </w:tc>
        <w:tc>
          <w:tcPr>
            <w:tcW w:w="1268" w:type="dxa"/>
          </w:tcPr>
          <w:p w:rsidR="0019194F" w:rsidRPr="002D0909" w:rsidRDefault="0019194F" w:rsidP="005D2CBC">
            <w:pPr>
              <w:widowControl w:val="0"/>
              <w:autoSpaceDE w:val="0"/>
              <w:autoSpaceDN w:val="0"/>
              <w:rPr>
                <w:rFonts w:cs="Times New Roman"/>
                <w:b/>
                <w:sz w:val="20"/>
                <w:szCs w:val="20"/>
              </w:rPr>
            </w:pPr>
          </w:p>
        </w:tc>
        <w:tc>
          <w:tcPr>
            <w:tcW w:w="1417" w:type="dxa"/>
          </w:tcPr>
          <w:p w:rsidR="0019194F" w:rsidRPr="002D0909" w:rsidRDefault="0019194F" w:rsidP="005D2CBC">
            <w:pPr>
              <w:widowControl w:val="0"/>
              <w:autoSpaceDE w:val="0"/>
              <w:autoSpaceDN w:val="0"/>
              <w:rPr>
                <w:rFonts w:cs="Times New Roman"/>
                <w:b/>
                <w:sz w:val="20"/>
                <w:szCs w:val="20"/>
              </w:rPr>
            </w:pPr>
          </w:p>
        </w:tc>
      </w:tr>
    </w:tbl>
    <w:p w:rsidR="005D2CBC" w:rsidRPr="002D0909" w:rsidRDefault="005D2CBC" w:rsidP="005D2CBC">
      <w:pPr>
        <w:widowControl w:val="0"/>
        <w:autoSpaceDE w:val="0"/>
        <w:autoSpaceDN w:val="0"/>
        <w:jc w:val="both"/>
        <w:rPr>
          <w:rFonts w:cs="Times New Roman"/>
          <w:sz w:val="28"/>
          <w:szCs w:val="28"/>
        </w:rPr>
      </w:pPr>
    </w:p>
    <w:p w:rsidR="00556588" w:rsidRPr="002D0909" w:rsidRDefault="00556588" w:rsidP="005D2CBC">
      <w:pPr>
        <w:widowControl w:val="0"/>
        <w:autoSpaceDE w:val="0"/>
        <w:autoSpaceDN w:val="0"/>
        <w:jc w:val="both"/>
        <w:rPr>
          <w:rFonts w:cs="Times New Roman"/>
          <w:sz w:val="28"/>
          <w:szCs w:val="28"/>
        </w:rPr>
      </w:pPr>
    </w:p>
    <w:p w:rsidR="00D64C82" w:rsidRPr="002D0909" w:rsidRDefault="00D64C8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1F20C2" w:rsidRPr="002D0909" w:rsidRDefault="001F20C2" w:rsidP="005D2CBC">
      <w:pPr>
        <w:widowControl w:val="0"/>
        <w:autoSpaceDE w:val="0"/>
        <w:autoSpaceDN w:val="0"/>
        <w:jc w:val="both"/>
        <w:rPr>
          <w:rFonts w:cs="Times New Roman"/>
          <w:sz w:val="28"/>
          <w:szCs w:val="28"/>
        </w:rPr>
      </w:pPr>
    </w:p>
    <w:p w:rsidR="00BD464D" w:rsidRPr="002D0909" w:rsidRDefault="00BD464D" w:rsidP="005D2CBC">
      <w:pPr>
        <w:widowControl w:val="0"/>
        <w:autoSpaceDE w:val="0"/>
        <w:autoSpaceDN w:val="0"/>
        <w:jc w:val="both"/>
        <w:rPr>
          <w:rFonts w:cs="Times New Roman"/>
        </w:rPr>
      </w:pPr>
    </w:p>
    <w:p w:rsidR="005D2CBC" w:rsidRPr="002D0909" w:rsidRDefault="00556588" w:rsidP="00BE1991">
      <w:pPr>
        <w:widowControl w:val="0"/>
        <w:autoSpaceDE w:val="0"/>
        <w:autoSpaceDN w:val="0"/>
        <w:ind w:left="9498"/>
        <w:rPr>
          <w:rFonts w:cs="Times New Roman"/>
        </w:rPr>
      </w:pPr>
      <w:r w:rsidRPr="002D0909">
        <w:rPr>
          <w:rFonts w:cs="Times New Roman"/>
        </w:rPr>
        <w:t>Приложение № 5</w:t>
      </w:r>
    </w:p>
    <w:p w:rsidR="00556588" w:rsidRPr="002D0909" w:rsidRDefault="008927B7" w:rsidP="00BE1991">
      <w:pPr>
        <w:widowControl w:val="0"/>
        <w:autoSpaceDE w:val="0"/>
        <w:autoSpaceDN w:val="0"/>
        <w:ind w:left="9498"/>
        <w:rPr>
          <w:rFonts w:cs="Times New Roman"/>
        </w:rPr>
      </w:pPr>
      <w:r w:rsidRPr="002D0909">
        <w:rPr>
          <w:rFonts w:cs="Times New Roman"/>
        </w:rPr>
        <w:t xml:space="preserve">к муниципальной программе </w:t>
      </w:r>
    </w:p>
    <w:p w:rsidR="008927B7" w:rsidRPr="002D0909" w:rsidRDefault="008927B7" w:rsidP="00BE1991">
      <w:pPr>
        <w:widowControl w:val="0"/>
        <w:autoSpaceDE w:val="0"/>
        <w:autoSpaceDN w:val="0"/>
        <w:ind w:left="9498"/>
        <w:rPr>
          <w:rFonts w:cs="Times New Roman"/>
        </w:rPr>
      </w:pPr>
      <w:r w:rsidRPr="002D0909">
        <w:rPr>
          <w:rFonts w:cs="Times New Roman"/>
        </w:rPr>
        <w:t>«Безопасность городского округа Электросталь»</w:t>
      </w:r>
    </w:p>
    <w:p w:rsidR="008927B7" w:rsidRPr="002D0909" w:rsidRDefault="008927B7" w:rsidP="008927B7">
      <w:pPr>
        <w:widowControl w:val="0"/>
        <w:autoSpaceDE w:val="0"/>
        <w:autoSpaceDN w:val="0"/>
        <w:jc w:val="right"/>
        <w:rPr>
          <w:rFonts w:cs="Times New Roman"/>
        </w:rPr>
      </w:pPr>
    </w:p>
    <w:p w:rsidR="00093471" w:rsidRPr="002D0909" w:rsidRDefault="00093471" w:rsidP="00556588">
      <w:pPr>
        <w:widowControl w:val="0"/>
        <w:tabs>
          <w:tab w:val="left" w:pos="2955"/>
          <w:tab w:val="center" w:pos="7285"/>
        </w:tabs>
        <w:autoSpaceDE w:val="0"/>
        <w:autoSpaceDN w:val="0"/>
        <w:jc w:val="center"/>
        <w:rPr>
          <w:rFonts w:cs="Times New Roman"/>
          <w:b/>
        </w:rPr>
      </w:pPr>
      <w:r w:rsidRPr="002D0909">
        <w:rPr>
          <w:rFonts w:cs="Times New Roman"/>
          <w:b/>
        </w:rPr>
        <w:t>Паспорт</w:t>
      </w:r>
    </w:p>
    <w:p w:rsidR="00093471" w:rsidRPr="002D0909" w:rsidRDefault="00093471" w:rsidP="00556588">
      <w:pPr>
        <w:widowControl w:val="0"/>
        <w:autoSpaceDE w:val="0"/>
        <w:autoSpaceDN w:val="0"/>
        <w:jc w:val="center"/>
        <w:rPr>
          <w:rFonts w:cs="Times New Roman"/>
          <w:b/>
        </w:rPr>
      </w:pPr>
      <w:r w:rsidRPr="002D0909">
        <w:rPr>
          <w:rFonts w:cs="Times New Roman"/>
          <w:b/>
        </w:rPr>
        <w:t xml:space="preserve">подпрограммы </w:t>
      </w:r>
      <w:r w:rsidRPr="002D0909">
        <w:rPr>
          <w:rFonts w:cs="Times New Roman"/>
          <w:b/>
          <w:lang w:val="en-US"/>
        </w:rPr>
        <w:t>V</w:t>
      </w:r>
      <w:r w:rsidRPr="002D0909">
        <w:rPr>
          <w:rFonts w:cs="Times New Roman"/>
          <w:b/>
        </w:rPr>
        <w:t xml:space="preserve"> «Развитие и совершенствование систем оповещения и информирования населения городского округа Электросталь Московской области» муниципальной программы городского округа Электросталь Московской области «Безопасность городского округа Электросталь» на 2017 – 2021 годы</w:t>
      </w:r>
    </w:p>
    <w:p w:rsidR="00093471" w:rsidRPr="002D0909" w:rsidRDefault="00093471" w:rsidP="00093471">
      <w:pPr>
        <w:widowControl w:val="0"/>
        <w:autoSpaceDE w:val="0"/>
        <w:autoSpaceDN w:val="0"/>
        <w:jc w:val="center"/>
        <w:rPr>
          <w:rFonts w:cs="Times New Roman"/>
          <w:sz w:val="28"/>
          <w:szCs w:val="28"/>
        </w:rPr>
      </w:pPr>
    </w:p>
    <w:tbl>
      <w:tblPr>
        <w:tblW w:w="1504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761"/>
        <w:gridCol w:w="2268"/>
        <w:gridCol w:w="1984"/>
        <w:gridCol w:w="1138"/>
        <w:gridCol w:w="1130"/>
        <w:gridCol w:w="1134"/>
        <w:gridCol w:w="1276"/>
        <w:gridCol w:w="1276"/>
        <w:gridCol w:w="1082"/>
      </w:tblGrid>
      <w:tr w:rsidR="002264C6" w:rsidRPr="002D0909" w:rsidTr="00140FD3">
        <w:tc>
          <w:tcPr>
            <w:tcW w:w="3761" w:type="dxa"/>
          </w:tcPr>
          <w:p w:rsidR="00093471" w:rsidRPr="002D0909" w:rsidRDefault="001F20C2" w:rsidP="001F20C2">
            <w:pPr>
              <w:widowControl w:val="0"/>
              <w:autoSpaceDE w:val="0"/>
              <w:autoSpaceDN w:val="0"/>
              <w:rPr>
                <w:rFonts w:cs="Times New Roman"/>
                <w:sz w:val="20"/>
                <w:szCs w:val="20"/>
              </w:rPr>
            </w:pPr>
            <w:r w:rsidRPr="002D0909">
              <w:rPr>
                <w:rFonts w:cs="Times New Roman"/>
                <w:sz w:val="20"/>
                <w:szCs w:val="20"/>
              </w:rPr>
              <w:t>Муниципальный з</w:t>
            </w:r>
            <w:r w:rsidR="00093471" w:rsidRPr="002D0909">
              <w:rPr>
                <w:rFonts w:cs="Times New Roman"/>
                <w:sz w:val="20"/>
                <w:szCs w:val="20"/>
              </w:rPr>
              <w:t>аказчик подпрограммы</w:t>
            </w:r>
          </w:p>
        </w:tc>
        <w:tc>
          <w:tcPr>
            <w:tcW w:w="11288" w:type="dxa"/>
            <w:gridSpan w:val="8"/>
          </w:tcPr>
          <w:p w:rsidR="00093471" w:rsidRPr="002D0909" w:rsidRDefault="00093471" w:rsidP="00192197">
            <w:pPr>
              <w:widowControl w:val="0"/>
              <w:autoSpaceDE w:val="0"/>
              <w:autoSpaceDN w:val="0"/>
              <w:rPr>
                <w:rFonts w:cs="Times New Roman"/>
                <w:sz w:val="20"/>
                <w:szCs w:val="20"/>
              </w:rPr>
            </w:pPr>
            <w:r w:rsidRPr="002D0909">
              <w:rPr>
                <w:rFonts w:cs="Times New Roman"/>
                <w:sz w:val="20"/>
                <w:szCs w:val="20"/>
              </w:rPr>
              <w:t xml:space="preserve">Управление по </w:t>
            </w:r>
            <w:r w:rsidR="001F20C2" w:rsidRPr="002D0909">
              <w:rPr>
                <w:rFonts w:cs="Times New Roman"/>
                <w:sz w:val="20"/>
                <w:szCs w:val="20"/>
              </w:rPr>
              <w:t xml:space="preserve">территориальной </w:t>
            </w:r>
            <w:r w:rsidRPr="002D0909">
              <w:rPr>
                <w:rFonts w:cs="Times New Roman"/>
                <w:sz w:val="20"/>
                <w:szCs w:val="20"/>
              </w:rPr>
              <w:t>безопасности Администрации городского округа Электросталь Московской области</w:t>
            </w:r>
          </w:p>
        </w:tc>
      </w:tr>
      <w:tr w:rsidR="002264C6" w:rsidRPr="002D0909" w:rsidTr="00140FD3">
        <w:tc>
          <w:tcPr>
            <w:tcW w:w="3761" w:type="dxa"/>
            <w:vMerge w:val="restart"/>
          </w:tcPr>
          <w:p w:rsidR="001F20C2" w:rsidRPr="002D0909" w:rsidRDefault="001F20C2" w:rsidP="00093471">
            <w:pPr>
              <w:widowControl w:val="0"/>
              <w:autoSpaceDE w:val="0"/>
              <w:autoSpaceDN w:val="0"/>
              <w:rPr>
                <w:rFonts w:cs="Times New Roman"/>
                <w:sz w:val="20"/>
                <w:szCs w:val="20"/>
              </w:rPr>
            </w:pPr>
            <w:r w:rsidRPr="002D0909">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Pr>
          <w:p w:rsidR="001F20C2" w:rsidRPr="002D0909" w:rsidRDefault="001F20C2" w:rsidP="00093471">
            <w:pPr>
              <w:widowControl w:val="0"/>
              <w:autoSpaceDE w:val="0"/>
              <w:autoSpaceDN w:val="0"/>
              <w:rPr>
                <w:rFonts w:cs="Times New Roman"/>
                <w:sz w:val="20"/>
                <w:szCs w:val="20"/>
              </w:rPr>
            </w:pPr>
            <w:r w:rsidRPr="002D0909">
              <w:rPr>
                <w:rFonts w:cs="Times New Roman"/>
                <w:sz w:val="20"/>
                <w:szCs w:val="20"/>
              </w:rPr>
              <w:t>Главный распорядитель бюджетных средств</w:t>
            </w:r>
          </w:p>
        </w:tc>
        <w:tc>
          <w:tcPr>
            <w:tcW w:w="1984" w:type="dxa"/>
            <w:vMerge w:val="restart"/>
          </w:tcPr>
          <w:p w:rsidR="001F20C2" w:rsidRPr="002D0909" w:rsidRDefault="001F20C2" w:rsidP="00093471">
            <w:pPr>
              <w:widowControl w:val="0"/>
              <w:autoSpaceDE w:val="0"/>
              <w:autoSpaceDN w:val="0"/>
              <w:rPr>
                <w:rFonts w:cs="Times New Roman"/>
                <w:sz w:val="20"/>
                <w:szCs w:val="20"/>
              </w:rPr>
            </w:pPr>
            <w:r w:rsidRPr="002D0909">
              <w:rPr>
                <w:rFonts w:cs="Times New Roman"/>
                <w:sz w:val="20"/>
                <w:szCs w:val="20"/>
              </w:rPr>
              <w:t>Источник финансирования</w:t>
            </w:r>
          </w:p>
        </w:tc>
        <w:tc>
          <w:tcPr>
            <w:tcW w:w="7036" w:type="dxa"/>
            <w:gridSpan w:val="6"/>
          </w:tcPr>
          <w:p w:rsidR="001F20C2" w:rsidRPr="002D0909" w:rsidRDefault="001F20C2" w:rsidP="00093471">
            <w:pPr>
              <w:widowControl w:val="0"/>
              <w:autoSpaceDE w:val="0"/>
              <w:autoSpaceDN w:val="0"/>
              <w:rPr>
                <w:rFonts w:cs="Times New Roman"/>
                <w:sz w:val="20"/>
                <w:szCs w:val="20"/>
              </w:rPr>
            </w:pPr>
            <w:r w:rsidRPr="002D0909">
              <w:rPr>
                <w:rFonts w:cs="Times New Roman"/>
                <w:sz w:val="20"/>
                <w:szCs w:val="20"/>
              </w:rPr>
              <w:t>Расходы (тыс. рублей)</w:t>
            </w:r>
          </w:p>
        </w:tc>
      </w:tr>
      <w:tr w:rsidR="002264C6" w:rsidRPr="002D0909" w:rsidTr="00140FD3">
        <w:tc>
          <w:tcPr>
            <w:tcW w:w="3761" w:type="dxa"/>
            <w:vMerge/>
          </w:tcPr>
          <w:p w:rsidR="00140FD3" w:rsidRPr="002D0909" w:rsidRDefault="00140FD3" w:rsidP="00140FD3">
            <w:pPr>
              <w:spacing w:after="200" w:line="276" w:lineRule="auto"/>
              <w:rPr>
                <w:rFonts w:eastAsia="Calibri" w:cs="Times New Roman"/>
                <w:sz w:val="20"/>
                <w:szCs w:val="20"/>
                <w:lang w:eastAsia="en-US"/>
              </w:rPr>
            </w:pPr>
          </w:p>
        </w:tc>
        <w:tc>
          <w:tcPr>
            <w:tcW w:w="2268" w:type="dxa"/>
            <w:vMerge/>
          </w:tcPr>
          <w:p w:rsidR="00140FD3" w:rsidRPr="002D0909" w:rsidRDefault="00140FD3" w:rsidP="00140FD3">
            <w:pPr>
              <w:spacing w:after="200" w:line="276" w:lineRule="auto"/>
              <w:rPr>
                <w:rFonts w:eastAsia="Calibri" w:cs="Times New Roman"/>
                <w:sz w:val="20"/>
                <w:szCs w:val="20"/>
                <w:lang w:eastAsia="en-US"/>
              </w:rPr>
            </w:pPr>
          </w:p>
        </w:tc>
        <w:tc>
          <w:tcPr>
            <w:tcW w:w="1984" w:type="dxa"/>
            <w:vMerge/>
          </w:tcPr>
          <w:p w:rsidR="00140FD3" w:rsidRPr="002D0909" w:rsidRDefault="00140FD3" w:rsidP="00140FD3">
            <w:pPr>
              <w:spacing w:after="200" w:line="276" w:lineRule="auto"/>
              <w:rPr>
                <w:rFonts w:eastAsia="Calibri" w:cs="Times New Roman"/>
                <w:sz w:val="20"/>
                <w:szCs w:val="20"/>
                <w:lang w:eastAsia="en-US"/>
              </w:rPr>
            </w:pPr>
          </w:p>
        </w:tc>
        <w:tc>
          <w:tcPr>
            <w:tcW w:w="1138" w:type="dxa"/>
          </w:tcPr>
          <w:p w:rsidR="00140FD3" w:rsidRPr="002D0909" w:rsidRDefault="00140FD3" w:rsidP="00140FD3">
            <w:pPr>
              <w:widowControl w:val="0"/>
              <w:autoSpaceDE w:val="0"/>
              <w:autoSpaceDN w:val="0"/>
              <w:jc w:val="center"/>
              <w:rPr>
                <w:rFonts w:cs="Times New Roman"/>
                <w:sz w:val="20"/>
                <w:szCs w:val="20"/>
              </w:rPr>
            </w:pPr>
            <w:r w:rsidRPr="002D0909">
              <w:rPr>
                <w:rFonts w:cs="Times New Roman"/>
                <w:sz w:val="20"/>
                <w:szCs w:val="20"/>
              </w:rPr>
              <w:t>Итого</w:t>
            </w:r>
          </w:p>
        </w:tc>
        <w:tc>
          <w:tcPr>
            <w:tcW w:w="1130" w:type="dxa"/>
          </w:tcPr>
          <w:p w:rsidR="00140FD3" w:rsidRPr="002D0909" w:rsidRDefault="00140FD3" w:rsidP="00140FD3">
            <w:pPr>
              <w:widowControl w:val="0"/>
              <w:autoSpaceDE w:val="0"/>
              <w:autoSpaceDN w:val="0"/>
              <w:jc w:val="center"/>
              <w:rPr>
                <w:rFonts w:cs="Times New Roman"/>
                <w:sz w:val="20"/>
                <w:szCs w:val="20"/>
              </w:rPr>
            </w:pPr>
            <w:r w:rsidRPr="002D0909">
              <w:rPr>
                <w:rFonts w:cs="Times New Roman"/>
                <w:sz w:val="20"/>
                <w:szCs w:val="20"/>
              </w:rPr>
              <w:t>2017</w:t>
            </w:r>
          </w:p>
        </w:tc>
        <w:tc>
          <w:tcPr>
            <w:tcW w:w="1134" w:type="dxa"/>
          </w:tcPr>
          <w:p w:rsidR="00140FD3" w:rsidRPr="002D0909" w:rsidRDefault="00140FD3" w:rsidP="00140FD3">
            <w:pPr>
              <w:widowControl w:val="0"/>
              <w:autoSpaceDE w:val="0"/>
              <w:autoSpaceDN w:val="0"/>
              <w:jc w:val="center"/>
              <w:rPr>
                <w:rFonts w:cs="Times New Roman"/>
                <w:sz w:val="20"/>
                <w:szCs w:val="20"/>
              </w:rPr>
            </w:pPr>
            <w:r w:rsidRPr="002D0909">
              <w:rPr>
                <w:rFonts w:cs="Times New Roman"/>
                <w:sz w:val="20"/>
                <w:szCs w:val="20"/>
              </w:rPr>
              <w:t>2018</w:t>
            </w:r>
          </w:p>
        </w:tc>
        <w:tc>
          <w:tcPr>
            <w:tcW w:w="1276" w:type="dxa"/>
          </w:tcPr>
          <w:p w:rsidR="00140FD3" w:rsidRPr="002D0909" w:rsidRDefault="00140FD3" w:rsidP="00140FD3">
            <w:pPr>
              <w:widowControl w:val="0"/>
              <w:autoSpaceDE w:val="0"/>
              <w:autoSpaceDN w:val="0"/>
              <w:jc w:val="center"/>
              <w:rPr>
                <w:rFonts w:cs="Times New Roman"/>
                <w:sz w:val="20"/>
                <w:szCs w:val="20"/>
              </w:rPr>
            </w:pPr>
            <w:r w:rsidRPr="002D0909">
              <w:rPr>
                <w:rFonts w:cs="Times New Roman"/>
                <w:sz w:val="20"/>
                <w:szCs w:val="20"/>
              </w:rPr>
              <w:t>2019</w:t>
            </w:r>
          </w:p>
        </w:tc>
        <w:tc>
          <w:tcPr>
            <w:tcW w:w="1276" w:type="dxa"/>
          </w:tcPr>
          <w:p w:rsidR="00140FD3" w:rsidRPr="002D0909" w:rsidRDefault="00140FD3" w:rsidP="00140FD3">
            <w:pPr>
              <w:widowControl w:val="0"/>
              <w:autoSpaceDE w:val="0"/>
              <w:autoSpaceDN w:val="0"/>
              <w:jc w:val="center"/>
              <w:rPr>
                <w:rFonts w:cs="Times New Roman"/>
                <w:sz w:val="20"/>
                <w:szCs w:val="20"/>
              </w:rPr>
            </w:pPr>
            <w:r w:rsidRPr="002D0909">
              <w:rPr>
                <w:rFonts w:cs="Times New Roman"/>
                <w:sz w:val="20"/>
                <w:szCs w:val="20"/>
              </w:rPr>
              <w:t>2020</w:t>
            </w:r>
          </w:p>
        </w:tc>
        <w:tc>
          <w:tcPr>
            <w:tcW w:w="1082" w:type="dxa"/>
          </w:tcPr>
          <w:p w:rsidR="00140FD3" w:rsidRPr="002D0909" w:rsidRDefault="00140FD3" w:rsidP="00140FD3">
            <w:pPr>
              <w:widowControl w:val="0"/>
              <w:autoSpaceDE w:val="0"/>
              <w:autoSpaceDN w:val="0"/>
              <w:jc w:val="center"/>
              <w:rPr>
                <w:rFonts w:cs="Times New Roman"/>
                <w:sz w:val="20"/>
                <w:szCs w:val="20"/>
              </w:rPr>
            </w:pPr>
            <w:r w:rsidRPr="002D0909">
              <w:rPr>
                <w:rFonts w:cs="Times New Roman"/>
                <w:sz w:val="20"/>
                <w:szCs w:val="20"/>
              </w:rPr>
              <w:t>2021</w:t>
            </w:r>
          </w:p>
        </w:tc>
      </w:tr>
      <w:tr w:rsidR="002264C6" w:rsidRPr="002D0909" w:rsidTr="00140FD3">
        <w:tc>
          <w:tcPr>
            <w:tcW w:w="3761" w:type="dxa"/>
            <w:vMerge/>
          </w:tcPr>
          <w:p w:rsidR="00140FD3" w:rsidRPr="002D0909" w:rsidRDefault="00140FD3" w:rsidP="00140FD3">
            <w:pPr>
              <w:widowControl w:val="0"/>
              <w:autoSpaceDE w:val="0"/>
              <w:autoSpaceDN w:val="0"/>
              <w:jc w:val="both"/>
              <w:rPr>
                <w:rFonts w:cs="Times New Roman"/>
                <w:sz w:val="20"/>
                <w:szCs w:val="20"/>
              </w:rPr>
            </w:pPr>
          </w:p>
        </w:tc>
        <w:tc>
          <w:tcPr>
            <w:tcW w:w="2268" w:type="dxa"/>
          </w:tcPr>
          <w:p w:rsidR="00140FD3" w:rsidRPr="002D0909" w:rsidRDefault="00140FD3" w:rsidP="00140FD3">
            <w:pPr>
              <w:widowControl w:val="0"/>
              <w:autoSpaceDE w:val="0"/>
              <w:autoSpaceDN w:val="0"/>
              <w:rPr>
                <w:rFonts w:cs="Times New Roman"/>
                <w:sz w:val="20"/>
                <w:szCs w:val="20"/>
              </w:rPr>
            </w:pPr>
          </w:p>
        </w:tc>
        <w:tc>
          <w:tcPr>
            <w:tcW w:w="1984"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Всего:</w:t>
            </w:r>
          </w:p>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в том числе:</w:t>
            </w:r>
          </w:p>
        </w:tc>
        <w:tc>
          <w:tcPr>
            <w:tcW w:w="1138" w:type="dxa"/>
          </w:tcPr>
          <w:p w:rsidR="00140FD3" w:rsidRPr="002D0909" w:rsidRDefault="00C2661D" w:rsidP="00140FD3">
            <w:pPr>
              <w:widowControl w:val="0"/>
              <w:autoSpaceDE w:val="0"/>
              <w:autoSpaceDN w:val="0"/>
              <w:rPr>
                <w:rFonts w:cs="Times New Roman"/>
                <w:sz w:val="20"/>
                <w:szCs w:val="20"/>
              </w:rPr>
            </w:pPr>
            <w:r w:rsidRPr="002D0909">
              <w:rPr>
                <w:rFonts w:cs="Times New Roman"/>
                <w:sz w:val="20"/>
                <w:szCs w:val="20"/>
              </w:rPr>
              <w:t>27024,6</w:t>
            </w:r>
          </w:p>
        </w:tc>
        <w:tc>
          <w:tcPr>
            <w:tcW w:w="1130"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4197,3</w:t>
            </w:r>
          </w:p>
        </w:tc>
        <w:tc>
          <w:tcPr>
            <w:tcW w:w="1134" w:type="dxa"/>
          </w:tcPr>
          <w:p w:rsidR="00140FD3" w:rsidRPr="002D0909" w:rsidRDefault="00C2661D" w:rsidP="00140FD3">
            <w:pPr>
              <w:widowControl w:val="0"/>
              <w:autoSpaceDE w:val="0"/>
              <w:autoSpaceDN w:val="0"/>
              <w:rPr>
                <w:rFonts w:cs="Times New Roman"/>
                <w:sz w:val="20"/>
                <w:szCs w:val="20"/>
              </w:rPr>
            </w:pPr>
            <w:r w:rsidRPr="002D0909">
              <w:rPr>
                <w:rFonts w:cs="Times New Roman"/>
                <w:sz w:val="20"/>
                <w:szCs w:val="20"/>
              </w:rPr>
              <w:t>8132,3</w:t>
            </w:r>
          </w:p>
        </w:tc>
        <w:tc>
          <w:tcPr>
            <w:tcW w:w="1276"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3385,0</w:t>
            </w:r>
          </w:p>
        </w:tc>
        <w:tc>
          <w:tcPr>
            <w:tcW w:w="1276"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5625,0</w:t>
            </w:r>
          </w:p>
        </w:tc>
        <w:tc>
          <w:tcPr>
            <w:tcW w:w="1082"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5685,0</w:t>
            </w:r>
          </w:p>
        </w:tc>
      </w:tr>
      <w:tr w:rsidR="002264C6" w:rsidRPr="002D0909" w:rsidTr="00140FD3">
        <w:tc>
          <w:tcPr>
            <w:tcW w:w="3761" w:type="dxa"/>
            <w:vMerge/>
          </w:tcPr>
          <w:p w:rsidR="00140FD3" w:rsidRPr="002D0909" w:rsidRDefault="00140FD3" w:rsidP="00140FD3">
            <w:pPr>
              <w:spacing w:after="200" w:line="276" w:lineRule="auto"/>
              <w:rPr>
                <w:rFonts w:eastAsia="Calibri" w:cs="Times New Roman"/>
                <w:sz w:val="20"/>
                <w:szCs w:val="20"/>
                <w:lang w:eastAsia="en-US"/>
              </w:rPr>
            </w:pPr>
          </w:p>
        </w:tc>
        <w:tc>
          <w:tcPr>
            <w:tcW w:w="2268" w:type="dxa"/>
          </w:tcPr>
          <w:p w:rsidR="00140FD3" w:rsidRPr="002D0909" w:rsidRDefault="00140FD3" w:rsidP="00140FD3">
            <w:pPr>
              <w:widowControl w:val="0"/>
              <w:autoSpaceDE w:val="0"/>
              <w:autoSpaceDN w:val="0"/>
              <w:rPr>
                <w:rFonts w:eastAsia="Calibri" w:cs="Times New Roman"/>
                <w:sz w:val="20"/>
                <w:szCs w:val="20"/>
                <w:lang w:eastAsia="en-US"/>
              </w:rPr>
            </w:pPr>
            <w:r w:rsidRPr="002D0909">
              <w:rPr>
                <w:rFonts w:eastAsia="Calibri" w:cs="Times New Roman"/>
                <w:sz w:val="20"/>
                <w:szCs w:val="20"/>
                <w:lang w:eastAsia="en-US"/>
              </w:rPr>
              <w:t>Администрация городского округа Электросталь Московской области</w:t>
            </w:r>
          </w:p>
        </w:tc>
        <w:tc>
          <w:tcPr>
            <w:tcW w:w="1984"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138" w:type="dxa"/>
          </w:tcPr>
          <w:p w:rsidR="00140FD3" w:rsidRPr="002D0909" w:rsidRDefault="00C2661D" w:rsidP="00140FD3">
            <w:pPr>
              <w:widowControl w:val="0"/>
              <w:autoSpaceDE w:val="0"/>
              <w:autoSpaceDN w:val="0"/>
              <w:rPr>
                <w:rFonts w:cs="Times New Roman"/>
                <w:sz w:val="20"/>
                <w:szCs w:val="20"/>
              </w:rPr>
            </w:pPr>
            <w:r w:rsidRPr="002D0909">
              <w:rPr>
                <w:rFonts w:cs="Times New Roman"/>
                <w:sz w:val="20"/>
                <w:szCs w:val="20"/>
              </w:rPr>
              <w:t>12138,5</w:t>
            </w:r>
          </w:p>
        </w:tc>
        <w:tc>
          <w:tcPr>
            <w:tcW w:w="1130"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657,5</w:t>
            </w:r>
          </w:p>
        </w:tc>
        <w:tc>
          <w:tcPr>
            <w:tcW w:w="1134" w:type="dxa"/>
          </w:tcPr>
          <w:p w:rsidR="00140FD3" w:rsidRPr="002D0909" w:rsidRDefault="00C2661D" w:rsidP="00140FD3">
            <w:pPr>
              <w:widowControl w:val="0"/>
              <w:autoSpaceDE w:val="0"/>
              <w:autoSpaceDN w:val="0"/>
              <w:rPr>
                <w:rFonts w:cs="Times New Roman"/>
                <w:sz w:val="20"/>
                <w:szCs w:val="20"/>
              </w:rPr>
            </w:pPr>
            <w:r w:rsidRPr="002D0909">
              <w:rPr>
                <w:rFonts w:cs="Times New Roman"/>
                <w:sz w:val="20"/>
                <w:szCs w:val="20"/>
              </w:rPr>
              <w:t>5135,0</w:t>
            </w:r>
          </w:p>
        </w:tc>
        <w:tc>
          <w:tcPr>
            <w:tcW w:w="1276"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602,0</w:t>
            </w:r>
          </w:p>
        </w:tc>
        <w:tc>
          <w:tcPr>
            <w:tcW w:w="1276"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2842,0</w:t>
            </w:r>
          </w:p>
        </w:tc>
        <w:tc>
          <w:tcPr>
            <w:tcW w:w="1082"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2902,0</w:t>
            </w:r>
          </w:p>
        </w:tc>
      </w:tr>
      <w:tr w:rsidR="002264C6" w:rsidRPr="002D0909" w:rsidTr="00140FD3">
        <w:trPr>
          <w:trHeight w:val="1603"/>
        </w:trPr>
        <w:tc>
          <w:tcPr>
            <w:tcW w:w="3761" w:type="dxa"/>
            <w:vMerge/>
          </w:tcPr>
          <w:p w:rsidR="00140FD3" w:rsidRPr="002D0909" w:rsidRDefault="00140FD3" w:rsidP="00140FD3">
            <w:pPr>
              <w:spacing w:after="200" w:line="276" w:lineRule="auto"/>
              <w:rPr>
                <w:rFonts w:eastAsia="Calibri" w:cs="Times New Roman"/>
                <w:sz w:val="20"/>
                <w:szCs w:val="20"/>
                <w:lang w:eastAsia="en-US"/>
              </w:rPr>
            </w:pPr>
          </w:p>
        </w:tc>
        <w:tc>
          <w:tcPr>
            <w:tcW w:w="2268" w:type="dxa"/>
          </w:tcPr>
          <w:p w:rsidR="00140FD3" w:rsidRPr="002D0909" w:rsidRDefault="00140FD3" w:rsidP="00140FD3">
            <w:pPr>
              <w:rPr>
                <w:rFonts w:eastAsia="Calibri" w:cs="Times New Roman"/>
                <w:sz w:val="20"/>
                <w:szCs w:val="20"/>
                <w:lang w:eastAsia="en-US"/>
              </w:rPr>
            </w:pPr>
            <w:r w:rsidRPr="002D0909">
              <w:rPr>
                <w:rFonts w:eastAsia="Calibri" w:cs="Times New Roman"/>
                <w:sz w:val="20"/>
                <w:szCs w:val="20"/>
                <w:lang w:eastAsia="en-US"/>
              </w:rPr>
              <w:t>Комитет имущественных отношений Администрации городского округа Электросталь Московской области</w:t>
            </w:r>
          </w:p>
        </w:tc>
        <w:tc>
          <w:tcPr>
            <w:tcW w:w="1984"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138" w:type="dxa"/>
          </w:tcPr>
          <w:p w:rsidR="00140FD3" w:rsidRPr="002D0909" w:rsidRDefault="00C2661D" w:rsidP="00140FD3">
            <w:pPr>
              <w:widowControl w:val="0"/>
              <w:autoSpaceDE w:val="0"/>
              <w:autoSpaceDN w:val="0"/>
              <w:rPr>
                <w:rFonts w:cs="Times New Roman"/>
                <w:sz w:val="20"/>
                <w:szCs w:val="20"/>
              </w:rPr>
            </w:pPr>
            <w:r w:rsidRPr="002D0909">
              <w:rPr>
                <w:rFonts w:cs="Times New Roman"/>
                <w:sz w:val="20"/>
                <w:szCs w:val="20"/>
              </w:rPr>
              <w:t>14886,1</w:t>
            </w:r>
          </w:p>
        </w:tc>
        <w:tc>
          <w:tcPr>
            <w:tcW w:w="1130"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3539,8</w:t>
            </w:r>
          </w:p>
        </w:tc>
        <w:tc>
          <w:tcPr>
            <w:tcW w:w="1134" w:type="dxa"/>
          </w:tcPr>
          <w:p w:rsidR="00140FD3" w:rsidRPr="002D0909" w:rsidRDefault="00C2661D" w:rsidP="00140FD3">
            <w:pPr>
              <w:widowControl w:val="0"/>
              <w:autoSpaceDE w:val="0"/>
              <w:autoSpaceDN w:val="0"/>
              <w:rPr>
                <w:rFonts w:cs="Times New Roman"/>
                <w:sz w:val="20"/>
                <w:szCs w:val="20"/>
              </w:rPr>
            </w:pPr>
            <w:r w:rsidRPr="002D0909">
              <w:rPr>
                <w:rFonts w:cs="Times New Roman"/>
                <w:sz w:val="20"/>
                <w:szCs w:val="20"/>
              </w:rPr>
              <w:t>2997,3</w:t>
            </w:r>
          </w:p>
        </w:tc>
        <w:tc>
          <w:tcPr>
            <w:tcW w:w="1276"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2783,0</w:t>
            </w:r>
          </w:p>
        </w:tc>
        <w:tc>
          <w:tcPr>
            <w:tcW w:w="1276"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2783,0</w:t>
            </w:r>
          </w:p>
        </w:tc>
        <w:tc>
          <w:tcPr>
            <w:tcW w:w="1082" w:type="dxa"/>
          </w:tcPr>
          <w:p w:rsidR="00140FD3" w:rsidRPr="002D0909" w:rsidRDefault="00140FD3" w:rsidP="00140FD3">
            <w:pPr>
              <w:widowControl w:val="0"/>
              <w:autoSpaceDE w:val="0"/>
              <w:autoSpaceDN w:val="0"/>
              <w:rPr>
                <w:rFonts w:cs="Times New Roman"/>
                <w:sz w:val="20"/>
                <w:szCs w:val="20"/>
              </w:rPr>
            </w:pPr>
            <w:r w:rsidRPr="002D0909">
              <w:rPr>
                <w:rFonts w:cs="Times New Roman"/>
                <w:sz w:val="20"/>
                <w:szCs w:val="20"/>
              </w:rPr>
              <w:t>2783,0</w:t>
            </w:r>
          </w:p>
        </w:tc>
      </w:tr>
    </w:tbl>
    <w:p w:rsidR="00225780" w:rsidRPr="002D0909" w:rsidRDefault="00225780" w:rsidP="00093471">
      <w:pPr>
        <w:widowControl w:val="0"/>
        <w:autoSpaceDE w:val="0"/>
        <w:autoSpaceDN w:val="0"/>
        <w:jc w:val="both"/>
        <w:rPr>
          <w:rFonts w:cs="Times New Roman"/>
          <w:sz w:val="28"/>
          <w:szCs w:val="28"/>
        </w:rPr>
        <w:sectPr w:rsidR="00225780" w:rsidRPr="002D0909" w:rsidSect="00DE1F18">
          <w:pgSz w:w="16838" w:h="11906" w:orient="landscape"/>
          <w:pgMar w:top="851" w:right="1134" w:bottom="1701" w:left="1134" w:header="709" w:footer="709" w:gutter="0"/>
          <w:pgNumType w:start="9"/>
          <w:cols w:space="708"/>
          <w:docGrid w:linePitch="360"/>
        </w:sectPr>
      </w:pPr>
    </w:p>
    <w:p w:rsidR="009E59DD" w:rsidRPr="002D0909" w:rsidRDefault="00093471" w:rsidP="00015BF4">
      <w:pPr>
        <w:autoSpaceDE w:val="0"/>
        <w:autoSpaceDN w:val="0"/>
        <w:adjustRightInd w:val="0"/>
        <w:jc w:val="center"/>
        <w:rPr>
          <w:rFonts w:eastAsia="Calibri" w:cs="Times New Roman"/>
          <w:b/>
          <w:lang w:eastAsia="en-US"/>
        </w:rPr>
      </w:pPr>
      <w:r w:rsidRPr="002D0909">
        <w:rPr>
          <w:rFonts w:eastAsia="Calibri" w:cs="Times New Roman"/>
          <w:b/>
          <w:lang w:eastAsia="en-US"/>
        </w:rPr>
        <w:t xml:space="preserve">Характеристика сферы реализации подпрограммы </w:t>
      </w:r>
      <w:r w:rsidRPr="002D0909">
        <w:rPr>
          <w:rFonts w:eastAsia="Calibri" w:cs="Times New Roman"/>
          <w:b/>
          <w:lang w:val="en-US" w:eastAsia="en-US"/>
        </w:rPr>
        <w:t>V</w:t>
      </w:r>
    </w:p>
    <w:p w:rsidR="00093471" w:rsidRPr="002D0909" w:rsidRDefault="009E59DD" w:rsidP="00015BF4">
      <w:pPr>
        <w:autoSpaceDE w:val="0"/>
        <w:autoSpaceDN w:val="0"/>
        <w:adjustRightInd w:val="0"/>
        <w:jc w:val="center"/>
        <w:rPr>
          <w:rFonts w:eastAsia="Calibri" w:cs="Times New Roman"/>
          <w:b/>
          <w:lang w:eastAsia="en-US"/>
        </w:rPr>
      </w:pPr>
      <w:r w:rsidRPr="002D0909">
        <w:rPr>
          <w:rFonts w:eastAsia="Calibri" w:cs="Times New Roman"/>
          <w:b/>
          <w:lang w:eastAsia="en-US"/>
        </w:rPr>
        <w:t>«Развитие и совершенствование систем оповещения и информирования населения городского округа Электросталь Московской области»</w:t>
      </w:r>
    </w:p>
    <w:p w:rsidR="00093471" w:rsidRPr="002D0909" w:rsidRDefault="00093471" w:rsidP="00015BF4">
      <w:pPr>
        <w:autoSpaceDE w:val="0"/>
        <w:autoSpaceDN w:val="0"/>
        <w:adjustRightInd w:val="0"/>
        <w:jc w:val="center"/>
        <w:rPr>
          <w:rFonts w:eastAsia="Calibri" w:cs="Times New Roman"/>
          <w:b/>
          <w:highlight w:val="yellow"/>
          <w:lang w:eastAsia="en-US"/>
        </w:rPr>
      </w:pPr>
    </w:p>
    <w:p w:rsidR="00093471" w:rsidRPr="002D0909" w:rsidRDefault="00093471" w:rsidP="009E59DD">
      <w:pPr>
        <w:ind w:firstLine="709"/>
        <w:jc w:val="both"/>
        <w:rPr>
          <w:rFonts w:eastAsia="Calibri" w:cs="Times New Roman"/>
          <w:lang w:eastAsia="en-US"/>
        </w:rPr>
      </w:pPr>
      <w:r w:rsidRPr="002D0909">
        <w:rPr>
          <w:rFonts w:eastAsia="Calibri" w:cs="Times New Roman"/>
          <w:lang w:eastAsia="en-US"/>
        </w:rPr>
        <w:t>На территории городского округа Электросталь Московской области созданы и функционируют:</w:t>
      </w:r>
    </w:p>
    <w:p w:rsidR="00093471" w:rsidRPr="002D0909" w:rsidRDefault="00093471" w:rsidP="009E59DD">
      <w:pPr>
        <w:ind w:firstLine="709"/>
        <w:jc w:val="both"/>
        <w:rPr>
          <w:rFonts w:eastAsia="Calibri" w:cs="Times New Roman"/>
          <w:lang w:eastAsia="en-US"/>
        </w:rPr>
      </w:pPr>
      <w:r w:rsidRPr="002D0909">
        <w:rPr>
          <w:rFonts w:eastAsia="Calibri" w:cs="Times New Roman"/>
          <w:lang w:eastAsia="en-US"/>
        </w:rPr>
        <w:t>1. Региональная система оповещения населения на базе аппаратуры П-160, П-164 сопряженная с П-166Ц.</w:t>
      </w:r>
    </w:p>
    <w:p w:rsidR="00093471" w:rsidRPr="002D0909" w:rsidRDefault="00093471" w:rsidP="009E59DD">
      <w:pPr>
        <w:ind w:firstLine="709"/>
        <w:jc w:val="both"/>
        <w:rPr>
          <w:rFonts w:eastAsia="Calibri" w:cs="Times New Roman"/>
          <w:lang w:eastAsia="en-US"/>
        </w:rPr>
      </w:pPr>
      <w:r w:rsidRPr="002D0909">
        <w:rPr>
          <w:rFonts w:eastAsia="Calibri" w:cs="Times New Roman"/>
          <w:lang w:eastAsia="en-US"/>
        </w:rPr>
        <w:t>2. Комплексная система экстренного оповещения населения Московской области на базе аппаратуры П-166Ц.</w:t>
      </w:r>
    </w:p>
    <w:p w:rsidR="00093471" w:rsidRPr="002D0909" w:rsidRDefault="00093471" w:rsidP="009E59DD">
      <w:pPr>
        <w:ind w:firstLine="709"/>
        <w:jc w:val="both"/>
        <w:rPr>
          <w:rFonts w:eastAsia="Calibri" w:cs="Times New Roman"/>
          <w:lang w:eastAsia="en-US"/>
        </w:rPr>
      </w:pPr>
      <w:r w:rsidRPr="002D0909">
        <w:rPr>
          <w:rFonts w:eastAsia="Calibri" w:cs="Times New Roman"/>
          <w:lang w:eastAsia="en-US"/>
        </w:rPr>
        <w:t>3. Муниципальная Комплексная система экстренного оповещения населения на базе аппаратуры КТСО для запуска 4 рупорных громкоговорителей.</w:t>
      </w:r>
    </w:p>
    <w:p w:rsidR="00093471" w:rsidRPr="002D0909" w:rsidRDefault="00093471" w:rsidP="009E59DD">
      <w:pPr>
        <w:ind w:firstLine="709"/>
        <w:jc w:val="both"/>
        <w:rPr>
          <w:rFonts w:eastAsia="Calibri" w:cs="Times New Roman"/>
          <w:lang w:eastAsia="en-US"/>
        </w:rPr>
      </w:pPr>
      <w:r w:rsidRPr="002D0909">
        <w:rPr>
          <w:rFonts w:eastAsia="Calibri" w:cs="Times New Roman"/>
          <w:lang w:eastAsia="en-US"/>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093471" w:rsidRPr="002D0909" w:rsidRDefault="00093471" w:rsidP="009E59DD">
      <w:pPr>
        <w:ind w:firstLine="709"/>
        <w:jc w:val="both"/>
        <w:rPr>
          <w:rFonts w:eastAsia="Calibri" w:cs="Times New Roman"/>
          <w:lang w:eastAsia="en-US"/>
        </w:rPr>
      </w:pPr>
      <w:r w:rsidRPr="002D0909">
        <w:rPr>
          <w:rFonts w:eastAsia="Calibri" w:cs="Times New Roman"/>
          <w:lang w:eastAsia="en-US"/>
        </w:rPr>
        <w:t>5. Радиочастотная система связи для экстренной связи сил и средств Электростальского звена МОСЧС</w:t>
      </w:r>
    </w:p>
    <w:p w:rsidR="00093471" w:rsidRPr="002D0909" w:rsidRDefault="00093471" w:rsidP="009E59DD">
      <w:pPr>
        <w:ind w:firstLine="709"/>
        <w:jc w:val="both"/>
        <w:rPr>
          <w:rFonts w:eastAsia="Calibri" w:cs="Times New Roman"/>
          <w:lang w:eastAsia="en-US"/>
        </w:rPr>
      </w:pPr>
      <w:r w:rsidRPr="002D0909">
        <w:rPr>
          <w:rFonts w:eastAsia="Calibri" w:cs="Times New Roman"/>
          <w:lang w:eastAsia="en-US"/>
        </w:rPr>
        <w:t>6. Система видеонаблюдения мониторинга общественной безопасности.</w:t>
      </w:r>
    </w:p>
    <w:p w:rsidR="00093471" w:rsidRPr="002D0909" w:rsidRDefault="00093471" w:rsidP="009E59DD">
      <w:pPr>
        <w:ind w:firstLine="709"/>
        <w:jc w:val="both"/>
        <w:rPr>
          <w:rFonts w:eastAsia="Calibri" w:cs="Times New Roman"/>
          <w:lang w:eastAsia="en-US"/>
        </w:rPr>
      </w:pPr>
      <w:r w:rsidRPr="002D0909">
        <w:rPr>
          <w:rFonts w:eastAsia="Calibri" w:cs="Times New Roman"/>
          <w:lang w:eastAsia="en-US"/>
        </w:rPr>
        <w:t xml:space="preserve">Покрытие территории городского округа действующими системами оповещения и информирования населения составляет 90 %. </w:t>
      </w:r>
    </w:p>
    <w:p w:rsidR="00093471" w:rsidRPr="002D0909" w:rsidRDefault="00093471" w:rsidP="009E59DD">
      <w:pPr>
        <w:ind w:firstLine="709"/>
        <w:jc w:val="both"/>
        <w:rPr>
          <w:rFonts w:eastAsia="Calibri" w:cs="Times New Roman"/>
          <w:lang w:eastAsia="en-US"/>
        </w:rPr>
      </w:pPr>
      <w:r w:rsidRPr="002D0909">
        <w:rPr>
          <w:rFonts w:eastAsia="Calibri" w:cs="Times New Roman"/>
          <w:lang w:eastAsia="en-US"/>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093471" w:rsidRPr="002D0909" w:rsidRDefault="00093471" w:rsidP="009E59DD">
      <w:pPr>
        <w:ind w:firstLine="709"/>
        <w:jc w:val="both"/>
        <w:rPr>
          <w:rFonts w:eastAsia="Calibri" w:cs="Times New Roman"/>
          <w:lang w:eastAsia="en-US"/>
        </w:rPr>
      </w:pPr>
      <w:r w:rsidRPr="002D0909">
        <w:rPr>
          <w:rFonts w:eastAsia="Calibri" w:cs="Times New Roman"/>
          <w:lang w:eastAsia="en-US"/>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Электросталь Московской области. Осуществить интеграцию всех имеющихся на территории городского округа систем, обеспечивающих безопасность населения городского округа.</w:t>
      </w:r>
    </w:p>
    <w:p w:rsidR="00093471" w:rsidRPr="002D0909" w:rsidRDefault="00093471" w:rsidP="00093471">
      <w:pPr>
        <w:jc w:val="both"/>
        <w:rPr>
          <w:rFonts w:eastAsia="Calibri" w:cs="Times New Roman"/>
          <w:lang w:eastAsia="en-US"/>
        </w:rPr>
      </w:pPr>
    </w:p>
    <w:p w:rsidR="00093471" w:rsidRPr="002D0909" w:rsidRDefault="00093471" w:rsidP="00093471">
      <w:pPr>
        <w:widowControl w:val="0"/>
        <w:autoSpaceDE w:val="0"/>
        <w:autoSpaceDN w:val="0"/>
        <w:rPr>
          <w:rFonts w:cs="Times New Roman"/>
          <w:b/>
          <w:sz w:val="28"/>
          <w:szCs w:val="28"/>
        </w:rPr>
      </w:pPr>
    </w:p>
    <w:p w:rsidR="0058700F" w:rsidRPr="002D0909" w:rsidRDefault="0058700F" w:rsidP="00093471">
      <w:pPr>
        <w:widowControl w:val="0"/>
        <w:autoSpaceDE w:val="0"/>
        <w:autoSpaceDN w:val="0"/>
        <w:rPr>
          <w:rFonts w:cs="Times New Roman"/>
          <w:b/>
          <w:sz w:val="28"/>
          <w:szCs w:val="28"/>
        </w:rPr>
      </w:pPr>
    </w:p>
    <w:p w:rsidR="0058700F" w:rsidRPr="002D0909" w:rsidRDefault="0058700F" w:rsidP="00093471">
      <w:pPr>
        <w:widowControl w:val="0"/>
        <w:autoSpaceDE w:val="0"/>
        <w:autoSpaceDN w:val="0"/>
        <w:rPr>
          <w:rFonts w:cs="Times New Roman"/>
          <w:b/>
          <w:sz w:val="28"/>
          <w:szCs w:val="28"/>
        </w:rPr>
      </w:pPr>
    </w:p>
    <w:p w:rsidR="0058700F" w:rsidRPr="002D0909" w:rsidRDefault="0058700F" w:rsidP="00093471">
      <w:pPr>
        <w:widowControl w:val="0"/>
        <w:autoSpaceDE w:val="0"/>
        <w:autoSpaceDN w:val="0"/>
        <w:rPr>
          <w:rFonts w:cs="Times New Roman"/>
          <w:b/>
          <w:sz w:val="28"/>
          <w:szCs w:val="28"/>
        </w:rPr>
      </w:pPr>
    </w:p>
    <w:p w:rsidR="0058700F" w:rsidRPr="002D0909" w:rsidRDefault="0058700F" w:rsidP="00093471">
      <w:pPr>
        <w:widowControl w:val="0"/>
        <w:autoSpaceDE w:val="0"/>
        <w:autoSpaceDN w:val="0"/>
        <w:rPr>
          <w:rFonts w:cs="Times New Roman"/>
          <w:b/>
          <w:sz w:val="28"/>
          <w:szCs w:val="28"/>
        </w:rPr>
      </w:pPr>
    </w:p>
    <w:p w:rsidR="0058700F" w:rsidRPr="002D0909" w:rsidRDefault="0058700F" w:rsidP="00C05F13">
      <w:pPr>
        <w:widowControl w:val="0"/>
        <w:autoSpaceDE w:val="0"/>
        <w:autoSpaceDN w:val="0"/>
        <w:rPr>
          <w:rFonts w:cs="Times New Roman"/>
          <w:b/>
          <w:sz w:val="28"/>
          <w:szCs w:val="28"/>
        </w:rPr>
      </w:pPr>
    </w:p>
    <w:p w:rsidR="009616E2" w:rsidRPr="002D0909" w:rsidRDefault="009616E2" w:rsidP="00C05F13">
      <w:pPr>
        <w:widowControl w:val="0"/>
        <w:autoSpaceDE w:val="0"/>
        <w:autoSpaceDN w:val="0"/>
        <w:rPr>
          <w:rFonts w:cs="Times New Roman"/>
          <w:b/>
          <w:sz w:val="28"/>
          <w:szCs w:val="28"/>
        </w:rPr>
      </w:pPr>
    </w:p>
    <w:p w:rsidR="00225780" w:rsidRPr="002D0909" w:rsidRDefault="00225780" w:rsidP="00C05F13">
      <w:pPr>
        <w:widowControl w:val="0"/>
        <w:autoSpaceDE w:val="0"/>
        <w:autoSpaceDN w:val="0"/>
        <w:rPr>
          <w:rFonts w:cs="Times New Roman"/>
          <w:b/>
          <w:sz w:val="28"/>
          <w:szCs w:val="28"/>
        </w:rPr>
      </w:pPr>
    </w:p>
    <w:p w:rsidR="00225780" w:rsidRPr="002D0909" w:rsidRDefault="00225780" w:rsidP="00432E9D">
      <w:pPr>
        <w:widowControl w:val="0"/>
        <w:autoSpaceDE w:val="0"/>
        <w:autoSpaceDN w:val="0"/>
        <w:rPr>
          <w:rFonts w:cs="Times New Roman"/>
        </w:rPr>
        <w:sectPr w:rsidR="00225780" w:rsidRPr="002D0909" w:rsidSect="00DE1F18">
          <w:pgSz w:w="11906" w:h="16838"/>
          <w:pgMar w:top="1134" w:right="851" w:bottom="1134" w:left="1701" w:header="709" w:footer="709" w:gutter="0"/>
          <w:pgNumType w:start="9"/>
          <w:cols w:space="708"/>
          <w:docGrid w:linePitch="360"/>
        </w:sectPr>
      </w:pPr>
    </w:p>
    <w:p w:rsidR="008E6135" w:rsidRPr="002D0909" w:rsidRDefault="008E6135" w:rsidP="00BE1991">
      <w:pPr>
        <w:widowControl w:val="0"/>
        <w:autoSpaceDE w:val="0"/>
        <w:autoSpaceDN w:val="0"/>
        <w:ind w:left="10065"/>
        <w:rPr>
          <w:rFonts w:cs="Times New Roman"/>
        </w:rPr>
      </w:pPr>
      <w:r w:rsidRPr="002D0909">
        <w:rPr>
          <w:rFonts w:cs="Times New Roman"/>
        </w:rPr>
        <w:t>Приложение № 1</w:t>
      </w:r>
    </w:p>
    <w:p w:rsidR="008E6135" w:rsidRPr="002D0909" w:rsidRDefault="008E6135" w:rsidP="00BE1991">
      <w:pPr>
        <w:widowControl w:val="0"/>
        <w:autoSpaceDE w:val="0"/>
        <w:autoSpaceDN w:val="0"/>
        <w:ind w:left="10065"/>
        <w:rPr>
          <w:rFonts w:cs="Times New Roman"/>
        </w:rPr>
      </w:pPr>
      <w:r w:rsidRPr="002D0909">
        <w:rPr>
          <w:rFonts w:cs="Times New Roman"/>
        </w:rPr>
        <w:t xml:space="preserve">к подпрограмме </w:t>
      </w:r>
      <w:r w:rsidRPr="002D0909">
        <w:rPr>
          <w:rFonts w:cs="Times New Roman"/>
          <w:lang w:val="en-US"/>
        </w:rPr>
        <w:t>V</w:t>
      </w:r>
    </w:p>
    <w:p w:rsidR="008E6135" w:rsidRPr="002D0909" w:rsidRDefault="008E6135" w:rsidP="00BE1991">
      <w:pPr>
        <w:widowControl w:val="0"/>
        <w:autoSpaceDE w:val="0"/>
        <w:autoSpaceDN w:val="0"/>
        <w:ind w:left="10065"/>
        <w:rPr>
          <w:rFonts w:cs="Times New Roman"/>
        </w:rPr>
      </w:pPr>
      <w:r w:rsidRPr="002D0909">
        <w:rPr>
          <w:rFonts w:cs="Times New Roman"/>
        </w:rPr>
        <w:t>«Развитие и совершенствование систем</w:t>
      </w:r>
    </w:p>
    <w:p w:rsidR="008E6135" w:rsidRPr="002D0909" w:rsidRDefault="008E6135" w:rsidP="00BE1991">
      <w:pPr>
        <w:widowControl w:val="0"/>
        <w:autoSpaceDE w:val="0"/>
        <w:autoSpaceDN w:val="0"/>
        <w:ind w:left="10065"/>
        <w:rPr>
          <w:rFonts w:cs="Times New Roman"/>
        </w:rPr>
      </w:pPr>
      <w:r w:rsidRPr="002D0909">
        <w:rPr>
          <w:rFonts w:cs="Times New Roman"/>
        </w:rPr>
        <w:t xml:space="preserve"> оповещения и информирования населения </w:t>
      </w:r>
    </w:p>
    <w:p w:rsidR="008E6135" w:rsidRPr="002D0909" w:rsidRDefault="008E6135" w:rsidP="00BE1991">
      <w:pPr>
        <w:widowControl w:val="0"/>
        <w:autoSpaceDE w:val="0"/>
        <w:autoSpaceDN w:val="0"/>
        <w:ind w:left="10065"/>
        <w:rPr>
          <w:rFonts w:cs="Times New Roman"/>
        </w:rPr>
      </w:pPr>
      <w:r w:rsidRPr="002D0909">
        <w:rPr>
          <w:rFonts w:cs="Times New Roman"/>
        </w:rPr>
        <w:t xml:space="preserve">городского округа Электросталь </w:t>
      </w:r>
    </w:p>
    <w:p w:rsidR="0058700F" w:rsidRPr="002D0909" w:rsidRDefault="008E6135" w:rsidP="00BE1991">
      <w:pPr>
        <w:widowControl w:val="0"/>
        <w:autoSpaceDE w:val="0"/>
        <w:autoSpaceDN w:val="0"/>
        <w:ind w:left="10065"/>
        <w:rPr>
          <w:rFonts w:cs="Times New Roman"/>
        </w:rPr>
      </w:pPr>
      <w:r w:rsidRPr="002D0909">
        <w:rPr>
          <w:rFonts w:cs="Times New Roman"/>
        </w:rPr>
        <w:t>Московской области»</w:t>
      </w:r>
    </w:p>
    <w:p w:rsidR="00093471" w:rsidRPr="002D0909" w:rsidRDefault="00093471" w:rsidP="00093471">
      <w:pPr>
        <w:widowControl w:val="0"/>
        <w:autoSpaceDE w:val="0"/>
        <w:autoSpaceDN w:val="0"/>
        <w:jc w:val="center"/>
        <w:rPr>
          <w:rFonts w:cs="Times New Roman"/>
        </w:rPr>
      </w:pPr>
    </w:p>
    <w:p w:rsidR="00093471" w:rsidRPr="002D0909" w:rsidRDefault="00093471" w:rsidP="00093471">
      <w:pPr>
        <w:widowControl w:val="0"/>
        <w:autoSpaceDE w:val="0"/>
        <w:autoSpaceDN w:val="0"/>
        <w:jc w:val="center"/>
        <w:rPr>
          <w:rFonts w:cs="Times New Roman"/>
          <w:b/>
          <w:sz w:val="28"/>
          <w:szCs w:val="28"/>
        </w:rPr>
      </w:pPr>
    </w:p>
    <w:p w:rsidR="00093471" w:rsidRPr="002D0909" w:rsidRDefault="00093471" w:rsidP="00093471">
      <w:pPr>
        <w:widowControl w:val="0"/>
        <w:autoSpaceDE w:val="0"/>
        <w:autoSpaceDN w:val="0"/>
        <w:jc w:val="center"/>
        <w:rPr>
          <w:rFonts w:cs="Times New Roman"/>
          <w:b/>
        </w:rPr>
      </w:pPr>
      <w:r w:rsidRPr="002D0909">
        <w:rPr>
          <w:rFonts w:cs="Times New Roman"/>
          <w:b/>
        </w:rPr>
        <w:t>Перечень</w:t>
      </w:r>
    </w:p>
    <w:p w:rsidR="00093471" w:rsidRPr="002D0909" w:rsidRDefault="00093471" w:rsidP="00093471">
      <w:pPr>
        <w:widowControl w:val="0"/>
        <w:autoSpaceDE w:val="0"/>
        <w:autoSpaceDN w:val="0"/>
        <w:jc w:val="center"/>
        <w:rPr>
          <w:rFonts w:cs="Times New Roman"/>
          <w:b/>
        </w:rPr>
      </w:pPr>
      <w:r w:rsidRPr="002D0909">
        <w:rPr>
          <w:rFonts w:cs="Times New Roman"/>
          <w:b/>
        </w:rPr>
        <w:t xml:space="preserve"> мероприятий подпрограммы </w:t>
      </w:r>
      <w:r w:rsidRPr="002D0909">
        <w:rPr>
          <w:rFonts w:cs="Times New Roman"/>
          <w:b/>
          <w:lang w:val="en-US"/>
        </w:rPr>
        <w:t>V</w:t>
      </w:r>
      <w:r w:rsidRPr="002D0909">
        <w:rPr>
          <w:rFonts w:cs="Times New Roman"/>
          <w:b/>
        </w:rPr>
        <w:t xml:space="preserve"> «Развитие и совершенствование систем оповещения и информирования населения городского округа Электросталь Московской области</w:t>
      </w:r>
      <w:r w:rsidR="00F16893" w:rsidRPr="002D0909">
        <w:rPr>
          <w:rFonts w:cs="Times New Roman"/>
          <w:b/>
        </w:rPr>
        <w:t>»</w:t>
      </w:r>
      <w:r w:rsidRPr="002D0909">
        <w:rPr>
          <w:rFonts w:cs="Times New Roman"/>
          <w:b/>
        </w:rPr>
        <w:t xml:space="preserve"> муниципальной программы городского округа Электросталь Московской области «Безопасность городского округа Электросталь» на 2017 – 2021 годы</w:t>
      </w:r>
    </w:p>
    <w:p w:rsidR="00093471" w:rsidRPr="002D0909" w:rsidRDefault="00093471" w:rsidP="00093471">
      <w:pPr>
        <w:widowControl w:val="0"/>
        <w:autoSpaceDE w:val="0"/>
        <w:autoSpaceDN w:val="0"/>
        <w:jc w:val="center"/>
        <w:rPr>
          <w:rFonts w:cs="Times New Roman"/>
        </w:rPr>
      </w:pPr>
    </w:p>
    <w:tbl>
      <w:tblPr>
        <w:tblW w:w="154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2"/>
        <w:gridCol w:w="1977"/>
        <w:gridCol w:w="989"/>
        <w:gridCol w:w="1134"/>
        <w:gridCol w:w="1558"/>
        <w:gridCol w:w="1134"/>
        <w:gridCol w:w="1012"/>
        <w:gridCol w:w="988"/>
        <w:gridCol w:w="997"/>
        <w:gridCol w:w="851"/>
        <w:gridCol w:w="1134"/>
        <w:gridCol w:w="1558"/>
        <w:gridCol w:w="1417"/>
      </w:tblGrid>
      <w:tr w:rsidR="002264C6" w:rsidRPr="002D0909" w:rsidTr="004C2820">
        <w:trPr>
          <w:tblHeader/>
        </w:trPr>
        <w:tc>
          <w:tcPr>
            <w:tcW w:w="702" w:type="dxa"/>
            <w:vMerge w:val="restart"/>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N п/п</w:t>
            </w:r>
          </w:p>
        </w:tc>
        <w:tc>
          <w:tcPr>
            <w:tcW w:w="1977" w:type="dxa"/>
            <w:vMerge w:val="restart"/>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 xml:space="preserve">Мероприятия </w:t>
            </w:r>
            <w:r w:rsidR="009713F2" w:rsidRPr="002D0909">
              <w:rPr>
                <w:rFonts w:cs="Times New Roman"/>
                <w:sz w:val="20"/>
                <w:szCs w:val="20"/>
              </w:rPr>
              <w:t>подпрограммы</w:t>
            </w:r>
          </w:p>
        </w:tc>
        <w:tc>
          <w:tcPr>
            <w:tcW w:w="989" w:type="dxa"/>
            <w:vMerge w:val="restart"/>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Сроки исполнения мероприятий</w:t>
            </w:r>
          </w:p>
        </w:tc>
        <w:tc>
          <w:tcPr>
            <w:tcW w:w="1134" w:type="dxa"/>
            <w:vMerge w:val="restart"/>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Источники финансирования</w:t>
            </w:r>
          </w:p>
        </w:tc>
        <w:tc>
          <w:tcPr>
            <w:tcW w:w="1558" w:type="dxa"/>
            <w:vMerge w:val="restart"/>
          </w:tcPr>
          <w:p w:rsidR="00093471" w:rsidRPr="002D0909" w:rsidRDefault="00093471" w:rsidP="009713F2">
            <w:pPr>
              <w:widowControl w:val="0"/>
              <w:autoSpaceDE w:val="0"/>
              <w:autoSpaceDN w:val="0"/>
              <w:jc w:val="center"/>
              <w:rPr>
                <w:rFonts w:cs="Times New Roman"/>
                <w:sz w:val="20"/>
                <w:szCs w:val="20"/>
              </w:rPr>
            </w:pPr>
            <w:r w:rsidRPr="002D0909">
              <w:rPr>
                <w:rFonts w:cs="Times New Roman"/>
                <w:sz w:val="20"/>
                <w:szCs w:val="20"/>
              </w:rPr>
              <w:t>Объем финансирования мероприятия в году</w:t>
            </w:r>
            <w:r w:rsidR="009713F2" w:rsidRPr="002D0909">
              <w:rPr>
                <w:rFonts w:cs="Times New Roman"/>
                <w:sz w:val="20"/>
                <w:szCs w:val="20"/>
              </w:rPr>
              <w:t>, предшествующем году реализации программы</w:t>
            </w:r>
            <w:r w:rsidRPr="002D0909">
              <w:rPr>
                <w:rFonts w:cs="Times New Roman"/>
                <w:sz w:val="20"/>
                <w:szCs w:val="20"/>
              </w:rPr>
              <w:t xml:space="preserve"> (тыс. руб.) </w:t>
            </w:r>
          </w:p>
        </w:tc>
        <w:tc>
          <w:tcPr>
            <w:tcW w:w="1134" w:type="dxa"/>
            <w:vMerge w:val="restart"/>
          </w:tcPr>
          <w:p w:rsidR="00B173F4"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Всего</w:t>
            </w:r>
          </w:p>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 xml:space="preserve"> (тыс. руб.)</w:t>
            </w:r>
          </w:p>
        </w:tc>
        <w:tc>
          <w:tcPr>
            <w:tcW w:w="4982" w:type="dxa"/>
            <w:gridSpan w:val="5"/>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Объем финансирования по годам (тыс. руб.)</w:t>
            </w:r>
          </w:p>
        </w:tc>
        <w:tc>
          <w:tcPr>
            <w:tcW w:w="1558" w:type="dxa"/>
            <w:vMerge w:val="restart"/>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Ответственный за выполнение мероприятия подпрограммы</w:t>
            </w:r>
          </w:p>
        </w:tc>
        <w:tc>
          <w:tcPr>
            <w:tcW w:w="1417" w:type="dxa"/>
            <w:vMerge w:val="restart"/>
          </w:tcPr>
          <w:p w:rsidR="00093471" w:rsidRPr="002D0909" w:rsidRDefault="00093471" w:rsidP="00093471">
            <w:pPr>
              <w:widowControl w:val="0"/>
              <w:autoSpaceDE w:val="0"/>
              <w:autoSpaceDN w:val="0"/>
              <w:ind w:right="221"/>
              <w:jc w:val="center"/>
              <w:rPr>
                <w:rFonts w:cs="Times New Roman"/>
                <w:sz w:val="20"/>
                <w:szCs w:val="20"/>
              </w:rPr>
            </w:pPr>
            <w:r w:rsidRPr="002D0909">
              <w:rPr>
                <w:rFonts w:cs="Times New Roman"/>
                <w:sz w:val="20"/>
                <w:szCs w:val="20"/>
              </w:rPr>
              <w:t xml:space="preserve">Результаты </w:t>
            </w:r>
          </w:p>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выполнения</w:t>
            </w:r>
          </w:p>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мероприятий подпрограммы</w:t>
            </w:r>
          </w:p>
          <w:p w:rsidR="00093471" w:rsidRPr="002D0909" w:rsidRDefault="00093471" w:rsidP="00093471">
            <w:pPr>
              <w:widowControl w:val="0"/>
              <w:autoSpaceDE w:val="0"/>
              <w:autoSpaceDN w:val="0"/>
              <w:jc w:val="center"/>
              <w:rPr>
                <w:rFonts w:cs="Times New Roman"/>
                <w:sz w:val="20"/>
                <w:szCs w:val="20"/>
              </w:rPr>
            </w:pPr>
          </w:p>
        </w:tc>
      </w:tr>
      <w:tr w:rsidR="002264C6" w:rsidRPr="002D0909" w:rsidTr="004C2820">
        <w:trPr>
          <w:tblHeader/>
        </w:trPr>
        <w:tc>
          <w:tcPr>
            <w:tcW w:w="702" w:type="dxa"/>
            <w:vMerge/>
          </w:tcPr>
          <w:p w:rsidR="00093471" w:rsidRPr="002D0909" w:rsidRDefault="00093471" w:rsidP="00093471">
            <w:pPr>
              <w:spacing w:after="200" w:line="276" w:lineRule="auto"/>
              <w:rPr>
                <w:rFonts w:eastAsia="Calibri" w:cs="Times New Roman"/>
                <w:sz w:val="20"/>
                <w:szCs w:val="20"/>
                <w:lang w:eastAsia="en-US"/>
              </w:rPr>
            </w:pPr>
          </w:p>
        </w:tc>
        <w:tc>
          <w:tcPr>
            <w:tcW w:w="1977" w:type="dxa"/>
            <w:vMerge/>
          </w:tcPr>
          <w:p w:rsidR="00093471" w:rsidRPr="002D0909" w:rsidRDefault="00093471" w:rsidP="00093471">
            <w:pPr>
              <w:spacing w:after="200" w:line="276" w:lineRule="auto"/>
              <w:rPr>
                <w:rFonts w:eastAsia="Calibri" w:cs="Times New Roman"/>
                <w:sz w:val="20"/>
                <w:szCs w:val="20"/>
                <w:lang w:eastAsia="en-US"/>
              </w:rPr>
            </w:pPr>
          </w:p>
        </w:tc>
        <w:tc>
          <w:tcPr>
            <w:tcW w:w="989" w:type="dxa"/>
            <w:vMerge/>
          </w:tcPr>
          <w:p w:rsidR="00093471" w:rsidRPr="002D0909" w:rsidRDefault="00093471" w:rsidP="00093471">
            <w:pPr>
              <w:spacing w:after="200" w:line="276" w:lineRule="auto"/>
              <w:rPr>
                <w:rFonts w:eastAsia="Calibri" w:cs="Times New Roman"/>
                <w:sz w:val="20"/>
                <w:szCs w:val="20"/>
                <w:lang w:eastAsia="en-US"/>
              </w:rPr>
            </w:pPr>
          </w:p>
        </w:tc>
        <w:tc>
          <w:tcPr>
            <w:tcW w:w="1134" w:type="dxa"/>
            <w:vMerge/>
          </w:tcPr>
          <w:p w:rsidR="00093471" w:rsidRPr="002D0909" w:rsidRDefault="00093471" w:rsidP="00093471">
            <w:pPr>
              <w:spacing w:after="200" w:line="276" w:lineRule="auto"/>
              <w:rPr>
                <w:rFonts w:eastAsia="Calibri" w:cs="Times New Roman"/>
                <w:sz w:val="20"/>
                <w:szCs w:val="20"/>
                <w:lang w:eastAsia="en-US"/>
              </w:rPr>
            </w:pPr>
          </w:p>
        </w:tc>
        <w:tc>
          <w:tcPr>
            <w:tcW w:w="1558" w:type="dxa"/>
            <w:vMerge/>
          </w:tcPr>
          <w:p w:rsidR="00093471" w:rsidRPr="002D0909" w:rsidRDefault="00093471" w:rsidP="00093471">
            <w:pPr>
              <w:spacing w:after="200" w:line="276" w:lineRule="auto"/>
              <w:rPr>
                <w:rFonts w:eastAsia="Calibri" w:cs="Times New Roman"/>
                <w:sz w:val="20"/>
                <w:szCs w:val="20"/>
                <w:lang w:eastAsia="en-US"/>
              </w:rPr>
            </w:pPr>
          </w:p>
        </w:tc>
        <w:tc>
          <w:tcPr>
            <w:tcW w:w="1134" w:type="dxa"/>
            <w:vMerge/>
          </w:tcPr>
          <w:p w:rsidR="00093471" w:rsidRPr="002D0909" w:rsidRDefault="00093471" w:rsidP="00093471">
            <w:pPr>
              <w:spacing w:after="200" w:line="276" w:lineRule="auto"/>
              <w:rPr>
                <w:rFonts w:eastAsia="Calibri" w:cs="Times New Roman"/>
                <w:sz w:val="20"/>
                <w:szCs w:val="20"/>
                <w:lang w:eastAsia="en-US"/>
              </w:rPr>
            </w:pPr>
          </w:p>
        </w:tc>
        <w:tc>
          <w:tcPr>
            <w:tcW w:w="1012"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2017</w:t>
            </w:r>
          </w:p>
        </w:tc>
        <w:tc>
          <w:tcPr>
            <w:tcW w:w="98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2018</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2019</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2020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2021</w:t>
            </w:r>
          </w:p>
        </w:tc>
        <w:tc>
          <w:tcPr>
            <w:tcW w:w="1558" w:type="dxa"/>
            <w:vMerge/>
          </w:tcPr>
          <w:p w:rsidR="00093471" w:rsidRPr="002D0909" w:rsidRDefault="00093471" w:rsidP="00093471">
            <w:pPr>
              <w:spacing w:after="200" w:line="276" w:lineRule="auto"/>
              <w:rPr>
                <w:rFonts w:eastAsia="Calibri" w:cs="Times New Roman"/>
                <w:sz w:val="20"/>
                <w:szCs w:val="20"/>
                <w:lang w:eastAsia="en-US"/>
              </w:rPr>
            </w:pPr>
          </w:p>
        </w:tc>
        <w:tc>
          <w:tcPr>
            <w:tcW w:w="1417" w:type="dxa"/>
            <w:vMerge/>
          </w:tcPr>
          <w:p w:rsidR="00093471" w:rsidRPr="002D0909" w:rsidRDefault="00093471" w:rsidP="00093471">
            <w:pPr>
              <w:spacing w:after="200" w:line="276" w:lineRule="auto"/>
              <w:rPr>
                <w:rFonts w:eastAsia="Calibri" w:cs="Times New Roman"/>
                <w:sz w:val="20"/>
                <w:szCs w:val="20"/>
                <w:lang w:eastAsia="en-US"/>
              </w:rPr>
            </w:pPr>
          </w:p>
        </w:tc>
      </w:tr>
      <w:tr w:rsidR="002264C6" w:rsidRPr="002D0909" w:rsidTr="004C2820">
        <w:trPr>
          <w:tblHeader/>
        </w:trPr>
        <w:tc>
          <w:tcPr>
            <w:tcW w:w="702"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w:t>
            </w:r>
          </w:p>
        </w:tc>
        <w:tc>
          <w:tcPr>
            <w:tcW w:w="197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w:t>
            </w:r>
          </w:p>
        </w:tc>
        <w:tc>
          <w:tcPr>
            <w:tcW w:w="989"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3</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4</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5</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6</w:t>
            </w:r>
          </w:p>
        </w:tc>
        <w:tc>
          <w:tcPr>
            <w:tcW w:w="1012"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7</w:t>
            </w:r>
          </w:p>
        </w:tc>
        <w:tc>
          <w:tcPr>
            <w:tcW w:w="98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8</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9</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11</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12</w:t>
            </w:r>
          </w:p>
        </w:tc>
        <w:tc>
          <w:tcPr>
            <w:tcW w:w="141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13</w:t>
            </w:r>
          </w:p>
        </w:tc>
      </w:tr>
      <w:tr w:rsidR="002264C6" w:rsidRPr="002D0909" w:rsidTr="004C2820">
        <w:tc>
          <w:tcPr>
            <w:tcW w:w="702" w:type="dxa"/>
            <w:vMerge w:val="restart"/>
          </w:tcPr>
          <w:p w:rsidR="006817F2" w:rsidRPr="002D0909" w:rsidRDefault="006817F2" w:rsidP="00AD4746">
            <w:pPr>
              <w:widowControl w:val="0"/>
              <w:autoSpaceDE w:val="0"/>
              <w:autoSpaceDN w:val="0"/>
              <w:rPr>
                <w:rFonts w:cs="Times New Roman"/>
                <w:sz w:val="20"/>
                <w:szCs w:val="20"/>
              </w:rPr>
            </w:pPr>
            <w:r w:rsidRPr="002D0909">
              <w:rPr>
                <w:rFonts w:cs="Times New Roman"/>
                <w:sz w:val="20"/>
                <w:szCs w:val="20"/>
              </w:rPr>
              <w:t>1.</w:t>
            </w:r>
          </w:p>
        </w:tc>
        <w:tc>
          <w:tcPr>
            <w:tcW w:w="1977" w:type="dxa"/>
            <w:vMerge w:val="restart"/>
          </w:tcPr>
          <w:p w:rsidR="006817F2" w:rsidRPr="002D0909" w:rsidRDefault="006817F2" w:rsidP="00093471">
            <w:pPr>
              <w:rPr>
                <w:rFonts w:eastAsia="Calibri" w:cs="Times New Roman"/>
                <w:b/>
                <w:sz w:val="20"/>
                <w:szCs w:val="20"/>
                <w:lang w:eastAsia="en-US"/>
              </w:rPr>
            </w:pPr>
            <w:r w:rsidRPr="002D0909">
              <w:rPr>
                <w:rFonts w:eastAsia="Calibri" w:cs="Times New Roman"/>
                <w:b/>
                <w:sz w:val="20"/>
                <w:szCs w:val="20"/>
                <w:lang w:eastAsia="en-US"/>
              </w:rPr>
              <w:t>Основное мероприятие 1</w:t>
            </w:r>
          </w:p>
          <w:p w:rsidR="006817F2" w:rsidRPr="002D0909" w:rsidRDefault="006817F2" w:rsidP="00093471">
            <w:pPr>
              <w:rPr>
                <w:rFonts w:eastAsia="Calibri" w:cs="Times New Roman"/>
                <w:sz w:val="20"/>
                <w:szCs w:val="20"/>
                <w:lang w:eastAsia="en-US"/>
              </w:rPr>
            </w:pPr>
            <w:r w:rsidRPr="002D0909">
              <w:rPr>
                <w:rFonts w:eastAsia="Calibri" w:cs="Times New Roman"/>
                <w:sz w:val="20"/>
                <w:szCs w:val="20"/>
                <w:lang w:eastAsia="en-US"/>
              </w:rPr>
              <w:t>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w:t>
            </w:r>
            <w:r w:rsidRPr="002D0909">
              <w:rPr>
                <w:rFonts w:eastAsia="Calibri" w:cs="Times New Roman"/>
                <w:b/>
                <w:sz w:val="20"/>
                <w:szCs w:val="20"/>
                <w:lang w:eastAsia="en-US"/>
              </w:rPr>
              <w:t>а</w:t>
            </w:r>
          </w:p>
        </w:tc>
        <w:tc>
          <w:tcPr>
            <w:tcW w:w="989" w:type="dxa"/>
            <w:vMerge w:val="restart"/>
          </w:tcPr>
          <w:p w:rsidR="006817F2" w:rsidRPr="002D0909" w:rsidRDefault="006817F2"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6817F2" w:rsidRPr="002D0909" w:rsidRDefault="006817F2"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6817F2" w:rsidRPr="002D0909" w:rsidRDefault="006817F2" w:rsidP="00093471">
            <w:pPr>
              <w:widowControl w:val="0"/>
              <w:autoSpaceDE w:val="0"/>
              <w:autoSpaceDN w:val="0"/>
              <w:jc w:val="center"/>
              <w:rPr>
                <w:rFonts w:cs="Times New Roman"/>
                <w:sz w:val="20"/>
                <w:szCs w:val="20"/>
              </w:rPr>
            </w:pPr>
            <w:r w:rsidRPr="002D0909">
              <w:rPr>
                <w:rFonts w:cs="Times New Roman"/>
                <w:sz w:val="20"/>
                <w:szCs w:val="20"/>
              </w:rPr>
              <w:t>2229,1</w:t>
            </w:r>
          </w:p>
        </w:tc>
        <w:tc>
          <w:tcPr>
            <w:tcW w:w="1134" w:type="dxa"/>
          </w:tcPr>
          <w:p w:rsidR="006817F2" w:rsidRPr="002D0909" w:rsidRDefault="00A262C3" w:rsidP="00834BF0">
            <w:pPr>
              <w:widowControl w:val="0"/>
              <w:autoSpaceDE w:val="0"/>
              <w:autoSpaceDN w:val="0"/>
              <w:jc w:val="center"/>
              <w:rPr>
                <w:rFonts w:cs="Times New Roman"/>
                <w:sz w:val="20"/>
                <w:szCs w:val="20"/>
              </w:rPr>
            </w:pPr>
            <w:r w:rsidRPr="002D0909">
              <w:rPr>
                <w:rFonts w:cs="Times New Roman"/>
                <w:sz w:val="20"/>
                <w:szCs w:val="20"/>
              </w:rPr>
              <w:t>24989,6</w:t>
            </w:r>
          </w:p>
        </w:tc>
        <w:tc>
          <w:tcPr>
            <w:tcW w:w="1012" w:type="dxa"/>
          </w:tcPr>
          <w:p w:rsidR="006817F2" w:rsidRPr="002D0909" w:rsidRDefault="00FA7280" w:rsidP="00834BF0">
            <w:pPr>
              <w:widowControl w:val="0"/>
              <w:autoSpaceDE w:val="0"/>
              <w:autoSpaceDN w:val="0"/>
              <w:jc w:val="center"/>
              <w:rPr>
                <w:rFonts w:cs="Times New Roman"/>
                <w:sz w:val="20"/>
                <w:szCs w:val="20"/>
              </w:rPr>
            </w:pPr>
            <w:r w:rsidRPr="002D0909">
              <w:rPr>
                <w:rFonts w:cs="Times New Roman"/>
                <w:sz w:val="20"/>
                <w:szCs w:val="20"/>
              </w:rPr>
              <w:t>2799,3</w:t>
            </w:r>
          </w:p>
        </w:tc>
        <w:tc>
          <w:tcPr>
            <w:tcW w:w="988" w:type="dxa"/>
          </w:tcPr>
          <w:p w:rsidR="006817F2" w:rsidRPr="002D0909" w:rsidRDefault="00265F79" w:rsidP="00093471">
            <w:pPr>
              <w:widowControl w:val="0"/>
              <w:autoSpaceDE w:val="0"/>
              <w:autoSpaceDN w:val="0"/>
              <w:jc w:val="center"/>
              <w:rPr>
                <w:rFonts w:cs="Times New Roman"/>
                <w:sz w:val="20"/>
                <w:szCs w:val="20"/>
              </w:rPr>
            </w:pPr>
            <w:r w:rsidRPr="002D0909">
              <w:rPr>
                <w:rFonts w:cs="Times New Roman"/>
                <w:sz w:val="20"/>
                <w:szCs w:val="20"/>
              </w:rPr>
              <w:t>7495,3</w:t>
            </w:r>
          </w:p>
        </w:tc>
        <w:tc>
          <w:tcPr>
            <w:tcW w:w="997" w:type="dxa"/>
          </w:tcPr>
          <w:p w:rsidR="006817F2" w:rsidRPr="002D0909" w:rsidRDefault="00C1269D" w:rsidP="00093471">
            <w:pPr>
              <w:widowControl w:val="0"/>
              <w:autoSpaceDE w:val="0"/>
              <w:autoSpaceDN w:val="0"/>
              <w:jc w:val="center"/>
              <w:rPr>
                <w:rFonts w:cs="Times New Roman"/>
                <w:sz w:val="20"/>
                <w:szCs w:val="20"/>
              </w:rPr>
            </w:pPr>
            <w:r w:rsidRPr="002D0909">
              <w:rPr>
                <w:rFonts w:cs="Times New Roman"/>
                <w:sz w:val="20"/>
                <w:szCs w:val="20"/>
              </w:rPr>
              <w:t>3385</w:t>
            </w:r>
            <w:r w:rsidR="006817F2" w:rsidRPr="002D0909">
              <w:rPr>
                <w:rFonts w:cs="Times New Roman"/>
                <w:sz w:val="20"/>
                <w:szCs w:val="20"/>
              </w:rPr>
              <w:t>,0</w:t>
            </w:r>
          </w:p>
        </w:tc>
        <w:tc>
          <w:tcPr>
            <w:tcW w:w="851" w:type="dxa"/>
          </w:tcPr>
          <w:p w:rsidR="006817F2" w:rsidRPr="002D0909" w:rsidRDefault="00666CBA" w:rsidP="00093471">
            <w:pPr>
              <w:widowControl w:val="0"/>
              <w:autoSpaceDE w:val="0"/>
              <w:autoSpaceDN w:val="0"/>
              <w:jc w:val="center"/>
              <w:rPr>
                <w:rFonts w:cs="Times New Roman"/>
                <w:sz w:val="20"/>
                <w:szCs w:val="20"/>
              </w:rPr>
            </w:pPr>
            <w:r w:rsidRPr="002D0909">
              <w:rPr>
                <w:rFonts w:cs="Times New Roman"/>
                <w:sz w:val="20"/>
                <w:szCs w:val="20"/>
              </w:rPr>
              <w:t>5625</w:t>
            </w:r>
            <w:r w:rsidR="006817F2" w:rsidRPr="002D0909">
              <w:rPr>
                <w:rFonts w:cs="Times New Roman"/>
                <w:sz w:val="20"/>
                <w:szCs w:val="20"/>
              </w:rPr>
              <w:t>,0</w:t>
            </w:r>
          </w:p>
        </w:tc>
        <w:tc>
          <w:tcPr>
            <w:tcW w:w="1134" w:type="dxa"/>
          </w:tcPr>
          <w:p w:rsidR="006817F2" w:rsidRPr="002D0909" w:rsidRDefault="00F63487" w:rsidP="006D2244">
            <w:pPr>
              <w:widowControl w:val="0"/>
              <w:autoSpaceDE w:val="0"/>
              <w:autoSpaceDN w:val="0"/>
              <w:jc w:val="center"/>
              <w:rPr>
                <w:rFonts w:cs="Times New Roman"/>
                <w:sz w:val="20"/>
                <w:szCs w:val="20"/>
              </w:rPr>
            </w:pPr>
            <w:r w:rsidRPr="002D0909">
              <w:rPr>
                <w:rFonts w:cs="Times New Roman"/>
                <w:sz w:val="20"/>
                <w:szCs w:val="20"/>
              </w:rPr>
              <w:t>5685</w:t>
            </w:r>
            <w:r w:rsidR="006817F2" w:rsidRPr="002D0909">
              <w:rPr>
                <w:rFonts w:cs="Times New Roman"/>
                <w:sz w:val="20"/>
                <w:szCs w:val="20"/>
              </w:rPr>
              <w:t>,0</w:t>
            </w:r>
          </w:p>
        </w:tc>
        <w:tc>
          <w:tcPr>
            <w:tcW w:w="1558" w:type="dxa"/>
          </w:tcPr>
          <w:p w:rsidR="006817F2" w:rsidRPr="002D0909" w:rsidRDefault="006817F2" w:rsidP="00093471">
            <w:pPr>
              <w:widowControl w:val="0"/>
              <w:autoSpaceDE w:val="0"/>
              <w:autoSpaceDN w:val="0"/>
              <w:rPr>
                <w:rFonts w:cs="Times New Roman"/>
                <w:sz w:val="20"/>
                <w:szCs w:val="20"/>
              </w:rPr>
            </w:pPr>
          </w:p>
        </w:tc>
        <w:tc>
          <w:tcPr>
            <w:tcW w:w="1417" w:type="dxa"/>
            <w:vMerge w:val="restart"/>
          </w:tcPr>
          <w:p w:rsidR="006817F2" w:rsidRPr="002D0909" w:rsidRDefault="006817F2" w:rsidP="00093471">
            <w:pPr>
              <w:widowControl w:val="0"/>
              <w:autoSpaceDE w:val="0"/>
              <w:autoSpaceDN w:val="0"/>
              <w:rPr>
                <w:rFonts w:cs="Times New Roman"/>
                <w:sz w:val="20"/>
                <w:szCs w:val="20"/>
              </w:rPr>
            </w:pPr>
            <w:r w:rsidRPr="002D0909">
              <w:rPr>
                <w:rFonts w:cs="Times New Roman"/>
                <w:sz w:val="20"/>
                <w:szCs w:val="20"/>
              </w:rPr>
              <w:t>Увеличение количества населения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 Увеличение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Повышение процента охвата населения, проживающего в населенных пунктах.</w:t>
            </w:r>
          </w:p>
        </w:tc>
      </w:tr>
      <w:tr w:rsidR="002264C6" w:rsidRPr="002D0909" w:rsidTr="004C2820">
        <w:tc>
          <w:tcPr>
            <w:tcW w:w="702" w:type="dxa"/>
            <w:vMerge/>
          </w:tcPr>
          <w:p w:rsidR="006817F2" w:rsidRPr="002D0909" w:rsidRDefault="006817F2" w:rsidP="00093471">
            <w:pPr>
              <w:spacing w:after="200" w:line="276" w:lineRule="auto"/>
              <w:rPr>
                <w:rFonts w:eastAsia="Calibri" w:cs="Times New Roman"/>
                <w:sz w:val="20"/>
                <w:szCs w:val="20"/>
                <w:lang w:eastAsia="en-US"/>
              </w:rPr>
            </w:pPr>
          </w:p>
        </w:tc>
        <w:tc>
          <w:tcPr>
            <w:tcW w:w="1977" w:type="dxa"/>
            <w:vMerge/>
          </w:tcPr>
          <w:p w:rsidR="006817F2" w:rsidRPr="002D0909" w:rsidRDefault="006817F2" w:rsidP="00093471">
            <w:pPr>
              <w:rPr>
                <w:rFonts w:eastAsia="Calibri" w:cs="Times New Roman"/>
                <w:sz w:val="20"/>
                <w:szCs w:val="20"/>
                <w:lang w:eastAsia="en-US"/>
              </w:rPr>
            </w:pPr>
          </w:p>
        </w:tc>
        <w:tc>
          <w:tcPr>
            <w:tcW w:w="989" w:type="dxa"/>
            <w:vMerge/>
          </w:tcPr>
          <w:p w:rsidR="006817F2" w:rsidRPr="002D0909" w:rsidRDefault="006817F2" w:rsidP="00093471">
            <w:pPr>
              <w:spacing w:after="200" w:line="276" w:lineRule="auto"/>
              <w:rPr>
                <w:rFonts w:eastAsia="Calibri" w:cs="Times New Roman"/>
                <w:sz w:val="20"/>
                <w:szCs w:val="20"/>
                <w:lang w:eastAsia="en-US"/>
              </w:rPr>
            </w:pPr>
          </w:p>
        </w:tc>
        <w:tc>
          <w:tcPr>
            <w:tcW w:w="1134" w:type="dxa"/>
          </w:tcPr>
          <w:p w:rsidR="006817F2" w:rsidRPr="002D0909" w:rsidRDefault="006817F2"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6817F2" w:rsidRPr="002D0909" w:rsidRDefault="006817F2" w:rsidP="00093471">
            <w:pPr>
              <w:widowControl w:val="0"/>
              <w:autoSpaceDE w:val="0"/>
              <w:autoSpaceDN w:val="0"/>
              <w:jc w:val="center"/>
              <w:rPr>
                <w:rFonts w:cs="Times New Roman"/>
                <w:sz w:val="20"/>
                <w:szCs w:val="20"/>
              </w:rPr>
            </w:pPr>
            <w:r w:rsidRPr="002D0909">
              <w:rPr>
                <w:rFonts w:cs="Times New Roman"/>
                <w:sz w:val="20"/>
                <w:szCs w:val="20"/>
              </w:rPr>
              <w:t>2229,1</w:t>
            </w:r>
          </w:p>
        </w:tc>
        <w:tc>
          <w:tcPr>
            <w:tcW w:w="1134" w:type="dxa"/>
          </w:tcPr>
          <w:p w:rsidR="006817F2" w:rsidRPr="002D0909" w:rsidRDefault="00A262C3" w:rsidP="00834BF0">
            <w:pPr>
              <w:widowControl w:val="0"/>
              <w:autoSpaceDE w:val="0"/>
              <w:autoSpaceDN w:val="0"/>
              <w:jc w:val="center"/>
              <w:rPr>
                <w:rFonts w:cs="Times New Roman"/>
                <w:sz w:val="20"/>
                <w:szCs w:val="20"/>
              </w:rPr>
            </w:pPr>
            <w:r w:rsidRPr="002D0909">
              <w:rPr>
                <w:rFonts w:cs="Times New Roman"/>
                <w:sz w:val="20"/>
                <w:szCs w:val="20"/>
              </w:rPr>
              <w:t>12138,5</w:t>
            </w:r>
          </w:p>
        </w:tc>
        <w:tc>
          <w:tcPr>
            <w:tcW w:w="1012" w:type="dxa"/>
          </w:tcPr>
          <w:p w:rsidR="006817F2" w:rsidRPr="002D0909" w:rsidRDefault="00FA7280" w:rsidP="00834BF0">
            <w:pPr>
              <w:widowControl w:val="0"/>
              <w:autoSpaceDE w:val="0"/>
              <w:autoSpaceDN w:val="0"/>
              <w:jc w:val="center"/>
              <w:rPr>
                <w:rFonts w:cs="Times New Roman"/>
                <w:sz w:val="20"/>
                <w:szCs w:val="20"/>
              </w:rPr>
            </w:pPr>
            <w:r w:rsidRPr="002D0909">
              <w:rPr>
                <w:rFonts w:cs="Times New Roman"/>
                <w:sz w:val="20"/>
                <w:szCs w:val="20"/>
              </w:rPr>
              <w:t>657,5</w:t>
            </w:r>
          </w:p>
        </w:tc>
        <w:tc>
          <w:tcPr>
            <w:tcW w:w="988" w:type="dxa"/>
          </w:tcPr>
          <w:p w:rsidR="006817F2" w:rsidRPr="002D0909" w:rsidRDefault="00A262C3" w:rsidP="00093471">
            <w:pPr>
              <w:widowControl w:val="0"/>
              <w:autoSpaceDE w:val="0"/>
              <w:autoSpaceDN w:val="0"/>
              <w:jc w:val="center"/>
              <w:rPr>
                <w:rFonts w:cs="Times New Roman"/>
                <w:sz w:val="20"/>
                <w:szCs w:val="20"/>
              </w:rPr>
            </w:pPr>
            <w:r w:rsidRPr="002D0909">
              <w:rPr>
                <w:rFonts w:cs="Times New Roman"/>
                <w:sz w:val="20"/>
                <w:szCs w:val="20"/>
              </w:rPr>
              <w:t>5135,0</w:t>
            </w:r>
          </w:p>
        </w:tc>
        <w:tc>
          <w:tcPr>
            <w:tcW w:w="997" w:type="dxa"/>
          </w:tcPr>
          <w:p w:rsidR="006817F2" w:rsidRPr="002D0909" w:rsidRDefault="006817F2" w:rsidP="00093471">
            <w:pPr>
              <w:widowControl w:val="0"/>
              <w:autoSpaceDE w:val="0"/>
              <w:autoSpaceDN w:val="0"/>
              <w:jc w:val="center"/>
              <w:rPr>
                <w:rFonts w:cs="Times New Roman"/>
                <w:sz w:val="20"/>
                <w:szCs w:val="20"/>
              </w:rPr>
            </w:pPr>
            <w:r w:rsidRPr="002D0909">
              <w:rPr>
                <w:rFonts w:cs="Times New Roman"/>
                <w:sz w:val="20"/>
                <w:szCs w:val="20"/>
              </w:rPr>
              <w:t>602,0</w:t>
            </w:r>
          </w:p>
        </w:tc>
        <w:tc>
          <w:tcPr>
            <w:tcW w:w="851" w:type="dxa"/>
          </w:tcPr>
          <w:p w:rsidR="006817F2" w:rsidRPr="002D0909" w:rsidRDefault="006817F2" w:rsidP="00093471">
            <w:pPr>
              <w:widowControl w:val="0"/>
              <w:autoSpaceDE w:val="0"/>
              <w:autoSpaceDN w:val="0"/>
              <w:jc w:val="center"/>
              <w:rPr>
                <w:rFonts w:cs="Times New Roman"/>
                <w:sz w:val="20"/>
                <w:szCs w:val="20"/>
              </w:rPr>
            </w:pPr>
            <w:r w:rsidRPr="002D0909">
              <w:rPr>
                <w:rFonts w:cs="Times New Roman"/>
                <w:sz w:val="20"/>
                <w:szCs w:val="20"/>
              </w:rPr>
              <w:t>2842,0</w:t>
            </w:r>
          </w:p>
        </w:tc>
        <w:tc>
          <w:tcPr>
            <w:tcW w:w="1134" w:type="dxa"/>
          </w:tcPr>
          <w:p w:rsidR="006817F2" w:rsidRPr="002D0909" w:rsidRDefault="006817F2" w:rsidP="00093471">
            <w:pPr>
              <w:widowControl w:val="0"/>
              <w:autoSpaceDE w:val="0"/>
              <w:autoSpaceDN w:val="0"/>
              <w:jc w:val="center"/>
              <w:rPr>
                <w:rFonts w:cs="Times New Roman"/>
                <w:sz w:val="20"/>
                <w:szCs w:val="20"/>
              </w:rPr>
            </w:pPr>
            <w:r w:rsidRPr="002D0909">
              <w:rPr>
                <w:rFonts w:cs="Times New Roman"/>
                <w:sz w:val="20"/>
                <w:szCs w:val="20"/>
              </w:rPr>
              <w:t>2902,0</w:t>
            </w:r>
          </w:p>
        </w:tc>
        <w:tc>
          <w:tcPr>
            <w:tcW w:w="1558" w:type="dxa"/>
          </w:tcPr>
          <w:p w:rsidR="006817F2" w:rsidRPr="002D0909" w:rsidRDefault="006817F2" w:rsidP="00093471">
            <w:pPr>
              <w:widowControl w:val="0"/>
              <w:autoSpaceDE w:val="0"/>
              <w:autoSpaceDN w:val="0"/>
              <w:rPr>
                <w:rFonts w:cs="Times New Roman"/>
                <w:sz w:val="20"/>
                <w:szCs w:val="20"/>
              </w:rPr>
            </w:pPr>
            <w:r w:rsidRPr="002D0909">
              <w:rPr>
                <w:rFonts w:cs="Times New Roman"/>
                <w:sz w:val="20"/>
                <w:szCs w:val="20"/>
              </w:rPr>
              <w:t>Отдел по делам ГО и ЧС</w:t>
            </w:r>
          </w:p>
          <w:p w:rsidR="006817F2" w:rsidRPr="002D0909" w:rsidRDefault="006817F2" w:rsidP="00093471">
            <w:pPr>
              <w:widowControl w:val="0"/>
              <w:autoSpaceDE w:val="0"/>
              <w:autoSpaceDN w:val="0"/>
              <w:rPr>
                <w:rFonts w:cs="Times New Roman"/>
                <w:sz w:val="20"/>
                <w:szCs w:val="20"/>
              </w:rPr>
            </w:pPr>
          </w:p>
        </w:tc>
        <w:tc>
          <w:tcPr>
            <w:tcW w:w="1417" w:type="dxa"/>
            <w:vMerge/>
          </w:tcPr>
          <w:p w:rsidR="006817F2" w:rsidRPr="002D0909" w:rsidRDefault="006817F2" w:rsidP="00093471">
            <w:pPr>
              <w:widowControl w:val="0"/>
              <w:autoSpaceDE w:val="0"/>
              <w:autoSpaceDN w:val="0"/>
              <w:rPr>
                <w:rFonts w:cs="Times New Roman"/>
                <w:sz w:val="20"/>
                <w:szCs w:val="20"/>
              </w:rPr>
            </w:pPr>
          </w:p>
        </w:tc>
      </w:tr>
      <w:tr w:rsidR="002264C6" w:rsidRPr="002D0909" w:rsidTr="004C2820">
        <w:tc>
          <w:tcPr>
            <w:tcW w:w="702" w:type="dxa"/>
            <w:vMerge/>
          </w:tcPr>
          <w:p w:rsidR="008B3F72" w:rsidRPr="002D0909" w:rsidRDefault="008B3F72" w:rsidP="008B3F72">
            <w:pPr>
              <w:widowControl w:val="0"/>
              <w:autoSpaceDE w:val="0"/>
              <w:autoSpaceDN w:val="0"/>
              <w:rPr>
                <w:rFonts w:cs="Times New Roman"/>
                <w:sz w:val="20"/>
                <w:szCs w:val="20"/>
              </w:rPr>
            </w:pPr>
          </w:p>
        </w:tc>
        <w:tc>
          <w:tcPr>
            <w:tcW w:w="1977" w:type="dxa"/>
            <w:vMerge/>
          </w:tcPr>
          <w:p w:rsidR="008B3F72" w:rsidRPr="002D0909" w:rsidRDefault="008B3F72" w:rsidP="008B3F72">
            <w:pPr>
              <w:rPr>
                <w:rFonts w:eastAsia="Calibri" w:cs="Times New Roman"/>
                <w:sz w:val="20"/>
                <w:szCs w:val="20"/>
                <w:lang w:eastAsia="en-US"/>
              </w:rPr>
            </w:pPr>
          </w:p>
        </w:tc>
        <w:tc>
          <w:tcPr>
            <w:tcW w:w="989" w:type="dxa"/>
            <w:vMerge/>
          </w:tcPr>
          <w:p w:rsidR="008B3F72" w:rsidRPr="002D0909" w:rsidRDefault="008B3F72" w:rsidP="008B3F72">
            <w:pPr>
              <w:widowControl w:val="0"/>
              <w:autoSpaceDE w:val="0"/>
              <w:autoSpaceDN w:val="0"/>
              <w:rPr>
                <w:rFonts w:cs="Times New Roman"/>
                <w:sz w:val="20"/>
                <w:szCs w:val="20"/>
              </w:rPr>
            </w:pPr>
          </w:p>
        </w:tc>
        <w:tc>
          <w:tcPr>
            <w:tcW w:w="1134" w:type="dxa"/>
          </w:tcPr>
          <w:p w:rsidR="008B3F72" w:rsidRPr="002D0909" w:rsidRDefault="008B3F72" w:rsidP="008B3F72">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8B3F72" w:rsidRPr="002D0909" w:rsidRDefault="008B3F72" w:rsidP="008B3F72">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8B3F72" w:rsidRPr="002D0909" w:rsidRDefault="00A262C3" w:rsidP="00177CDF">
            <w:pPr>
              <w:widowControl w:val="0"/>
              <w:autoSpaceDE w:val="0"/>
              <w:autoSpaceDN w:val="0"/>
              <w:jc w:val="center"/>
              <w:rPr>
                <w:rFonts w:cs="Times New Roman"/>
                <w:sz w:val="20"/>
                <w:szCs w:val="20"/>
              </w:rPr>
            </w:pPr>
            <w:r w:rsidRPr="002D0909">
              <w:rPr>
                <w:rFonts w:cs="Times New Roman"/>
                <w:sz w:val="20"/>
                <w:szCs w:val="20"/>
              </w:rPr>
              <w:t>12851,1</w:t>
            </w:r>
          </w:p>
        </w:tc>
        <w:tc>
          <w:tcPr>
            <w:tcW w:w="1012" w:type="dxa"/>
          </w:tcPr>
          <w:p w:rsidR="008B3F72" w:rsidRPr="002D0909" w:rsidRDefault="008B3F72" w:rsidP="00177CDF">
            <w:pPr>
              <w:widowControl w:val="0"/>
              <w:autoSpaceDE w:val="0"/>
              <w:autoSpaceDN w:val="0"/>
              <w:jc w:val="center"/>
              <w:rPr>
                <w:rFonts w:cs="Times New Roman"/>
                <w:sz w:val="20"/>
                <w:szCs w:val="20"/>
              </w:rPr>
            </w:pPr>
            <w:r w:rsidRPr="002D0909">
              <w:rPr>
                <w:rFonts w:cs="Times New Roman"/>
                <w:sz w:val="20"/>
                <w:szCs w:val="20"/>
              </w:rPr>
              <w:t>2141,8</w:t>
            </w:r>
          </w:p>
        </w:tc>
        <w:tc>
          <w:tcPr>
            <w:tcW w:w="988" w:type="dxa"/>
          </w:tcPr>
          <w:p w:rsidR="008B3F72" w:rsidRPr="002D0909" w:rsidRDefault="00A262C3" w:rsidP="008B3F72">
            <w:pPr>
              <w:widowControl w:val="0"/>
              <w:autoSpaceDE w:val="0"/>
              <w:autoSpaceDN w:val="0"/>
              <w:jc w:val="center"/>
              <w:rPr>
                <w:rFonts w:cs="Times New Roman"/>
                <w:sz w:val="20"/>
                <w:szCs w:val="20"/>
              </w:rPr>
            </w:pPr>
            <w:r w:rsidRPr="002D0909">
              <w:rPr>
                <w:rFonts w:cs="Times New Roman"/>
                <w:sz w:val="20"/>
                <w:szCs w:val="20"/>
              </w:rPr>
              <w:t>2360,3</w:t>
            </w:r>
          </w:p>
        </w:tc>
        <w:tc>
          <w:tcPr>
            <w:tcW w:w="997" w:type="dxa"/>
          </w:tcPr>
          <w:p w:rsidR="008B3F72" w:rsidRPr="002D0909" w:rsidRDefault="008B3F72" w:rsidP="008B3F72">
            <w:pPr>
              <w:widowControl w:val="0"/>
              <w:autoSpaceDE w:val="0"/>
              <w:autoSpaceDN w:val="0"/>
              <w:jc w:val="center"/>
              <w:rPr>
                <w:rFonts w:cs="Times New Roman"/>
                <w:sz w:val="20"/>
                <w:szCs w:val="20"/>
              </w:rPr>
            </w:pPr>
            <w:r w:rsidRPr="002D0909">
              <w:rPr>
                <w:rFonts w:cs="Times New Roman"/>
                <w:sz w:val="20"/>
                <w:szCs w:val="20"/>
              </w:rPr>
              <w:t>2783,0</w:t>
            </w:r>
          </w:p>
        </w:tc>
        <w:tc>
          <w:tcPr>
            <w:tcW w:w="851" w:type="dxa"/>
          </w:tcPr>
          <w:p w:rsidR="008B3F72" w:rsidRPr="002D0909" w:rsidRDefault="008B3F72" w:rsidP="008B3F72">
            <w:pPr>
              <w:widowControl w:val="0"/>
              <w:autoSpaceDE w:val="0"/>
              <w:autoSpaceDN w:val="0"/>
              <w:jc w:val="center"/>
              <w:rPr>
                <w:rFonts w:cs="Times New Roman"/>
                <w:sz w:val="20"/>
                <w:szCs w:val="20"/>
              </w:rPr>
            </w:pPr>
            <w:r w:rsidRPr="002D0909">
              <w:rPr>
                <w:rFonts w:cs="Times New Roman"/>
                <w:sz w:val="20"/>
                <w:szCs w:val="20"/>
              </w:rPr>
              <w:t>2783,0</w:t>
            </w:r>
          </w:p>
        </w:tc>
        <w:tc>
          <w:tcPr>
            <w:tcW w:w="1134" w:type="dxa"/>
          </w:tcPr>
          <w:p w:rsidR="008B3F72" w:rsidRPr="002D0909" w:rsidRDefault="008B3F72" w:rsidP="008B3F72">
            <w:pPr>
              <w:widowControl w:val="0"/>
              <w:autoSpaceDE w:val="0"/>
              <w:autoSpaceDN w:val="0"/>
              <w:jc w:val="center"/>
              <w:rPr>
                <w:rFonts w:cs="Times New Roman"/>
                <w:sz w:val="20"/>
                <w:szCs w:val="20"/>
              </w:rPr>
            </w:pPr>
            <w:r w:rsidRPr="002D0909">
              <w:rPr>
                <w:rFonts w:cs="Times New Roman"/>
                <w:sz w:val="20"/>
                <w:szCs w:val="20"/>
              </w:rPr>
              <w:t>2783,0</w:t>
            </w:r>
          </w:p>
        </w:tc>
        <w:tc>
          <w:tcPr>
            <w:tcW w:w="1558" w:type="dxa"/>
          </w:tcPr>
          <w:p w:rsidR="008B3F72" w:rsidRPr="002D0909" w:rsidRDefault="008B3F72" w:rsidP="008B3F72">
            <w:pPr>
              <w:widowControl w:val="0"/>
              <w:autoSpaceDE w:val="0"/>
              <w:autoSpaceDN w:val="0"/>
              <w:rPr>
                <w:rFonts w:cs="Times New Roman"/>
                <w:sz w:val="20"/>
                <w:szCs w:val="20"/>
              </w:rPr>
            </w:pPr>
            <w:r w:rsidRPr="002D0909">
              <w:rPr>
                <w:rFonts w:cs="Times New Roman"/>
                <w:sz w:val="20"/>
                <w:szCs w:val="20"/>
              </w:rPr>
              <w:t>Комитет имущественных отношений Администрации городского округа Электросталь Московской области</w:t>
            </w:r>
          </w:p>
        </w:tc>
        <w:tc>
          <w:tcPr>
            <w:tcW w:w="1417" w:type="dxa"/>
            <w:vMerge/>
          </w:tcPr>
          <w:p w:rsidR="008B3F72" w:rsidRPr="002D0909" w:rsidRDefault="008B3F72" w:rsidP="008B3F72">
            <w:pPr>
              <w:widowControl w:val="0"/>
              <w:autoSpaceDE w:val="0"/>
              <w:autoSpaceDN w:val="0"/>
              <w:rPr>
                <w:rFonts w:cs="Times New Roman"/>
                <w:sz w:val="20"/>
                <w:szCs w:val="20"/>
              </w:rPr>
            </w:pPr>
          </w:p>
        </w:tc>
      </w:tr>
      <w:tr w:rsidR="002264C6" w:rsidRPr="002D0909" w:rsidTr="004C2820">
        <w:tc>
          <w:tcPr>
            <w:tcW w:w="702" w:type="dxa"/>
            <w:vMerge w:val="restart"/>
          </w:tcPr>
          <w:p w:rsidR="004C2820" w:rsidRPr="002D0909" w:rsidRDefault="004C2820" w:rsidP="00AD4746">
            <w:pPr>
              <w:widowControl w:val="0"/>
              <w:autoSpaceDE w:val="0"/>
              <w:autoSpaceDN w:val="0"/>
              <w:rPr>
                <w:rFonts w:cs="Times New Roman"/>
                <w:sz w:val="20"/>
                <w:szCs w:val="20"/>
              </w:rPr>
            </w:pPr>
            <w:r w:rsidRPr="002D0909">
              <w:rPr>
                <w:rFonts w:cs="Times New Roman"/>
                <w:sz w:val="20"/>
                <w:szCs w:val="20"/>
              </w:rPr>
              <w:t>1.1.</w:t>
            </w:r>
          </w:p>
        </w:tc>
        <w:tc>
          <w:tcPr>
            <w:tcW w:w="1977" w:type="dxa"/>
            <w:vMerge w:val="restart"/>
          </w:tcPr>
          <w:p w:rsidR="004C2820" w:rsidRPr="002D0909" w:rsidRDefault="004C2820" w:rsidP="00093471">
            <w:pPr>
              <w:rPr>
                <w:rFonts w:eastAsia="Calibri" w:cs="Times New Roman"/>
                <w:sz w:val="20"/>
                <w:szCs w:val="20"/>
                <w:lang w:eastAsia="en-US"/>
              </w:rPr>
            </w:pPr>
            <w:r w:rsidRPr="002D0909">
              <w:rPr>
                <w:rFonts w:eastAsia="Calibri" w:cs="Times New Roman"/>
                <w:sz w:val="20"/>
                <w:szCs w:val="20"/>
                <w:lang w:eastAsia="en-US"/>
              </w:rPr>
              <w:t>Мероприятие 1</w:t>
            </w:r>
          </w:p>
          <w:p w:rsidR="004C2820" w:rsidRPr="002D0909" w:rsidRDefault="004C2820" w:rsidP="00093471">
            <w:pPr>
              <w:rPr>
                <w:rFonts w:eastAsia="Calibri" w:cs="Times New Roman"/>
                <w:sz w:val="20"/>
                <w:szCs w:val="20"/>
                <w:lang w:eastAsia="en-US"/>
              </w:rPr>
            </w:pPr>
            <w:r w:rsidRPr="002D0909">
              <w:rPr>
                <w:rFonts w:eastAsia="Calibri" w:cs="Times New Roman"/>
                <w:sz w:val="20"/>
                <w:szCs w:val="20"/>
                <w:lang w:eastAsia="en-US"/>
              </w:rPr>
              <w:t>Мониторинг наличия и состояния функционирующих на территории городского округа Электросталь Московской области систем оповещения и информирования населения, управления, мониторинга и видеонаблюдения, в том числе локальных.</w:t>
            </w:r>
          </w:p>
        </w:tc>
        <w:tc>
          <w:tcPr>
            <w:tcW w:w="989" w:type="dxa"/>
            <w:vMerge w:val="restart"/>
          </w:tcPr>
          <w:p w:rsidR="004C2820" w:rsidRPr="002D0909" w:rsidRDefault="004C2820"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4C2820" w:rsidRPr="002D0909" w:rsidRDefault="004C2820"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100,0</w:t>
            </w:r>
          </w:p>
        </w:tc>
        <w:tc>
          <w:tcPr>
            <w:tcW w:w="1012"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50,0</w:t>
            </w:r>
          </w:p>
        </w:tc>
        <w:tc>
          <w:tcPr>
            <w:tcW w:w="1558" w:type="dxa"/>
          </w:tcPr>
          <w:p w:rsidR="004C2820" w:rsidRPr="002D0909" w:rsidRDefault="004C2820" w:rsidP="00093471">
            <w:pPr>
              <w:widowControl w:val="0"/>
              <w:autoSpaceDE w:val="0"/>
              <w:autoSpaceDN w:val="0"/>
              <w:rPr>
                <w:rFonts w:cs="Times New Roman"/>
                <w:sz w:val="20"/>
                <w:szCs w:val="20"/>
              </w:rPr>
            </w:pPr>
          </w:p>
        </w:tc>
        <w:tc>
          <w:tcPr>
            <w:tcW w:w="1417" w:type="dxa"/>
          </w:tcPr>
          <w:p w:rsidR="004C2820" w:rsidRPr="002D0909" w:rsidRDefault="004C2820" w:rsidP="00093471">
            <w:pPr>
              <w:widowControl w:val="0"/>
              <w:autoSpaceDE w:val="0"/>
              <w:autoSpaceDN w:val="0"/>
              <w:rPr>
                <w:rFonts w:cs="Times New Roman"/>
                <w:sz w:val="20"/>
                <w:szCs w:val="20"/>
              </w:rPr>
            </w:pPr>
          </w:p>
        </w:tc>
      </w:tr>
      <w:tr w:rsidR="002264C6" w:rsidRPr="002D0909" w:rsidTr="004C2820">
        <w:tc>
          <w:tcPr>
            <w:tcW w:w="702" w:type="dxa"/>
            <w:vMerge/>
          </w:tcPr>
          <w:p w:rsidR="004C2820" w:rsidRPr="002D0909" w:rsidRDefault="004C2820" w:rsidP="00093471">
            <w:pPr>
              <w:spacing w:after="200" w:line="276" w:lineRule="auto"/>
              <w:rPr>
                <w:rFonts w:eastAsia="Calibri" w:cs="Times New Roman"/>
                <w:sz w:val="20"/>
                <w:szCs w:val="20"/>
                <w:lang w:eastAsia="en-US"/>
              </w:rPr>
            </w:pPr>
          </w:p>
        </w:tc>
        <w:tc>
          <w:tcPr>
            <w:tcW w:w="1977" w:type="dxa"/>
            <w:vMerge/>
          </w:tcPr>
          <w:p w:rsidR="004C2820" w:rsidRPr="002D0909" w:rsidRDefault="004C2820" w:rsidP="00093471">
            <w:pPr>
              <w:rPr>
                <w:rFonts w:eastAsia="Calibri" w:cs="Times New Roman"/>
                <w:sz w:val="20"/>
                <w:szCs w:val="20"/>
                <w:lang w:eastAsia="en-US"/>
              </w:rPr>
            </w:pPr>
          </w:p>
        </w:tc>
        <w:tc>
          <w:tcPr>
            <w:tcW w:w="989" w:type="dxa"/>
            <w:vMerge/>
          </w:tcPr>
          <w:p w:rsidR="004C2820" w:rsidRPr="002D0909" w:rsidRDefault="004C2820" w:rsidP="00093471">
            <w:pPr>
              <w:spacing w:after="200" w:line="276" w:lineRule="auto"/>
              <w:rPr>
                <w:rFonts w:eastAsia="Calibri" w:cs="Times New Roman"/>
                <w:sz w:val="20"/>
                <w:szCs w:val="20"/>
                <w:lang w:eastAsia="en-US"/>
              </w:rPr>
            </w:pPr>
          </w:p>
        </w:tc>
        <w:tc>
          <w:tcPr>
            <w:tcW w:w="1134" w:type="dxa"/>
          </w:tcPr>
          <w:p w:rsidR="004C2820" w:rsidRPr="002D0909" w:rsidRDefault="004C2820"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100,0</w:t>
            </w:r>
          </w:p>
        </w:tc>
        <w:tc>
          <w:tcPr>
            <w:tcW w:w="1012"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50,0</w:t>
            </w:r>
          </w:p>
        </w:tc>
        <w:tc>
          <w:tcPr>
            <w:tcW w:w="1558" w:type="dxa"/>
          </w:tcPr>
          <w:p w:rsidR="004C2820" w:rsidRPr="002D0909" w:rsidRDefault="004C2820" w:rsidP="00093471">
            <w:pPr>
              <w:widowControl w:val="0"/>
              <w:autoSpaceDE w:val="0"/>
              <w:autoSpaceDN w:val="0"/>
              <w:rPr>
                <w:rFonts w:cs="Times New Roman"/>
                <w:sz w:val="20"/>
                <w:szCs w:val="20"/>
              </w:rPr>
            </w:pPr>
            <w:r w:rsidRPr="002D0909">
              <w:rPr>
                <w:rFonts w:cs="Times New Roman"/>
                <w:sz w:val="20"/>
                <w:szCs w:val="20"/>
              </w:rPr>
              <w:t>Отдел по делам ГО и ЧС</w:t>
            </w:r>
          </w:p>
        </w:tc>
        <w:tc>
          <w:tcPr>
            <w:tcW w:w="1417" w:type="dxa"/>
          </w:tcPr>
          <w:p w:rsidR="004C2820" w:rsidRPr="002D0909" w:rsidRDefault="004C2820" w:rsidP="00093471">
            <w:pPr>
              <w:widowControl w:val="0"/>
              <w:autoSpaceDE w:val="0"/>
              <w:autoSpaceDN w:val="0"/>
              <w:rPr>
                <w:rFonts w:cs="Times New Roman"/>
                <w:sz w:val="20"/>
                <w:szCs w:val="20"/>
              </w:rPr>
            </w:pPr>
            <w:r w:rsidRPr="002D0909">
              <w:rPr>
                <w:rFonts w:cs="Times New Roman"/>
                <w:sz w:val="20"/>
                <w:szCs w:val="20"/>
              </w:rPr>
              <w:t>Обеспечение готовности системы оповещения</w:t>
            </w:r>
          </w:p>
        </w:tc>
      </w:tr>
      <w:tr w:rsidR="002264C6" w:rsidRPr="002D0909" w:rsidTr="004C2820">
        <w:tc>
          <w:tcPr>
            <w:tcW w:w="702" w:type="dxa"/>
            <w:vMerge w:val="restart"/>
          </w:tcPr>
          <w:p w:rsidR="004C2820" w:rsidRPr="002D0909" w:rsidRDefault="004C2820" w:rsidP="00093471">
            <w:pPr>
              <w:widowControl w:val="0"/>
              <w:autoSpaceDE w:val="0"/>
              <w:autoSpaceDN w:val="0"/>
              <w:rPr>
                <w:rFonts w:cs="Times New Roman"/>
                <w:sz w:val="20"/>
                <w:szCs w:val="20"/>
              </w:rPr>
            </w:pPr>
            <w:r w:rsidRPr="002D0909">
              <w:rPr>
                <w:rFonts w:cs="Times New Roman"/>
                <w:sz w:val="20"/>
                <w:szCs w:val="20"/>
              </w:rPr>
              <w:t>1.2.</w:t>
            </w:r>
          </w:p>
        </w:tc>
        <w:tc>
          <w:tcPr>
            <w:tcW w:w="1977" w:type="dxa"/>
            <w:vMerge w:val="restart"/>
          </w:tcPr>
          <w:p w:rsidR="004C2820" w:rsidRPr="002D0909" w:rsidRDefault="004C2820" w:rsidP="00093471">
            <w:pPr>
              <w:widowControl w:val="0"/>
              <w:autoSpaceDE w:val="0"/>
              <w:autoSpaceDN w:val="0"/>
              <w:adjustRightInd w:val="0"/>
              <w:rPr>
                <w:rFonts w:cs="Times New Roman"/>
                <w:sz w:val="20"/>
                <w:szCs w:val="20"/>
              </w:rPr>
            </w:pPr>
            <w:r w:rsidRPr="002D0909">
              <w:rPr>
                <w:rFonts w:cs="Times New Roman"/>
                <w:sz w:val="20"/>
                <w:szCs w:val="20"/>
              </w:rPr>
              <w:t>Мероприятие 2</w:t>
            </w:r>
          </w:p>
          <w:p w:rsidR="004C2820" w:rsidRPr="002D0909" w:rsidRDefault="004C2820" w:rsidP="00093471">
            <w:pPr>
              <w:widowControl w:val="0"/>
              <w:autoSpaceDE w:val="0"/>
              <w:autoSpaceDN w:val="0"/>
              <w:adjustRightInd w:val="0"/>
              <w:rPr>
                <w:rFonts w:cs="Times New Roman"/>
                <w:sz w:val="20"/>
                <w:szCs w:val="20"/>
              </w:rPr>
            </w:pPr>
            <w:r w:rsidRPr="002D0909">
              <w:rPr>
                <w:rFonts w:cs="Times New Roman"/>
                <w:sz w:val="20"/>
                <w:szCs w:val="20"/>
              </w:rPr>
              <w:t>Создание, совершенствование и поддержание в состоянии готовности технических систем управления, связи, мониторинга, видеонаблюдения городского округа Электросталь Московской области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w:t>
            </w:r>
          </w:p>
        </w:tc>
        <w:tc>
          <w:tcPr>
            <w:tcW w:w="989" w:type="dxa"/>
            <w:vMerge w:val="restart"/>
          </w:tcPr>
          <w:p w:rsidR="004C2820" w:rsidRPr="002D0909" w:rsidRDefault="004C2820"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4C2820" w:rsidRPr="002D0909" w:rsidRDefault="004C2820"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100,0</w:t>
            </w:r>
          </w:p>
        </w:tc>
        <w:tc>
          <w:tcPr>
            <w:tcW w:w="1012"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50,0</w:t>
            </w:r>
          </w:p>
        </w:tc>
        <w:tc>
          <w:tcPr>
            <w:tcW w:w="1558" w:type="dxa"/>
          </w:tcPr>
          <w:p w:rsidR="004C2820" w:rsidRPr="002D0909" w:rsidRDefault="004C2820" w:rsidP="00093471">
            <w:pPr>
              <w:widowControl w:val="0"/>
              <w:autoSpaceDE w:val="0"/>
              <w:autoSpaceDN w:val="0"/>
              <w:rPr>
                <w:rFonts w:cs="Times New Roman"/>
                <w:sz w:val="20"/>
                <w:szCs w:val="20"/>
              </w:rPr>
            </w:pPr>
          </w:p>
        </w:tc>
        <w:tc>
          <w:tcPr>
            <w:tcW w:w="1417" w:type="dxa"/>
            <w:vMerge w:val="restart"/>
          </w:tcPr>
          <w:p w:rsidR="004C2820" w:rsidRPr="002D0909" w:rsidRDefault="004C2820" w:rsidP="00093471">
            <w:pPr>
              <w:widowControl w:val="0"/>
              <w:autoSpaceDE w:val="0"/>
              <w:autoSpaceDN w:val="0"/>
              <w:rPr>
                <w:rFonts w:cs="Times New Roman"/>
                <w:sz w:val="20"/>
                <w:szCs w:val="20"/>
              </w:rPr>
            </w:pPr>
            <w:r w:rsidRPr="002D0909">
              <w:rPr>
                <w:rFonts w:cs="Times New Roman"/>
                <w:sz w:val="20"/>
                <w:szCs w:val="20"/>
              </w:rPr>
              <w:t>Обеспечение готовности системы оповещения</w:t>
            </w:r>
          </w:p>
        </w:tc>
      </w:tr>
      <w:tr w:rsidR="002264C6" w:rsidRPr="002D0909" w:rsidTr="004C2820">
        <w:tc>
          <w:tcPr>
            <w:tcW w:w="702" w:type="dxa"/>
            <w:vMerge/>
          </w:tcPr>
          <w:p w:rsidR="004C2820" w:rsidRPr="002D0909" w:rsidRDefault="004C2820" w:rsidP="00093471">
            <w:pPr>
              <w:spacing w:after="200" w:line="276" w:lineRule="auto"/>
              <w:rPr>
                <w:rFonts w:eastAsia="Calibri" w:cs="Times New Roman"/>
                <w:sz w:val="20"/>
                <w:szCs w:val="20"/>
                <w:highlight w:val="yellow"/>
                <w:lang w:eastAsia="en-US"/>
              </w:rPr>
            </w:pPr>
          </w:p>
        </w:tc>
        <w:tc>
          <w:tcPr>
            <w:tcW w:w="1977" w:type="dxa"/>
            <w:vMerge/>
          </w:tcPr>
          <w:p w:rsidR="004C2820" w:rsidRPr="002D0909" w:rsidRDefault="004C2820" w:rsidP="00093471">
            <w:pPr>
              <w:rPr>
                <w:rFonts w:eastAsia="Calibri" w:cs="Times New Roman"/>
                <w:sz w:val="20"/>
                <w:szCs w:val="20"/>
                <w:highlight w:val="yellow"/>
                <w:lang w:eastAsia="en-US"/>
              </w:rPr>
            </w:pPr>
          </w:p>
        </w:tc>
        <w:tc>
          <w:tcPr>
            <w:tcW w:w="989" w:type="dxa"/>
            <w:vMerge/>
          </w:tcPr>
          <w:p w:rsidR="004C2820" w:rsidRPr="002D0909" w:rsidRDefault="004C2820" w:rsidP="00093471">
            <w:pPr>
              <w:spacing w:after="200" w:line="276" w:lineRule="auto"/>
              <w:rPr>
                <w:rFonts w:eastAsia="Calibri" w:cs="Times New Roman"/>
                <w:sz w:val="20"/>
                <w:szCs w:val="20"/>
                <w:highlight w:val="yellow"/>
                <w:lang w:eastAsia="en-US"/>
              </w:rPr>
            </w:pPr>
          </w:p>
        </w:tc>
        <w:tc>
          <w:tcPr>
            <w:tcW w:w="1134" w:type="dxa"/>
          </w:tcPr>
          <w:p w:rsidR="004C2820" w:rsidRPr="002D0909" w:rsidRDefault="004C2820"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100,0</w:t>
            </w:r>
          </w:p>
        </w:tc>
        <w:tc>
          <w:tcPr>
            <w:tcW w:w="1012"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4C2820" w:rsidRPr="002D0909" w:rsidRDefault="004C2820" w:rsidP="00093471">
            <w:pPr>
              <w:widowControl w:val="0"/>
              <w:autoSpaceDE w:val="0"/>
              <w:autoSpaceDN w:val="0"/>
              <w:jc w:val="center"/>
              <w:rPr>
                <w:rFonts w:cs="Times New Roman"/>
                <w:sz w:val="20"/>
                <w:szCs w:val="20"/>
              </w:rPr>
            </w:pPr>
            <w:r w:rsidRPr="002D0909">
              <w:rPr>
                <w:rFonts w:cs="Times New Roman"/>
                <w:sz w:val="20"/>
                <w:szCs w:val="20"/>
              </w:rPr>
              <w:t>50,0</w:t>
            </w:r>
          </w:p>
        </w:tc>
        <w:tc>
          <w:tcPr>
            <w:tcW w:w="1558" w:type="dxa"/>
          </w:tcPr>
          <w:p w:rsidR="004C2820" w:rsidRPr="002D0909" w:rsidRDefault="004C2820" w:rsidP="00093471">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vMerge/>
          </w:tcPr>
          <w:p w:rsidR="004C2820" w:rsidRPr="002D0909" w:rsidRDefault="004C2820" w:rsidP="00093471">
            <w:pPr>
              <w:widowControl w:val="0"/>
              <w:autoSpaceDE w:val="0"/>
              <w:autoSpaceDN w:val="0"/>
              <w:rPr>
                <w:rFonts w:cs="Times New Roman"/>
                <w:sz w:val="20"/>
                <w:szCs w:val="20"/>
                <w:highlight w:val="yellow"/>
              </w:rPr>
            </w:pPr>
          </w:p>
        </w:tc>
      </w:tr>
      <w:tr w:rsidR="002264C6" w:rsidRPr="002D0909" w:rsidTr="004C2820">
        <w:tc>
          <w:tcPr>
            <w:tcW w:w="702" w:type="dxa"/>
            <w:vMerge w:val="restart"/>
          </w:tcPr>
          <w:p w:rsidR="004C625B" w:rsidRPr="002D0909" w:rsidRDefault="004C625B" w:rsidP="00093471">
            <w:pPr>
              <w:widowControl w:val="0"/>
              <w:autoSpaceDE w:val="0"/>
              <w:autoSpaceDN w:val="0"/>
              <w:rPr>
                <w:rFonts w:cs="Times New Roman"/>
                <w:sz w:val="20"/>
                <w:szCs w:val="20"/>
              </w:rPr>
            </w:pPr>
            <w:r w:rsidRPr="002D0909">
              <w:rPr>
                <w:rFonts w:cs="Times New Roman"/>
                <w:sz w:val="20"/>
                <w:szCs w:val="20"/>
              </w:rPr>
              <w:t>1.3</w:t>
            </w:r>
            <w:r w:rsidR="00AD4746" w:rsidRPr="002D0909">
              <w:rPr>
                <w:rFonts w:cs="Times New Roman"/>
                <w:sz w:val="20"/>
                <w:szCs w:val="20"/>
              </w:rPr>
              <w:t>.</w:t>
            </w:r>
          </w:p>
        </w:tc>
        <w:tc>
          <w:tcPr>
            <w:tcW w:w="1977" w:type="dxa"/>
            <w:vMerge w:val="restart"/>
          </w:tcPr>
          <w:p w:rsidR="004C625B" w:rsidRPr="002D0909" w:rsidRDefault="004C625B" w:rsidP="00093471">
            <w:pPr>
              <w:widowControl w:val="0"/>
              <w:autoSpaceDE w:val="0"/>
              <w:autoSpaceDN w:val="0"/>
              <w:adjustRightInd w:val="0"/>
              <w:rPr>
                <w:rFonts w:cs="Times New Roman"/>
                <w:sz w:val="20"/>
                <w:szCs w:val="20"/>
              </w:rPr>
            </w:pPr>
            <w:r w:rsidRPr="002D0909">
              <w:rPr>
                <w:rFonts w:cs="Times New Roman"/>
                <w:sz w:val="20"/>
                <w:szCs w:val="20"/>
              </w:rPr>
              <w:t>Мероприятие 3 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989" w:type="dxa"/>
            <w:vMerge w:val="restart"/>
          </w:tcPr>
          <w:p w:rsidR="004C625B" w:rsidRPr="002D0909" w:rsidRDefault="004C625B"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4C625B" w:rsidRPr="002D0909" w:rsidRDefault="004C625B"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4C625B" w:rsidRPr="002D0909" w:rsidRDefault="004C625B" w:rsidP="00093471">
            <w:pPr>
              <w:widowControl w:val="0"/>
              <w:autoSpaceDE w:val="0"/>
              <w:autoSpaceDN w:val="0"/>
              <w:jc w:val="center"/>
              <w:rPr>
                <w:rFonts w:cs="Times New Roman"/>
                <w:sz w:val="20"/>
                <w:szCs w:val="20"/>
              </w:rPr>
            </w:pPr>
            <w:r w:rsidRPr="002D0909">
              <w:rPr>
                <w:rFonts w:cs="Times New Roman"/>
                <w:sz w:val="20"/>
                <w:szCs w:val="20"/>
              </w:rPr>
              <w:t>540,0</w:t>
            </w:r>
          </w:p>
        </w:tc>
        <w:tc>
          <w:tcPr>
            <w:tcW w:w="1134" w:type="dxa"/>
          </w:tcPr>
          <w:p w:rsidR="004C625B" w:rsidRPr="002D0909" w:rsidRDefault="00775D55" w:rsidP="00724072">
            <w:pPr>
              <w:widowControl w:val="0"/>
              <w:autoSpaceDE w:val="0"/>
              <w:autoSpaceDN w:val="0"/>
              <w:jc w:val="center"/>
              <w:rPr>
                <w:rFonts w:cs="Times New Roman"/>
                <w:sz w:val="20"/>
                <w:szCs w:val="20"/>
              </w:rPr>
            </w:pPr>
            <w:r w:rsidRPr="002D0909">
              <w:rPr>
                <w:rFonts w:cs="Times New Roman"/>
                <w:sz w:val="20"/>
                <w:szCs w:val="20"/>
              </w:rPr>
              <w:t>1578</w:t>
            </w:r>
            <w:r w:rsidR="00724072" w:rsidRPr="002D0909">
              <w:rPr>
                <w:rFonts w:cs="Times New Roman"/>
                <w:sz w:val="20"/>
                <w:szCs w:val="20"/>
              </w:rPr>
              <w:t>2,1</w:t>
            </w:r>
          </w:p>
        </w:tc>
        <w:tc>
          <w:tcPr>
            <w:tcW w:w="1012" w:type="dxa"/>
          </w:tcPr>
          <w:p w:rsidR="004C625B" w:rsidRPr="002D0909" w:rsidRDefault="000D6175" w:rsidP="006B62A2">
            <w:pPr>
              <w:widowControl w:val="0"/>
              <w:autoSpaceDE w:val="0"/>
              <w:autoSpaceDN w:val="0"/>
              <w:jc w:val="center"/>
              <w:rPr>
                <w:rFonts w:cs="Times New Roman"/>
                <w:sz w:val="20"/>
                <w:szCs w:val="20"/>
              </w:rPr>
            </w:pPr>
            <w:r w:rsidRPr="002D0909">
              <w:rPr>
                <w:rFonts w:cs="Times New Roman"/>
                <w:sz w:val="20"/>
                <w:szCs w:val="20"/>
              </w:rPr>
              <w:t>2</w:t>
            </w:r>
            <w:r w:rsidR="006B62A2" w:rsidRPr="002D0909">
              <w:rPr>
                <w:rFonts w:cs="Times New Roman"/>
                <w:sz w:val="20"/>
                <w:szCs w:val="20"/>
              </w:rPr>
              <w:t>46</w:t>
            </w:r>
            <w:r w:rsidRPr="002D0909">
              <w:rPr>
                <w:rFonts w:cs="Times New Roman"/>
                <w:sz w:val="20"/>
                <w:szCs w:val="20"/>
              </w:rPr>
              <w:t>8,8</w:t>
            </w:r>
          </w:p>
        </w:tc>
        <w:tc>
          <w:tcPr>
            <w:tcW w:w="988" w:type="dxa"/>
          </w:tcPr>
          <w:p w:rsidR="004C625B" w:rsidRPr="002D0909" w:rsidRDefault="00775D55" w:rsidP="00724072">
            <w:pPr>
              <w:widowControl w:val="0"/>
              <w:autoSpaceDE w:val="0"/>
              <w:autoSpaceDN w:val="0"/>
              <w:jc w:val="center"/>
              <w:rPr>
                <w:rFonts w:cs="Times New Roman"/>
                <w:sz w:val="20"/>
                <w:szCs w:val="20"/>
              </w:rPr>
            </w:pPr>
            <w:r w:rsidRPr="002D0909">
              <w:rPr>
                <w:rFonts w:cs="Times New Roman"/>
                <w:sz w:val="20"/>
                <w:szCs w:val="20"/>
              </w:rPr>
              <w:t>2888,</w:t>
            </w:r>
            <w:r w:rsidR="00724072" w:rsidRPr="002D0909">
              <w:rPr>
                <w:rFonts w:cs="Times New Roman"/>
                <w:sz w:val="20"/>
                <w:szCs w:val="20"/>
              </w:rPr>
              <w:t>3</w:t>
            </w:r>
          </w:p>
        </w:tc>
        <w:tc>
          <w:tcPr>
            <w:tcW w:w="997" w:type="dxa"/>
          </w:tcPr>
          <w:p w:rsidR="004C625B" w:rsidRPr="002D0909" w:rsidRDefault="005258A8" w:rsidP="00093471">
            <w:pPr>
              <w:widowControl w:val="0"/>
              <w:autoSpaceDE w:val="0"/>
              <w:autoSpaceDN w:val="0"/>
              <w:jc w:val="center"/>
              <w:rPr>
                <w:rFonts w:cs="Times New Roman"/>
                <w:sz w:val="20"/>
                <w:szCs w:val="20"/>
              </w:rPr>
            </w:pPr>
            <w:r w:rsidRPr="002D0909">
              <w:rPr>
                <w:rFonts w:cs="Times New Roman"/>
                <w:sz w:val="20"/>
                <w:szCs w:val="20"/>
              </w:rPr>
              <w:t>3385</w:t>
            </w:r>
            <w:r w:rsidR="004C625B" w:rsidRPr="002D0909">
              <w:rPr>
                <w:rFonts w:cs="Times New Roman"/>
                <w:sz w:val="20"/>
                <w:szCs w:val="20"/>
              </w:rPr>
              <w:t>,0</w:t>
            </w:r>
          </w:p>
        </w:tc>
        <w:tc>
          <w:tcPr>
            <w:tcW w:w="851" w:type="dxa"/>
          </w:tcPr>
          <w:p w:rsidR="004C625B" w:rsidRPr="002D0909" w:rsidRDefault="005258A8" w:rsidP="00093471">
            <w:pPr>
              <w:widowControl w:val="0"/>
              <w:autoSpaceDE w:val="0"/>
              <w:autoSpaceDN w:val="0"/>
              <w:jc w:val="center"/>
              <w:rPr>
                <w:rFonts w:cs="Times New Roman"/>
                <w:sz w:val="20"/>
                <w:szCs w:val="20"/>
              </w:rPr>
            </w:pPr>
            <w:r w:rsidRPr="002D0909">
              <w:rPr>
                <w:rFonts w:cs="Times New Roman"/>
                <w:sz w:val="20"/>
                <w:szCs w:val="20"/>
              </w:rPr>
              <w:t>3505</w:t>
            </w:r>
            <w:r w:rsidR="004C625B" w:rsidRPr="002D0909">
              <w:rPr>
                <w:rFonts w:cs="Times New Roman"/>
                <w:sz w:val="20"/>
                <w:szCs w:val="20"/>
              </w:rPr>
              <w:t>,0</w:t>
            </w:r>
          </w:p>
        </w:tc>
        <w:tc>
          <w:tcPr>
            <w:tcW w:w="1134" w:type="dxa"/>
          </w:tcPr>
          <w:p w:rsidR="004C625B" w:rsidRPr="002D0909" w:rsidRDefault="005258A8" w:rsidP="00093471">
            <w:pPr>
              <w:widowControl w:val="0"/>
              <w:autoSpaceDE w:val="0"/>
              <w:autoSpaceDN w:val="0"/>
              <w:jc w:val="center"/>
              <w:rPr>
                <w:rFonts w:cs="Times New Roman"/>
                <w:sz w:val="20"/>
                <w:szCs w:val="20"/>
              </w:rPr>
            </w:pPr>
            <w:r w:rsidRPr="002D0909">
              <w:rPr>
                <w:rFonts w:cs="Times New Roman"/>
                <w:sz w:val="20"/>
                <w:szCs w:val="20"/>
              </w:rPr>
              <w:t>3535</w:t>
            </w:r>
            <w:r w:rsidR="004C625B" w:rsidRPr="002D0909">
              <w:rPr>
                <w:rFonts w:cs="Times New Roman"/>
                <w:sz w:val="20"/>
                <w:szCs w:val="20"/>
              </w:rPr>
              <w:t>,0</w:t>
            </w:r>
          </w:p>
        </w:tc>
        <w:tc>
          <w:tcPr>
            <w:tcW w:w="1558" w:type="dxa"/>
          </w:tcPr>
          <w:p w:rsidR="004C625B" w:rsidRPr="002D0909" w:rsidRDefault="004C625B" w:rsidP="00093471">
            <w:pPr>
              <w:widowControl w:val="0"/>
              <w:autoSpaceDE w:val="0"/>
              <w:autoSpaceDN w:val="0"/>
              <w:rPr>
                <w:rFonts w:cs="Times New Roman"/>
                <w:sz w:val="20"/>
                <w:szCs w:val="20"/>
              </w:rPr>
            </w:pPr>
          </w:p>
        </w:tc>
        <w:tc>
          <w:tcPr>
            <w:tcW w:w="1417" w:type="dxa"/>
          </w:tcPr>
          <w:p w:rsidR="004C625B" w:rsidRPr="002D0909" w:rsidRDefault="004C625B" w:rsidP="00093471">
            <w:pPr>
              <w:widowControl w:val="0"/>
              <w:autoSpaceDE w:val="0"/>
              <w:autoSpaceDN w:val="0"/>
              <w:rPr>
                <w:rFonts w:cs="Times New Roman"/>
                <w:sz w:val="20"/>
                <w:szCs w:val="20"/>
              </w:rPr>
            </w:pPr>
          </w:p>
        </w:tc>
      </w:tr>
      <w:tr w:rsidR="002264C6" w:rsidRPr="002D0909" w:rsidTr="004C2820">
        <w:tc>
          <w:tcPr>
            <w:tcW w:w="702" w:type="dxa"/>
            <w:vMerge/>
          </w:tcPr>
          <w:p w:rsidR="009F13CD" w:rsidRPr="002D0909" w:rsidRDefault="009F13CD" w:rsidP="009F13CD">
            <w:pPr>
              <w:spacing w:after="200" w:line="276" w:lineRule="auto"/>
              <w:rPr>
                <w:rFonts w:eastAsia="Calibri" w:cs="Times New Roman"/>
                <w:sz w:val="20"/>
                <w:szCs w:val="20"/>
                <w:lang w:eastAsia="en-US"/>
              </w:rPr>
            </w:pPr>
          </w:p>
        </w:tc>
        <w:tc>
          <w:tcPr>
            <w:tcW w:w="1977" w:type="dxa"/>
            <w:vMerge/>
          </w:tcPr>
          <w:p w:rsidR="009F13CD" w:rsidRPr="002D0909" w:rsidRDefault="009F13CD" w:rsidP="009F13CD">
            <w:pPr>
              <w:rPr>
                <w:rFonts w:eastAsia="Calibri" w:cs="Times New Roman"/>
                <w:sz w:val="20"/>
                <w:szCs w:val="20"/>
                <w:lang w:eastAsia="en-US"/>
              </w:rPr>
            </w:pPr>
          </w:p>
        </w:tc>
        <w:tc>
          <w:tcPr>
            <w:tcW w:w="989" w:type="dxa"/>
            <w:vMerge/>
          </w:tcPr>
          <w:p w:rsidR="009F13CD" w:rsidRPr="002D0909" w:rsidRDefault="009F13CD" w:rsidP="009F13CD">
            <w:pPr>
              <w:spacing w:after="200" w:line="276" w:lineRule="auto"/>
              <w:rPr>
                <w:rFonts w:eastAsia="Calibri" w:cs="Times New Roman"/>
                <w:sz w:val="20"/>
                <w:szCs w:val="20"/>
                <w:lang w:eastAsia="en-US"/>
              </w:rPr>
            </w:pPr>
          </w:p>
        </w:tc>
        <w:tc>
          <w:tcPr>
            <w:tcW w:w="1134" w:type="dxa"/>
          </w:tcPr>
          <w:p w:rsidR="009F13CD" w:rsidRPr="002D0909" w:rsidRDefault="009F13CD" w:rsidP="009F13CD">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9F13CD" w:rsidRPr="002D0909" w:rsidRDefault="009F13CD" w:rsidP="009F13CD">
            <w:pPr>
              <w:widowControl w:val="0"/>
              <w:autoSpaceDE w:val="0"/>
              <w:autoSpaceDN w:val="0"/>
              <w:jc w:val="center"/>
              <w:rPr>
                <w:rFonts w:cs="Times New Roman"/>
                <w:sz w:val="20"/>
                <w:szCs w:val="20"/>
              </w:rPr>
            </w:pPr>
            <w:r w:rsidRPr="002D0909">
              <w:rPr>
                <w:rFonts w:cs="Times New Roman"/>
                <w:sz w:val="20"/>
                <w:szCs w:val="20"/>
              </w:rPr>
              <w:t>540,0</w:t>
            </w:r>
          </w:p>
        </w:tc>
        <w:tc>
          <w:tcPr>
            <w:tcW w:w="1134" w:type="dxa"/>
          </w:tcPr>
          <w:p w:rsidR="009F13CD" w:rsidRPr="002D0909" w:rsidRDefault="00775D55" w:rsidP="006B62A2">
            <w:pPr>
              <w:widowControl w:val="0"/>
              <w:autoSpaceDE w:val="0"/>
              <w:autoSpaceDN w:val="0"/>
              <w:jc w:val="center"/>
              <w:rPr>
                <w:rFonts w:cs="Times New Roman"/>
                <w:sz w:val="20"/>
                <w:szCs w:val="20"/>
              </w:rPr>
            </w:pPr>
            <w:r w:rsidRPr="002D0909">
              <w:rPr>
                <w:rFonts w:cs="Times New Roman"/>
                <w:sz w:val="20"/>
                <w:szCs w:val="20"/>
              </w:rPr>
              <w:t>2931,0</w:t>
            </w:r>
          </w:p>
        </w:tc>
        <w:tc>
          <w:tcPr>
            <w:tcW w:w="1012" w:type="dxa"/>
          </w:tcPr>
          <w:p w:rsidR="009F13CD" w:rsidRPr="002D0909" w:rsidRDefault="00B80C30" w:rsidP="006B62A2">
            <w:pPr>
              <w:widowControl w:val="0"/>
              <w:autoSpaceDE w:val="0"/>
              <w:autoSpaceDN w:val="0"/>
              <w:jc w:val="center"/>
              <w:rPr>
                <w:rFonts w:cs="Times New Roman"/>
                <w:sz w:val="20"/>
                <w:szCs w:val="20"/>
              </w:rPr>
            </w:pPr>
            <w:r w:rsidRPr="002D0909">
              <w:rPr>
                <w:rFonts w:cs="Times New Roman"/>
                <w:sz w:val="20"/>
                <w:szCs w:val="20"/>
              </w:rPr>
              <w:t>3</w:t>
            </w:r>
            <w:r w:rsidR="006B62A2" w:rsidRPr="002D0909">
              <w:rPr>
                <w:rFonts w:cs="Times New Roman"/>
                <w:sz w:val="20"/>
                <w:szCs w:val="20"/>
              </w:rPr>
              <w:t>2</w:t>
            </w:r>
            <w:r w:rsidR="00AF2DF6" w:rsidRPr="002D0909">
              <w:rPr>
                <w:rFonts w:cs="Times New Roman"/>
                <w:sz w:val="20"/>
                <w:szCs w:val="20"/>
              </w:rPr>
              <w:t>7,0</w:t>
            </w:r>
          </w:p>
        </w:tc>
        <w:tc>
          <w:tcPr>
            <w:tcW w:w="988" w:type="dxa"/>
          </w:tcPr>
          <w:p w:rsidR="009F13CD" w:rsidRPr="002D0909" w:rsidRDefault="00775D55" w:rsidP="009F13CD">
            <w:pPr>
              <w:widowControl w:val="0"/>
              <w:autoSpaceDE w:val="0"/>
              <w:autoSpaceDN w:val="0"/>
              <w:jc w:val="center"/>
              <w:rPr>
                <w:rFonts w:cs="Times New Roman"/>
                <w:sz w:val="20"/>
                <w:szCs w:val="20"/>
              </w:rPr>
            </w:pPr>
            <w:r w:rsidRPr="002D0909">
              <w:rPr>
                <w:rFonts w:cs="Times New Roman"/>
                <w:sz w:val="20"/>
                <w:szCs w:val="20"/>
              </w:rPr>
              <w:t>528,0</w:t>
            </w:r>
          </w:p>
        </w:tc>
        <w:tc>
          <w:tcPr>
            <w:tcW w:w="997" w:type="dxa"/>
          </w:tcPr>
          <w:p w:rsidR="009F13CD" w:rsidRPr="002D0909" w:rsidRDefault="00232F84" w:rsidP="009F13CD">
            <w:pPr>
              <w:widowControl w:val="0"/>
              <w:autoSpaceDE w:val="0"/>
              <w:autoSpaceDN w:val="0"/>
              <w:jc w:val="center"/>
              <w:rPr>
                <w:rFonts w:cs="Times New Roman"/>
                <w:sz w:val="20"/>
                <w:szCs w:val="20"/>
              </w:rPr>
            </w:pPr>
            <w:r w:rsidRPr="002D0909">
              <w:rPr>
                <w:rFonts w:cs="Times New Roman"/>
                <w:sz w:val="20"/>
                <w:szCs w:val="20"/>
              </w:rPr>
              <w:t>602,0</w:t>
            </w:r>
          </w:p>
        </w:tc>
        <w:tc>
          <w:tcPr>
            <w:tcW w:w="851" w:type="dxa"/>
          </w:tcPr>
          <w:p w:rsidR="009F13CD" w:rsidRPr="002D0909" w:rsidRDefault="00F5303E" w:rsidP="009F13CD">
            <w:pPr>
              <w:widowControl w:val="0"/>
              <w:autoSpaceDE w:val="0"/>
              <w:autoSpaceDN w:val="0"/>
              <w:jc w:val="center"/>
              <w:rPr>
                <w:rFonts w:cs="Times New Roman"/>
                <w:sz w:val="20"/>
                <w:szCs w:val="20"/>
              </w:rPr>
            </w:pPr>
            <w:r w:rsidRPr="002D0909">
              <w:rPr>
                <w:rFonts w:cs="Times New Roman"/>
                <w:sz w:val="20"/>
                <w:szCs w:val="20"/>
              </w:rPr>
              <w:t>722,0</w:t>
            </w:r>
          </w:p>
        </w:tc>
        <w:tc>
          <w:tcPr>
            <w:tcW w:w="1134" w:type="dxa"/>
          </w:tcPr>
          <w:p w:rsidR="009F13CD" w:rsidRPr="002D0909" w:rsidRDefault="00F5303E" w:rsidP="009F13CD">
            <w:pPr>
              <w:widowControl w:val="0"/>
              <w:autoSpaceDE w:val="0"/>
              <w:autoSpaceDN w:val="0"/>
              <w:jc w:val="center"/>
              <w:rPr>
                <w:rFonts w:cs="Times New Roman"/>
                <w:sz w:val="20"/>
                <w:szCs w:val="20"/>
              </w:rPr>
            </w:pPr>
            <w:r w:rsidRPr="002D0909">
              <w:rPr>
                <w:rFonts w:cs="Times New Roman"/>
                <w:sz w:val="20"/>
                <w:szCs w:val="20"/>
              </w:rPr>
              <w:t>752,0</w:t>
            </w:r>
          </w:p>
        </w:tc>
        <w:tc>
          <w:tcPr>
            <w:tcW w:w="1558" w:type="dxa"/>
          </w:tcPr>
          <w:p w:rsidR="009F13CD" w:rsidRPr="002D0909" w:rsidRDefault="009F13CD" w:rsidP="009F13CD">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p w:rsidR="009F13CD" w:rsidRPr="002D0909" w:rsidRDefault="009F13CD" w:rsidP="009F13CD">
            <w:pPr>
              <w:widowControl w:val="0"/>
              <w:autoSpaceDE w:val="0"/>
              <w:autoSpaceDN w:val="0"/>
              <w:adjustRightInd w:val="0"/>
              <w:rPr>
                <w:rFonts w:cs="Times New Roman"/>
                <w:sz w:val="20"/>
                <w:szCs w:val="20"/>
              </w:rPr>
            </w:pPr>
          </w:p>
          <w:p w:rsidR="009F13CD" w:rsidRPr="002D0909" w:rsidRDefault="009F13CD" w:rsidP="009F13CD">
            <w:pPr>
              <w:widowControl w:val="0"/>
              <w:autoSpaceDE w:val="0"/>
              <w:autoSpaceDN w:val="0"/>
              <w:adjustRightInd w:val="0"/>
              <w:rPr>
                <w:rFonts w:cs="Times New Roman"/>
                <w:sz w:val="20"/>
                <w:szCs w:val="20"/>
              </w:rPr>
            </w:pPr>
          </w:p>
        </w:tc>
        <w:tc>
          <w:tcPr>
            <w:tcW w:w="1417" w:type="dxa"/>
          </w:tcPr>
          <w:p w:rsidR="009F13CD" w:rsidRPr="002D0909" w:rsidRDefault="009F13CD" w:rsidP="009F13CD">
            <w:pPr>
              <w:widowControl w:val="0"/>
              <w:autoSpaceDE w:val="0"/>
              <w:autoSpaceDN w:val="0"/>
              <w:rPr>
                <w:rFonts w:cs="Times New Roman"/>
                <w:sz w:val="20"/>
                <w:szCs w:val="20"/>
              </w:rPr>
            </w:pPr>
          </w:p>
        </w:tc>
      </w:tr>
      <w:tr w:rsidR="002264C6" w:rsidRPr="002D0909" w:rsidTr="004C2820">
        <w:tc>
          <w:tcPr>
            <w:tcW w:w="702" w:type="dxa"/>
            <w:vMerge/>
          </w:tcPr>
          <w:p w:rsidR="000D6175" w:rsidRPr="002D0909" w:rsidRDefault="000D6175" w:rsidP="000D6175">
            <w:pPr>
              <w:spacing w:after="200" w:line="276" w:lineRule="auto"/>
              <w:rPr>
                <w:rFonts w:eastAsia="Calibri" w:cs="Times New Roman"/>
                <w:sz w:val="20"/>
                <w:szCs w:val="20"/>
                <w:lang w:eastAsia="en-US"/>
              </w:rPr>
            </w:pPr>
          </w:p>
        </w:tc>
        <w:tc>
          <w:tcPr>
            <w:tcW w:w="1977" w:type="dxa"/>
            <w:vMerge/>
          </w:tcPr>
          <w:p w:rsidR="000D6175" w:rsidRPr="002D0909" w:rsidRDefault="000D6175" w:rsidP="000D6175">
            <w:pPr>
              <w:rPr>
                <w:rFonts w:eastAsia="Calibri" w:cs="Times New Roman"/>
                <w:sz w:val="20"/>
                <w:szCs w:val="20"/>
                <w:lang w:eastAsia="en-US"/>
              </w:rPr>
            </w:pPr>
          </w:p>
        </w:tc>
        <w:tc>
          <w:tcPr>
            <w:tcW w:w="989" w:type="dxa"/>
            <w:vMerge/>
          </w:tcPr>
          <w:p w:rsidR="000D6175" w:rsidRPr="002D0909" w:rsidRDefault="000D6175" w:rsidP="000D6175">
            <w:pPr>
              <w:widowControl w:val="0"/>
              <w:autoSpaceDE w:val="0"/>
              <w:autoSpaceDN w:val="0"/>
              <w:rPr>
                <w:rFonts w:cs="Times New Roman"/>
                <w:sz w:val="20"/>
                <w:szCs w:val="20"/>
              </w:rPr>
            </w:pPr>
          </w:p>
        </w:tc>
        <w:tc>
          <w:tcPr>
            <w:tcW w:w="1134" w:type="dxa"/>
          </w:tcPr>
          <w:p w:rsidR="000D6175" w:rsidRPr="002D0909" w:rsidRDefault="000D6175" w:rsidP="000D6175">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0D6175" w:rsidRPr="002D0909" w:rsidRDefault="000D6175" w:rsidP="000D6175">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D6175" w:rsidRPr="002D0909" w:rsidRDefault="005C407B" w:rsidP="00FF04AD">
            <w:pPr>
              <w:widowControl w:val="0"/>
              <w:autoSpaceDE w:val="0"/>
              <w:autoSpaceDN w:val="0"/>
              <w:jc w:val="center"/>
              <w:rPr>
                <w:rFonts w:cs="Times New Roman"/>
                <w:sz w:val="20"/>
                <w:szCs w:val="20"/>
              </w:rPr>
            </w:pPr>
            <w:r w:rsidRPr="002D0909">
              <w:rPr>
                <w:rFonts w:cs="Times New Roman"/>
                <w:sz w:val="20"/>
                <w:szCs w:val="20"/>
              </w:rPr>
              <w:t>12851,1</w:t>
            </w:r>
          </w:p>
        </w:tc>
        <w:tc>
          <w:tcPr>
            <w:tcW w:w="1012" w:type="dxa"/>
          </w:tcPr>
          <w:p w:rsidR="000D6175" w:rsidRPr="002D0909" w:rsidRDefault="00A30217" w:rsidP="00FF04AD">
            <w:pPr>
              <w:widowControl w:val="0"/>
              <w:autoSpaceDE w:val="0"/>
              <w:autoSpaceDN w:val="0"/>
              <w:jc w:val="center"/>
              <w:rPr>
                <w:rFonts w:cs="Times New Roman"/>
                <w:sz w:val="20"/>
                <w:szCs w:val="20"/>
              </w:rPr>
            </w:pPr>
            <w:r w:rsidRPr="002D0909">
              <w:rPr>
                <w:rFonts w:cs="Times New Roman"/>
                <w:sz w:val="20"/>
                <w:szCs w:val="20"/>
              </w:rPr>
              <w:t>2141,8</w:t>
            </w:r>
          </w:p>
        </w:tc>
        <w:tc>
          <w:tcPr>
            <w:tcW w:w="988" w:type="dxa"/>
          </w:tcPr>
          <w:p w:rsidR="000D6175" w:rsidRPr="002D0909" w:rsidRDefault="005C407B" w:rsidP="000D6175">
            <w:pPr>
              <w:widowControl w:val="0"/>
              <w:autoSpaceDE w:val="0"/>
              <w:autoSpaceDN w:val="0"/>
              <w:jc w:val="center"/>
              <w:rPr>
                <w:rFonts w:cs="Times New Roman"/>
                <w:sz w:val="20"/>
                <w:szCs w:val="20"/>
              </w:rPr>
            </w:pPr>
            <w:r w:rsidRPr="002D0909">
              <w:rPr>
                <w:rFonts w:cs="Times New Roman"/>
                <w:sz w:val="20"/>
                <w:szCs w:val="20"/>
              </w:rPr>
              <w:t>2360,3</w:t>
            </w:r>
          </w:p>
        </w:tc>
        <w:tc>
          <w:tcPr>
            <w:tcW w:w="997" w:type="dxa"/>
          </w:tcPr>
          <w:p w:rsidR="000D6175" w:rsidRPr="002D0909" w:rsidRDefault="000D6175" w:rsidP="000D6175">
            <w:pPr>
              <w:widowControl w:val="0"/>
              <w:autoSpaceDE w:val="0"/>
              <w:autoSpaceDN w:val="0"/>
              <w:jc w:val="center"/>
              <w:rPr>
                <w:rFonts w:cs="Times New Roman"/>
                <w:sz w:val="20"/>
                <w:szCs w:val="20"/>
              </w:rPr>
            </w:pPr>
            <w:r w:rsidRPr="002D0909">
              <w:rPr>
                <w:rFonts w:cs="Times New Roman"/>
                <w:sz w:val="20"/>
                <w:szCs w:val="20"/>
              </w:rPr>
              <w:t>2783,0</w:t>
            </w:r>
          </w:p>
        </w:tc>
        <w:tc>
          <w:tcPr>
            <w:tcW w:w="851" w:type="dxa"/>
          </w:tcPr>
          <w:p w:rsidR="000D6175" w:rsidRPr="002D0909" w:rsidRDefault="000D6175" w:rsidP="000D6175">
            <w:pPr>
              <w:widowControl w:val="0"/>
              <w:autoSpaceDE w:val="0"/>
              <w:autoSpaceDN w:val="0"/>
              <w:jc w:val="center"/>
              <w:rPr>
                <w:rFonts w:cs="Times New Roman"/>
                <w:sz w:val="20"/>
                <w:szCs w:val="20"/>
              </w:rPr>
            </w:pPr>
            <w:r w:rsidRPr="002D0909">
              <w:rPr>
                <w:rFonts w:cs="Times New Roman"/>
                <w:sz w:val="20"/>
                <w:szCs w:val="20"/>
              </w:rPr>
              <w:t>2783,0</w:t>
            </w:r>
          </w:p>
        </w:tc>
        <w:tc>
          <w:tcPr>
            <w:tcW w:w="1134" w:type="dxa"/>
          </w:tcPr>
          <w:p w:rsidR="000D6175" w:rsidRPr="002D0909" w:rsidRDefault="000D6175" w:rsidP="000D6175">
            <w:pPr>
              <w:widowControl w:val="0"/>
              <w:autoSpaceDE w:val="0"/>
              <w:autoSpaceDN w:val="0"/>
              <w:jc w:val="center"/>
              <w:rPr>
                <w:rFonts w:cs="Times New Roman"/>
                <w:sz w:val="20"/>
                <w:szCs w:val="20"/>
              </w:rPr>
            </w:pPr>
            <w:r w:rsidRPr="002D0909">
              <w:rPr>
                <w:rFonts w:cs="Times New Roman"/>
                <w:sz w:val="20"/>
                <w:szCs w:val="20"/>
              </w:rPr>
              <w:t>2783,0</w:t>
            </w:r>
          </w:p>
        </w:tc>
        <w:tc>
          <w:tcPr>
            <w:tcW w:w="1558" w:type="dxa"/>
          </w:tcPr>
          <w:p w:rsidR="000D6175" w:rsidRPr="002D0909" w:rsidRDefault="000D6175" w:rsidP="000D6175">
            <w:pPr>
              <w:widowControl w:val="0"/>
              <w:autoSpaceDE w:val="0"/>
              <w:autoSpaceDN w:val="0"/>
              <w:adjustRightInd w:val="0"/>
              <w:rPr>
                <w:rFonts w:cs="Times New Roman"/>
                <w:sz w:val="20"/>
                <w:szCs w:val="20"/>
              </w:rPr>
            </w:pPr>
            <w:r w:rsidRPr="002D0909">
              <w:rPr>
                <w:rFonts w:cs="Times New Roman"/>
                <w:sz w:val="20"/>
                <w:szCs w:val="20"/>
              </w:rPr>
              <w:t>Комитет имущественных отношений Администрации городского округа Электросталь Московской области</w:t>
            </w:r>
          </w:p>
        </w:tc>
        <w:tc>
          <w:tcPr>
            <w:tcW w:w="1417" w:type="dxa"/>
          </w:tcPr>
          <w:p w:rsidR="000D6175" w:rsidRPr="002D0909" w:rsidRDefault="000D6175" w:rsidP="000D6175">
            <w:pPr>
              <w:widowControl w:val="0"/>
              <w:autoSpaceDE w:val="0"/>
              <w:autoSpaceDN w:val="0"/>
              <w:rPr>
                <w:rFonts w:cs="Times New Roman"/>
                <w:sz w:val="20"/>
                <w:szCs w:val="20"/>
              </w:rPr>
            </w:pPr>
          </w:p>
        </w:tc>
      </w:tr>
      <w:tr w:rsidR="002264C6" w:rsidRPr="002D0909" w:rsidTr="004C2820">
        <w:tc>
          <w:tcPr>
            <w:tcW w:w="702" w:type="dxa"/>
            <w:vMerge w:val="restart"/>
          </w:tcPr>
          <w:p w:rsidR="002B6092" w:rsidRPr="002D0909" w:rsidRDefault="002B6092" w:rsidP="00093471">
            <w:pPr>
              <w:spacing w:after="200" w:line="276" w:lineRule="auto"/>
              <w:rPr>
                <w:rFonts w:eastAsia="Calibri" w:cs="Times New Roman"/>
                <w:sz w:val="20"/>
                <w:szCs w:val="20"/>
                <w:lang w:eastAsia="en-US"/>
              </w:rPr>
            </w:pPr>
            <w:r w:rsidRPr="002D0909">
              <w:rPr>
                <w:rFonts w:eastAsia="Calibri" w:cs="Times New Roman"/>
                <w:sz w:val="20"/>
                <w:szCs w:val="20"/>
                <w:lang w:eastAsia="en-US"/>
              </w:rPr>
              <w:t>1.3.1.</w:t>
            </w:r>
          </w:p>
        </w:tc>
        <w:tc>
          <w:tcPr>
            <w:tcW w:w="1977" w:type="dxa"/>
            <w:vMerge w:val="restart"/>
          </w:tcPr>
          <w:p w:rsidR="002B6092" w:rsidRPr="002D0909" w:rsidRDefault="002B6092" w:rsidP="00093471">
            <w:pPr>
              <w:rPr>
                <w:rFonts w:eastAsia="Calibri" w:cs="Times New Roman"/>
                <w:sz w:val="20"/>
                <w:szCs w:val="20"/>
                <w:lang w:eastAsia="en-US"/>
              </w:rPr>
            </w:pPr>
            <w:r w:rsidRPr="002D0909">
              <w:rPr>
                <w:rFonts w:eastAsia="Calibri" w:cs="Times New Roman"/>
                <w:sz w:val="20"/>
                <w:szCs w:val="20"/>
                <w:lang w:eastAsia="en-US"/>
              </w:rPr>
              <w:t>Мероприятие 3.1.</w:t>
            </w:r>
          </w:p>
          <w:p w:rsidR="002B6092" w:rsidRPr="002D0909" w:rsidRDefault="002B6092" w:rsidP="00093471">
            <w:pPr>
              <w:rPr>
                <w:rFonts w:eastAsia="Calibri" w:cs="Times New Roman"/>
                <w:sz w:val="20"/>
                <w:szCs w:val="20"/>
                <w:lang w:eastAsia="en-US"/>
              </w:rPr>
            </w:pPr>
            <w:r w:rsidRPr="002D0909">
              <w:rPr>
                <w:rFonts w:eastAsia="Calibri" w:cs="Times New Roman"/>
                <w:sz w:val="20"/>
                <w:szCs w:val="20"/>
                <w:lang w:eastAsia="en-US"/>
              </w:rPr>
              <w:t>Оказание услуг связи по предоставлению прямых проводов</w:t>
            </w:r>
          </w:p>
          <w:p w:rsidR="002B6092" w:rsidRPr="002D0909" w:rsidRDefault="002B6092" w:rsidP="00093471">
            <w:pPr>
              <w:rPr>
                <w:rFonts w:eastAsia="Calibri" w:cs="Times New Roman"/>
                <w:sz w:val="20"/>
                <w:szCs w:val="20"/>
                <w:lang w:eastAsia="en-US"/>
              </w:rPr>
            </w:pPr>
          </w:p>
        </w:tc>
        <w:tc>
          <w:tcPr>
            <w:tcW w:w="989" w:type="dxa"/>
            <w:vMerge w:val="restart"/>
          </w:tcPr>
          <w:p w:rsidR="002B6092" w:rsidRPr="002D0909" w:rsidRDefault="002B6092"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2B6092" w:rsidRPr="002D0909" w:rsidRDefault="002B6092"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340,0</w:t>
            </w:r>
          </w:p>
        </w:tc>
        <w:tc>
          <w:tcPr>
            <w:tcW w:w="1134" w:type="dxa"/>
          </w:tcPr>
          <w:p w:rsidR="002B6092" w:rsidRPr="002D0909" w:rsidRDefault="00FB7D92" w:rsidP="00B80C30">
            <w:pPr>
              <w:widowControl w:val="0"/>
              <w:autoSpaceDE w:val="0"/>
              <w:autoSpaceDN w:val="0"/>
              <w:jc w:val="center"/>
              <w:rPr>
                <w:rFonts w:cs="Times New Roman"/>
                <w:sz w:val="20"/>
                <w:szCs w:val="20"/>
              </w:rPr>
            </w:pPr>
            <w:r w:rsidRPr="002D0909">
              <w:rPr>
                <w:rFonts w:cs="Times New Roman"/>
                <w:sz w:val="20"/>
                <w:szCs w:val="20"/>
              </w:rPr>
              <w:t>2548,0</w:t>
            </w:r>
          </w:p>
        </w:tc>
        <w:tc>
          <w:tcPr>
            <w:tcW w:w="1012" w:type="dxa"/>
          </w:tcPr>
          <w:p w:rsidR="002B6092" w:rsidRPr="002D0909" w:rsidRDefault="00B80C30" w:rsidP="00093471">
            <w:pPr>
              <w:widowControl w:val="0"/>
              <w:autoSpaceDE w:val="0"/>
              <w:autoSpaceDN w:val="0"/>
              <w:jc w:val="center"/>
              <w:rPr>
                <w:rFonts w:cs="Times New Roman"/>
                <w:sz w:val="20"/>
                <w:szCs w:val="20"/>
              </w:rPr>
            </w:pPr>
            <w:r w:rsidRPr="002D0909">
              <w:rPr>
                <w:rFonts w:cs="Times New Roman"/>
                <w:sz w:val="20"/>
                <w:szCs w:val="20"/>
              </w:rPr>
              <w:t>3</w:t>
            </w:r>
            <w:r w:rsidR="002B6092" w:rsidRPr="002D0909">
              <w:rPr>
                <w:rFonts w:cs="Times New Roman"/>
                <w:sz w:val="20"/>
                <w:szCs w:val="20"/>
              </w:rPr>
              <w:t>00,0</w:t>
            </w:r>
          </w:p>
        </w:tc>
        <w:tc>
          <w:tcPr>
            <w:tcW w:w="988" w:type="dxa"/>
          </w:tcPr>
          <w:p w:rsidR="002B6092" w:rsidRPr="002D0909" w:rsidRDefault="00FB7D92" w:rsidP="00093471">
            <w:pPr>
              <w:widowControl w:val="0"/>
              <w:autoSpaceDE w:val="0"/>
              <w:autoSpaceDN w:val="0"/>
              <w:jc w:val="center"/>
              <w:rPr>
                <w:rFonts w:cs="Times New Roman"/>
                <w:sz w:val="20"/>
                <w:szCs w:val="20"/>
              </w:rPr>
            </w:pPr>
            <w:r w:rsidRPr="002D0909">
              <w:rPr>
                <w:rFonts w:cs="Times New Roman"/>
                <w:sz w:val="20"/>
                <w:szCs w:val="20"/>
              </w:rPr>
              <w:t>528,0</w:t>
            </w:r>
          </w:p>
        </w:tc>
        <w:tc>
          <w:tcPr>
            <w:tcW w:w="997"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550,0</w:t>
            </w:r>
          </w:p>
        </w:tc>
        <w:tc>
          <w:tcPr>
            <w:tcW w:w="851"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570,0</w:t>
            </w:r>
          </w:p>
        </w:tc>
        <w:tc>
          <w:tcPr>
            <w:tcW w:w="1134"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600,0</w:t>
            </w:r>
          </w:p>
        </w:tc>
        <w:tc>
          <w:tcPr>
            <w:tcW w:w="1558" w:type="dxa"/>
          </w:tcPr>
          <w:p w:rsidR="002B6092" w:rsidRPr="002D0909" w:rsidRDefault="002B6092" w:rsidP="00093471">
            <w:pPr>
              <w:widowControl w:val="0"/>
              <w:autoSpaceDE w:val="0"/>
              <w:autoSpaceDN w:val="0"/>
              <w:adjustRightInd w:val="0"/>
              <w:rPr>
                <w:rFonts w:cs="Times New Roman"/>
                <w:sz w:val="20"/>
                <w:szCs w:val="20"/>
              </w:rPr>
            </w:pPr>
          </w:p>
        </w:tc>
        <w:tc>
          <w:tcPr>
            <w:tcW w:w="1417" w:type="dxa"/>
            <w:vMerge w:val="restart"/>
          </w:tcPr>
          <w:p w:rsidR="002B6092" w:rsidRPr="002D0909" w:rsidRDefault="002B6092" w:rsidP="00093471">
            <w:pPr>
              <w:widowControl w:val="0"/>
              <w:autoSpaceDE w:val="0"/>
              <w:autoSpaceDN w:val="0"/>
              <w:rPr>
                <w:rFonts w:cs="Times New Roman"/>
                <w:sz w:val="20"/>
                <w:szCs w:val="20"/>
              </w:rPr>
            </w:pPr>
            <w:r w:rsidRPr="002D0909">
              <w:rPr>
                <w:rFonts w:cs="Times New Roman"/>
                <w:sz w:val="20"/>
                <w:szCs w:val="20"/>
              </w:rPr>
              <w:t>Оплата расходов на связь</w:t>
            </w:r>
          </w:p>
        </w:tc>
      </w:tr>
      <w:tr w:rsidR="002264C6" w:rsidRPr="002D0909" w:rsidTr="004C2820">
        <w:tc>
          <w:tcPr>
            <w:tcW w:w="702" w:type="dxa"/>
            <w:vMerge/>
          </w:tcPr>
          <w:p w:rsidR="002B6092" w:rsidRPr="002D0909" w:rsidRDefault="002B6092" w:rsidP="00093471">
            <w:pPr>
              <w:spacing w:after="200" w:line="276" w:lineRule="auto"/>
              <w:rPr>
                <w:rFonts w:eastAsia="Calibri" w:cs="Times New Roman"/>
                <w:sz w:val="20"/>
                <w:szCs w:val="20"/>
                <w:lang w:eastAsia="en-US"/>
              </w:rPr>
            </w:pPr>
          </w:p>
        </w:tc>
        <w:tc>
          <w:tcPr>
            <w:tcW w:w="1977" w:type="dxa"/>
            <w:vMerge/>
          </w:tcPr>
          <w:p w:rsidR="002B6092" w:rsidRPr="002D0909" w:rsidRDefault="002B6092" w:rsidP="00093471">
            <w:pPr>
              <w:rPr>
                <w:rFonts w:eastAsia="Calibri" w:cs="Times New Roman"/>
                <w:sz w:val="20"/>
                <w:szCs w:val="20"/>
                <w:lang w:eastAsia="en-US"/>
              </w:rPr>
            </w:pPr>
          </w:p>
        </w:tc>
        <w:tc>
          <w:tcPr>
            <w:tcW w:w="989" w:type="dxa"/>
            <w:vMerge/>
          </w:tcPr>
          <w:p w:rsidR="002B6092" w:rsidRPr="002D0909" w:rsidRDefault="002B6092" w:rsidP="00093471">
            <w:pPr>
              <w:spacing w:after="200" w:line="276" w:lineRule="auto"/>
              <w:rPr>
                <w:rFonts w:eastAsia="Calibri" w:cs="Times New Roman"/>
                <w:sz w:val="20"/>
                <w:szCs w:val="20"/>
                <w:lang w:eastAsia="en-US"/>
              </w:rPr>
            </w:pPr>
          </w:p>
        </w:tc>
        <w:tc>
          <w:tcPr>
            <w:tcW w:w="1134" w:type="dxa"/>
          </w:tcPr>
          <w:p w:rsidR="002B6092" w:rsidRPr="002D0909" w:rsidRDefault="002B6092"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340,0</w:t>
            </w:r>
          </w:p>
        </w:tc>
        <w:tc>
          <w:tcPr>
            <w:tcW w:w="1134" w:type="dxa"/>
          </w:tcPr>
          <w:p w:rsidR="002B6092" w:rsidRPr="002D0909" w:rsidRDefault="002B6092" w:rsidP="00FB7D92">
            <w:pPr>
              <w:widowControl w:val="0"/>
              <w:autoSpaceDE w:val="0"/>
              <w:autoSpaceDN w:val="0"/>
              <w:jc w:val="center"/>
              <w:rPr>
                <w:rFonts w:cs="Times New Roman"/>
                <w:sz w:val="20"/>
                <w:szCs w:val="20"/>
              </w:rPr>
            </w:pPr>
            <w:r w:rsidRPr="002D0909">
              <w:rPr>
                <w:rFonts w:cs="Times New Roman"/>
                <w:sz w:val="20"/>
                <w:szCs w:val="20"/>
              </w:rPr>
              <w:t>2</w:t>
            </w:r>
            <w:r w:rsidR="00B80C30" w:rsidRPr="002D0909">
              <w:rPr>
                <w:rFonts w:cs="Times New Roman"/>
                <w:sz w:val="20"/>
                <w:szCs w:val="20"/>
              </w:rPr>
              <w:t>5</w:t>
            </w:r>
            <w:r w:rsidRPr="002D0909">
              <w:rPr>
                <w:rFonts w:cs="Times New Roman"/>
                <w:sz w:val="20"/>
                <w:szCs w:val="20"/>
              </w:rPr>
              <w:t>4</w:t>
            </w:r>
            <w:r w:rsidR="00FB7D92" w:rsidRPr="002D0909">
              <w:rPr>
                <w:rFonts w:cs="Times New Roman"/>
                <w:sz w:val="20"/>
                <w:szCs w:val="20"/>
              </w:rPr>
              <w:t>8,0</w:t>
            </w:r>
          </w:p>
        </w:tc>
        <w:tc>
          <w:tcPr>
            <w:tcW w:w="1012" w:type="dxa"/>
          </w:tcPr>
          <w:p w:rsidR="002B6092" w:rsidRPr="002D0909" w:rsidRDefault="00B80C30" w:rsidP="00093471">
            <w:pPr>
              <w:widowControl w:val="0"/>
              <w:autoSpaceDE w:val="0"/>
              <w:autoSpaceDN w:val="0"/>
              <w:jc w:val="center"/>
              <w:rPr>
                <w:rFonts w:cs="Times New Roman"/>
                <w:sz w:val="20"/>
                <w:szCs w:val="20"/>
              </w:rPr>
            </w:pPr>
            <w:r w:rsidRPr="002D0909">
              <w:rPr>
                <w:rFonts w:cs="Times New Roman"/>
                <w:sz w:val="20"/>
                <w:szCs w:val="20"/>
              </w:rPr>
              <w:t>3</w:t>
            </w:r>
            <w:r w:rsidR="002B6092" w:rsidRPr="002D0909">
              <w:rPr>
                <w:rFonts w:cs="Times New Roman"/>
                <w:sz w:val="20"/>
                <w:szCs w:val="20"/>
              </w:rPr>
              <w:t>00,0</w:t>
            </w:r>
          </w:p>
        </w:tc>
        <w:tc>
          <w:tcPr>
            <w:tcW w:w="988" w:type="dxa"/>
          </w:tcPr>
          <w:p w:rsidR="002B6092" w:rsidRPr="002D0909" w:rsidRDefault="00FB7D92" w:rsidP="00093471">
            <w:pPr>
              <w:widowControl w:val="0"/>
              <w:autoSpaceDE w:val="0"/>
              <w:autoSpaceDN w:val="0"/>
              <w:jc w:val="center"/>
              <w:rPr>
                <w:rFonts w:cs="Times New Roman"/>
                <w:sz w:val="20"/>
                <w:szCs w:val="20"/>
              </w:rPr>
            </w:pPr>
            <w:r w:rsidRPr="002D0909">
              <w:rPr>
                <w:rFonts w:cs="Times New Roman"/>
                <w:sz w:val="20"/>
                <w:szCs w:val="20"/>
              </w:rPr>
              <w:t>528,0</w:t>
            </w:r>
          </w:p>
        </w:tc>
        <w:tc>
          <w:tcPr>
            <w:tcW w:w="997"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550,0</w:t>
            </w:r>
          </w:p>
        </w:tc>
        <w:tc>
          <w:tcPr>
            <w:tcW w:w="851"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570,0</w:t>
            </w:r>
          </w:p>
        </w:tc>
        <w:tc>
          <w:tcPr>
            <w:tcW w:w="1134"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600,0</w:t>
            </w:r>
          </w:p>
        </w:tc>
        <w:tc>
          <w:tcPr>
            <w:tcW w:w="1558" w:type="dxa"/>
          </w:tcPr>
          <w:p w:rsidR="002B6092" w:rsidRPr="002D0909" w:rsidRDefault="002B6092" w:rsidP="00093471">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vMerge/>
          </w:tcPr>
          <w:p w:rsidR="002B6092" w:rsidRPr="002D0909" w:rsidRDefault="002B6092" w:rsidP="00093471">
            <w:pPr>
              <w:widowControl w:val="0"/>
              <w:autoSpaceDE w:val="0"/>
              <w:autoSpaceDN w:val="0"/>
              <w:rPr>
                <w:rFonts w:cs="Times New Roman"/>
                <w:sz w:val="20"/>
                <w:szCs w:val="20"/>
              </w:rPr>
            </w:pPr>
          </w:p>
        </w:tc>
      </w:tr>
      <w:tr w:rsidR="002264C6" w:rsidRPr="002D0909" w:rsidTr="004C2820">
        <w:tc>
          <w:tcPr>
            <w:tcW w:w="702" w:type="dxa"/>
            <w:vMerge w:val="restart"/>
          </w:tcPr>
          <w:p w:rsidR="002B6092" w:rsidRPr="002D0909" w:rsidRDefault="002B6092" w:rsidP="002B6092">
            <w:pPr>
              <w:spacing w:after="200" w:line="276" w:lineRule="auto"/>
              <w:rPr>
                <w:rFonts w:eastAsia="Calibri" w:cs="Times New Roman"/>
                <w:sz w:val="20"/>
                <w:szCs w:val="20"/>
                <w:lang w:eastAsia="en-US"/>
              </w:rPr>
            </w:pPr>
            <w:r w:rsidRPr="002D0909">
              <w:rPr>
                <w:rFonts w:eastAsia="Calibri" w:cs="Times New Roman"/>
                <w:sz w:val="20"/>
                <w:szCs w:val="20"/>
                <w:lang w:eastAsia="en-US"/>
              </w:rPr>
              <w:t>1.3.2.</w:t>
            </w:r>
          </w:p>
        </w:tc>
        <w:tc>
          <w:tcPr>
            <w:tcW w:w="1977" w:type="dxa"/>
            <w:vMerge w:val="restart"/>
          </w:tcPr>
          <w:p w:rsidR="002B6092" w:rsidRPr="002D0909" w:rsidRDefault="002B6092" w:rsidP="002B6092">
            <w:pPr>
              <w:rPr>
                <w:rFonts w:eastAsia="Calibri" w:cs="Times New Roman"/>
                <w:sz w:val="20"/>
                <w:szCs w:val="20"/>
                <w:lang w:eastAsia="en-US"/>
              </w:rPr>
            </w:pPr>
            <w:r w:rsidRPr="002D0909">
              <w:rPr>
                <w:rFonts w:eastAsia="Calibri" w:cs="Times New Roman"/>
                <w:sz w:val="20"/>
                <w:szCs w:val="20"/>
                <w:lang w:eastAsia="en-US"/>
              </w:rPr>
              <w:t>Мероприятие 3.2.</w:t>
            </w:r>
          </w:p>
          <w:p w:rsidR="002B6092" w:rsidRPr="002D0909" w:rsidRDefault="002B6092" w:rsidP="002B6092">
            <w:pPr>
              <w:rPr>
                <w:rFonts w:eastAsia="Calibri" w:cs="Times New Roman"/>
                <w:sz w:val="20"/>
                <w:szCs w:val="20"/>
                <w:lang w:eastAsia="en-US"/>
              </w:rPr>
            </w:pPr>
            <w:r w:rsidRPr="002D0909">
              <w:rPr>
                <w:rFonts w:eastAsia="Calibri" w:cs="Times New Roman"/>
                <w:sz w:val="20"/>
                <w:szCs w:val="20"/>
                <w:lang w:eastAsia="en-US"/>
              </w:rPr>
              <w:t>Техническое обслуживание аппаратуры местной системы оповещения и информирования населения</w:t>
            </w:r>
          </w:p>
        </w:tc>
        <w:tc>
          <w:tcPr>
            <w:tcW w:w="989" w:type="dxa"/>
            <w:vMerge w:val="restart"/>
          </w:tcPr>
          <w:p w:rsidR="002B6092" w:rsidRPr="002D0909" w:rsidRDefault="002B6092" w:rsidP="002B6092">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2B6092" w:rsidRPr="002D0909" w:rsidRDefault="002B6092" w:rsidP="002B6092">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2B6092" w:rsidRPr="002D0909" w:rsidRDefault="002B6092" w:rsidP="002B6092">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2B6092" w:rsidRPr="002D0909" w:rsidRDefault="005C407B" w:rsidP="00FF04AD">
            <w:pPr>
              <w:widowControl w:val="0"/>
              <w:autoSpaceDE w:val="0"/>
              <w:autoSpaceDN w:val="0"/>
              <w:jc w:val="center"/>
              <w:rPr>
                <w:rFonts w:cs="Times New Roman"/>
                <w:sz w:val="20"/>
                <w:szCs w:val="20"/>
              </w:rPr>
            </w:pPr>
            <w:r w:rsidRPr="002D0909">
              <w:rPr>
                <w:rFonts w:cs="Times New Roman"/>
                <w:sz w:val="20"/>
                <w:szCs w:val="20"/>
              </w:rPr>
              <w:t>12851,1</w:t>
            </w:r>
          </w:p>
        </w:tc>
        <w:tc>
          <w:tcPr>
            <w:tcW w:w="1012" w:type="dxa"/>
          </w:tcPr>
          <w:p w:rsidR="002B6092" w:rsidRPr="002D0909" w:rsidRDefault="000D6175" w:rsidP="00FF04AD">
            <w:pPr>
              <w:widowControl w:val="0"/>
              <w:autoSpaceDE w:val="0"/>
              <w:autoSpaceDN w:val="0"/>
              <w:jc w:val="center"/>
              <w:rPr>
                <w:rFonts w:cs="Times New Roman"/>
                <w:sz w:val="20"/>
                <w:szCs w:val="20"/>
              </w:rPr>
            </w:pPr>
            <w:r w:rsidRPr="002D0909">
              <w:rPr>
                <w:rFonts w:cs="Times New Roman"/>
                <w:sz w:val="20"/>
                <w:szCs w:val="20"/>
              </w:rPr>
              <w:t>2141,8</w:t>
            </w:r>
          </w:p>
        </w:tc>
        <w:tc>
          <w:tcPr>
            <w:tcW w:w="988" w:type="dxa"/>
          </w:tcPr>
          <w:p w:rsidR="002B6092" w:rsidRPr="002D0909" w:rsidRDefault="005C407B" w:rsidP="002B6092">
            <w:pPr>
              <w:widowControl w:val="0"/>
              <w:autoSpaceDE w:val="0"/>
              <w:autoSpaceDN w:val="0"/>
              <w:jc w:val="center"/>
              <w:rPr>
                <w:rFonts w:cs="Times New Roman"/>
                <w:sz w:val="20"/>
                <w:szCs w:val="20"/>
              </w:rPr>
            </w:pPr>
            <w:r w:rsidRPr="002D0909">
              <w:rPr>
                <w:rFonts w:cs="Times New Roman"/>
                <w:sz w:val="20"/>
                <w:szCs w:val="20"/>
              </w:rPr>
              <w:t>2360,3</w:t>
            </w:r>
          </w:p>
        </w:tc>
        <w:tc>
          <w:tcPr>
            <w:tcW w:w="997" w:type="dxa"/>
          </w:tcPr>
          <w:p w:rsidR="002B6092" w:rsidRPr="002D0909" w:rsidRDefault="002B6092" w:rsidP="002B6092">
            <w:pPr>
              <w:widowControl w:val="0"/>
              <w:autoSpaceDE w:val="0"/>
              <w:autoSpaceDN w:val="0"/>
              <w:jc w:val="center"/>
              <w:rPr>
                <w:rFonts w:cs="Times New Roman"/>
                <w:sz w:val="20"/>
                <w:szCs w:val="20"/>
              </w:rPr>
            </w:pPr>
            <w:r w:rsidRPr="002D0909">
              <w:rPr>
                <w:rFonts w:cs="Times New Roman"/>
                <w:sz w:val="20"/>
                <w:szCs w:val="20"/>
              </w:rPr>
              <w:t>2783,0</w:t>
            </w:r>
          </w:p>
        </w:tc>
        <w:tc>
          <w:tcPr>
            <w:tcW w:w="851" w:type="dxa"/>
          </w:tcPr>
          <w:p w:rsidR="002B6092" w:rsidRPr="002D0909" w:rsidRDefault="002B6092" w:rsidP="002B6092">
            <w:pPr>
              <w:widowControl w:val="0"/>
              <w:autoSpaceDE w:val="0"/>
              <w:autoSpaceDN w:val="0"/>
              <w:jc w:val="center"/>
              <w:rPr>
                <w:rFonts w:cs="Times New Roman"/>
                <w:sz w:val="20"/>
                <w:szCs w:val="20"/>
              </w:rPr>
            </w:pPr>
            <w:r w:rsidRPr="002D0909">
              <w:rPr>
                <w:rFonts w:cs="Times New Roman"/>
                <w:sz w:val="20"/>
                <w:szCs w:val="20"/>
              </w:rPr>
              <w:t>2783,0</w:t>
            </w:r>
          </w:p>
        </w:tc>
        <w:tc>
          <w:tcPr>
            <w:tcW w:w="1134" w:type="dxa"/>
          </w:tcPr>
          <w:p w:rsidR="002B6092" w:rsidRPr="002D0909" w:rsidRDefault="002B6092" w:rsidP="002B6092">
            <w:pPr>
              <w:widowControl w:val="0"/>
              <w:autoSpaceDE w:val="0"/>
              <w:autoSpaceDN w:val="0"/>
              <w:jc w:val="center"/>
              <w:rPr>
                <w:rFonts w:cs="Times New Roman"/>
                <w:sz w:val="20"/>
                <w:szCs w:val="20"/>
              </w:rPr>
            </w:pPr>
            <w:r w:rsidRPr="002D0909">
              <w:rPr>
                <w:rFonts w:cs="Times New Roman"/>
                <w:sz w:val="20"/>
                <w:szCs w:val="20"/>
              </w:rPr>
              <w:t>2783,0</w:t>
            </w:r>
          </w:p>
        </w:tc>
        <w:tc>
          <w:tcPr>
            <w:tcW w:w="1558" w:type="dxa"/>
          </w:tcPr>
          <w:p w:rsidR="002B6092" w:rsidRPr="002D0909" w:rsidRDefault="002B6092" w:rsidP="002B6092">
            <w:pPr>
              <w:widowControl w:val="0"/>
              <w:autoSpaceDE w:val="0"/>
              <w:autoSpaceDN w:val="0"/>
              <w:adjustRightInd w:val="0"/>
              <w:rPr>
                <w:rFonts w:cs="Times New Roman"/>
                <w:sz w:val="20"/>
                <w:szCs w:val="20"/>
              </w:rPr>
            </w:pPr>
          </w:p>
        </w:tc>
        <w:tc>
          <w:tcPr>
            <w:tcW w:w="1417" w:type="dxa"/>
            <w:vMerge w:val="restart"/>
          </w:tcPr>
          <w:p w:rsidR="002B6092" w:rsidRPr="002D0909" w:rsidRDefault="00457172" w:rsidP="002B6092">
            <w:pPr>
              <w:widowControl w:val="0"/>
              <w:autoSpaceDE w:val="0"/>
              <w:autoSpaceDN w:val="0"/>
              <w:rPr>
                <w:rFonts w:cs="Times New Roman"/>
                <w:sz w:val="20"/>
                <w:szCs w:val="20"/>
              </w:rPr>
            </w:pPr>
            <w:r w:rsidRPr="002D0909">
              <w:rPr>
                <w:rFonts w:cs="Times New Roman"/>
                <w:sz w:val="20"/>
                <w:szCs w:val="20"/>
              </w:rPr>
              <w:t>Техническое обслуживание аппаратуры</w:t>
            </w:r>
          </w:p>
        </w:tc>
      </w:tr>
      <w:tr w:rsidR="002264C6" w:rsidRPr="002D0909" w:rsidTr="004C2820">
        <w:tc>
          <w:tcPr>
            <w:tcW w:w="702" w:type="dxa"/>
            <w:vMerge/>
          </w:tcPr>
          <w:p w:rsidR="002B6092" w:rsidRPr="002D0909" w:rsidRDefault="002B6092" w:rsidP="002B6092">
            <w:pPr>
              <w:spacing w:after="200" w:line="276" w:lineRule="auto"/>
              <w:rPr>
                <w:rFonts w:eastAsia="Calibri" w:cs="Times New Roman"/>
                <w:sz w:val="20"/>
                <w:szCs w:val="20"/>
                <w:lang w:eastAsia="en-US"/>
              </w:rPr>
            </w:pPr>
          </w:p>
        </w:tc>
        <w:tc>
          <w:tcPr>
            <w:tcW w:w="1977" w:type="dxa"/>
            <w:vMerge/>
          </w:tcPr>
          <w:p w:rsidR="002B6092" w:rsidRPr="002D0909" w:rsidRDefault="002B6092" w:rsidP="002B6092">
            <w:pPr>
              <w:rPr>
                <w:rFonts w:eastAsia="Calibri" w:cs="Times New Roman"/>
                <w:sz w:val="20"/>
                <w:szCs w:val="20"/>
                <w:lang w:eastAsia="en-US"/>
              </w:rPr>
            </w:pPr>
          </w:p>
        </w:tc>
        <w:tc>
          <w:tcPr>
            <w:tcW w:w="989" w:type="dxa"/>
            <w:vMerge/>
          </w:tcPr>
          <w:p w:rsidR="002B6092" w:rsidRPr="002D0909" w:rsidRDefault="002B6092" w:rsidP="002B6092">
            <w:pPr>
              <w:spacing w:after="200" w:line="276" w:lineRule="auto"/>
              <w:rPr>
                <w:rFonts w:eastAsia="Calibri" w:cs="Times New Roman"/>
                <w:sz w:val="20"/>
                <w:szCs w:val="20"/>
                <w:lang w:eastAsia="en-US"/>
              </w:rPr>
            </w:pPr>
          </w:p>
        </w:tc>
        <w:tc>
          <w:tcPr>
            <w:tcW w:w="1134" w:type="dxa"/>
          </w:tcPr>
          <w:p w:rsidR="002B6092" w:rsidRPr="002D0909" w:rsidRDefault="002B6092" w:rsidP="002B6092">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2B6092" w:rsidRPr="002D0909" w:rsidRDefault="002B6092" w:rsidP="002B6092">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2B6092" w:rsidRPr="002D0909" w:rsidRDefault="005C407B" w:rsidP="00FF04AD">
            <w:pPr>
              <w:widowControl w:val="0"/>
              <w:autoSpaceDE w:val="0"/>
              <w:autoSpaceDN w:val="0"/>
              <w:jc w:val="center"/>
              <w:rPr>
                <w:rFonts w:cs="Times New Roman"/>
                <w:sz w:val="20"/>
                <w:szCs w:val="20"/>
              </w:rPr>
            </w:pPr>
            <w:r w:rsidRPr="002D0909">
              <w:rPr>
                <w:rFonts w:cs="Times New Roman"/>
                <w:sz w:val="20"/>
                <w:szCs w:val="20"/>
              </w:rPr>
              <w:t>12851,1</w:t>
            </w:r>
          </w:p>
        </w:tc>
        <w:tc>
          <w:tcPr>
            <w:tcW w:w="1012" w:type="dxa"/>
          </w:tcPr>
          <w:p w:rsidR="002B6092" w:rsidRPr="002D0909" w:rsidRDefault="000D6175" w:rsidP="00FF04AD">
            <w:pPr>
              <w:widowControl w:val="0"/>
              <w:autoSpaceDE w:val="0"/>
              <w:autoSpaceDN w:val="0"/>
              <w:jc w:val="center"/>
              <w:rPr>
                <w:rFonts w:cs="Times New Roman"/>
                <w:sz w:val="20"/>
                <w:szCs w:val="20"/>
              </w:rPr>
            </w:pPr>
            <w:r w:rsidRPr="002D0909">
              <w:rPr>
                <w:rFonts w:cs="Times New Roman"/>
                <w:sz w:val="20"/>
                <w:szCs w:val="20"/>
              </w:rPr>
              <w:t>2141,8</w:t>
            </w:r>
          </w:p>
        </w:tc>
        <w:tc>
          <w:tcPr>
            <w:tcW w:w="988" w:type="dxa"/>
          </w:tcPr>
          <w:p w:rsidR="002B6092" w:rsidRPr="002D0909" w:rsidRDefault="005C407B" w:rsidP="002B6092">
            <w:pPr>
              <w:widowControl w:val="0"/>
              <w:autoSpaceDE w:val="0"/>
              <w:autoSpaceDN w:val="0"/>
              <w:jc w:val="center"/>
              <w:rPr>
                <w:rFonts w:cs="Times New Roman"/>
                <w:sz w:val="20"/>
                <w:szCs w:val="20"/>
              </w:rPr>
            </w:pPr>
            <w:r w:rsidRPr="002D0909">
              <w:rPr>
                <w:rFonts w:cs="Times New Roman"/>
                <w:sz w:val="20"/>
                <w:szCs w:val="20"/>
              </w:rPr>
              <w:t>2360,3</w:t>
            </w:r>
          </w:p>
        </w:tc>
        <w:tc>
          <w:tcPr>
            <w:tcW w:w="997" w:type="dxa"/>
          </w:tcPr>
          <w:p w:rsidR="002B6092" w:rsidRPr="002D0909" w:rsidRDefault="002B6092" w:rsidP="002B6092">
            <w:pPr>
              <w:widowControl w:val="0"/>
              <w:autoSpaceDE w:val="0"/>
              <w:autoSpaceDN w:val="0"/>
              <w:jc w:val="center"/>
              <w:rPr>
                <w:rFonts w:cs="Times New Roman"/>
                <w:sz w:val="20"/>
                <w:szCs w:val="20"/>
              </w:rPr>
            </w:pPr>
            <w:r w:rsidRPr="002D0909">
              <w:rPr>
                <w:rFonts w:cs="Times New Roman"/>
                <w:sz w:val="20"/>
                <w:szCs w:val="20"/>
              </w:rPr>
              <w:t>2783,0</w:t>
            </w:r>
          </w:p>
        </w:tc>
        <w:tc>
          <w:tcPr>
            <w:tcW w:w="851" w:type="dxa"/>
          </w:tcPr>
          <w:p w:rsidR="002B6092" w:rsidRPr="002D0909" w:rsidRDefault="002B6092" w:rsidP="002B6092">
            <w:pPr>
              <w:widowControl w:val="0"/>
              <w:autoSpaceDE w:val="0"/>
              <w:autoSpaceDN w:val="0"/>
              <w:jc w:val="center"/>
              <w:rPr>
                <w:rFonts w:cs="Times New Roman"/>
                <w:sz w:val="20"/>
                <w:szCs w:val="20"/>
              </w:rPr>
            </w:pPr>
            <w:r w:rsidRPr="002D0909">
              <w:rPr>
                <w:rFonts w:cs="Times New Roman"/>
                <w:sz w:val="20"/>
                <w:szCs w:val="20"/>
              </w:rPr>
              <w:t>2783,0</w:t>
            </w:r>
          </w:p>
        </w:tc>
        <w:tc>
          <w:tcPr>
            <w:tcW w:w="1134" w:type="dxa"/>
          </w:tcPr>
          <w:p w:rsidR="002B6092" w:rsidRPr="002D0909" w:rsidRDefault="002B6092" w:rsidP="002B6092">
            <w:pPr>
              <w:widowControl w:val="0"/>
              <w:autoSpaceDE w:val="0"/>
              <w:autoSpaceDN w:val="0"/>
              <w:jc w:val="center"/>
              <w:rPr>
                <w:rFonts w:cs="Times New Roman"/>
                <w:sz w:val="20"/>
                <w:szCs w:val="20"/>
              </w:rPr>
            </w:pPr>
            <w:r w:rsidRPr="002D0909">
              <w:rPr>
                <w:rFonts w:cs="Times New Roman"/>
                <w:sz w:val="20"/>
                <w:szCs w:val="20"/>
              </w:rPr>
              <w:t>2783,0</w:t>
            </w:r>
          </w:p>
        </w:tc>
        <w:tc>
          <w:tcPr>
            <w:tcW w:w="1558" w:type="dxa"/>
          </w:tcPr>
          <w:p w:rsidR="002B6092" w:rsidRPr="002D0909" w:rsidRDefault="002B6092" w:rsidP="002B6092">
            <w:pPr>
              <w:widowControl w:val="0"/>
              <w:autoSpaceDE w:val="0"/>
              <w:autoSpaceDN w:val="0"/>
              <w:adjustRightInd w:val="0"/>
              <w:rPr>
                <w:rFonts w:cs="Times New Roman"/>
                <w:sz w:val="20"/>
                <w:szCs w:val="20"/>
              </w:rPr>
            </w:pPr>
            <w:r w:rsidRPr="002D0909">
              <w:rPr>
                <w:rFonts w:cs="Times New Roman"/>
                <w:sz w:val="20"/>
                <w:szCs w:val="20"/>
              </w:rPr>
              <w:t>Комитет имущественных отношений Администрации городского округа Электросталь Московской области</w:t>
            </w:r>
          </w:p>
        </w:tc>
        <w:tc>
          <w:tcPr>
            <w:tcW w:w="1417" w:type="dxa"/>
            <w:vMerge/>
          </w:tcPr>
          <w:p w:rsidR="002B6092" w:rsidRPr="002D0909" w:rsidRDefault="002B6092" w:rsidP="002B6092">
            <w:pPr>
              <w:widowControl w:val="0"/>
              <w:autoSpaceDE w:val="0"/>
              <w:autoSpaceDN w:val="0"/>
              <w:rPr>
                <w:rFonts w:cs="Times New Roman"/>
                <w:sz w:val="20"/>
                <w:szCs w:val="20"/>
              </w:rPr>
            </w:pPr>
          </w:p>
        </w:tc>
      </w:tr>
      <w:tr w:rsidR="002264C6" w:rsidRPr="002D0909" w:rsidTr="004C2820">
        <w:tc>
          <w:tcPr>
            <w:tcW w:w="702" w:type="dxa"/>
            <w:vMerge w:val="restart"/>
          </w:tcPr>
          <w:p w:rsidR="002B6092" w:rsidRPr="002D0909" w:rsidRDefault="002B6092" w:rsidP="002B6092">
            <w:pPr>
              <w:spacing w:after="200" w:line="276" w:lineRule="auto"/>
              <w:rPr>
                <w:rFonts w:eastAsia="Calibri" w:cs="Times New Roman"/>
                <w:sz w:val="20"/>
                <w:szCs w:val="20"/>
                <w:lang w:eastAsia="en-US"/>
              </w:rPr>
            </w:pPr>
            <w:r w:rsidRPr="002D0909">
              <w:rPr>
                <w:rFonts w:eastAsia="Calibri" w:cs="Times New Roman"/>
                <w:sz w:val="20"/>
                <w:szCs w:val="20"/>
                <w:lang w:eastAsia="en-US"/>
              </w:rPr>
              <w:t>1.3.3.</w:t>
            </w:r>
          </w:p>
        </w:tc>
        <w:tc>
          <w:tcPr>
            <w:tcW w:w="1977" w:type="dxa"/>
            <w:vMerge w:val="restart"/>
          </w:tcPr>
          <w:p w:rsidR="002B6092" w:rsidRPr="002D0909" w:rsidRDefault="002B6092" w:rsidP="00093471">
            <w:pPr>
              <w:rPr>
                <w:rFonts w:eastAsia="Calibri" w:cs="Times New Roman"/>
                <w:sz w:val="20"/>
                <w:szCs w:val="20"/>
                <w:lang w:eastAsia="en-US"/>
              </w:rPr>
            </w:pPr>
            <w:r w:rsidRPr="002D0909">
              <w:rPr>
                <w:rFonts w:eastAsia="Calibri" w:cs="Times New Roman"/>
                <w:sz w:val="20"/>
                <w:szCs w:val="20"/>
                <w:lang w:eastAsia="en-US"/>
              </w:rPr>
              <w:t>Мероприятие 3.3.</w:t>
            </w:r>
          </w:p>
          <w:p w:rsidR="002B6092" w:rsidRPr="002D0909" w:rsidRDefault="002B6092" w:rsidP="00093471">
            <w:pPr>
              <w:rPr>
                <w:rFonts w:eastAsia="Calibri" w:cs="Times New Roman"/>
                <w:sz w:val="20"/>
                <w:szCs w:val="20"/>
                <w:lang w:eastAsia="en-US"/>
              </w:rPr>
            </w:pPr>
            <w:r w:rsidRPr="002D0909">
              <w:rPr>
                <w:rFonts w:eastAsia="Calibri" w:cs="Times New Roman"/>
                <w:sz w:val="20"/>
                <w:szCs w:val="20"/>
                <w:lang w:eastAsia="en-US"/>
              </w:rPr>
              <w:t>Подключение электрических сирен С-40 для 100 % охвата оповещением населения жилого сектора</w:t>
            </w:r>
          </w:p>
        </w:tc>
        <w:tc>
          <w:tcPr>
            <w:tcW w:w="989" w:type="dxa"/>
            <w:vMerge w:val="restart"/>
          </w:tcPr>
          <w:p w:rsidR="002B6092" w:rsidRPr="002D0909" w:rsidRDefault="002B6092"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2B6092" w:rsidRPr="002D0909" w:rsidRDefault="002B6092"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100,0</w:t>
            </w:r>
          </w:p>
        </w:tc>
        <w:tc>
          <w:tcPr>
            <w:tcW w:w="1134"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150,0</w:t>
            </w:r>
          </w:p>
        </w:tc>
        <w:tc>
          <w:tcPr>
            <w:tcW w:w="1012"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50,0</w:t>
            </w:r>
          </w:p>
        </w:tc>
        <w:tc>
          <w:tcPr>
            <w:tcW w:w="997"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50,0</w:t>
            </w:r>
          </w:p>
        </w:tc>
        <w:tc>
          <w:tcPr>
            <w:tcW w:w="1558" w:type="dxa"/>
          </w:tcPr>
          <w:p w:rsidR="002B6092" w:rsidRPr="002D0909" w:rsidRDefault="002B6092" w:rsidP="00093471">
            <w:pPr>
              <w:widowControl w:val="0"/>
              <w:autoSpaceDE w:val="0"/>
              <w:autoSpaceDN w:val="0"/>
              <w:adjustRightInd w:val="0"/>
              <w:rPr>
                <w:rFonts w:cs="Times New Roman"/>
                <w:sz w:val="20"/>
                <w:szCs w:val="20"/>
              </w:rPr>
            </w:pPr>
          </w:p>
        </w:tc>
        <w:tc>
          <w:tcPr>
            <w:tcW w:w="1417" w:type="dxa"/>
            <w:vMerge w:val="restart"/>
          </w:tcPr>
          <w:p w:rsidR="002B6092" w:rsidRPr="002D0909" w:rsidRDefault="002B6092" w:rsidP="00093471">
            <w:pPr>
              <w:widowControl w:val="0"/>
              <w:autoSpaceDE w:val="0"/>
              <w:autoSpaceDN w:val="0"/>
              <w:rPr>
                <w:rFonts w:cs="Times New Roman"/>
                <w:sz w:val="20"/>
                <w:szCs w:val="20"/>
              </w:rPr>
            </w:pPr>
            <w:r w:rsidRPr="002D0909">
              <w:rPr>
                <w:rFonts w:cs="Times New Roman"/>
                <w:sz w:val="20"/>
                <w:szCs w:val="20"/>
              </w:rPr>
              <w:t>Обеспечение готовности системы оповещения</w:t>
            </w:r>
          </w:p>
        </w:tc>
      </w:tr>
      <w:tr w:rsidR="002264C6" w:rsidRPr="002D0909" w:rsidTr="004C2820">
        <w:tc>
          <w:tcPr>
            <w:tcW w:w="702" w:type="dxa"/>
            <w:vMerge/>
          </w:tcPr>
          <w:p w:rsidR="002B6092" w:rsidRPr="002D0909" w:rsidRDefault="002B6092" w:rsidP="00093471">
            <w:pPr>
              <w:spacing w:after="200" w:line="276" w:lineRule="auto"/>
              <w:rPr>
                <w:rFonts w:eastAsia="Calibri" w:cs="Times New Roman"/>
                <w:sz w:val="20"/>
                <w:szCs w:val="20"/>
                <w:lang w:eastAsia="en-US"/>
              </w:rPr>
            </w:pPr>
          </w:p>
        </w:tc>
        <w:tc>
          <w:tcPr>
            <w:tcW w:w="1977" w:type="dxa"/>
            <w:vMerge/>
          </w:tcPr>
          <w:p w:rsidR="002B6092" w:rsidRPr="002D0909" w:rsidRDefault="002B6092" w:rsidP="00093471">
            <w:pPr>
              <w:rPr>
                <w:rFonts w:eastAsia="Calibri" w:cs="Times New Roman"/>
                <w:sz w:val="20"/>
                <w:szCs w:val="20"/>
                <w:lang w:eastAsia="en-US"/>
              </w:rPr>
            </w:pPr>
          </w:p>
        </w:tc>
        <w:tc>
          <w:tcPr>
            <w:tcW w:w="989" w:type="dxa"/>
            <w:vMerge/>
          </w:tcPr>
          <w:p w:rsidR="002B6092" w:rsidRPr="002D0909" w:rsidRDefault="002B6092" w:rsidP="00093471">
            <w:pPr>
              <w:spacing w:after="200" w:line="276" w:lineRule="auto"/>
              <w:rPr>
                <w:rFonts w:eastAsia="Calibri" w:cs="Times New Roman"/>
                <w:sz w:val="20"/>
                <w:szCs w:val="20"/>
                <w:lang w:eastAsia="en-US"/>
              </w:rPr>
            </w:pPr>
          </w:p>
        </w:tc>
        <w:tc>
          <w:tcPr>
            <w:tcW w:w="1134" w:type="dxa"/>
          </w:tcPr>
          <w:p w:rsidR="002B6092" w:rsidRPr="002D0909" w:rsidRDefault="002B6092"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100,0</w:t>
            </w:r>
          </w:p>
        </w:tc>
        <w:tc>
          <w:tcPr>
            <w:tcW w:w="1134"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150,0</w:t>
            </w:r>
          </w:p>
        </w:tc>
        <w:tc>
          <w:tcPr>
            <w:tcW w:w="1012"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50,0</w:t>
            </w:r>
          </w:p>
        </w:tc>
        <w:tc>
          <w:tcPr>
            <w:tcW w:w="997"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2B6092" w:rsidRPr="002D0909" w:rsidRDefault="002B6092" w:rsidP="00093471">
            <w:pPr>
              <w:widowControl w:val="0"/>
              <w:autoSpaceDE w:val="0"/>
              <w:autoSpaceDN w:val="0"/>
              <w:jc w:val="center"/>
              <w:rPr>
                <w:rFonts w:cs="Times New Roman"/>
                <w:sz w:val="20"/>
                <w:szCs w:val="20"/>
              </w:rPr>
            </w:pPr>
            <w:r w:rsidRPr="002D0909">
              <w:rPr>
                <w:rFonts w:cs="Times New Roman"/>
                <w:sz w:val="20"/>
                <w:szCs w:val="20"/>
              </w:rPr>
              <w:t>50,0</w:t>
            </w:r>
          </w:p>
        </w:tc>
        <w:tc>
          <w:tcPr>
            <w:tcW w:w="1558" w:type="dxa"/>
          </w:tcPr>
          <w:p w:rsidR="002B6092" w:rsidRPr="002D0909" w:rsidRDefault="002B6092" w:rsidP="00093471">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vMerge/>
          </w:tcPr>
          <w:p w:rsidR="002B6092" w:rsidRPr="002D0909" w:rsidRDefault="002B6092" w:rsidP="00093471">
            <w:pPr>
              <w:widowControl w:val="0"/>
              <w:autoSpaceDE w:val="0"/>
              <w:autoSpaceDN w:val="0"/>
              <w:rPr>
                <w:rFonts w:cs="Times New Roman"/>
                <w:sz w:val="20"/>
                <w:szCs w:val="20"/>
              </w:rPr>
            </w:pPr>
          </w:p>
        </w:tc>
      </w:tr>
      <w:tr w:rsidR="002264C6" w:rsidRPr="002D0909" w:rsidTr="004C2820">
        <w:tc>
          <w:tcPr>
            <w:tcW w:w="702" w:type="dxa"/>
            <w:vMerge w:val="restart"/>
          </w:tcPr>
          <w:p w:rsidR="00093471" w:rsidRPr="002D0909" w:rsidRDefault="00093471" w:rsidP="002B6092">
            <w:pPr>
              <w:spacing w:after="200" w:line="276" w:lineRule="auto"/>
              <w:rPr>
                <w:rFonts w:eastAsia="Calibri" w:cs="Times New Roman"/>
                <w:sz w:val="20"/>
                <w:szCs w:val="20"/>
                <w:lang w:eastAsia="en-US"/>
              </w:rPr>
            </w:pPr>
            <w:r w:rsidRPr="002D0909">
              <w:rPr>
                <w:rFonts w:eastAsia="Calibri" w:cs="Times New Roman"/>
                <w:sz w:val="20"/>
                <w:szCs w:val="20"/>
                <w:lang w:eastAsia="en-US"/>
              </w:rPr>
              <w:t>1.3.</w:t>
            </w:r>
            <w:r w:rsidR="002B6092" w:rsidRPr="002D0909">
              <w:rPr>
                <w:rFonts w:eastAsia="Calibri" w:cs="Times New Roman"/>
                <w:sz w:val="20"/>
                <w:szCs w:val="20"/>
                <w:lang w:eastAsia="en-US"/>
              </w:rPr>
              <w:t>4</w:t>
            </w:r>
            <w:r w:rsidRPr="002D0909">
              <w:rPr>
                <w:rFonts w:eastAsia="Calibri" w:cs="Times New Roman"/>
                <w:sz w:val="20"/>
                <w:szCs w:val="20"/>
                <w:lang w:eastAsia="en-US"/>
              </w:rPr>
              <w:t>.</w:t>
            </w:r>
          </w:p>
        </w:tc>
        <w:tc>
          <w:tcPr>
            <w:tcW w:w="1977" w:type="dxa"/>
            <w:vMerge w:val="restart"/>
          </w:tcPr>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Мероприятие 3.</w:t>
            </w:r>
            <w:r w:rsidR="002B6092" w:rsidRPr="002D0909">
              <w:rPr>
                <w:rFonts w:eastAsia="Calibri" w:cs="Times New Roman"/>
                <w:sz w:val="20"/>
                <w:szCs w:val="20"/>
                <w:lang w:eastAsia="en-US"/>
              </w:rPr>
              <w:t>4</w:t>
            </w:r>
            <w:r w:rsidRPr="002D0909">
              <w:rPr>
                <w:rFonts w:eastAsia="Calibri" w:cs="Times New Roman"/>
                <w:sz w:val="20"/>
                <w:szCs w:val="20"/>
                <w:lang w:eastAsia="en-US"/>
              </w:rPr>
              <w:t>.</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 xml:space="preserve">Разработка проектно-сметной документации на установку электрической сирены С-40 </w:t>
            </w:r>
          </w:p>
        </w:tc>
        <w:tc>
          <w:tcPr>
            <w:tcW w:w="989" w:type="dxa"/>
            <w:vMerge w:val="restart"/>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25,0</w:t>
            </w:r>
          </w:p>
        </w:tc>
        <w:tc>
          <w:tcPr>
            <w:tcW w:w="1012"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25,0</w:t>
            </w:r>
          </w:p>
        </w:tc>
        <w:tc>
          <w:tcPr>
            <w:tcW w:w="98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558" w:type="dxa"/>
          </w:tcPr>
          <w:p w:rsidR="00093471" w:rsidRPr="002D0909" w:rsidRDefault="00093471" w:rsidP="00093471">
            <w:pPr>
              <w:widowControl w:val="0"/>
              <w:autoSpaceDE w:val="0"/>
              <w:autoSpaceDN w:val="0"/>
              <w:adjustRightInd w:val="0"/>
              <w:rPr>
                <w:rFonts w:cs="Times New Roman"/>
                <w:sz w:val="20"/>
                <w:szCs w:val="20"/>
              </w:rPr>
            </w:pPr>
          </w:p>
        </w:tc>
        <w:tc>
          <w:tcPr>
            <w:tcW w:w="1417" w:type="dxa"/>
          </w:tcPr>
          <w:p w:rsidR="00093471" w:rsidRPr="002D0909" w:rsidRDefault="00093471" w:rsidP="00093471">
            <w:pPr>
              <w:widowControl w:val="0"/>
              <w:autoSpaceDE w:val="0"/>
              <w:autoSpaceDN w:val="0"/>
              <w:rPr>
                <w:rFonts w:cs="Times New Roman"/>
                <w:sz w:val="20"/>
                <w:szCs w:val="20"/>
              </w:rPr>
            </w:pPr>
          </w:p>
        </w:tc>
      </w:tr>
      <w:tr w:rsidR="002264C6" w:rsidRPr="002D0909" w:rsidTr="004C2820">
        <w:tc>
          <w:tcPr>
            <w:tcW w:w="702" w:type="dxa"/>
            <w:vMerge/>
          </w:tcPr>
          <w:p w:rsidR="00093471" w:rsidRPr="002D0909" w:rsidRDefault="00093471" w:rsidP="00093471">
            <w:pPr>
              <w:spacing w:after="200" w:line="276" w:lineRule="auto"/>
              <w:rPr>
                <w:rFonts w:eastAsia="Calibri" w:cs="Times New Roman"/>
                <w:sz w:val="20"/>
                <w:szCs w:val="20"/>
                <w:lang w:eastAsia="en-US"/>
              </w:rPr>
            </w:pPr>
          </w:p>
        </w:tc>
        <w:tc>
          <w:tcPr>
            <w:tcW w:w="1977" w:type="dxa"/>
            <w:vMerge/>
          </w:tcPr>
          <w:p w:rsidR="00093471" w:rsidRPr="002D0909" w:rsidRDefault="00093471" w:rsidP="00093471">
            <w:pPr>
              <w:rPr>
                <w:rFonts w:eastAsia="Calibri" w:cs="Times New Roman"/>
                <w:sz w:val="20"/>
                <w:szCs w:val="20"/>
                <w:lang w:eastAsia="en-US"/>
              </w:rPr>
            </w:pPr>
          </w:p>
        </w:tc>
        <w:tc>
          <w:tcPr>
            <w:tcW w:w="989" w:type="dxa"/>
            <w:vMerge/>
          </w:tcPr>
          <w:p w:rsidR="00093471" w:rsidRPr="002D0909" w:rsidRDefault="00093471" w:rsidP="00093471">
            <w:pPr>
              <w:spacing w:after="200" w:line="276" w:lineRule="auto"/>
              <w:rPr>
                <w:rFonts w:eastAsia="Calibri" w:cs="Times New Roman"/>
                <w:sz w:val="20"/>
                <w:szCs w:val="20"/>
                <w:lang w:eastAsia="en-US"/>
              </w:rPr>
            </w:pP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25,0</w:t>
            </w:r>
          </w:p>
        </w:tc>
        <w:tc>
          <w:tcPr>
            <w:tcW w:w="1012"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25,0</w:t>
            </w:r>
          </w:p>
        </w:tc>
        <w:tc>
          <w:tcPr>
            <w:tcW w:w="98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558" w:type="dxa"/>
          </w:tcPr>
          <w:p w:rsidR="00093471" w:rsidRPr="002D0909" w:rsidRDefault="00093471" w:rsidP="00093471">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Обеспечение готовности системы оповещения</w:t>
            </w:r>
          </w:p>
        </w:tc>
      </w:tr>
      <w:tr w:rsidR="002264C6" w:rsidRPr="002D0909" w:rsidTr="004C2820">
        <w:tc>
          <w:tcPr>
            <w:tcW w:w="702" w:type="dxa"/>
            <w:vMerge w:val="restart"/>
          </w:tcPr>
          <w:p w:rsidR="00093471" w:rsidRPr="002D0909" w:rsidRDefault="00093471" w:rsidP="002B6092">
            <w:pPr>
              <w:spacing w:after="200" w:line="276" w:lineRule="auto"/>
              <w:rPr>
                <w:rFonts w:eastAsia="Calibri" w:cs="Times New Roman"/>
                <w:sz w:val="20"/>
                <w:szCs w:val="20"/>
                <w:lang w:eastAsia="en-US"/>
              </w:rPr>
            </w:pPr>
            <w:r w:rsidRPr="002D0909">
              <w:rPr>
                <w:rFonts w:eastAsia="Calibri" w:cs="Times New Roman"/>
                <w:sz w:val="20"/>
                <w:szCs w:val="20"/>
                <w:lang w:eastAsia="en-US"/>
              </w:rPr>
              <w:t>1.3.</w:t>
            </w:r>
            <w:r w:rsidR="002B6092" w:rsidRPr="002D0909">
              <w:rPr>
                <w:rFonts w:eastAsia="Calibri" w:cs="Times New Roman"/>
                <w:sz w:val="20"/>
                <w:szCs w:val="20"/>
                <w:lang w:eastAsia="en-US"/>
              </w:rPr>
              <w:t>5</w:t>
            </w:r>
            <w:r w:rsidRPr="002D0909">
              <w:rPr>
                <w:rFonts w:eastAsia="Calibri" w:cs="Times New Roman"/>
                <w:sz w:val="20"/>
                <w:szCs w:val="20"/>
                <w:lang w:eastAsia="en-US"/>
              </w:rPr>
              <w:t>.</w:t>
            </w:r>
          </w:p>
        </w:tc>
        <w:tc>
          <w:tcPr>
            <w:tcW w:w="1977" w:type="dxa"/>
            <w:vMerge w:val="restart"/>
          </w:tcPr>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Мероприятие 3.</w:t>
            </w:r>
            <w:r w:rsidR="002B6092" w:rsidRPr="002D0909">
              <w:rPr>
                <w:rFonts w:eastAsia="Calibri" w:cs="Times New Roman"/>
                <w:sz w:val="20"/>
                <w:szCs w:val="20"/>
                <w:lang w:eastAsia="en-US"/>
              </w:rPr>
              <w:t>5</w:t>
            </w:r>
            <w:r w:rsidRPr="002D0909">
              <w:rPr>
                <w:rFonts w:eastAsia="Calibri" w:cs="Times New Roman"/>
                <w:sz w:val="20"/>
                <w:szCs w:val="20"/>
                <w:lang w:eastAsia="en-US"/>
              </w:rPr>
              <w:t>.</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Монтаж (установка) электрической сирены С-40 для оповещения населения жилого сектора</w:t>
            </w:r>
          </w:p>
        </w:tc>
        <w:tc>
          <w:tcPr>
            <w:tcW w:w="989" w:type="dxa"/>
            <w:vMerge w:val="restart"/>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100,0</w:t>
            </w:r>
          </w:p>
        </w:tc>
        <w:tc>
          <w:tcPr>
            <w:tcW w:w="1134" w:type="dxa"/>
          </w:tcPr>
          <w:p w:rsidR="00093471" w:rsidRPr="002D0909" w:rsidRDefault="00093471" w:rsidP="006B62A2">
            <w:pPr>
              <w:widowControl w:val="0"/>
              <w:autoSpaceDE w:val="0"/>
              <w:autoSpaceDN w:val="0"/>
              <w:jc w:val="center"/>
              <w:rPr>
                <w:rFonts w:cs="Times New Roman"/>
                <w:sz w:val="20"/>
                <w:szCs w:val="20"/>
              </w:rPr>
            </w:pPr>
            <w:r w:rsidRPr="002D0909">
              <w:rPr>
                <w:rFonts w:cs="Times New Roman"/>
                <w:sz w:val="20"/>
                <w:szCs w:val="20"/>
              </w:rPr>
              <w:t>1</w:t>
            </w:r>
            <w:r w:rsidR="006B62A2" w:rsidRPr="002D0909">
              <w:rPr>
                <w:rFonts w:cs="Times New Roman"/>
                <w:sz w:val="20"/>
                <w:szCs w:val="20"/>
              </w:rPr>
              <w:t>0</w:t>
            </w:r>
            <w:r w:rsidRPr="002D0909">
              <w:rPr>
                <w:rFonts w:cs="Times New Roman"/>
                <w:sz w:val="20"/>
                <w:szCs w:val="20"/>
              </w:rPr>
              <w:t>0,0</w:t>
            </w:r>
          </w:p>
        </w:tc>
        <w:tc>
          <w:tcPr>
            <w:tcW w:w="1012" w:type="dxa"/>
          </w:tcPr>
          <w:p w:rsidR="00093471" w:rsidRPr="002D0909" w:rsidRDefault="006B62A2"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50,0</w:t>
            </w:r>
          </w:p>
        </w:tc>
        <w:tc>
          <w:tcPr>
            <w:tcW w:w="1558" w:type="dxa"/>
          </w:tcPr>
          <w:p w:rsidR="00093471" w:rsidRPr="002D0909" w:rsidRDefault="00093471" w:rsidP="00093471">
            <w:pPr>
              <w:widowControl w:val="0"/>
              <w:autoSpaceDE w:val="0"/>
              <w:autoSpaceDN w:val="0"/>
              <w:adjustRightInd w:val="0"/>
              <w:rPr>
                <w:rFonts w:cs="Times New Roman"/>
                <w:sz w:val="20"/>
                <w:szCs w:val="20"/>
              </w:rPr>
            </w:pPr>
          </w:p>
        </w:tc>
        <w:tc>
          <w:tcPr>
            <w:tcW w:w="1417" w:type="dxa"/>
          </w:tcPr>
          <w:p w:rsidR="00093471" w:rsidRPr="002D0909" w:rsidRDefault="00093471" w:rsidP="00093471">
            <w:pPr>
              <w:widowControl w:val="0"/>
              <w:autoSpaceDE w:val="0"/>
              <w:autoSpaceDN w:val="0"/>
              <w:rPr>
                <w:rFonts w:cs="Times New Roman"/>
                <w:sz w:val="20"/>
                <w:szCs w:val="20"/>
              </w:rPr>
            </w:pPr>
          </w:p>
        </w:tc>
      </w:tr>
      <w:tr w:rsidR="002264C6" w:rsidRPr="002D0909" w:rsidTr="004C2820">
        <w:tc>
          <w:tcPr>
            <w:tcW w:w="702" w:type="dxa"/>
            <w:vMerge/>
          </w:tcPr>
          <w:p w:rsidR="00093471" w:rsidRPr="002D0909" w:rsidRDefault="00093471" w:rsidP="00093471">
            <w:pPr>
              <w:spacing w:after="200" w:line="276" w:lineRule="auto"/>
              <w:rPr>
                <w:rFonts w:eastAsia="Calibri" w:cs="Times New Roman"/>
                <w:sz w:val="20"/>
                <w:szCs w:val="20"/>
                <w:lang w:eastAsia="en-US"/>
              </w:rPr>
            </w:pPr>
          </w:p>
        </w:tc>
        <w:tc>
          <w:tcPr>
            <w:tcW w:w="1977" w:type="dxa"/>
            <w:vMerge/>
          </w:tcPr>
          <w:p w:rsidR="00093471" w:rsidRPr="002D0909" w:rsidRDefault="00093471" w:rsidP="00093471">
            <w:pPr>
              <w:rPr>
                <w:rFonts w:eastAsia="Calibri" w:cs="Times New Roman"/>
                <w:sz w:val="20"/>
                <w:szCs w:val="20"/>
                <w:lang w:eastAsia="en-US"/>
              </w:rPr>
            </w:pPr>
          </w:p>
        </w:tc>
        <w:tc>
          <w:tcPr>
            <w:tcW w:w="989" w:type="dxa"/>
            <w:vMerge/>
          </w:tcPr>
          <w:p w:rsidR="00093471" w:rsidRPr="002D0909" w:rsidRDefault="00093471" w:rsidP="00093471">
            <w:pPr>
              <w:spacing w:after="200" w:line="276" w:lineRule="auto"/>
              <w:rPr>
                <w:rFonts w:eastAsia="Calibri" w:cs="Times New Roman"/>
                <w:sz w:val="20"/>
                <w:szCs w:val="20"/>
                <w:lang w:eastAsia="en-US"/>
              </w:rPr>
            </w:pP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100,0</w:t>
            </w:r>
          </w:p>
        </w:tc>
        <w:tc>
          <w:tcPr>
            <w:tcW w:w="1134" w:type="dxa"/>
          </w:tcPr>
          <w:p w:rsidR="00093471" w:rsidRPr="002D0909" w:rsidRDefault="00093471" w:rsidP="006B62A2">
            <w:pPr>
              <w:widowControl w:val="0"/>
              <w:autoSpaceDE w:val="0"/>
              <w:autoSpaceDN w:val="0"/>
              <w:jc w:val="center"/>
              <w:rPr>
                <w:rFonts w:cs="Times New Roman"/>
                <w:sz w:val="20"/>
                <w:szCs w:val="20"/>
              </w:rPr>
            </w:pPr>
            <w:r w:rsidRPr="002D0909">
              <w:rPr>
                <w:rFonts w:cs="Times New Roman"/>
                <w:sz w:val="20"/>
                <w:szCs w:val="20"/>
              </w:rPr>
              <w:t>1</w:t>
            </w:r>
            <w:r w:rsidR="006B62A2" w:rsidRPr="002D0909">
              <w:rPr>
                <w:rFonts w:cs="Times New Roman"/>
                <w:sz w:val="20"/>
                <w:szCs w:val="20"/>
              </w:rPr>
              <w:t>0</w:t>
            </w:r>
            <w:r w:rsidRPr="002D0909">
              <w:rPr>
                <w:rFonts w:cs="Times New Roman"/>
                <w:sz w:val="20"/>
                <w:szCs w:val="20"/>
              </w:rPr>
              <w:t>0,0</w:t>
            </w:r>
          </w:p>
        </w:tc>
        <w:tc>
          <w:tcPr>
            <w:tcW w:w="1012" w:type="dxa"/>
          </w:tcPr>
          <w:p w:rsidR="00093471" w:rsidRPr="002D0909" w:rsidRDefault="006B62A2"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50,0</w:t>
            </w:r>
          </w:p>
        </w:tc>
        <w:tc>
          <w:tcPr>
            <w:tcW w:w="1558" w:type="dxa"/>
          </w:tcPr>
          <w:p w:rsidR="00093471" w:rsidRPr="002D0909" w:rsidRDefault="00093471" w:rsidP="00093471">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Обеспечение готовности системы оповещения</w:t>
            </w:r>
          </w:p>
        </w:tc>
      </w:tr>
      <w:tr w:rsidR="002264C6" w:rsidRPr="002D0909" w:rsidTr="004C2820">
        <w:tc>
          <w:tcPr>
            <w:tcW w:w="702" w:type="dxa"/>
            <w:vMerge w:val="restart"/>
          </w:tcPr>
          <w:p w:rsidR="00093471" w:rsidRPr="002D0909" w:rsidRDefault="00093471" w:rsidP="002B6092">
            <w:pPr>
              <w:spacing w:after="200" w:line="276" w:lineRule="auto"/>
              <w:rPr>
                <w:rFonts w:eastAsia="Calibri" w:cs="Times New Roman"/>
                <w:sz w:val="20"/>
                <w:szCs w:val="20"/>
                <w:lang w:eastAsia="en-US"/>
              </w:rPr>
            </w:pPr>
            <w:r w:rsidRPr="002D0909">
              <w:rPr>
                <w:rFonts w:eastAsia="Calibri" w:cs="Times New Roman"/>
                <w:sz w:val="20"/>
                <w:szCs w:val="20"/>
                <w:lang w:eastAsia="en-US"/>
              </w:rPr>
              <w:t>1.3.</w:t>
            </w:r>
            <w:r w:rsidR="002B6092" w:rsidRPr="002D0909">
              <w:rPr>
                <w:rFonts w:eastAsia="Calibri" w:cs="Times New Roman"/>
                <w:sz w:val="20"/>
                <w:szCs w:val="20"/>
                <w:lang w:eastAsia="en-US"/>
              </w:rPr>
              <w:t>6</w:t>
            </w:r>
            <w:r w:rsidRPr="002D0909">
              <w:rPr>
                <w:rFonts w:eastAsia="Calibri" w:cs="Times New Roman"/>
                <w:sz w:val="20"/>
                <w:szCs w:val="20"/>
                <w:lang w:eastAsia="en-US"/>
              </w:rPr>
              <w:t>.</w:t>
            </w:r>
          </w:p>
        </w:tc>
        <w:tc>
          <w:tcPr>
            <w:tcW w:w="1977" w:type="dxa"/>
            <w:vMerge w:val="restart"/>
          </w:tcPr>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Мероприятие 3.</w:t>
            </w:r>
            <w:r w:rsidR="002B6092" w:rsidRPr="002D0909">
              <w:rPr>
                <w:rFonts w:eastAsia="Calibri" w:cs="Times New Roman"/>
                <w:sz w:val="20"/>
                <w:szCs w:val="20"/>
                <w:lang w:eastAsia="en-US"/>
              </w:rPr>
              <w:t>6</w:t>
            </w:r>
            <w:r w:rsidRPr="002D0909">
              <w:rPr>
                <w:rFonts w:eastAsia="Calibri" w:cs="Times New Roman"/>
                <w:sz w:val="20"/>
                <w:szCs w:val="20"/>
                <w:lang w:eastAsia="en-US"/>
              </w:rPr>
              <w:t>.</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Обеспечение резерва средств оповещения:</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приобретение электрических сирен С-40</w:t>
            </w:r>
          </w:p>
        </w:tc>
        <w:tc>
          <w:tcPr>
            <w:tcW w:w="989" w:type="dxa"/>
            <w:vMerge w:val="restart"/>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9C10BD" w:rsidP="00093471">
            <w:pPr>
              <w:widowControl w:val="0"/>
              <w:autoSpaceDE w:val="0"/>
              <w:autoSpaceDN w:val="0"/>
              <w:jc w:val="center"/>
              <w:rPr>
                <w:rFonts w:cs="Times New Roman"/>
                <w:sz w:val="20"/>
                <w:szCs w:val="20"/>
              </w:rPr>
            </w:pPr>
            <w:r w:rsidRPr="002D0909">
              <w:rPr>
                <w:rFonts w:cs="Times New Roman"/>
                <w:sz w:val="20"/>
                <w:szCs w:val="20"/>
              </w:rPr>
              <w:t>150</w:t>
            </w:r>
            <w:r w:rsidR="00093471" w:rsidRPr="002D0909">
              <w:rPr>
                <w:rFonts w:cs="Times New Roman"/>
                <w:sz w:val="20"/>
                <w:szCs w:val="20"/>
              </w:rPr>
              <w:t>,0</w:t>
            </w:r>
          </w:p>
        </w:tc>
        <w:tc>
          <w:tcPr>
            <w:tcW w:w="1012"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093471" w:rsidRPr="002D0909" w:rsidRDefault="009C10BD"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50,0</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50,0</w:t>
            </w:r>
          </w:p>
        </w:tc>
        <w:tc>
          <w:tcPr>
            <w:tcW w:w="1558" w:type="dxa"/>
          </w:tcPr>
          <w:p w:rsidR="00093471" w:rsidRPr="002D0909" w:rsidRDefault="00093471" w:rsidP="00093471">
            <w:pPr>
              <w:widowControl w:val="0"/>
              <w:autoSpaceDE w:val="0"/>
              <w:autoSpaceDN w:val="0"/>
              <w:adjustRightInd w:val="0"/>
              <w:rPr>
                <w:rFonts w:cs="Times New Roman"/>
                <w:sz w:val="20"/>
                <w:szCs w:val="20"/>
              </w:rPr>
            </w:pPr>
          </w:p>
        </w:tc>
        <w:tc>
          <w:tcPr>
            <w:tcW w:w="1417" w:type="dxa"/>
          </w:tcPr>
          <w:p w:rsidR="00093471" w:rsidRPr="002D0909" w:rsidRDefault="00093471" w:rsidP="00093471">
            <w:pPr>
              <w:widowControl w:val="0"/>
              <w:autoSpaceDE w:val="0"/>
              <w:autoSpaceDN w:val="0"/>
              <w:rPr>
                <w:rFonts w:cs="Times New Roman"/>
                <w:sz w:val="20"/>
                <w:szCs w:val="20"/>
              </w:rPr>
            </w:pPr>
          </w:p>
        </w:tc>
      </w:tr>
      <w:tr w:rsidR="002264C6" w:rsidRPr="002D0909" w:rsidTr="004C2820">
        <w:tc>
          <w:tcPr>
            <w:tcW w:w="702" w:type="dxa"/>
            <w:vMerge/>
          </w:tcPr>
          <w:p w:rsidR="00093471" w:rsidRPr="002D0909" w:rsidRDefault="00093471" w:rsidP="00093471">
            <w:pPr>
              <w:spacing w:after="200" w:line="276" w:lineRule="auto"/>
              <w:rPr>
                <w:rFonts w:eastAsia="Calibri" w:cs="Times New Roman"/>
                <w:sz w:val="20"/>
                <w:szCs w:val="20"/>
                <w:lang w:eastAsia="en-US"/>
              </w:rPr>
            </w:pPr>
          </w:p>
        </w:tc>
        <w:tc>
          <w:tcPr>
            <w:tcW w:w="1977" w:type="dxa"/>
            <w:vMerge/>
          </w:tcPr>
          <w:p w:rsidR="00093471" w:rsidRPr="002D0909" w:rsidRDefault="00093471" w:rsidP="00093471">
            <w:pPr>
              <w:rPr>
                <w:rFonts w:eastAsia="Calibri" w:cs="Times New Roman"/>
                <w:sz w:val="20"/>
                <w:szCs w:val="20"/>
                <w:lang w:eastAsia="en-US"/>
              </w:rPr>
            </w:pPr>
          </w:p>
        </w:tc>
        <w:tc>
          <w:tcPr>
            <w:tcW w:w="989" w:type="dxa"/>
            <w:vMerge/>
          </w:tcPr>
          <w:p w:rsidR="00093471" w:rsidRPr="002D0909" w:rsidRDefault="00093471" w:rsidP="00093471">
            <w:pPr>
              <w:spacing w:after="200" w:line="276" w:lineRule="auto"/>
              <w:rPr>
                <w:rFonts w:eastAsia="Calibri" w:cs="Times New Roman"/>
                <w:sz w:val="20"/>
                <w:szCs w:val="20"/>
                <w:lang w:eastAsia="en-US"/>
              </w:rPr>
            </w:pP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9C10BD" w:rsidP="00093471">
            <w:pPr>
              <w:widowControl w:val="0"/>
              <w:autoSpaceDE w:val="0"/>
              <w:autoSpaceDN w:val="0"/>
              <w:jc w:val="center"/>
              <w:rPr>
                <w:rFonts w:cs="Times New Roman"/>
                <w:sz w:val="20"/>
                <w:szCs w:val="20"/>
              </w:rPr>
            </w:pPr>
            <w:r w:rsidRPr="002D0909">
              <w:rPr>
                <w:rFonts w:cs="Times New Roman"/>
                <w:sz w:val="20"/>
                <w:szCs w:val="20"/>
              </w:rPr>
              <w:t>150</w:t>
            </w:r>
            <w:r w:rsidR="00093471" w:rsidRPr="002D0909">
              <w:rPr>
                <w:rFonts w:cs="Times New Roman"/>
                <w:sz w:val="20"/>
                <w:szCs w:val="20"/>
              </w:rPr>
              <w:t>,0</w:t>
            </w:r>
          </w:p>
        </w:tc>
        <w:tc>
          <w:tcPr>
            <w:tcW w:w="1012"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093471" w:rsidRPr="002D0909" w:rsidRDefault="009C10BD"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50,0</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50,0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50,0</w:t>
            </w:r>
          </w:p>
        </w:tc>
        <w:tc>
          <w:tcPr>
            <w:tcW w:w="1558" w:type="dxa"/>
          </w:tcPr>
          <w:p w:rsidR="00093471" w:rsidRPr="002D0909" w:rsidRDefault="00093471" w:rsidP="00093471">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Замена электрических сирен, вышедших из строя</w:t>
            </w:r>
          </w:p>
        </w:tc>
      </w:tr>
      <w:tr w:rsidR="002264C6" w:rsidRPr="002D0909" w:rsidTr="004C2820">
        <w:tc>
          <w:tcPr>
            <w:tcW w:w="702" w:type="dxa"/>
            <w:vMerge w:val="restart"/>
          </w:tcPr>
          <w:p w:rsidR="00093471" w:rsidRPr="002D0909" w:rsidRDefault="00093471" w:rsidP="002B6092">
            <w:pPr>
              <w:spacing w:after="200" w:line="276" w:lineRule="auto"/>
              <w:rPr>
                <w:rFonts w:eastAsia="Calibri" w:cs="Times New Roman"/>
                <w:sz w:val="20"/>
                <w:szCs w:val="20"/>
                <w:lang w:eastAsia="en-US"/>
              </w:rPr>
            </w:pPr>
            <w:r w:rsidRPr="002D0909">
              <w:rPr>
                <w:rFonts w:eastAsia="Calibri" w:cs="Times New Roman"/>
                <w:sz w:val="20"/>
                <w:szCs w:val="20"/>
                <w:lang w:eastAsia="en-US"/>
              </w:rPr>
              <w:t>1.3.</w:t>
            </w:r>
            <w:r w:rsidR="002B6092" w:rsidRPr="002D0909">
              <w:rPr>
                <w:rFonts w:eastAsia="Calibri" w:cs="Times New Roman"/>
                <w:sz w:val="20"/>
                <w:szCs w:val="20"/>
                <w:lang w:eastAsia="en-US"/>
              </w:rPr>
              <w:t>7</w:t>
            </w:r>
            <w:r w:rsidRPr="002D0909">
              <w:rPr>
                <w:rFonts w:eastAsia="Calibri" w:cs="Times New Roman"/>
                <w:sz w:val="20"/>
                <w:szCs w:val="20"/>
                <w:lang w:eastAsia="en-US"/>
              </w:rPr>
              <w:t>.</w:t>
            </w:r>
          </w:p>
        </w:tc>
        <w:tc>
          <w:tcPr>
            <w:tcW w:w="1977" w:type="dxa"/>
            <w:vMerge w:val="restart"/>
          </w:tcPr>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Мероприятие 3.</w:t>
            </w:r>
            <w:r w:rsidR="002B6092" w:rsidRPr="002D0909">
              <w:rPr>
                <w:rFonts w:eastAsia="Calibri" w:cs="Times New Roman"/>
                <w:sz w:val="20"/>
                <w:szCs w:val="20"/>
                <w:lang w:eastAsia="en-US"/>
              </w:rPr>
              <w:t>7</w:t>
            </w:r>
            <w:r w:rsidRPr="002D0909">
              <w:rPr>
                <w:rFonts w:eastAsia="Calibri" w:cs="Times New Roman"/>
                <w:sz w:val="20"/>
                <w:szCs w:val="20"/>
                <w:lang w:eastAsia="en-US"/>
              </w:rPr>
              <w:t>.</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Подключение (отключение) должностных лиц к СЦВ</w:t>
            </w:r>
          </w:p>
        </w:tc>
        <w:tc>
          <w:tcPr>
            <w:tcW w:w="989" w:type="dxa"/>
            <w:vMerge w:val="restart"/>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10,0</w:t>
            </w:r>
          </w:p>
        </w:tc>
        <w:tc>
          <w:tcPr>
            <w:tcW w:w="1012"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w:t>
            </w:r>
          </w:p>
        </w:tc>
        <w:tc>
          <w:tcPr>
            <w:tcW w:w="98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w:t>
            </w:r>
          </w:p>
        </w:tc>
        <w:tc>
          <w:tcPr>
            <w:tcW w:w="1558" w:type="dxa"/>
          </w:tcPr>
          <w:p w:rsidR="00093471" w:rsidRPr="002D0909" w:rsidRDefault="00093471" w:rsidP="00093471">
            <w:pPr>
              <w:widowControl w:val="0"/>
              <w:autoSpaceDE w:val="0"/>
              <w:autoSpaceDN w:val="0"/>
              <w:adjustRightInd w:val="0"/>
              <w:rPr>
                <w:rFonts w:cs="Times New Roman"/>
                <w:sz w:val="20"/>
                <w:szCs w:val="20"/>
              </w:rPr>
            </w:pPr>
          </w:p>
        </w:tc>
        <w:tc>
          <w:tcPr>
            <w:tcW w:w="1417" w:type="dxa"/>
          </w:tcPr>
          <w:p w:rsidR="00093471" w:rsidRPr="002D0909" w:rsidRDefault="00093471" w:rsidP="00093471">
            <w:pPr>
              <w:widowControl w:val="0"/>
              <w:autoSpaceDE w:val="0"/>
              <w:autoSpaceDN w:val="0"/>
              <w:rPr>
                <w:rFonts w:cs="Times New Roman"/>
                <w:sz w:val="20"/>
                <w:szCs w:val="20"/>
              </w:rPr>
            </w:pPr>
          </w:p>
        </w:tc>
      </w:tr>
      <w:tr w:rsidR="002264C6" w:rsidRPr="002D0909" w:rsidTr="004C2820">
        <w:tc>
          <w:tcPr>
            <w:tcW w:w="702" w:type="dxa"/>
            <w:vMerge/>
          </w:tcPr>
          <w:p w:rsidR="00093471" w:rsidRPr="002D0909" w:rsidRDefault="00093471" w:rsidP="00093471">
            <w:pPr>
              <w:spacing w:after="200" w:line="276" w:lineRule="auto"/>
              <w:rPr>
                <w:rFonts w:eastAsia="Calibri" w:cs="Times New Roman"/>
                <w:sz w:val="20"/>
                <w:szCs w:val="20"/>
                <w:lang w:eastAsia="en-US"/>
              </w:rPr>
            </w:pPr>
          </w:p>
        </w:tc>
        <w:tc>
          <w:tcPr>
            <w:tcW w:w="1977" w:type="dxa"/>
            <w:vMerge/>
          </w:tcPr>
          <w:p w:rsidR="00093471" w:rsidRPr="002D0909" w:rsidRDefault="00093471" w:rsidP="00093471">
            <w:pPr>
              <w:rPr>
                <w:rFonts w:eastAsia="Calibri" w:cs="Times New Roman"/>
                <w:sz w:val="20"/>
                <w:szCs w:val="20"/>
                <w:lang w:eastAsia="en-US"/>
              </w:rPr>
            </w:pPr>
          </w:p>
        </w:tc>
        <w:tc>
          <w:tcPr>
            <w:tcW w:w="989" w:type="dxa"/>
            <w:vMerge/>
          </w:tcPr>
          <w:p w:rsidR="00093471" w:rsidRPr="002D0909" w:rsidRDefault="00093471" w:rsidP="00093471">
            <w:pPr>
              <w:spacing w:after="200" w:line="276" w:lineRule="auto"/>
              <w:rPr>
                <w:rFonts w:eastAsia="Calibri" w:cs="Times New Roman"/>
                <w:sz w:val="20"/>
                <w:szCs w:val="20"/>
                <w:lang w:eastAsia="en-US"/>
              </w:rPr>
            </w:pP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10,0</w:t>
            </w:r>
          </w:p>
        </w:tc>
        <w:tc>
          <w:tcPr>
            <w:tcW w:w="1012"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w:t>
            </w:r>
          </w:p>
        </w:tc>
        <w:tc>
          <w:tcPr>
            <w:tcW w:w="98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2,0</w:t>
            </w:r>
          </w:p>
        </w:tc>
        <w:tc>
          <w:tcPr>
            <w:tcW w:w="1558" w:type="dxa"/>
          </w:tcPr>
          <w:p w:rsidR="00093471" w:rsidRPr="002D0909" w:rsidRDefault="00093471" w:rsidP="00093471">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Развитие и совершенствование систем оповещения в соответствии с нормами</w:t>
            </w:r>
          </w:p>
        </w:tc>
      </w:tr>
      <w:tr w:rsidR="002264C6" w:rsidRPr="002D0909" w:rsidTr="004C2820">
        <w:tc>
          <w:tcPr>
            <w:tcW w:w="702" w:type="dxa"/>
            <w:vMerge w:val="restart"/>
          </w:tcPr>
          <w:p w:rsidR="00B669AB" w:rsidRPr="002D0909" w:rsidRDefault="00B669AB" w:rsidP="00093471">
            <w:pPr>
              <w:spacing w:after="200" w:line="276" w:lineRule="auto"/>
              <w:rPr>
                <w:rFonts w:eastAsia="Calibri" w:cs="Times New Roman"/>
                <w:sz w:val="20"/>
                <w:szCs w:val="20"/>
                <w:lang w:eastAsia="en-US"/>
              </w:rPr>
            </w:pPr>
            <w:r w:rsidRPr="002D0909">
              <w:rPr>
                <w:rFonts w:eastAsia="Calibri" w:cs="Times New Roman"/>
                <w:sz w:val="20"/>
                <w:szCs w:val="20"/>
                <w:lang w:eastAsia="en-US"/>
              </w:rPr>
              <w:t>1.4.</w:t>
            </w:r>
          </w:p>
        </w:tc>
        <w:tc>
          <w:tcPr>
            <w:tcW w:w="1977" w:type="dxa"/>
            <w:vMerge w:val="restart"/>
          </w:tcPr>
          <w:p w:rsidR="00B669AB" w:rsidRPr="002D0909" w:rsidRDefault="00B669AB" w:rsidP="00093471">
            <w:pPr>
              <w:rPr>
                <w:rFonts w:eastAsia="Calibri" w:cs="Times New Roman"/>
                <w:sz w:val="20"/>
                <w:szCs w:val="20"/>
                <w:lang w:eastAsia="en-US"/>
              </w:rPr>
            </w:pPr>
            <w:r w:rsidRPr="002D0909">
              <w:rPr>
                <w:rFonts w:eastAsia="Calibri" w:cs="Times New Roman"/>
                <w:sz w:val="20"/>
                <w:szCs w:val="20"/>
                <w:lang w:eastAsia="en-US"/>
              </w:rPr>
              <w:t>Мероприятие 4</w:t>
            </w:r>
          </w:p>
          <w:p w:rsidR="00B669AB" w:rsidRPr="002D0909" w:rsidRDefault="00B669AB" w:rsidP="00093471">
            <w:pPr>
              <w:rPr>
                <w:rFonts w:eastAsia="Calibri" w:cs="Times New Roman"/>
                <w:sz w:val="20"/>
                <w:szCs w:val="20"/>
                <w:lang w:eastAsia="en-US"/>
              </w:rPr>
            </w:pPr>
            <w:r w:rsidRPr="002D0909">
              <w:rPr>
                <w:rFonts w:eastAsia="Calibri" w:cs="Times New Roman"/>
                <w:sz w:val="20"/>
                <w:szCs w:val="20"/>
                <w:lang w:eastAsia="en-US"/>
              </w:rPr>
              <w:t>Модернизация местной системы оповещения</w:t>
            </w:r>
          </w:p>
        </w:tc>
        <w:tc>
          <w:tcPr>
            <w:tcW w:w="989" w:type="dxa"/>
            <w:vMerge w:val="restart"/>
          </w:tcPr>
          <w:p w:rsidR="00B669AB" w:rsidRPr="002D0909" w:rsidRDefault="00B669AB"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B669AB" w:rsidRPr="002D0909" w:rsidRDefault="00B669AB"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200,0</w:t>
            </w:r>
          </w:p>
        </w:tc>
        <w:tc>
          <w:tcPr>
            <w:tcW w:w="1012"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100,0</w:t>
            </w:r>
          </w:p>
        </w:tc>
        <w:tc>
          <w:tcPr>
            <w:tcW w:w="1134"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100,0</w:t>
            </w:r>
          </w:p>
        </w:tc>
        <w:tc>
          <w:tcPr>
            <w:tcW w:w="1558" w:type="dxa"/>
          </w:tcPr>
          <w:p w:rsidR="00B669AB" w:rsidRPr="002D0909" w:rsidRDefault="00B669AB" w:rsidP="00093471">
            <w:pPr>
              <w:widowControl w:val="0"/>
              <w:autoSpaceDE w:val="0"/>
              <w:autoSpaceDN w:val="0"/>
              <w:adjustRightInd w:val="0"/>
              <w:rPr>
                <w:rFonts w:cs="Times New Roman"/>
                <w:sz w:val="20"/>
                <w:szCs w:val="20"/>
              </w:rPr>
            </w:pPr>
          </w:p>
        </w:tc>
        <w:tc>
          <w:tcPr>
            <w:tcW w:w="1417" w:type="dxa"/>
          </w:tcPr>
          <w:p w:rsidR="00B669AB" w:rsidRPr="002D0909" w:rsidRDefault="00B669AB" w:rsidP="00093471">
            <w:pPr>
              <w:widowControl w:val="0"/>
              <w:autoSpaceDE w:val="0"/>
              <w:autoSpaceDN w:val="0"/>
              <w:rPr>
                <w:rFonts w:cs="Times New Roman"/>
                <w:sz w:val="20"/>
                <w:szCs w:val="20"/>
              </w:rPr>
            </w:pPr>
          </w:p>
        </w:tc>
      </w:tr>
      <w:tr w:rsidR="002264C6" w:rsidRPr="002D0909" w:rsidTr="004C2820">
        <w:tc>
          <w:tcPr>
            <w:tcW w:w="702" w:type="dxa"/>
            <w:vMerge/>
          </w:tcPr>
          <w:p w:rsidR="00B669AB" w:rsidRPr="002D0909" w:rsidRDefault="00B669AB" w:rsidP="00093471">
            <w:pPr>
              <w:spacing w:after="200" w:line="276" w:lineRule="auto"/>
              <w:rPr>
                <w:rFonts w:eastAsia="Calibri" w:cs="Times New Roman"/>
                <w:sz w:val="20"/>
                <w:szCs w:val="20"/>
                <w:lang w:eastAsia="en-US"/>
              </w:rPr>
            </w:pPr>
          </w:p>
        </w:tc>
        <w:tc>
          <w:tcPr>
            <w:tcW w:w="1977" w:type="dxa"/>
            <w:vMerge/>
          </w:tcPr>
          <w:p w:rsidR="00B669AB" w:rsidRPr="002D0909" w:rsidRDefault="00B669AB" w:rsidP="00093471">
            <w:pPr>
              <w:rPr>
                <w:rFonts w:eastAsia="Calibri" w:cs="Times New Roman"/>
                <w:sz w:val="20"/>
                <w:szCs w:val="20"/>
                <w:lang w:eastAsia="en-US"/>
              </w:rPr>
            </w:pPr>
          </w:p>
        </w:tc>
        <w:tc>
          <w:tcPr>
            <w:tcW w:w="989" w:type="dxa"/>
            <w:vMerge/>
          </w:tcPr>
          <w:p w:rsidR="00B669AB" w:rsidRPr="002D0909" w:rsidRDefault="00B669AB" w:rsidP="00093471">
            <w:pPr>
              <w:spacing w:after="200" w:line="276" w:lineRule="auto"/>
              <w:rPr>
                <w:rFonts w:eastAsia="Calibri" w:cs="Times New Roman"/>
                <w:sz w:val="20"/>
                <w:szCs w:val="20"/>
                <w:lang w:eastAsia="en-US"/>
              </w:rPr>
            </w:pPr>
          </w:p>
        </w:tc>
        <w:tc>
          <w:tcPr>
            <w:tcW w:w="1134" w:type="dxa"/>
          </w:tcPr>
          <w:p w:rsidR="00B669AB" w:rsidRPr="002D0909" w:rsidRDefault="00B669AB"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200,0</w:t>
            </w:r>
          </w:p>
        </w:tc>
        <w:tc>
          <w:tcPr>
            <w:tcW w:w="1012"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100,0</w:t>
            </w:r>
          </w:p>
        </w:tc>
        <w:tc>
          <w:tcPr>
            <w:tcW w:w="1134" w:type="dxa"/>
          </w:tcPr>
          <w:p w:rsidR="00B669AB"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100,0</w:t>
            </w:r>
          </w:p>
        </w:tc>
        <w:tc>
          <w:tcPr>
            <w:tcW w:w="1558" w:type="dxa"/>
          </w:tcPr>
          <w:p w:rsidR="00B669AB" w:rsidRPr="002D0909" w:rsidRDefault="00B669AB" w:rsidP="00093471">
            <w:pPr>
              <w:widowControl w:val="0"/>
              <w:autoSpaceDE w:val="0"/>
              <w:autoSpaceDN w:val="0"/>
              <w:adjustRightInd w:val="0"/>
              <w:rPr>
                <w:rFonts w:cs="Times New Roman"/>
                <w:sz w:val="20"/>
                <w:szCs w:val="20"/>
              </w:rPr>
            </w:pPr>
            <w:r w:rsidRPr="002D0909">
              <w:rPr>
                <w:rFonts w:cs="Times New Roman"/>
                <w:sz w:val="20"/>
                <w:szCs w:val="20"/>
              </w:rPr>
              <w:t>Отдел по делам ГО и ЧС; Администрация городского округа Электросталь Московской области</w:t>
            </w:r>
          </w:p>
        </w:tc>
        <w:tc>
          <w:tcPr>
            <w:tcW w:w="1417" w:type="dxa"/>
          </w:tcPr>
          <w:p w:rsidR="00B669AB" w:rsidRPr="002D0909" w:rsidRDefault="00B669AB" w:rsidP="00093471">
            <w:pPr>
              <w:widowControl w:val="0"/>
              <w:autoSpaceDE w:val="0"/>
              <w:autoSpaceDN w:val="0"/>
              <w:rPr>
                <w:rFonts w:cs="Times New Roman"/>
                <w:sz w:val="20"/>
                <w:szCs w:val="20"/>
              </w:rPr>
            </w:pPr>
            <w:r w:rsidRPr="002D0909">
              <w:rPr>
                <w:rFonts w:cs="Times New Roman"/>
                <w:sz w:val="20"/>
                <w:szCs w:val="20"/>
              </w:rPr>
              <w:t>Развитие и совершенствование систем оповещения в соответствии с требованиями</w:t>
            </w:r>
          </w:p>
        </w:tc>
      </w:tr>
      <w:tr w:rsidR="002264C6" w:rsidRPr="002D0909" w:rsidTr="004C2820">
        <w:tc>
          <w:tcPr>
            <w:tcW w:w="702" w:type="dxa"/>
            <w:vMerge w:val="restart"/>
          </w:tcPr>
          <w:p w:rsidR="00093471" w:rsidRPr="002D0909" w:rsidRDefault="00093471" w:rsidP="00916632">
            <w:pPr>
              <w:spacing w:after="200" w:line="276" w:lineRule="auto"/>
              <w:rPr>
                <w:rFonts w:eastAsia="Calibri" w:cs="Times New Roman"/>
                <w:sz w:val="20"/>
                <w:szCs w:val="20"/>
                <w:lang w:eastAsia="en-US"/>
              </w:rPr>
            </w:pPr>
            <w:r w:rsidRPr="002D0909">
              <w:rPr>
                <w:rFonts w:eastAsia="Calibri" w:cs="Times New Roman"/>
                <w:sz w:val="20"/>
                <w:szCs w:val="20"/>
                <w:lang w:eastAsia="en-US"/>
              </w:rPr>
              <w:t>1.</w:t>
            </w:r>
            <w:r w:rsidR="00916632" w:rsidRPr="002D0909">
              <w:rPr>
                <w:rFonts w:eastAsia="Calibri" w:cs="Times New Roman"/>
                <w:sz w:val="20"/>
                <w:szCs w:val="20"/>
                <w:lang w:eastAsia="en-US"/>
              </w:rPr>
              <w:t>5</w:t>
            </w:r>
            <w:r w:rsidRPr="002D0909">
              <w:rPr>
                <w:rFonts w:eastAsia="Calibri" w:cs="Times New Roman"/>
                <w:sz w:val="20"/>
                <w:szCs w:val="20"/>
                <w:lang w:eastAsia="en-US"/>
              </w:rPr>
              <w:t>.</w:t>
            </w:r>
          </w:p>
        </w:tc>
        <w:tc>
          <w:tcPr>
            <w:tcW w:w="1977" w:type="dxa"/>
            <w:vMerge w:val="restart"/>
          </w:tcPr>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 xml:space="preserve">Мероприятие </w:t>
            </w:r>
            <w:r w:rsidR="00916632" w:rsidRPr="002D0909">
              <w:rPr>
                <w:rFonts w:eastAsia="Calibri" w:cs="Times New Roman"/>
                <w:sz w:val="20"/>
                <w:szCs w:val="20"/>
                <w:lang w:eastAsia="en-US"/>
              </w:rPr>
              <w:t>5</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Разработка проектно-сметной документации по модернизации местной системы оповещения</w:t>
            </w:r>
          </w:p>
        </w:tc>
        <w:tc>
          <w:tcPr>
            <w:tcW w:w="989" w:type="dxa"/>
            <w:vMerge w:val="restart"/>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9C10BD" w:rsidP="00093471">
            <w:pPr>
              <w:widowControl w:val="0"/>
              <w:autoSpaceDE w:val="0"/>
              <w:autoSpaceDN w:val="0"/>
              <w:jc w:val="center"/>
              <w:rPr>
                <w:rFonts w:cs="Times New Roman"/>
                <w:sz w:val="20"/>
                <w:szCs w:val="20"/>
              </w:rPr>
            </w:pPr>
            <w:r w:rsidRPr="002D0909">
              <w:rPr>
                <w:rFonts w:cs="Times New Roman"/>
                <w:sz w:val="20"/>
                <w:szCs w:val="20"/>
              </w:rPr>
              <w:t>100,0</w:t>
            </w:r>
          </w:p>
        </w:tc>
        <w:tc>
          <w:tcPr>
            <w:tcW w:w="1012" w:type="dxa"/>
          </w:tcPr>
          <w:p w:rsidR="00093471" w:rsidRPr="002D0909" w:rsidRDefault="00834BF0"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093471" w:rsidRPr="002D0909" w:rsidRDefault="009C10BD" w:rsidP="00093471">
            <w:pPr>
              <w:widowControl w:val="0"/>
              <w:autoSpaceDE w:val="0"/>
              <w:autoSpaceDN w:val="0"/>
              <w:jc w:val="center"/>
              <w:rPr>
                <w:rFonts w:cs="Times New Roman"/>
                <w:sz w:val="20"/>
                <w:szCs w:val="20"/>
              </w:rPr>
            </w:pPr>
            <w:r w:rsidRPr="002D0909">
              <w:rPr>
                <w:rFonts w:cs="Times New Roman"/>
                <w:sz w:val="20"/>
                <w:szCs w:val="20"/>
              </w:rPr>
              <w:t>100,0</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558" w:type="dxa"/>
          </w:tcPr>
          <w:p w:rsidR="00093471" w:rsidRPr="002D0909" w:rsidRDefault="00093471" w:rsidP="00093471">
            <w:pPr>
              <w:widowControl w:val="0"/>
              <w:autoSpaceDE w:val="0"/>
              <w:autoSpaceDN w:val="0"/>
              <w:adjustRightInd w:val="0"/>
              <w:rPr>
                <w:rFonts w:cs="Times New Roman"/>
                <w:sz w:val="20"/>
                <w:szCs w:val="20"/>
              </w:rPr>
            </w:pPr>
          </w:p>
        </w:tc>
        <w:tc>
          <w:tcPr>
            <w:tcW w:w="1417" w:type="dxa"/>
          </w:tcPr>
          <w:p w:rsidR="00093471" w:rsidRPr="002D0909" w:rsidRDefault="00093471" w:rsidP="00093471">
            <w:pPr>
              <w:widowControl w:val="0"/>
              <w:autoSpaceDE w:val="0"/>
              <w:autoSpaceDN w:val="0"/>
              <w:rPr>
                <w:rFonts w:cs="Times New Roman"/>
                <w:sz w:val="20"/>
                <w:szCs w:val="20"/>
              </w:rPr>
            </w:pPr>
          </w:p>
        </w:tc>
      </w:tr>
      <w:tr w:rsidR="002264C6" w:rsidRPr="002D0909" w:rsidTr="004C2820">
        <w:tc>
          <w:tcPr>
            <w:tcW w:w="702" w:type="dxa"/>
            <w:vMerge/>
          </w:tcPr>
          <w:p w:rsidR="00093471" w:rsidRPr="002D0909" w:rsidRDefault="00093471" w:rsidP="00093471">
            <w:pPr>
              <w:spacing w:after="200" w:line="276" w:lineRule="auto"/>
              <w:rPr>
                <w:rFonts w:eastAsia="Calibri" w:cs="Times New Roman"/>
                <w:sz w:val="20"/>
                <w:szCs w:val="20"/>
                <w:lang w:eastAsia="en-US"/>
              </w:rPr>
            </w:pPr>
          </w:p>
        </w:tc>
        <w:tc>
          <w:tcPr>
            <w:tcW w:w="1977" w:type="dxa"/>
            <w:vMerge/>
          </w:tcPr>
          <w:p w:rsidR="00093471" w:rsidRPr="002D0909" w:rsidRDefault="00093471" w:rsidP="00093471">
            <w:pPr>
              <w:rPr>
                <w:rFonts w:eastAsia="Calibri" w:cs="Times New Roman"/>
                <w:sz w:val="20"/>
                <w:szCs w:val="20"/>
                <w:lang w:eastAsia="en-US"/>
              </w:rPr>
            </w:pPr>
          </w:p>
        </w:tc>
        <w:tc>
          <w:tcPr>
            <w:tcW w:w="989" w:type="dxa"/>
            <w:vMerge/>
          </w:tcPr>
          <w:p w:rsidR="00093471" w:rsidRPr="002D0909" w:rsidRDefault="00093471" w:rsidP="00093471">
            <w:pPr>
              <w:spacing w:after="200" w:line="276" w:lineRule="auto"/>
              <w:rPr>
                <w:rFonts w:eastAsia="Calibri" w:cs="Times New Roman"/>
                <w:sz w:val="20"/>
                <w:szCs w:val="20"/>
                <w:lang w:eastAsia="en-US"/>
              </w:rPr>
            </w:pP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9C10BD" w:rsidP="00093471">
            <w:pPr>
              <w:widowControl w:val="0"/>
              <w:autoSpaceDE w:val="0"/>
              <w:autoSpaceDN w:val="0"/>
              <w:jc w:val="center"/>
              <w:rPr>
                <w:rFonts w:cs="Times New Roman"/>
                <w:sz w:val="20"/>
                <w:szCs w:val="20"/>
              </w:rPr>
            </w:pPr>
            <w:r w:rsidRPr="002D0909">
              <w:rPr>
                <w:rFonts w:cs="Times New Roman"/>
                <w:sz w:val="20"/>
                <w:szCs w:val="20"/>
              </w:rPr>
              <w:t>100,0</w:t>
            </w:r>
          </w:p>
        </w:tc>
        <w:tc>
          <w:tcPr>
            <w:tcW w:w="1012" w:type="dxa"/>
          </w:tcPr>
          <w:p w:rsidR="00093471" w:rsidRPr="002D0909" w:rsidRDefault="00834BF0"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093471" w:rsidRPr="002D0909" w:rsidRDefault="009C10BD" w:rsidP="00093471">
            <w:pPr>
              <w:widowControl w:val="0"/>
              <w:autoSpaceDE w:val="0"/>
              <w:autoSpaceDN w:val="0"/>
              <w:jc w:val="center"/>
              <w:rPr>
                <w:rFonts w:cs="Times New Roman"/>
                <w:sz w:val="20"/>
                <w:szCs w:val="20"/>
              </w:rPr>
            </w:pPr>
            <w:r w:rsidRPr="002D0909">
              <w:rPr>
                <w:rFonts w:cs="Times New Roman"/>
                <w:sz w:val="20"/>
                <w:szCs w:val="20"/>
              </w:rPr>
              <w:t>100,0</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558" w:type="dxa"/>
          </w:tcPr>
          <w:p w:rsidR="00093471" w:rsidRPr="002D0909" w:rsidRDefault="00093471" w:rsidP="00093471">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Развитие и совершенствование систем оповещения в соответствии с требованиями</w:t>
            </w:r>
          </w:p>
        </w:tc>
      </w:tr>
      <w:tr w:rsidR="002264C6" w:rsidRPr="002D0909" w:rsidTr="004C2820">
        <w:tc>
          <w:tcPr>
            <w:tcW w:w="702" w:type="dxa"/>
            <w:vMerge w:val="restart"/>
          </w:tcPr>
          <w:p w:rsidR="00093471" w:rsidRPr="002D0909" w:rsidRDefault="00093471" w:rsidP="00916632">
            <w:pPr>
              <w:spacing w:after="200" w:line="276" w:lineRule="auto"/>
              <w:rPr>
                <w:rFonts w:eastAsia="Calibri" w:cs="Times New Roman"/>
                <w:sz w:val="20"/>
                <w:szCs w:val="20"/>
                <w:lang w:eastAsia="en-US"/>
              </w:rPr>
            </w:pPr>
            <w:r w:rsidRPr="002D0909">
              <w:rPr>
                <w:rFonts w:eastAsia="Calibri" w:cs="Times New Roman"/>
                <w:sz w:val="20"/>
                <w:szCs w:val="20"/>
                <w:lang w:eastAsia="en-US"/>
              </w:rPr>
              <w:t>1.</w:t>
            </w:r>
            <w:r w:rsidR="00916632" w:rsidRPr="002D0909">
              <w:rPr>
                <w:rFonts w:eastAsia="Calibri" w:cs="Times New Roman"/>
                <w:sz w:val="20"/>
                <w:szCs w:val="20"/>
                <w:lang w:eastAsia="en-US"/>
              </w:rPr>
              <w:t>6</w:t>
            </w:r>
            <w:r w:rsidRPr="002D0909">
              <w:rPr>
                <w:rFonts w:eastAsia="Calibri" w:cs="Times New Roman"/>
                <w:sz w:val="20"/>
                <w:szCs w:val="20"/>
                <w:lang w:eastAsia="en-US"/>
              </w:rPr>
              <w:t>.</w:t>
            </w:r>
          </w:p>
        </w:tc>
        <w:tc>
          <w:tcPr>
            <w:tcW w:w="1977" w:type="dxa"/>
            <w:vMerge w:val="restart"/>
          </w:tcPr>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 xml:space="preserve">Мероприятие </w:t>
            </w:r>
            <w:r w:rsidR="00916632" w:rsidRPr="002D0909">
              <w:rPr>
                <w:rFonts w:eastAsia="Calibri" w:cs="Times New Roman"/>
                <w:sz w:val="20"/>
                <w:szCs w:val="20"/>
                <w:lang w:eastAsia="en-US"/>
              </w:rPr>
              <w:t>6</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Совершенствование и модернизация комплексной системы экстренного оповещения населения (КСЭОН):</w:t>
            </w:r>
          </w:p>
        </w:tc>
        <w:tc>
          <w:tcPr>
            <w:tcW w:w="989" w:type="dxa"/>
            <w:vMerge w:val="restart"/>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1689,1</w:t>
            </w:r>
          </w:p>
        </w:tc>
        <w:tc>
          <w:tcPr>
            <w:tcW w:w="1134" w:type="dxa"/>
          </w:tcPr>
          <w:p w:rsidR="00093471" w:rsidRPr="002D0909" w:rsidRDefault="0029392C" w:rsidP="003200C4">
            <w:pPr>
              <w:widowControl w:val="0"/>
              <w:autoSpaceDE w:val="0"/>
              <w:autoSpaceDN w:val="0"/>
              <w:jc w:val="center"/>
              <w:rPr>
                <w:rFonts w:cs="Times New Roman"/>
                <w:sz w:val="20"/>
                <w:szCs w:val="20"/>
              </w:rPr>
            </w:pPr>
            <w:r w:rsidRPr="002D0909">
              <w:rPr>
                <w:rFonts w:cs="Times New Roman"/>
                <w:sz w:val="20"/>
                <w:szCs w:val="20"/>
              </w:rPr>
              <w:t>8705,5</w:t>
            </w:r>
          </w:p>
        </w:tc>
        <w:tc>
          <w:tcPr>
            <w:tcW w:w="1012" w:type="dxa"/>
          </w:tcPr>
          <w:p w:rsidR="00093471" w:rsidRPr="002D0909" w:rsidRDefault="005D068C" w:rsidP="003200C4">
            <w:pPr>
              <w:widowControl w:val="0"/>
              <w:autoSpaceDE w:val="0"/>
              <w:autoSpaceDN w:val="0"/>
              <w:jc w:val="center"/>
              <w:rPr>
                <w:rFonts w:cs="Times New Roman"/>
                <w:sz w:val="20"/>
                <w:szCs w:val="20"/>
              </w:rPr>
            </w:pPr>
            <w:r w:rsidRPr="002D0909">
              <w:rPr>
                <w:rFonts w:cs="Times New Roman"/>
                <w:sz w:val="20"/>
                <w:szCs w:val="20"/>
              </w:rPr>
              <w:t>330,5</w:t>
            </w:r>
          </w:p>
        </w:tc>
        <w:tc>
          <w:tcPr>
            <w:tcW w:w="988" w:type="dxa"/>
          </w:tcPr>
          <w:p w:rsidR="00093471" w:rsidRPr="002D0909" w:rsidRDefault="0029392C" w:rsidP="00093471">
            <w:pPr>
              <w:widowControl w:val="0"/>
              <w:autoSpaceDE w:val="0"/>
              <w:autoSpaceDN w:val="0"/>
              <w:jc w:val="center"/>
              <w:rPr>
                <w:rFonts w:cs="Times New Roman"/>
                <w:sz w:val="20"/>
                <w:szCs w:val="20"/>
              </w:rPr>
            </w:pPr>
            <w:r w:rsidRPr="002D0909">
              <w:rPr>
                <w:rFonts w:cs="Times New Roman"/>
                <w:sz w:val="20"/>
                <w:szCs w:val="20"/>
              </w:rPr>
              <w:t>4505,0</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1920,0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1950,0</w:t>
            </w:r>
          </w:p>
        </w:tc>
        <w:tc>
          <w:tcPr>
            <w:tcW w:w="1558" w:type="dxa"/>
          </w:tcPr>
          <w:p w:rsidR="00093471" w:rsidRPr="002D0909" w:rsidRDefault="00093471" w:rsidP="00093471">
            <w:pPr>
              <w:widowControl w:val="0"/>
              <w:autoSpaceDE w:val="0"/>
              <w:autoSpaceDN w:val="0"/>
              <w:adjustRightInd w:val="0"/>
              <w:rPr>
                <w:rFonts w:cs="Times New Roman"/>
                <w:sz w:val="20"/>
                <w:szCs w:val="20"/>
              </w:rPr>
            </w:pPr>
          </w:p>
        </w:tc>
        <w:tc>
          <w:tcPr>
            <w:tcW w:w="1417" w:type="dxa"/>
          </w:tcPr>
          <w:p w:rsidR="00093471" w:rsidRPr="002D0909" w:rsidRDefault="00093471" w:rsidP="00093471">
            <w:pPr>
              <w:widowControl w:val="0"/>
              <w:autoSpaceDE w:val="0"/>
              <w:autoSpaceDN w:val="0"/>
              <w:rPr>
                <w:rFonts w:cs="Times New Roman"/>
                <w:sz w:val="20"/>
                <w:szCs w:val="20"/>
              </w:rPr>
            </w:pPr>
          </w:p>
        </w:tc>
      </w:tr>
      <w:tr w:rsidR="002264C6" w:rsidRPr="002D0909" w:rsidTr="004C2820">
        <w:tc>
          <w:tcPr>
            <w:tcW w:w="702" w:type="dxa"/>
            <w:vMerge/>
          </w:tcPr>
          <w:p w:rsidR="00093471" w:rsidRPr="002D0909" w:rsidRDefault="00093471" w:rsidP="00093471">
            <w:pPr>
              <w:spacing w:after="200" w:line="276" w:lineRule="auto"/>
              <w:rPr>
                <w:rFonts w:eastAsia="Calibri" w:cs="Times New Roman"/>
                <w:sz w:val="20"/>
                <w:szCs w:val="20"/>
                <w:lang w:eastAsia="en-US"/>
              </w:rPr>
            </w:pPr>
          </w:p>
        </w:tc>
        <w:tc>
          <w:tcPr>
            <w:tcW w:w="1977" w:type="dxa"/>
            <w:vMerge/>
          </w:tcPr>
          <w:p w:rsidR="00093471" w:rsidRPr="002D0909" w:rsidRDefault="00093471" w:rsidP="00093471">
            <w:pPr>
              <w:rPr>
                <w:rFonts w:eastAsia="Calibri" w:cs="Times New Roman"/>
                <w:sz w:val="20"/>
                <w:szCs w:val="20"/>
                <w:lang w:eastAsia="en-US"/>
              </w:rPr>
            </w:pPr>
          </w:p>
        </w:tc>
        <w:tc>
          <w:tcPr>
            <w:tcW w:w="989" w:type="dxa"/>
            <w:vMerge/>
          </w:tcPr>
          <w:p w:rsidR="00093471" w:rsidRPr="002D0909" w:rsidRDefault="00093471" w:rsidP="00093471">
            <w:pPr>
              <w:spacing w:after="200" w:line="276" w:lineRule="auto"/>
              <w:rPr>
                <w:rFonts w:eastAsia="Calibri" w:cs="Times New Roman"/>
                <w:sz w:val="20"/>
                <w:szCs w:val="20"/>
                <w:lang w:eastAsia="en-US"/>
              </w:rPr>
            </w:pP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1689,1</w:t>
            </w:r>
          </w:p>
        </w:tc>
        <w:tc>
          <w:tcPr>
            <w:tcW w:w="1134" w:type="dxa"/>
          </w:tcPr>
          <w:p w:rsidR="00093471" w:rsidRPr="002D0909" w:rsidRDefault="0029392C" w:rsidP="003200C4">
            <w:pPr>
              <w:widowControl w:val="0"/>
              <w:autoSpaceDE w:val="0"/>
              <w:autoSpaceDN w:val="0"/>
              <w:jc w:val="center"/>
              <w:rPr>
                <w:rFonts w:cs="Times New Roman"/>
                <w:sz w:val="20"/>
                <w:szCs w:val="20"/>
              </w:rPr>
            </w:pPr>
            <w:r w:rsidRPr="002D0909">
              <w:rPr>
                <w:rFonts w:cs="Times New Roman"/>
                <w:sz w:val="20"/>
                <w:szCs w:val="20"/>
              </w:rPr>
              <w:t>8705,5</w:t>
            </w:r>
          </w:p>
        </w:tc>
        <w:tc>
          <w:tcPr>
            <w:tcW w:w="1012" w:type="dxa"/>
          </w:tcPr>
          <w:p w:rsidR="00093471" w:rsidRPr="002D0909" w:rsidRDefault="005D068C" w:rsidP="003200C4">
            <w:pPr>
              <w:widowControl w:val="0"/>
              <w:autoSpaceDE w:val="0"/>
              <w:autoSpaceDN w:val="0"/>
              <w:jc w:val="center"/>
              <w:rPr>
                <w:rFonts w:cs="Times New Roman"/>
                <w:sz w:val="20"/>
                <w:szCs w:val="20"/>
              </w:rPr>
            </w:pPr>
            <w:r w:rsidRPr="002D0909">
              <w:rPr>
                <w:rFonts w:cs="Times New Roman"/>
                <w:sz w:val="20"/>
                <w:szCs w:val="20"/>
              </w:rPr>
              <w:t>330,5</w:t>
            </w:r>
          </w:p>
        </w:tc>
        <w:tc>
          <w:tcPr>
            <w:tcW w:w="988" w:type="dxa"/>
          </w:tcPr>
          <w:p w:rsidR="00093471" w:rsidRPr="002D0909" w:rsidRDefault="0029392C" w:rsidP="00093471">
            <w:pPr>
              <w:widowControl w:val="0"/>
              <w:autoSpaceDE w:val="0"/>
              <w:autoSpaceDN w:val="0"/>
              <w:jc w:val="center"/>
              <w:rPr>
                <w:rFonts w:cs="Times New Roman"/>
                <w:sz w:val="20"/>
                <w:szCs w:val="20"/>
              </w:rPr>
            </w:pPr>
            <w:r w:rsidRPr="002D0909">
              <w:rPr>
                <w:rFonts w:cs="Times New Roman"/>
                <w:sz w:val="20"/>
                <w:szCs w:val="20"/>
              </w:rPr>
              <w:t>4505,0</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1920,0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1950,0</w:t>
            </w:r>
          </w:p>
        </w:tc>
        <w:tc>
          <w:tcPr>
            <w:tcW w:w="1558" w:type="dxa"/>
          </w:tcPr>
          <w:p w:rsidR="00093471" w:rsidRPr="002D0909" w:rsidRDefault="00093471" w:rsidP="00093471">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093471" w:rsidRPr="002D0909" w:rsidRDefault="00093471" w:rsidP="00093471">
            <w:pPr>
              <w:widowControl w:val="0"/>
              <w:autoSpaceDE w:val="0"/>
              <w:autoSpaceDN w:val="0"/>
              <w:rPr>
                <w:rFonts w:cs="Times New Roman"/>
                <w:sz w:val="20"/>
                <w:szCs w:val="20"/>
              </w:rPr>
            </w:pPr>
          </w:p>
        </w:tc>
      </w:tr>
      <w:tr w:rsidR="002264C6" w:rsidRPr="002D0909" w:rsidTr="004C2820">
        <w:tc>
          <w:tcPr>
            <w:tcW w:w="702" w:type="dxa"/>
            <w:vMerge w:val="restart"/>
          </w:tcPr>
          <w:p w:rsidR="00093471" w:rsidRPr="002D0909" w:rsidRDefault="00093471" w:rsidP="00916632">
            <w:pPr>
              <w:spacing w:after="200" w:line="276" w:lineRule="auto"/>
              <w:rPr>
                <w:rFonts w:eastAsia="Calibri" w:cs="Times New Roman"/>
                <w:sz w:val="20"/>
                <w:szCs w:val="20"/>
                <w:lang w:eastAsia="en-US"/>
              </w:rPr>
            </w:pPr>
            <w:r w:rsidRPr="002D0909">
              <w:rPr>
                <w:rFonts w:eastAsia="Calibri" w:cs="Times New Roman"/>
                <w:sz w:val="20"/>
                <w:szCs w:val="20"/>
                <w:lang w:eastAsia="en-US"/>
              </w:rPr>
              <w:t>1.</w:t>
            </w:r>
            <w:r w:rsidR="00916632" w:rsidRPr="002D0909">
              <w:rPr>
                <w:rFonts w:eastAsia="Calibri" w:cs="Times New Roman"/>
                <w:sz w:val="20"/>
                <w:szCs w:val="20"/>
                <w:lang w:eastAsia="en-US"/>
              </w:rPr>
              <w:t>6</w:t>
            </w:r>
            <w:r w:rsidRPr="002D0909">
              <w:rPr>
                <w:rFonts w:eastAsia="Calibri" w:cs="Times New Roman"/>
                <w:sz w:val="20"/>
                <w:szCs w:val="20"/>
                <w:lang w:eastAsia="en-US"/>
              </w:rPr>
              <w:t>.1.</w:t>
            </w:r>
          </w:p>
        </w:tc>
        <w:tc>
          <w:tcPr>
            <w:tcW w:w="1977" w:type="dxa"/>
            <w:vMerge w:val="restart"/>
          </w:tcPr>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 xml:space="preserve">Мероприятие </w:t>
            </w:r>
            <w:r w:rsidR="00916632" w:rsidRPr="002D0909">
              <w:rPr>
                <w:rFonts w:eastAsia="Calibri" w:cs="Times New Roman"/>
                <w:sz w:val="20"/>
                <w:szCs w:val="20"/>
                <w:lang w:eastAsia="en-US"/>
              </w:rPr>
              <w:t>6</w:t>
            </w:r>
            <w:r w:rsidRPr="002D0909">
              <w:rPr>
                <w:rFonts w:eastAsia="Calibri" w:cs="Times New Roman"/>
                <w:sz w:val="20"/>
                <w:szCs w:val="20"/>
                <w:lang w:eastAsia="en-US"/>
              </w:rPr>
              <w:t>.1.</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Разработка проектно-сметной документации по созданию элементов комплексной системы экстренного оповещения населения (КСЭОН) об угрозе возникновения или возникновения ЧС на территории городского округа Электросталь Московской области</w:t>
            </w:r>
          </w:p>
        </w:tc>
        <w:tc>
          <w:tcPr>
            <w:tcW w:w="989" w:type="dxa"/>
            <w:vMerge w:val="restart"/>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100,0</w:t>
            </w:r>
          </w:p>
        </w:tc>
        <w:tc>
          <w:tcPr>
            <w:tcW w:w="1012"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100,0</w:t>
            </w:r>
          </w:p>
        </w:tc>
        <w:tc>
          <w:tcPr>
            <w:tcW w:w="98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558" w:type="dxa"/>
          </w:tcPr>
          <w:p w:rsidR="00093471" w:rsidRPr="002D0909" w:rsidRDefault="00093471" w:rsidP="00093471">
            <w:pPr>
              <w:widowControl w:val="0"/>
              <w:autoSpaceDE w:val="0"/>
              <w:autoSpaceDN w:val="0"/>
              <w:adjustRightInd w:val="0"/>
              <w:rPr>
                <w:rFonts w:cs="Times New Roman"/>
                <w:sz w:val="20"/>
                <w:szCs w:val="20"/>
              </w:rPr>
            </w:pPr>
          </w:p>
        </w:tc>
        <w:tc>
          <w:tcPr>
            <w:tcW w:w="1417" w:type="dxa"/>
          </w:tcPr>
          <w:p w:rsidR="00093471" w:rsidRPr="002D0909" w:rsidRDefault="00093471" w:rsidP="00093471">
            <w:pPr>
              <w:widowControl w:val="0"/>
              <w:autoSpaceDE w:val="0"/>
              <w:autoSpaceDN w:val="0"/>
              <w:rPr>
                <w:rFonts w:cs="Times New Roman"/>
                <w:sz w:val="20"/>
                <w:szCs w:val="20"/>
              </w:rPr>
            </w:pPr>
          </w:p>
        </w:tc>
      </w:tr>
      <w:tr w:rsidR="002264C6" w:rsidRPr="002D0909" w:rsidTr="004C2820">
        <w:tc>
          <w:tcPr>
            <w:tcW w:w="702" w:type="dxa"/>
            <w:vMerge/>
          </w:tcPr>
          <w:p w:rsidR="00093471" w:rsidRPr="002D0909" w:rsidRDefault="00093471" w:rsidP="00093471">
            <w:pPr>
              <w:spacing w:after="200" w:line="276" w:lineRule="auto"/>
              <w:rPr>
                <w:rFonts w:eastAsia="Calibri" w:cs="Times New Roman"/>
                <w:sz w:val="20"/>
                <w:szCs w:val="20"/>
                <w:lang w:eastAsia="en-US"/>
              </w:rPr>
            </w:pPr>
          </w:p>
        </w:tc>
        <w:tc>
          <w:tcPr>
            <w:tcW w:w="1977" w:type="dxa"/>
            <w:vMerge/>
          </w:tcPr>
          <w:p w:rsidR="00093471" w:rsidRPr="002D0909" w:rsidRDefault="00093471" w:rsidP="00093471">
            <w:pPr>
              <w:rPr>
                <w:rFonts w:eastAsia="Calibri" w:cs="Times New Roman"/>
                <w:sz w:val="20"/>
                <w:szCs w:val="20"/>
                <w:lang w:eastAsia="en-US"/>
              </w:rPr>
            </w:pPr>
          </w:p>
        </w:tc>
        <w:tc>
          <w:tcPr>
            <w:tcW w:w="989" w:type="dxa"/>
            <w:vMerge/>
          </w:tcPr>
          <w:p w:rsidR="00093471" w:rsidRPr="002D0909" w:rsidRDefault="00093471" w:rsidP="00093471">
            <w:pPr>
              <w:spacing w:after="200" w:line="276" w:lineRule="auto"/>
              <w:rPr>
                <w:rFonts w:eastAsia="Calibri" w:cs="Times New Roman"/>
                <w:sz w:val="20"/>
                <w:szCs w:val="20"/>
                <w:lang w:eastAsia="en-US"/>
              </w:rPr>
            </w:pP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100,0</w:t>
            </w:r>
          </w:p>
        </w:tc>
        <w:tc>
          <w:tcPr>
            <w:tcW w:w="1012"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100,0</w:t>
            </w:r>
          </w:p>
        </w:tc>
        <w:tc>
          <w:tcPr>
            <w:tcW w:w="98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558" w:type="dxa"/>
          </w:tcPr>
          <w:p w:rsidR="00093471" w:rsidRPr="002D0909" w:rsidRDefault="00093471" w:rsidP="00093471">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Развитие и совершенствование систем оповещения</w:t>
            </w:r>
          </w:p>
        </w:tc>
      </w:tr>
      <w:tr w:rsidR="002264C6" w:rsidRPr="002D0909" w:rsidTr="004C2820">
        <w:tc>
          <w:tcPr>
            <w:tcW w:w="702" w:type="dxa"/>
            <w:vMerge w:val="restart"/>
          </w:tcPr>
          <w:p w:rsidR="00093471" w:rsidRPr="002D0909" w:rsidRDefault="00093471" w:rsidP="00916632">
            <w:pPr>
              <w:spacing w:after="200" w:line="276" w:lineRule="auto"/>
              <w:rPr>
                <w:rFonts w:eastAsia="Calibri" w:cs="Times New Roman"/>
                <w:sz w:val="20"/>
                <w:szCs w:val="20"/>
                <w:lang w:eastAsia="en-US"/>
              </w:rPr>
            </w:pPr>
            <w:r w:rsidRPr="002D0909">
              <w:rPr>
                <w:rFonts w:eastAsia="Calibri" w:cs="Times New Roman"/>
                <w:sz w:val="20"/>
                <w:szCs w:val="20"/>
                <w:lang w:eastAsia="en-US"/>
              </w:rPr>
              <w:t>1.</w:t>
            </w:r>
            <w:r w:rsidR="00916632" w:rsidRPr="002D0909">
              <w:rPr>
                <w:rFonts w:eastAsia="Calibri" w:cs="Times New Roman"/>
                <w:sz w:val="20"/>
                <w:szCs w:val="20"/>
                <w:lang w:eastAsia="en-US"/>
              </w:rPr>
              <w:t>6</w:t>
            </w:r>
            <w:r w:rsidRPr="002D0909">
              <w:rPr>
                <w:rFonts w:eastAsia="Calibri" w:cs="Times New Roman"/>
                <w:sz w:val="20"/>
                <w:szCs w:val="20"/>
                <w:lang w:eastAsia="en-US"/>
              </w:rPr>
              <w:t>.2.</w:t>
            </w:r>
          </w:p>
        </w:tc>
        <w:tc>
          <w:tcPr>
            <w:tcW w:w="1977" w:type="dxa"/>
            <w:vMerge w:val="restart"/>
          </w:tcPr>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 xml:space="preserve">Мероприятие </w:t>
            </w:r>
            <w:r w:rsidR="00916632" w:rsidRPr="002D0909">
              <w:rPr>
                <w:rFonts w:eastAsia="Calibri" w:cs="Times New Roman"/>
                <w:sz w:val="20"/>
                <w:szCs w:val="20"/>
                <w:lang w:eastAsia="en-US"/>
              </w:rPr>
              <w:t>6</w:t>
            </w:r>
            <w:r w:rsidRPr="002D0909">
              <w:rPr>
                <w:rFonts w:eastAsia="Calibri" w:cs="Times New Roman"/>
                <w:sz w:val="20"/>
                <w:szCs w:val="20"/>
                <w:lang w:eastAsia="en-US"/>
              </w:rPr>
              <w:t>.2.</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Электросталь Московской области</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в целях реализации указа Президента РФ от 13.11.2012 № 1522 «О создании КСЭОН об угрозе возникновения ЧС» на территории Московской области»</w:t>
            </w:r>
          </w:p>
        </w:tc>
        <w:tc>
          <w:tcPr>
            <w:tcW w:w="989" w:type="dxa"/>
            <w:vMerge w:val="restart"/>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1539,1</w:t>
            </w:r>
          </w:p>
        </w:tc>
        <w:tc>
          <w:tcPr>
            <w:tcW w:w="1134" w:type="dxa"/>
          </w:tcPr>
          <w:p w:rsidR="00093471" w:rsidRPr="002D0909" w:rsidRDefault="00B95E59" w:rsidP="00093471">
            <w:pPr>
              <w:widowControl w:val="0"/>
              <w:autoSpaceDE w:val="0"/>
              <w:autoSpaceDN w:val="0"/>
              <w:jc w:val="center"/>
              <w:rPr>
                <w:rFonts w:cs="Times New Roman"/>
                <w:sz w:val="20"/>
                <w:szCs w:val="20"/>
              </w:rPr>
            </w:pPr>
            <w:r w:rsidRPr="002D0909">
              <w:rPr>
                <w:rFonts w:cs="Times New Roman"/>
                <w:sz w:val="20"/>
                <w:szCs w:val="20"/>
              </w:rPr>
              <w:t>7005,0</w:t>
            </w:r>
          </w:p>
        </w:tc>
        <w:tc>
          <w:tcPr>
            <w:tcW w:w="1012" w:type="dxa"/>
          </w:tcPr>
          <w:p w:rsidR="00093471" w:rsidRPr="002D0909" w:rsidRDefault="007C4CB2"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093471" w:rsidRPr="002D0909" w:rsidRDefault="00B95E59" w:rsidP="00093471">
            <w:pPr>
              <w:widowControl w:val="0"/>
              <w:autoSpaceDE w:val="0"/>
              <w:autoSpaceDN w:val="0"/>
              <w:jc w:val="center"/>
              <w:rPr>
                <w:rFonts w:cs="Times New Roman"/>
                <w:sz w:val="20"/>
                <w:szCs w:val="20"/>
              </w:rPr>
            </w:pPr>
            <w:r w:rsidRPr="002D0909">
              <w:rPr>
                <w:rFonts w:cs="Times New Roman"/>
                <w:sz w:val="20"/>
                <w:szCs w:val="20"/>
              </w:rPr>
              <w:t>4005,0</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1500,0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1500,0</w:t>
            </w:r>
          </w:p>
        </w:tc>
        <w:tc>
          <w:tcPr>
            <w:tcW w:w="1558" w:type="dxa"/>
          </w:tcPr>
          <w:p w:rsidR="00093471" w:rsidRPr="002D0909" w:rsidRDefault="00093471" w:rsidP="00093471">
            <w:pPr>
              <w:widowControl w:val="0"/>
              <w:autoSpaceDE w:val="0"/>
              <w:autoSpaceDN w:val="0"/>
              <w:adjustRightInd w:val="0"/>
              <w:rPr>
                <w:rFonts w:cs="Times New Roman"/>
                <w:sz w:val="20"/>
                <w:szCs w:val="20"/>
              </w:rPr>
            </w:pPr>
          </w:p>
        </w:tc>
        <w:tc>
          <w:tcPr>
            <w:tcW w:w="1417" w:type="dxa"/>
          </w:tcPr>
          <w:p w:rsidR="00093471" w:rsidRPr="002D0909" w:rsidRDefault="00093471" w:rsidP="00093471">
            <w:pPr>
              <w:widowControl w:val="0"/>
              <w:autoSpaceDE w:val="0"/>
              <w:autoSpaceDN w:val="0"/>
              <w:rPr>
                <w:rFonts w:cs="Times New Roman"/>
                <w:sz w:val="20"/>
                <w:szCs w:val="20"/>
              </w:rPr>
            </w:pPr>
          </w:p>
        </w:tc>
      </w:tr>
      <w:tr w:rsidR="002264C6" w:rsidRPr="002D0909" w:rsidTr="004C2820">
        <w:tc>
          <w:tcPr>
            <w:tcW w:w="702" w:type="dxa"/>
            <w:vMerge/>
          </w:tcPr>
          <w:p w:rsidR="00093471" w:rsidRPr="002D0909" w:rsidRDefault="00093471" w:rsidP="00093471">
            <w:pPr>
              <w:spacing w:after="200" w:line="276" w:lineRule="auto"/>
              <w:rPr>
                <w:rFonts w:eastAsia="Calibri" w:cs="Times New Roman"/>
                <w:sz w:val="20"/>
                <w:szCs w:val="20"/>
                <w:lang w:eastAsia="en-US"/>
              </w:rPr>
            </w:pPr>
          </w:p>
        </w:tc>
        <w:tc>
          <w:tcPr>
            <w:tcW w:w="1977" w:type="dxa"/>
            <w:vMerge/>
          </w:tcPr>
          <w:p w:rsidR="00093471" w:rsidRPr="002D0909" w:rsidRDefault="00093471" w:rsidP="00093471">
            <w:pPr>
              <w:rPr>
                <w:rFonts w:eastAsia="Calibri" w:cs="Times New Roman"/>
                <w:sz w:val="20"/>
                <w:szCs w:val="20"/>
                <w:lang w:eastAsia="en-US"/>
              </w:rPr>
            </w:pPr>
          </w:p>
        </w:tc>
        <w:tc>
          <w:tcPr>
            <w:tcW w:w="989" w:type="dxa"/>
            <w:vMerge/>
          </w:tcPr>
          <w:p w:rsidR="00093471" w:rsidRPr="002D0909" w:rsidRDefault="00093471" w:rsidP="00093471">
            <w:pPr>
              <w:spacing w:after="200" w:line="276" w:lineRule="auto"/>
              <w:rPr>
                <w:rFonts w:eastAsia="Calibri" w:cs="Times New Roman"/>
                <w:sz w:val="20"/>
                <w:szCs w:val="20"/>
                <w:lang w:eastAsia="en-US"/>
              </w:rPr>
            </w:pP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1539,1</w:t>
            </w:r>
          </w:p>
        </w:tc>
        <w:tc>
          <w:tcPr>
            <w:tcW w:w="1134" w:type="dxa"/>
          </w:tcPr>
          <w:p w:rsidR="00093471" w:rsidRPr="002D0909" w:rsidRDefault="00B95E59" w:rsidP="00093471">
            <w:pPr>
              <w:widowControl w:val="0"/>
              <w:autoSpaceDE w:val="0"/>
              <w:autoSpaceDN w:val="0"/>
              <w:jc w:val="center"/>
              <w:rPr>
                <w:rFonts w:cs="Times New Roman"/>
                <w:sz w:val="20"/>
                <w:szCs w:val="20"/>
              </w:rPr>
            </w:pPr>
            <w:r w:rsidRPr="002D0909">
              <w:rPr>
                <w:rFonts w:cs="Times New Roman"/>
                <w:sz w:val="20"/>
                <w:szCs w:val="20"/>
              </w:rPr>
              <w:t>7005,0</w:t>
            </w:r>
          </w:p>
        </w:tc>
        <w:tc>
          <w:tcPr>
            <w:tcW w:w="1012" w:type="dxa"/>
          </w:tcPr>
          <w:p w:rsidR="00093471" w:rsidRPr="002D0909" w:rsidRDefault="007C4CB2" w:rsidP="00093471">
            <w:pPr>
              <w:widowControl w:val="0"/>
              <w:autoSpaceDE w:val="0"/>
              <w:autoSpaceDN w:val="0"/>
              <w:jc w:val="center"/>
              <w:rPr>
                <w:rFonts w:cs="Times New Roman"/>
                <w:sz w:val="20"/>
                <w:szCs w:val="20"/>
              </w:rPr>
            </w:pPr>
            <w:r w:rsidRPr="002D0909">
              <w:rPr>
                <w:rFonts w:cs="Times New Roman"/>
                <w:sz w:val="20"/>
                <w:szCs w:val="20"/>
              </w:rPr>
              <w:t>-</w:t>
            </w:r>
          </w:p>
        </w:tc>
        <w:tc>
          <w:tcPr>
            <w:tcW w:w="988" w:type="dxa"/>
          </w:tcPr>
          <w:p w:rsidR="00093471" w:rsidRPr="002D0909" w:rsidRDefault="00B95E59" w:rsidP="00093471">
            <w:pPr>
              <w:widowControl w:val="0"/>
              <w:autoSpaceDE w:val="0"/>
              <w:autoSpaceDN w:val="0"/>
              <w:jc w:val="center"/>
              <w:rPr>
                <w:rFonts w:cs="Times New Roman"/>
                <w:sz w:val="20"/>
                <w:szCs w:val="20"/>
              </w:rPr>
            </w:pPr>
            <w:r w:rsidRPr="002D0909">
              <w:rPr>
                <w:rFonts w:cs="Times New Roman"/>
                <w:sz w:val="20"/>
                <w:szCs w:val="20"/>
              </w:rPr>
              <w:t>4005,0</w:t>
            </w:r>
          </w:p>
        </w:tc>
        <w:tc>
          <w:tcPr>
            <w:tcW w:w="997" w:type="dxa"/>
          </w:tcPr>
          <w:p w:rsidR="00093471"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1500,0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1500,0</w:t>
            </w:r>
          </w:p>
        </w:tc>
        <w:tc>
          <w:tcPr>
            <w:tcW w:w="1558" w:type="dxa"/>
          </w:tcPr>
          <w:p w:rsidR="00093471" w:rsidRPr="002D0909" w:rsidRDefault="00093471" w:rsidP="00093471">
            <w:pPr>
              <w:widowControl w:val="0"/>
              <w:autoSpaceDE w:val="0"/>
              <w:autoSpaceDN w:val="0"/>
              <w:adjustRightInd w:val="0"/>
              <w:rPr>
                <w:rFonts w:cs="Times New Roman"/>
                <w:sz w:val="20"/>
                <w:szCs w:val="20"/>
              </w:rPr>
            </w:pPr>
            <w:r w:rsidRPr="002D0909">
              <w:rPr>
                <w:rFonts w:cs="Times New Roman"/>
                <w:sz w:val="20"/>
                <w:szCs w:val="20"/>
              </w:rPr>
              <w:t>Отдел по делам ГО и ЧС; Администрация городского округа Электросталь Московской области</w:t>
            </w:r>
          </w:p>
        </w:tc>
        <w:tc>
          <w:tcPr>
            <w:tcW w:w="1417"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Развитие и совершенствование систем оповещения</w:t>
            </w:r>
          </w:p>
        </w:tc>
      </w:tr>
      <w:tr w:rsidR="002264C6" w:rsidRPr="002D0909" w:rsidTr="004C2820">
        <w:tc>
          <w:tcPr>
            <w:tcW w:w="702" w:type="dxa"/>
            <w:vMerge w:val="restart"/>
          </w:tcPr>
          <w:p w:rsidR="00093471" w:rsidRPr="002D0909" w:rsidRDefault="00093471" w:rsidP="00916632">
            <w:pPr>
              <w:spacing w:after="200" w:line="276" w:lineRule="auto"/>
              <w:rPr>
                <w:rFonts w:eastAsia="Calibri" w:cs="Times New Roman"/>
                <w:sz w:val="20"/>
                <w:szCs w:val="20"/>
                <w:lang w:eastAsia="en-US"/>
              </w:rPr>
            </w:pPr>
            <w:r w:rsidRPr="002D0909">
              <w:rPr>
                <w:rFonts w:eastAsia="Calibri" w:cs="Times New Roman"/>
                <w:sz w:val="20"/>
                <w:szCs w:val="20"/>
                <w:lang w:eastAsia="en-US"/>
              </w:rPr>
              <w:t>1.</w:t>
            </w:r>
            <w:r w:rsidR="00916632" w:rsidRPr="002D0909">
              <w:rPr>
                <w:rFonts w:eastAsia="Calibri" w:cs="Times New Roman"/>
                <w:sz w:val="20"/>
                <w:szCs w:val="20"/>
                <w:lang w:eastAsia="en-US"/>
              </w:rPr>
              <w:t>6</w:t>
            </w:r>
            <w:r w:rsidRPr="002D0909">
              <w:rPr>
                <w:rFonts w:eastAsia="Calibri" w:cs="Times New Roman"/>
                <w:sz w:val="20"/>
                <w:szCs w:val="20"/>
                <w:lang w:eastAsia="en-US"/>
              </w:rPr>
              <w:t>.3.</w:t>
            </w:r>
          </w:p>
        </w:tc>
        <w:tc>
          <w:tcPr>
            <w:tcW w:w="1977" w:type="dxa"/>
            <w:vMerge w:val="restart"/>
          </w:tcPr>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 xml:space="preserve">Мероприятие </w:t>
            </w:r>
            <w:r w:rsidR="00916632" w:rsidRPr="002D0909">
              <w:rPr>
                <w:rFonts w:eastAsia="Calibri" w:cs="Times New Roman"/>
                <w:sz w:val="20"/>
                <w:szCs w:val="20"/>
                <w:lang w:eastAsia="en-US"/>
              </w:rPr>
              <w:t>6</w:t>
            </w:r>
            <w:r w:rsidRPr="002D0909">
              <w:rPr>
                <w:rFonts w:eastAsia="Calibri" w:cs="Times New Roman"/>
                <w:sz w:val="20"/>
                <w:szCs w:val="20"/>
                <w:lang w:eastAsia="en-US"/>
              </w:rPr>
              <w:t>.3.</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989" w:type="dxa"/>
            <w:vMerge w:val="restart"/>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2017-2021</w:t>
            </w: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150,0</w:t>
            </w:r>
          </w:p>
        </w:tc>
        <w:tc>
          <w:tcPr>
            <w:tcW w:w="1134" w:type="dxa"/>
          </w:tcPr>
          <w:p w:rsidR="00093471" w:rsidRPr="002D0909" w:rsidRDefault="0029392C" w:rsidP="00327FC8">
            <w:pPr>
              <w:widowControl w:val="0"/>
              <w:autoSpaceDE w:val="0"/>
              <w:autoSpaceDN w:val="0"/>
              <w:jc w:val="center"/>
              <w:rPr>
                <w:rFonts w:cs="Times New Roman"/>
                <w:sz w:val="20"/>
                <w:szCs w:val="20"/>
              </w:rPr>
            </w:pPr>
            <w:r w:rsidRPr="002D0909">
              <w:rPr>
                <w:rFonts w:cs="Times New Roman"/>
                <w:sz w:val="20"/>
                <w:szCs w:val="20"/>
              </w:rPr>
              <w:t>1370,0</w:t>
            </w:r>
          </w:p>
        </w:tc>
        <w:tc>
          <w:tcPr>
            <w:tcW w:w="1012" w:type="dxa"/>
          </w:tcPr>
          <w:p w:rsidR="00093471" w:rsidRPr="002D0909" w:rsidRDefault="005D068C" w:rsidP="003200C4">
            <w:pPr>
              <w:widowControl w:val="0"/>
              <w:autoSpaceDE w:val="0"/>
              <w:autoSpaceDN w:val="0"/>
              <w:jc w:val="center"/>
              <w:rPr>
                <w:rFonts w:cs="Times New Roman"/>
                <w:sz w:val="20"/>
                <w:szCs w:val="20"/>
              </w:rPr>
            </w:pPr>
            <w:r w:rsidRPr="002D0909">
              <w:rPr>
                <w:rFonts w:cs="Times New Roman"/>
                <w:sz w:val="20"/>
                <w:szCs w:val="20"/>
              </w:rPr>
              <w:t>229,5</w:t>
            </w:r>
          </w:p>
        </w:tc>
        <w:tc>
          <w:tcPr>
            <w:tcW w:w="988" w:type="dxa"/>
          </w:tcPr>
          <w:p w:rsidR="00093471" w:rsidRPr="002D0909" w:rsidRDefault="0029392C" w:rsidP="00093471">
            <w:pPr>
              <w:widowControl w:val="0"/>
              <w:autoSpaceDE w:val="0"/>
              <w:autoSpaceDN w:val="0"/>
              <w:jc w:val="center"/>
              <w:rPr>
                <w:rFonts w:cs="Times New Roman"/>
                <w:sz w:val="20"/>
                <w:szCs w:val="20"/>
              </w:rPr>
            </w:pPr>
            <w:r w:rsidRPr="002D0909">
              <w:rPr>
                <w:rFonts w:cs="Times New Roman"/>
                <w:sz w:val="20"/>
                <w:szCs w:val="20"/>
              </w:rPr>
              <w:t>500,0</w:t>
            </w:r>
          </w:p>
        </w:tc>
        <w:tc>
          <w:tcPr>
            <w:tcW w:w="997"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420,0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450,0</w:t>
            </w:r>
          </w:p>
        </w:tc>
        <w:tc>
          <w:tcPr>
            <w:tcW w:w="1558" w:type="dxa"/>
          </w:tcPr>
          <w:p w:rsidR="00093471" w:rsidRPr="002D0909" w:rsidRDefault="00093471" w:rsidP="00093471">
            <w:pPr>
              <w:widowControl w:val="0"/>
              <w:autoSpaceDE w:val="0"/>
              <w:autoSpaceDN w:val="0"/>
              <w:adjustRightInd w:val="0"/>
              <w:rPr>
                <w:rFonts w:cs="Times New Roman"/>
                <w:sz w:val="20"/>
                <w:szCs w:val="20"/>
              </w:rPr>
            </w:pPr>
          </w:p>
        </w:tc>
        <w:tc>
          <w:tcPr>
            <w:tcW w:w="1417" w:type="dxa"/>
          </w:tcPr>
          <w:p w:rsidR="00093471" w:rsidRPr="002D0909" w:rsidRDefault="00093471" w:rsidP="00093471">
            <w:pPr>
              <w:widowControl w:val="0"/>
              <w:autoSpaceDE w:val="0"/>
              <w:autoSpaceDN w:val="0"/>
              <w:rPr>
                <w:rFonts w:cs="Times New Roman"/>
                <w:sz w:val="20"/>
                <w:szCs w:val="20"/>
              </w:rPr>
            </w:pPr>
          </w:p>
        </w:tc>
      </w:tr>
      <w:tr w:rsidR="002264C6" w:rsidRPr="002D0909" w:rsidTr="004C2820">
        <w:tc>
          <w:tcPr>
            <w:tcW w:w="702" w:type="dxa"/>
            <w:vMerge/>
          </w:tcPr>
          <w:p w:rsidR="00093471" w:rsidRPr="002D0909" w:rsidRDefault="00093471" w:rsidP="00093471">
            <w:pPr>
              <w:spacing w:after="200" w:line="276" w:lineRule="auto"/>
              <w:rPr>
                <w:rFonts w:eastAsia="Calibri" w:cs="Times New Roman"/>
                <w:sz w:val="20"/>
                <w:szCs w:val="20"/>
                <w:lang w:eastAsia="en-US"/>
              </w:rPr>
            </w:pPr>
          </w:p>
        </w:tc>
        <w:tc>
          <w:tcPr>
            <w:tcW w:w="1977" w:type="dxa"/>
            <w:vMerge/>
          </w:tcPr>
          <w:p w:rsidR="00093471" w:rsidRPr="002D0909" w:rsidRDefault="00093471" w:rsidP="00093471">
            <w:pPr>
              <w:rPr>
                <w:rFonts w:eastAsia="Calibri" w:cs="Times New Roman"/>
                <w:sz w:val="20"/>
                <w:szCs w:val="20"/>
                <w:lang w:eastAsia="en-US"/>
              </w:rPr>
            </w:pPr>
          </w:p>
        </w:tc>
        <w:tc>
          <w:tcPr>
            <w:tcW w:w="989" w:type="dxa"/>
            <w:vMerge/>
          </w:tcPr>
          <w:p w:rsidR="00093471" w:rsidRPr="002D0909" w:rsidRDefault="00093471" w:rsidP="00093471">
            <w:pPr>
              <w:spacing w:after="200" w:line="276" w:lineRule="auto"/>
              <w:rPr>
                <w:rFonts w:eastAsia="Calibri" w:cs="Times New Roman"/>
                <w:sz w:val="20"/>
                <w:szCs w:val="20"/>
                <w:lang w:eastAsia="en-US"/>
              </w:rPr>
            </w:pP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150,0</w:t>
            </w:r>
          </w:p>
        </w:tc>
        <w:tc>
          <w:tcPr>
            <w:tcW w:w="1134" w:type="dxa"/>
          </w:tcPr>
          <w:p w:rsidR="00093471" w:rsidRPr="002D0909" w:rsidRDefault="0029392C" w:rsidP="00327FC8">
            <w:pPr>
              <w:widowControl w:val="0"/>
              <w:autoSpaceDE w:val="0"/>
              <w:autoSpaceDN w:val="0"/>
              <w:jc w:val="center"/>
              <w:rPr>
                <w:rFonts w:cs="Times New Roman"/>
                <w:sz w:val="20"/>
                <w:szCs w:val="20"/>
              </w:rPr>
            </w:pPr>
            <w:r w:rsidRPr="002D0909">
              <w:rPr>
                <w:rFonts w:cs="Times New Roman"/>
                <w:sz w:val="20"/>
                <w:szCs w:val="20"/>
              </w:rPr>
              <w:t>1370,0</w:t>
            </w:r>
          </w:p>
        </w:tc>
        <w:tc>
          <w:tcPr>
            <w:tcW w:w="1012" w:type="dxa"/>
          </w:tcPr>
          <w:p w:rsidR="00093471" w:rsidRPr="002D0909" w:rsidRDefault="005D068C" w:rsidP="003200C4">
            <w:pPr>
              <w:widowControl w:val="0"/>
              <w:autoSpaceDE w:val="0"/>
              <w:autoSpaceDN w:val="0"/>
              <w:jc w:val="center"/>
              <w:rPr>
                <w:rFonts w:cs="Times New Roman"/>
                <w:sz w:val="20"/>
                <w:szCs w:val="20"/>
              </w:rPr>
            </w:pPr>
            <w:r w:rsidRPr="002D0909">
              <w:rPr>
                <w:rFonts w:cs="Times New Roman"/>
                <w:sz w:val="20"/>
                <w:szCs w:val="20"/>
              </w:rPr>
              <w:t>229,5</w:t>
            </w:r>
          </w:p>
        </w:tc>
        <w:tc>
          <w:tcPr>
            <w:tcW w:w="988" w:type="dxa"/>
          </w:tcPr>
          <w:p w:rsidR="00093471" w:rsidRPr="002D0909" w:rsidRDefault="0029392C" w:rsidP="00093471">
            <w:pPr>
              <w:widowControl w:val="0"/>
              <w:autoSpaceDE w:val="0"/>
              <w:autoSpaceDN w:val="0"/>
              <w:jc w:val="center"/>
              <w:rPr>
                <w:rFonts w:cs="Times New Roman"/>
                <w:sz w:val="20"/>
                <w:szCs w:val="20"/>
              </w:rPr>
            </w:pPr>
            <w:r w:rsidRPr="002D0909">
              <w:rPr>
                <w:rFonts w:cs="Times New Roman"/>
                <w:sz w:val="20"/>
                <w:szCs w:val="20"/>
              </w:rPr>
              <w:t>500,0</w:t>
            </w:r>
          </w:p>
        </w:tc>
        <w:tc>
          <w:tcPr>
            <w:tcW w:w="997" w:type="dxa"/>
          </w:tcPr>
          <w:p w:rsidR="00093471" w:rsidRPr="002D0909" w:rsidRDefault="00B669AB"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420,0</w:t>
            </w:r>
          </w:p>
        </w:tc>
        <w:tc>
          <w:tcPr>
            <w:tcW w:w="1134" w:type="dxa"/>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450,0</w:t>
            </w:r>
          </w:p>
        </w:tc>
        <w:tc>
          <w:tcPr>
            <w:tcW w:w="1558" w:type="dxa"/>
          </w:tcPr>
          <w:p w:rsidR="00093471" w:rsidRPr="002D0909" w:rsidRDefault="00093471" w:rsidP="00093471">
            <w:pPr>
              <w:widowControl w:val="0"/>
              <w:autoSpaceDE w:val="0"/>
              <w:autoSpaceDN w:val="0"/>
              <w:adjustRightInd w:val="0"/>
              <w:rPr>
                <w:rFonts w:cs="Times New Roman"/>
                <w:sz w:val="20"/>
                <w:szCs w:val="20"/>
              </w:rPr>
            </w:pPr>
            <w:r w:rsidRPr="002D0909">
              <w:rPr>
                <w:rFonts w:cs="Times New Roman"/>
                <w:sz w:val="20"/>
                <w:szCs w:val="20"/>
              </w:rPr>
              <w:t>Отдел по делам ГО и ЧС</w:t>
            </w:r>
          </w:p>
        </w:tc>
        <w:tc>
          <w:tcPr>
            <w:tcW w:w="1417"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Оказание услуг по организации и предоставлению каналов передачи данных</w:t>
            </w:r>
          </w:p>
        </w:tc>
      </w:tr>
      <w:tr w:rsidR="002264C6" w:rsidRPr="002D0909" w:rsidTr="004C2820">
        <w:tc>
          <w:tcPr>
            <w:tcW w:w="702" w:type="dxa"/>
            <w:vMerge w:val="restart"/>
          </w:tcPr>
          <w:p w:rsidR="00093471" w:rsidRPr="002D0909" w:rsidRDefault="00093471" w:rsidP="00AD4746">
            <w:pPr>
              <w:rPr>
                <w:rFonts w:eastAsia="Calibri" w:cs="Times New Roman"/>
                <w:sz w:val="20"/>
                <w:szCs w:val="20"/>
                <w:lang w:eastAsia="en-US"/>
              </w:rPr>
            </w:pPr>
            <w:r w:rsidRPr="002D0909">
              <w:rPr>
                <w:rFonts w:eastAsia="Calibri" w:cs="Times New Roman"/>
                <w:sz w:val="20"/>
                <w:szCs w:val="20"/>
                <w:lang w:eastAsia="en-US"/>
              </w:rPr>
              <w:t>2.</w:t>
            </w:r>
          </w:p>
        </w:tc>
        <w:tc>
          <w:tcPr>
            <w:tcW w:w="1977" w:type="dxa"/>
            <w:vMerge w:val="restart"/>
          </w:tcPr>
          <w:p w:rsidR="00093471" w:rsidRPr="002D0909" w:rsidRDefault="00093471" w:rsidP="00093471">
            <w:pPr>
              <w:rPr>
                <w:rFonts w:eastAsia="Calibri" w:cs="Times New Roman"/>
                <w:b/>
                <w:sz w:val="20"/>
                <w:szCs w:val="20"/>
                <w:lang w:eastAsia="en-US"/>
              </w:rPr>
            </w:pPr>
            <w:r w:rsidRPr="002D0909">
              <w:rPr>
                <w:rFonts w:eastAsia="Calibri" w:cs="Times New Roman"/>
                <w:b/>
                <w:sz w:val="20"/>
                <w:szCs w:val="20"/>
                <w:lang w:eastAsia="en-US"/>
              </w:rPr>
              <w:t xml:space="preserve">Основное мероприятие </w:t>
            </w:r>
            <w:r w:rsidR="00311628" w:rsidRPr="002D0909">
              <w:rPr>
                <w:rFonts w:eastAsia="Calibri" w:cs="Times New Roman"/>
                <w:b/>
                <w:sz w:val="20"/>
                <w:szCs w:val="20"/>
                <w:lang w:eastAsia="en-US"/>
              </w:rPr>
              <w:t>2</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Создание АПК «Безопасный город» на территории городского округа Электросталь Московской области</w:t>
            </w:r>
          </w:p>
        </w:tc>
        <w:tc>
          <w:tcPr>
            <w:tcW w:w="989" w:type="dxa"/>
            <w:vMerge w:val="restart"/>
          </w:tcPr>
          <w:p w:rsidR="00093471" w:rsidRPr="002D0909" w:rsidRDefault="00093471" w:rsidP="00093471">
            <w:pPr>
              <w:rPr>
                <w:rFonts w:eastAsia="Calibri" w:cs="Times New Roman"/>
                <w:sz w:val="20"/>
                <w:szCs w:val="20"/>
                <w:lang w:eastAsia="en-US"/>
              </w:rPr>
            </w:pP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093471" w:rsidP="00093471">
            <w:pPr>
              <w:widowControl w:val="0"/>
              <w:autoSpaceDE w:val="0"/>
              <w:autoSpaceDN w:val="0"/>
              <w:jc w:val="center"/>
              <w:rPr>
                <w:rFonts w:cs="Times New Roman"/>
                <w:b/>
                <w:sz w:val="20"/>
                <w:szCs w:val="20"/>
              </w:rPr>
            </w:pPr>
            <w:r w:rsidRPr="002D0909">
              <w:rPr>
                <w:rFonts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B78E3" w:rsidP="00093471">
            <w:pPr>
              <w:widowControl w:val="0"/>
              <w:autoSpaceDE w:val="0"/>
              <w:autoSpaceDN w:val="0"/>
              <w:jc w:val="center"/>
              <w:rPr>
                <w:rFonts w:cs="Times New Roman"/>
                <w:b/>
                <w:sz w:val="20"/>
                <w:szCs w:val="20"/>
              </w:rPr>
            </w:pPr>
            <w:r w:rsidRPr="002D0909">
              <w:rPr>
                <w:rFonts w:cs="Times New Roman"/>
                <w:b/>
                <w:sz w:val="20"/>
                <w:szCs w:val="20"/>
              </w:rPr>
              <w:t>2035,0</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B551A5" w:rsidP="00093471">
            <w:pPr>
              <w:widowControl w:val="0"/>
              <w:autoSpaceDE w:val="0"/>
              <w:autoSpaceDN w:val="0"/>
              <w:jc w:val="center"/>
              <w:rPr>
                <w:rFonts w:cs="Times New Roman"/>
                <w:b/>
                <w:sz w:val="20"/>
                <w:szCs w:val="20"/>
              </w:rPr>
            </w:pPr>
            <w:r w:rsidRPr="002D0909">
              <w:rPr>
                <w:rFonts w:cs="Times New Roman"/>
                <w:b/>
                <w:sz w:val="20"/>
                <w:szCs w:val="20"/>
              </w:rPr>
              <w:t>1398</w:t>
            </w:r>
            <w:r w:rsidR="00093471" w:rsidRPr="002D0909">
              <w:rPr>
                <w:rFonts w:cs="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B78E3" w:rsidP="00093471">
            <w:pPr>
              <w:widowControl w:val="0"/>
              <w:autoSpaceDE w:val="0"/>
              <w:autoSpaceDN w:val="0"/>
              <w:jc w:val="center"/>
              <w:rPr>
                <w:rFonts w:cs="Times New Roman"/>
                <w:b/>
                <w:sz w:val="20"/>
                <w:szCs w:val="20"/>
              </w:rPr>
            </w:pPr>
            <w:r w:rsidRPr="002D0909">
              <w:rPr>
                <w:rFonts w:cs="Times New Roman"/>
                <w:b/>
                <w:sz w:val="20"/>
                <w:szCs w:val="20"/>
              </w:rPr>
              <w:t>637,0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44245" w:rsidP="00093471">
            <w:pPr>
              <w:widowControl w:val="0"/>
              <w:autoSpaceDE w:val="0"/>
              <w:autoSpaceDN w:val="0"/>
              <w:jc w:val="center"/>
              <w:rPr>
                <w:rFonts w:cs="Times New Roman"/>
                <w:b/>
                <w:sz w:val="20"/>
                <w:szCs w:val="20"/>
              </w:rPr>
            </w:pPr>
            <w:r w:rsidRPr="002D0909">
              <w:rPr>
                <w:rFonts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44245" w:rsidP="00093471">
            <w:pPr>
              <w:widowControl w:val="0"/>
              <w:autoSpaceDE w:val="0"/>
              <w:autoSpaceDN w:val="0"/>
              <w:jc w:val="center"/>
              <w:rPr>
                <w:rFonts w:cs="Times New Roman"/>
                <w:b/>
                <w:sz w:val="20"/>
                <w:szCs w:val="20"/>
              </w:rPr>
            </w:pPr>
            <w:r w:rsidRPr="002D0909">
              <w:rPr>
                <w:rFonts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44245" w:rsidP="00093471">
            <w:pPr>
              <w:widowControl w:val="0"/>
              <w:autoSpaceDE w:val="0"/>
              <w:autoSpaceDN w:val="0"/>
              <w:jc w:val="center"/>
              <w:rPr>
                <w:rFonts w:cs="Times New Roman"/>
                <w:b/>
                <w:sz w:val="20"/>
                <w:szCs w:val="20"/>
              </w:rPr>
            </w:pPr>
            <w:r w:rsidRPr="002D0909">
              <w:rPr>
                <w:rFonts w:cs="Times New Roman"/>
                <w:b/>
                <w:sz w:val="20"/>
                <w:szCs w:val="20"/>
              </w:rPr>
              <w:t>-</w:t>
            </w:r>
          </w:p>
        </w:tc>
        <w:tc>
          <w:tcPr>
            <w:tcW w:w="1558" w:type="dxa"/>
          </w:tcPr>
          <w:p w:rsidR="00093471" w:rsidRPr="002D0909" w:rsidRDefault="00093471" w:rsidP="00093471">
            <w:pPr>
              <w:widowControl w:val="0"/>
              <w:autoSpaceDE w:val="0"/>
              <w:autoSpaceDN w:val="0"/>
              <w:rPr>
                <w:rFonts w:cs="Times New Roman"/>
                <w:sz w:val="20"/>
                <w:szCs w:val="20"/>
              </w:rPr>
            </w:pPr>
          </w:p>
        </w:tc>
        <w:tc>
          <w:tcPr>
            <w:tcW w:w="1417" w:type="dxa"/>
            <w:vMerge w:val="restart"/>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Увеличение площади территории городского округа Электросталь Московской области, покрытая комплексной системой «Безопасный город»</w:t>
            </w:r>
          </w:p>
        </w:tc>
      </w:tr>
      <w:tr w:rsidR="002264C6" w:rsidRPr="002D0909" w:rsidTr="004C2820">
        <w:tc>
          <w:tcPr>
            <w:tcW w:w="702" w:type="dxa"/>
            <w:vMerge/>
          </w:tcPr>
          <w:p w:rsidR="00093471" w:rsidRPr="002D0909" w:rsidRDefault="00093471" w:rsidP="00093471">
            <w:pPr>
              <w:spacing w:after="200" w:line="276" w:lineRule="auto"/>
              <w:rPr>
                <w:rFonts w:eastAsia="Calibri" w:cs="Times New Roman"/>
                <w:sz w:val="20"/>
                <w:szCs w:val="20"/>
                <w:lang w:eastAsia="en-US"/>
              </w:rPr>
            </w:pPr>
          </w:p>
        </w:tc>
        <w:tc>
          <w:tcPr>
            <w:tcW w:w="1977" w:type="dxa"/>
            <w:vMerge/>
          </w:tcPr>
          <w:p w:rsidR="00093471" w:rsidRPr="002D0909" w:rsidRDefault="00093471" w:rsidP="00093471">
            <w:pPr>
              <w:rPr>
                <w:rFonts w:eastAsia="Calibri" w:cs="Times New Roman"/>
                <w:sz w:val="20"/>
                <w:szCs w:val="20"/>
                <w:lang w:eastAsia="en-US"/>
              </w:rPr>
            </w:pPr>
          </w:p>
        </w:tc>
        <w:tc>
          <w:tcPr>
            <w:tcW w:w="989" w:type="dxa"/>
            <w:vMerge/>
          </w:tcPr>
          <w:p w:rsidR="00093471" w:rsidRPr="002D0909" w:rsidRDefault="00093471" w:rsidP="00093471">
            <w:pPr>
              <w:spacing w:after="200" w:line="276" w:lineRule="auto"/>
              <w:rPr>
                <w:rFonts w:eastAsia="Calibri" w:cs="Times New Roman"/>
                <w:sz w:val="20"/>
                <w:szCs w:val="20"/>
                <w:lang w:eastAsia="en-US"/>
              </w:rPr>
            </w:pPr>
          </w:p>
        </w:tc>
        <w:tc>
          <w:tcPr>
            <w:tcW w:w="1134"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B78E3" w:rsidP="00093471">
            <w:pPr>
              <w:widowControl w:val="0"/>
              <w:autoSpaceDE w:val="0"/>
              <w:autoSpaceDN w:val="0"/>
              <w:jc w:val="center"/>
              <w:rPr>
                <w:rFonts w:cs="Times New Roman"/>
                <w:b/>
                <w:sz w:val="20"/>
                <w:szCs w:val="20"/>
              </w:rPr>
            </w:pPr>
            <w:r w:rsidRPr="002D0909">
              <w:rPr>
                <w:rFonts w:cs="Times New Roman"/>
                <w:b/>
                <w:sz w:val="20"/>
                <w:szCs w:val="20"/>
              </w:rPr>
              <w:t>2035,0</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B551A5" w:rsidP="00093471">
            <w:pPr>
              <w:widowControl w:val="0"/>
              <w:autoSpaceDE w:val="0"/>
              <w:autoSpaceDN w:val="0"/>
              <w:jc w:val="center"/>
              <w:rPr>
                <w:rFonts w:cs="Times New Roman"/>
                <w:b/>
                <w:sz w:val="20"/>
                <w:szCs w:val="20"/>
              </w:rPr>
            </w:pPr>
            <w:r w:rsidRPr="002D0909">
              <w:rPr>
                <w:rFonts w:cs="Times New Roman"/>
                <w:b/>
                <w:sz w:val="20"/>
                <w:szCs w:val="20"/>
              </w:rPr>
              <w:t>1398</w:t>
            </w:r>
            <w:r w:rsidR="00093471" w:rsidRPr="002D0909">
              <w:rPr>
                <w:rFonts w:cs="Times New Roman"/>
                <w:b/>
                <w:sz w:val="20"/>
                <w:szCs w:val="20"/>
              </w:rPr>
              <w:t>,0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B78E3" w:rsidP="00093471">
            <w:pPr>
              <w:widowControl w:val="0"/>
              <w:autoSpaceDE w:val="0"/>
              <w:autoSpaceDN w:val="0"/>
              <w:jc w:val="center"/>
              <w:rPr>
                <w:rFonts w:cs="Times New Roman"/>
                <w:b/>
                <w:sz w:val="20"/>
                <w:szCs w:val="20"/>
              </w:rPr>
            </w:pPr>
            <w:r w:rsidRPr="002D0909">
              <w:rPr>
                <w:rFonts w:cs="Times New Roman"/>
                <w:b/>
                <w:sz w:val="20"/>
                <w:szCs w:val="20"/>
              </w:rPr>
              <w:t>637,0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44245"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44245"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44245" w:rsidP="00093471">
            <w:pPr>
              <w:widowControl w:val="0"/>
              <w:autoSpaceDE w:val="0"/>
              <w:autoSpaceDN w:val="0"/>
              <w:jc w:val="center"/>
              <w:rPr>
                <w:rFonts w:cs="Times New Roman"/>
                <w:sz w:val="20"/>
                <w:szCs w:val="20"/>
              </w:rPr>
            </w:pPr>
            <w:r w:rsidRPr="002D0909">
              <w:rPr>
                <w:rFonts w:cs="Times New Roman"/>
                <w:sz w:val="20"/>
                <w:szCs w:val="20"/>
              </w:rPr>
              <w:t>-</w:t>
            </w:r>
          </w:p>
        </w:tc>
        <w:tc>
          <w:tcPr>
            <w:tcW w:w="1558" w:type="dxa"/>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Комитет имущественных отношений Администрации городского округа Электросталь Московской области</w:t>
            </w:r>
          </w:p>
        </w:tc>
        <w:tc>
          <w:tcPr>
            <w:tcW w:w="1417" w:type="dxa"/>
            <w:vMerge/>
          </w:tcPr>
          <w:p w:rsidR="00093471" w:rsidRPr="002D0909" w:rsidRDefault="00093471" w:rsidP="00093471">
            <w:pPr>
              <w:widowControl w:val="0"/>
              <w:autoSpaceDE w:val="0"/>
              <w:autoSpaceDN w:val="0"/>
              <w:rPr>
                <w:rFonts w:cs="Times New Roman"/>
                <w:sz w:val="20"/>
                <w:szCs w:val="20"/>
              </w:rPr>
            </w:pPr>
          </w:p>
        </w:tc>
      </w:tr>
      <w:tr w:rsidR="002264C6" w:rsidRPr="002D0909" w:rsidTr="004C2820">
        <w:trPr>
          <w:trHeight w:val="435"/>
        </w:trPr>
        <w:tc>
          <w:tcPr>
            <w:tcW w:w="702" w:type="dxa"/>
            <w:vMerge w:val="restart"/>
            <w:tcBorders>
              <w:top w:val="single" w:sz="4" w:space="0" w:color="auto"/>
              <w:left w:val="single" w:sz="4" w:space="0" w:color="auto"/>
              <w:right w:val="single" w:sz="4" w:space="0" w:color="auto"/>
            </w:tcBorders>
            <w:shd w:val="clear" w:color="auto" w:fill="auto"/>
          </w:tcPr>
          <w:p w:rsidR="00093471" w:rsidRPr="002D0909" w:rsidRDefault="00AD4746" w:rsidP="00093471">
            <w:pPr>
              <w:spacing w:after="200" w:line="276" w:lineRule="auto"/>
              <w:rPr>
                <w:rFonts w:eastAsia="Calibri" w:cs="Times New Roman"/>
                <w:sz w:val="20"/>
                <w:szCs w:val="20"/>
                <w:lang w:eastAsia="en-US"/>
              </w:rPr>
            </w:pPr>
            <w:r w:rsidRPr="002D0909">
              <w:rPr>
                <w:rFonts w:eastAsia="Calibri" w:cs="Times New Roman"/>
                <w:sz w:val="20"/>
                <w:szCs w:val="20"/>
                <w:lang w:eastAsia="en-US"/>
              </w:rPr>
              <w:t>2.1.</w:t>
            </w:r>
          </w:p>
        </w:tc>
        <w:tc>
          <w:tcPr>
            <w:tcW w:w="1977" w:type="dxa"/>
            <w:vMerge w:val="restart"/>
            <w:tcBorders>
              <w:top w:val="single" w:sz="4" w:space="0" w:color="auto"/>
              <w:left w:val="single" w:sz="4" w:space="0" w:color="auto"/>
              <w:right w:val="single" w:sz="4" w:space="0" w:color="auto"/>
            </w:tcBorders>
            <w:shd w:val="clear" w:color="auto" w:fill="auto"/>
          </w:tcPr>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Мероприятие 1</w:t>
            </w:r>
          </w:p>
          <w:p w:rsidR="00093471" w:rsidRPr="002D0909" w:rsidRDefault="00093471" w:rsidP="00093471">
            <w:pPr>
              <w:rPr>
                <w:rFonts w:eastAsia="Calibri" w:cs="Times New Roman"/>
                <w:sz w:val="20"/>
                <w:szCs w:val="20"/>
                <w:lang w:eastAsia="en-US"/>
              </w:rPr>
            </w:pPr>
            <w:r w:rsidRPr="002D0909">
              <w:rPr>
                <w:rFonts w:eastAsia="Calibri" w:cs="Times New Roman"/>
                <w:sz w:val="20"/>
                <w:szCs w:val="20"/>
                <w:lang w:eastAsia="en-US"/>
              </w:rPr>
              <w:t xml:space="preserve">Создание, содержание и организация функционирования аппаратно-программного комплекса «Безопасный город» </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093471" w:rsidP="00093471">
            <w:pPr>
              <w:spacing w:after="200" w:line="276" w:lineRule="auto"/>
              <w:rPr>
                <w:rFonts w:eastAsia="Calibri" w:cs="Times New Roman"/>
                <w:sz w:val="20"/>
                <w:szCs w:val="20"/>
                <w:lang w:eastAsia="en-US"/>
              </w:rPr>
            </w:pPr>
            <w:r w:rsidRPr="002D0909">
              <w:rPr>
                <w:rFonts w:eastAsia="Calibri" w:cs="Times New Roman"/>
                <w:sz w:val="20"/>
                <w:szCs w:val="20"/>
                <w:lang w:eastAsia="en-US"/>
              </w:rPr>
              <w:t>2017-2021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B78E3" w:rsidP="00093471">
            <w:pPr>
              <w:widowControl w:val="0"/>
              <w:autoSpaceDE w:val="0"/>
              <w:autoSpaceDN w:val="0"/>
              <w:jc w:val="center"/>
              <w:rPr>
                <w:rFonts w:cs="Times New Roman"/>
                <w:sz w:val="20"/>
                <w:szCs w:val="20"/>
              </w:rPr>
            </w:pPr>
            <w:r w:rsidRPr="002D0909">
              <w:rPr>
                <w:rFonts w:cs="Times New Roman"/>
                <w:sz w:val="20"/>
                <w:szCs w:val="20"/>
              </w:rPr>
              <w:t>2035,0</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B551A5" w:rsidP="00093471">
            <w:pPr>
              <w:widowControl w:val="0"/>
              <w:autoSpaceDE w:val="0"/>
              <w:autoSpaceDN w:val="0"/>
              <w:jc w:val="center"/>
              <w:rPr>
                <w:rFonts w:cs="Times New Roman"/>
                <w:sz w:val="20"/>
                <w:szCs w:val="20"/>
              </w:rPr>
            </w:pPr>
            <w:r w:rsidRPr="002D0909">
              <w:rPr>
                <w:rFonts w:cs="Times New Roman"/>
                <w:sz w:val="20"/>
                <w:szCs w:val="20"/>
              </w:rPr>
              <w:t>1398</w:t>
            </w:r>
            <w:r w:rsidR="00093471" w:rsidRPr="002D0909">
              <w:rPr>
                <w:rFonts w:cs="Times New Roman"/>
                <w:sz w:val="20"/>
                <w:szCs w:val="20"/>
              </w:rPr>
              <w:t>,0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B78E3" w:rsidP="00093471">
            <w:pPr>
              <w:widowControl w:val="0"/>
              <w:autoSpaceDE w:val="0"/>
              <w:autoSpaceDN w:val="0"/>
              <w:jc w:val="center"/>
              <w:rPr>
                <w:rFonts w:cs="Times New Roman"/>
                <w:sz w:val="20"/>
                <w:szCs w:val="20"/>
              </w:rPr>
            </w:pPr>
            <w:r w:rsidRPr="002D0909">
              <w:rPr>
                <w:rFonts w:cs="Times New Roman"/>
                <w:sz w:val="20"/>
                <w:szCs w:val="20"/>
              </w:rPr>
              <w:t>637,0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44245"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44245"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44245" w:rsidP="00093471">
            <w:pPr>
              <w:widowControl w:val="0"/>
              <w:autoSpaceDE w:val="0"/>
              <w:autoSpaceDN w:val="0"/>
              <w:jc w:val="center"/>
              <w:rPr>
                <w:rFonts w:cs="Times New Roman"/>
                <w:sz w:val="20"/>
                <w:szCs w:val="20"/>
              </w:rPr>
            </w:pPr>
            <w:r w:rsidRPr="002D0909">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093471" w:rsidP="00093471">
            <w:pPr>
              <w:widowControl w:val="0"/>
              <w:autoSpaceDE w:val="0"/>
              <w:autoSpaceDN w:val="0"/>
              <w:rPr>
                <w:rFonts w:cs="Times New Roman"/>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Содержание и организация функционирования аппаратно-программного комплекса «Безопасный город»</w:t>
            </w:r>
          </w:p>
        </w:tc>
      </w:tr>
      <w:tr w:rsidR="002264C6" w:rsidRPr="002D0909" w:rsidTr="004C2820">
        <w:tc>
          <w:tcPr>
            <w:tcW w:w="702" w:type="dxa"/>
            <w:vMerge/>
            <w:tcBorders>
              <w:left w:val="single" w:sz="4" w:space="0" w:color="auto"/>
              <w:right w:val="single" w:sz="4" w:space="0" w:color="auto"/>
            </w:tcBorders>
            <w:shd w:val="clear" w:color="auto" w:fill="auto"/>
          </w:tcPr>
          <w:p w:rsidR="00093471" w:rsidRPr="002D0909" w:rsidRDefault="00093471" w:rsidP="00093471">
            <w:pPr>
              <w:spacing w:after="200" w:line="276" w:lineRule="auto"/>
              <w:rPr>
                <w:rFonts w:eastAsia="Calibri" w:cs="Times New Roman"/>
                <w:sz w:val="20"/>
                <w:szCs w:val="20"/>
                <w:lang w:eastAsia="en-US"/>
              </w:rPr>
            </w:pPr>
          </w:p>
        </w:tc>
        <w:tc>
          <w:tcPr>
            <w:tcW w:w="1977" w:type="dxa"/>
            <w:vMerge/>
            <w:tcBorders>
              <w:left w:val="single" w:sz="4" w:space="0" w:color="auto"/>
              <w:right w:val="single" w:sz="4" w:space="0" w:color="auto"/>
            </w:tcBorders>
            <w:shd w:val="clear" w:color="auto" w:fill="auto"/>
          </w:tcPr>
          <w:p w:rsidR="00093471" w:rsidRPr="002D0909" w:rsidRDefault="00093471" w:rsidP="00093471">
            <w:pPr>
              <w:rPr>
                <w:rFonts w:eastAsia="Calibri" w:cs="Times New Roman"/>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093471" w:rsidP="00093471">
            <w:pPr>
              <w:spacing w:after="200" w:line="276" w:lineRule="auto"/>
              <w:rPr>
                <w:rFonts w:eastAsia="Calibri"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093471"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B78E3" w:rsidP="00093471">
            <w:pPr>
              <w:widowControl w:val="0"/>
              <w:autoSpaceDE w:val="0"/>
              <w:autoSpaceDN w:val="0"/>
              <w:jc w:val="center"/>
              <w:rPr>
                <w:rFonts w:cs="Times New Roman"/>
                <w:sz w:val="20"/>
                <w:szCs w:val="20"/>
              </w:rPr>
            </w:pPr>
            <w:r w:rsidRPr="002D0909">
              <w:rPr>
                <w:rFonts w:cs="Times New Roman"/>
                <w:sz w:val="20"/>
                <w:szCs w:val="20"/>
              </w:rPr>
              <w:t>2035,0</w:t>
            </w:r>
          </w:p>
        </w:tc>
        <w:tc>
          <w:tcPr>
            <w:tcW w:w="1012"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B551A5" w:rsidP="00093471">
            <w:pPr>
              <w:widowControl w:val="0"/>
              <w:autoSpaceDE w:val="0"/>
              <w:autoSpaceDN w:val="0"/>
              <w:jc w:val="center"/>
              <w:rPr>
                <w:rFonts w:cs="Times New Roman"/>
                <w:sz w:val="20"/>
                <w:szCs w:val="20"/>
              </w:rPr>
            </w:pPr>
            <w:r w:rsidRPr="002D0909">
              <w:rPr>
                <w:rFonts w:cs="Times New Roman"/>
                <w:sz w:val="20"/>
                <w:szCs w:val="20"/>
              </w:rPr>
              <w:t>1398</w:t>
            </w:r>
            <w:r w:rsidR="00093471" w:rsidRPr="002D0909">
              <w:rPr>
                <w:rFonts w:cs="Times New Roman"/>
                <w:sz w:val="20"/>
                <w:szCs w:val="20"/>
              </w:rPr>
              <w:t>,0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B78E3" w:rsidP="00093471">
            <w:pPr>
              <w:widowControl w:val="0"/>
              <w:autoSpaceDE w:val="0"/>
              <w:autoSpaceDN w:val="0"/>
              <w:jc w:val="center"/>
              <w:rPr>
                <w:rFonts w:cs="Times New Roman"/>
                <w:sz w:val="20"/>
                <w:szCs w:val="20"/>
              </w:rPr>
            </w:pPr>
            <w:r w:rsidRPr="002D0909">
              <w:rPr>
                <w:rFonts w:cs="Times New Roman"/>
                <w:sz w:val="20"/>
                <w:szCs w:val="20"/>
              </w:rPr>
              <w:t>637,0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44245" w:rsidP="00093471">
            <w:pPr>
              <w:widowControl w:val="0"/>
              <w:autoSpaceDE w:val="0"/>
              <w:autoSpaceDN w:val="0"/>
              <w:jc w:val="center"/>
              <w:rPr>
                <w:rFonts w:cs="Times New Roman"/>
                <w:sz w:val="20"/>
                <w:szCs w:val="20"/>
              </w:rPr>
            </w:pPr>
            <w:r w:rsidRPr="002D0909">
              <w:rPr>
                <w:rFonts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44245" w:rsidP="00093471">
            <w:pPr>
              <w:widowControl w:val="0"/>
              <w:autoSpaceDE w:val="0"/>
              <w:autoSpaceDN w:val="0"/>
              <w:jc w:val="center"/>
              <w:rPr>
                <w:rFonts w:cs="Times New Roman"/>
                <w:sz w:val="20"/>
                <w:szCs w:val="20"/>
              </w:rPr>
            </w:pPr>
            <w:r w:rsidRPr="002D0909">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844245" w:rsidP="00093471">
            <w:pPr>
              <w:widowControl w:val="0"/>
              <w:autoSpaceDE w:val="0"/>
              <w:autoSpaceDN w:val="0"/>
              <w:jc w:val="center"/>
              <w:rPr>
                <w:rFonts w:cs="Times New Roman"/>
                <w:sz w:val="20"/>
                <w:szCs w:val="20"/>
              </w:rPr>
            </w:pPr>
            <w:r w:rsidRPr="002D0909">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93471" w:rsidRPr="002D0909" w:rsidRDefault="00093471" w:rsidP="00093471">
            <w:pPr>
              <w:widowControl w:val="0"/>
              <w:autoSpaceDE w:val="0"/>
              <w:autoSpaceDN w:val="0"/>
              <w:rPr>
                <w:rFonts w:cs="Times New Roman"/>
                <w:sz w:val="20"/>
                <w:szCs w:val="20"/>
              </w:rPr>
            </w:pPr>
            <w:r w:rsidRPr="002D0909">
              <w:rPr>
                <w:rFonts w:cs="Times New Roman"/>
                <w:sz w:val="20"/>
                <w:szCs w:val="20"/>
              </w:rPr>
              <w:t>Комитет имущественных отношений Администрации городского округа Электросталь Московской области</w:t>
            </w:r>
          </w:p>
        </w:tc>
        <w:tc>
          <w:tcPr>
            <w:tcW w:w="1417" w:type="dxa"/>
            <w:vMerge/>
            <w:tcBorders>
              <w:left w:val="single" w:sz="4" w:space="0" w:color="auto"/>
              <w:right w:val="single" w:sz="4" w:space="0" w:color="auto"/>
            </w:tcBorders>
            <w:shd w:val="clear" w:color="auto" w:fill="auto"/>
          </w:tcPr>
          <w:p w:rsidR="00093471" w:rsidRPr="002D0909" w:rsidRDefault="00093471" w:rsidP="00093471">
            <w:pPr>
              <w:widowControl w:val="0"/>
              <w:autoSpaceDE w:val="0"/>
              <w:autoSpaceDN w:val="0"/>
              <w:rPr>
                <w:rFonts w:cs="Times New Roman"/>
                <w:sz w:val="20"/>
                <w:szCs w:val="20"/>
              </w:rPr>
            </w:pPr>
          </w:p>
        </w:tc>
      </w:tr>
      <w:tr w:rsidR="002264C6" w:rsidRPr="002D0909" w:rsidTr="004C2820">
        <w:tc>
          <w:tcPr>
            <w:tcW w:w="702" w:type="dxa"/>
            <w:vMerge w:val="restart"/>
          </w:tcPr>
          <w:p w:rsidR="009319E2" w:rsidRPr="002D0909" w:rsidRDefault="00AD4746" w:rsidP="009319E2">
            <w:pPr>
              <w:widowControl w:val="0"/>
              <w:autoSpaceDE w:val="0"/>
              <w:autoSpaceDN w:val="0"/>
              <w:rPr>
                <w:rFonts w:cs="Times New Roman"/>
                <w:sz w:val="20"/>
                <w:szCs w:val="20"/>
              </w:rPr>
            </w:pPr>
            <w:r w:rsidRPr="002D0909">
              <w:rPr>
                <w:rFonts w:cs="Times New Roman"/>
                <w:sz w:val="20"/>
                <w:szCs w:val="20"/>
              </w:rPr>
              <w:t>2.1.1</w:t>
            </w:r>
            <w:r w:rsidR="009319E2" w:rsidRPr="002D0909">
              <w:rPr>
                <w:rFonts w:cs="Times New Roman"/>
                <w:sz w:val="20"/>
                <w:szCs w:val="20"/>
              </w:rPr>
              <w:t>.</w:t>
            </w:r>
          </w:p>
        </w:tc>
        <w:tc>
          <w:tcPr>
            <w:tcW w:w="1977" w:type="dxa"/>
            <w:vMerge w:val="restart"/>
          </w:tcPr>
          <w:p w:rsidR="009319E2" w:rsidRPr="002D0909" w:rsidRDefault="009319E2" w:rsidP="009319E2">
            <w:pPr>
              <w:widowControl w:val="0"/>
              <w:autoSpaceDE w:val="0"/>
              <w:autoSpaceDN w:val="0"/>
              <w:rPr>
                <w:rFonts w:cs="Times New Roman"/>
                <w:sz w:val="20"/>
                <w:szCs w:val="20"/>
              </w:rPr>
            </w:pPr>
            <w:r w:rsidRPr="002D0909">
              <w:rPr>
                <w:rFonts w:cs="Times New Roman"/>
                <w:sz w:val="20"/>
                <w:szCs w:val="20"/>
              </w:rPr>
              <w:t>Мероприятие 1.1</w:t>
            </w:r>
          </w:p>
          <w:p w:rsidR="009319E2" w:rsidRPr="002D0909" w:rsidRDefault="00B551A5" w:rsidP="00B551A5">
            <w:pPr>
              <w:widowControl w:val="0"/>
              <w:autoSpaceDE w:val="0"/>
              <w:autoSpaceDN w:val="0"/>
              <w:rPr>
                <w:rFonts w:cs="Times New Roman"/>
                <w:sz w:val="20"/>
                <w:szCs w:val="20"/>
              </w:rPr>
            </w:pPr>
            <w:r w:rsidRPr="002D0909">
              <w:rPr>
                <w:rFonts w:cs="Times New Roman"/>
                <w:sz w:val="20"/>
                <w:szCs w:val="20"/>
              </w:rPr>
              <w:t>Расширение и т</w:t>
            </w:r>
            <w:r w:rsidR="009319E2" w:rsidRPr="002D0909">
              <w:rPr>
                <w:rFonts w:cs="Times New Roman"/>
                <w:sz w:val="20"/>
                <w:szCs w:val="20"/>
              </w:rPr>
              <w:t>ехническое обслуживание системы видеонаблюдения аппаратно-программного комплекса «Безопасный город»</w:t>
            </w:r>
          </w:p>
        </w:tc>
        <w:tc>
          <w:tcPr>
            <w:tcW w:w="989" w:type="dxa"/>
            <w:vMerge w:val="restart"/>
          </w:tcPr>
          <w:p w:rsidR="009319E2" w:rsidRPr="002D0909" w:rsidRDefault="009319E2" w:rsidP="009319E2">
            <w:pPr>
              <w:widowControl w:val="0"/>
              <w:autoSpaceDE w:val="0"/>
              <w:autoSpaceDN w:val="0"/>
              <w:rPr>
                <w:rFonts w:cs="Times New Roman"/>
                <w:b/>
                <w:sz w:val="20"/>
                <w:szCs w:val="20"/>
              </w:rPr>
            </w:pPr>
            <w:r w:rsidRPr="002D0909">
              <w:rPr>
                <w:rFonts w:cs="Times New Roman"/>
                <w:sz w:val="20"/>
                <w:szCs w:val="20"/>
              </w:rPr>
              <w:t>2017-2021</w:t>
            </w:r>
          </w:p>
        </w:tc>
        <w:tc>
          <w:tcPr>
            <w:tcW w:w="1134" w:type="dxa"/>
          </w:tcPr>
          <w:p w:rsidR="009319E2" w:rsidRPr="002D0909" w:rsidRDefault="009319E2" w:rsidP="009319E2">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9319E2" w:rsidRPr="002D0909" w:rsidRDefault="009319E2" w:rsidP="009319E2">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9319E2" w:rsidRPr="002D0909" w:rsidRDefault="008B78E3" w:rsidP="009319E2">
            <w:pPr>
              <w:widowControl w:val="0"/>
              <w:autoSpaceDE w:val="0"/>
              <w:autoSpaceDN w:val="0"/>
              <w:jc w:val="center"/>
              <w:rPr>
                <w:rFonts w:cs="Times New Roman"/>
                <w:sz w:val="20"/>
                <w:szCs w:val="20"/>
              </w:rPr>
            </w:pPr>
            <w:r w:rsidRPr="002D0909">
              <w:rPr>
                <w:rFonts w:cs="Times New Roman"/>
                <w:sz w:val="20"/>
                <w:szCs w:val="20"/>
              </w:rPr>
              <w:t>1935,0</w:t>
            </w:r>
          </w:p>
        </w:tc>
        <w:tc>
          <w:tcPr>
            <w:tcW w:w="1012" w:type="dxa"/>
          </w:tcPr>
          <w:p w:rsidR="009319E2" w:rsidRPr="002D0909" w:rsidRDefault="00B551A5" w:rsidP="009319E2">
            <w:pPr>
              <w:widowControl w:val="0"/>
              <w:autoSpaceDE w:val="0"/>
              <w:autoSpaceDN w:val="0"/>
              <w:jc w:val="center"/>
              <w:rPr>
                <w:rFonts w:cs="Times New Roman"/>
                <w:sz w:val="20"/>
                <w:szCs w:val="20"/>
              </w:rPr>
            </w:pPr>
            <w:r w:rsidRPr="002D0909">
              <w:rPr>
                <w:rFonts w:cs="Times New Roman"/>
                <w:sz w:val="20"/>
                <w:szCs w:val="20"/>
              </w:rPr>
              <w:t>1298</w:t>
            </w:r>
            <w:r w:rsidR="009319E2" w:rsidRPr="002D0909">
              <w:rPr>
                <w:rFonts w:cs="Times New Roman"/>
                <w:sz w:val="20"/>
                <w:szCs w:val="20"/>
              </w:rPr>
              <w:t>,0</w:t>
            </w:r>
          </w:p>
        </w:tc>
        <w:tc>
          <w:tcPr>
            <w:tcW w:w="988" w:type="dxa"/>
          </w:tcPr>
          <w:p w:rsidR="009319E2" w:rsidRPr="002D0909" w:rsidRDefault="008B78E3" w:rsidP="009319E2">
            <w:pPr>
              <w:widowControl w:val="0"/>
              <w:autoSpaceDE w:val="0"/>
              <w:autoSpaceDN w:val="0"/>
              <w:jc w:val="center"/>
              <w:rPr>
                <w:rFonts w:cs="Times New Roman"/>
                <w:sz w:val="20"/>
                <w:szCs w:val="20"/>
              </w:rPr>
            </w:pPr>
            <w:r w:rsidRPr="002D0909">
              <w:rPr>
                <w:rFonts w:cs="Times New Roman"/>
                <w:sz w:val="20"/>
                <w:szCs w:val="20"/>
              </w:rPr>
              <w:t>637,0</w:t>
            </w:r>
          </w:p>
        </w:tc>
        <w:tc>
          <w:tcPr>
            <w:tcW w:w="997" w:type="dxa"/>
          </w:tcPr>
          <w:p w:rsidR="009319E2" w:rsidRPr="002D0909" w:rsidRDefault="009319E2" w:rsidP="009319E2">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9319E2" w:rsidRPr="002D0909" w:rsidRDefault="009319E2" w:rsidP="009319E2">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9319E2" w:rsidRPr="002D0909" w:rsidRDefault="009319E2" w:rsidP="009319E2">
            <w:pPr>
              <w:widowControl w:val="0"/>
              <w:autoSpaceDE w:val="0"/>
              <w:autoSpaceDN w:val="0"/>
              <w:jc w:val="center"/>
              <w:rPr>
                <w:rFonts w:cs="Times New Roman"/>
                <w:sz w:val="20"/>
                <w:szCs w:val="20"/>
              </w:rPr>
            </w:pPr>
            <w:r w:rsidRPr="002D0909">
              <w:rPr>
                <w:rFonts w:cs="Times New Roman"/>
                <w:sz w:val="20"/>
                <w:szCs w:val="20"/>
              </w:rPr>
              <w:t>-</w:t>
            </w:r>
          </w:p>
        </w:tc>
        <w:tc>
          <w:tcPr>
            <w:tcW w:w="1558" w:type="dxa"/>
          </w:tcPr>
          <w:p w:rsidR="009319E2" w:rsidRPr="002D0909" w:rsidRDefault="009319E2" w:rsidP="009319E2">
            <w:pPr>
              <w:widowControl w:val="0"/>
              <w:autoSpaceDE w:val="0"/>
              <w:autoSpaceDN w:val="0"/>
              <w:rPr>
                <w:rFonts w:cs="Times New Roman"/>
                <w:sz w:val="20"/>
                <w:szCs w:val="20"/>
              </w:rPr>
            </w:pPr>
          </w:p>
        </w:tc>
        <w:tc>
          <w:tcPr>
            <w:tcW w:w="1417" w:type="dxa"/>
          </w:tcPr>
          <w:p w:rsidR="009319E2" w:rsidRPr="002D0909" w:rsidRDefault="009319E2" w:rsidP="009319E2">
            <w:pPr>
              <w:widowControl w:val="0"/>
              <w:autoSpaceDE w:val="0"/>
              <w:autoSpaceDN w:val="0"/>
              <w:rPr>
                <w:rFonts w:cs="Times New Roman"/>
                <w:sz w:val="20"/>
                <w:szCs w:val="20"/>
              </w:rPr>
            </w:pPr>
          </w:p>
        </w:tc>
      </w:tr>
      <w:tr w:rsidR="002264C6" w:rsidRPr="002D0909" w:rsidTr="004C2820">
        <w:tc>
          <w:tcPr>
            <w:tcW w:w="702" w:type="dxa"/>
            <w:vMerge/>
          </w:tcPr>
          <w:p w:rsidR="00B05AC1" w:rsidRPr="002D0909" w:rsidRDefault="00B05AC1" w:rsidP="00B05AC1">
            <w:pPr>
              <w:widowControl w:val="0"/>
              <w:autoSpaceDE w:val="0"/>
              <w:autoSpaceDN w:val="0"/>
              <w:rPr>
                <w:rFonts w:cs="Times New Roman"/>
                <w:sz w:val="20"/>
                <w:szCs w:val="20"/>
              </w:rPr>
            </w:pPr>
          </w:p>
        </w:tc>
        <w:tc>
          <w:tcPr>
            <w:tcW w:w="1977" w:type="dxa"/>
            <w:vMerge/>
          </w:tcPr>
          <w:p w:rsidR="00B05AC1" w:rsidRPr="002D0909" w:rsidRDefault="00B05AC1" w:rsidP="00B05AC1">
            <w:pPr>
              <w:widowControl w:val="0"/>
              <w:autoSpaceDE w:val="0"/>
              <w:autoSpaceDN w:val="0"/>
              <w:rPr>
                <w:rFonts w:cs="Times New Roman"/>
                <w:sz w:val="20"/>
                <w:szCs w:val="20"/>
              </w:rPr>
            </w:pPr>
          </w:p>
        </w:tc>
        <w:tc>
          <w:tcPr>
            <w:tcW w:w="989" w:type="dxa"/>
            <w:vMerge/>
          </w:tcPr>
          <w:p w:rsidR="00B05AC1" w:rsidRPr="002D0909" w:rsidRDefault="00B05AC1" w:rsidP="00B05AC1">
            <w:pPr>
              <w:widowControl w:val="0"/>
              <w:autoSpaceDE w:val="0"/>
              <w:autoSpaceDN w:val="0"/>
              <w:rPr>
                <w:rFonts w:cs="Times New Roman"/>
                <w:sz w:val="20"/>
                <w:szCs w:val="20"/>
              </w:rPr>
            </w:pPr>
          </w:p>
        </w:tc>
        <w:tc>
          <w:tcPr>
            <w:tcW w:w="1134" w:type="dxa"/>
          </w:tcPr>
          <w:p w:rsidR="00B05AC1" w:rsidRPr="002D0909" w:rsidRDefault="00B05AC1" w:rsidP="00B05AC1">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B05AC1" w:rsidRPr="002D0909" w:rsidRDefault="009319E2" w:rsidP="00B05AC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B05AC1" w:rsidRPr="002D0909" w:rsidRDefault="008B78E3" w:rsidP="00B05AC1">
            <w:pPr>
              <w:widowControl w:val="0"/>
              <w:autoSpaceDE w:val="0"/>
              <w:autoSpaceDN w:val="0"/>
              <w:jc w:val="center"/>
              <w:rPr>
                <w:rFonts w:cs="Times New Roman"/>
                <w:sz w:val="20"/>
                <w:szCs w:val="20"/>
              </w:rPr>
            </w:pPr>
            <w:r w:rsidRPr="002D0909">
              <w:rPr>
                <w:rFonts w:cs="Times New Roman"/>
                <w:sz w:val="20"/>
                <w:szCs w:val="20"/>
              </w:rPr>
              <w:t>1935,0</w:t>
            </w:r>
          </w:p>
        </w:tc>
        <w:tc>
          <w:tcPr>
            <w:tcW w:w="1012" w:type="dxa"/>
          </w:tcPr>
          <w:p w:rsidR="00B05AC1" w:rsidRPr="002D0909" w:rsidRDefault="00B551A5" w:rsidP="00B05AC1">
            <w:pPr>
              <w:widowControl w:val="0"/>
              <w:autoSpaceDE w:val="0"/>
              <w:autoSpaceDN w:val="0"/>
              <w:jc w:val="center"/>
              <w:rPr>
                <w:rFonts w:cs="Times New Roman"/>
                <w:sz w:val="20"/>
                <w:szCs w:val="20"/>
              </w:rPr>
            </w:pPr>
            <w:r w:rsidRPr="002D0909">
              <w:rPr>
                <w:rFonts w:cs="Times New Roman"/>
                <w:sz w:val="20"/>
                <w:szCs w:val="20"/>
              </w:rPr>
              <w:t>1298</w:t>
            </w:r>
            <w:r w:rsidR="009319E2" w:rsidRPr="002D0909">
              <w:rPr>
                <w:rFonts w:cs="Times New Roman"/>
                <w:sz w:val="20"/>
                <w:szCs w:val="20"/>
              </w:rPr>
              <w:t>,0</w:t>
            </w:r>
          </w:p>
        </w:tc>
        <w:tc>
          <w:tcPr>
            <w:tcW w:w="988" w:type="dxa"/>
          </w:tcPr>
          <w:p w:rsidR="00B05AC1" w:rsidRPr="002D0909" w:rsidRDefault="008B78E3" w:rsidP="00B05AC1">
            <w:pPr>
              <w:widowControl w:val="0"/>
              <w:autoSpaceDE w:val="0"/>
              <w:autoSpaceDN w:val="0"/>
              <w:jc w:val="center"/>
              <w:rPr>
                <w:rFonts w:cs="Times New Roman"/>
                <w:sz w:val="20"/>
                <w:szCs w:val="20"/>
              </w:rPr>
            </w:pPr>
            <w:r w:rsidRPr="002D0909">
              <w:rPr>
                <w:rFonts w:cs="Times New Roman"/>
                <w:sz w:val="20"/>
                <w:szCs w:val="20"/>
              </w:rPr>
              <w:t>637,0</w:t>
            </w:r>
          </w:p>
        </w:tc>
        <w:tc>
          <w:tcPr>
            <w:tcW w:w="997" w:type="dxa"/>
          </w:tcPr>
          <w:p w:rsidR="00B05AC1" w:rsidRPr="002D0909" w:rsidRDefault="009319E2" w:rsidP="00B05AC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B05AC1" w:rsidRPr="002D0909" w:rsidRDefault="009319E2" w:rsidP="00B05AC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B05AC1" w:rsidRPr="002D0909" w:rsidRDefault="009319E2" w:rsidP="00B05AC1">
            <w:pPr>
              <w:widowControl w:val="0"/>
              <w:autoSpaceDE w:val="0"/>
              <w:autoSpaceDN w:val="0"/>
              <w:jc w:val="center"/>
              <w:rPr>
                <w:rFonts w:cs="Times New Roman"/>
                <w:sz w:val="20"/>
                <w:szCs w:val="20"/>
              </w:rPr>
            </w:pPr>
            <w:r w:rsidRPr="002D0909">
              <w:rPr>
                <w:rFonts w:cs="Times New Roman"/>
                <w:sz w:val="20"/>
                <w:szCs w:val="20"/>
              </w:rPr>
              <w:t>-</w:t>
            </w:r>
          </w:p>
        </w:tc>
        <w:tc>
          <w:tcPr>
            <w:tcW w:w="1558" w:type="dxa"/>
          </w:tcPr>
          <w:p w:rsidR="00B05AC1" w:rsidRPr="002D0909" w:rsidRDefault="00B05AC1" w:rsidP="00B05AC1">
            <w:pPr>
              <w:widowControl w:val="0"/>
              <w:autoSpaceDE w:val="0"/>
              <w:autoSpaceDN w:val="0"/>
              <w:rPr>
                <w:rFonts w:cs="Times New Roman"/>
                <w:sz w:val="20"/>
                <w:szCs w:val="20"/>
              </w:rPr>
            </w:pPr>
            <w:r w:rsidRPr="002D0909">
              <w:rPr>
                <w:rFonts w:cs="Times New Roman"/>
                <w:sz w:val="20"/>
                <w:szCs w:val="20"/>
              </w:rPr>
              <w:t>Комитет имущественных отношений Администрации городского округа Электросталь Московской области</w:t>
            </w:r>
          </w:p>
        </w:tc>
        <w:tc>
          <w:tcPr>
            <w:tcW w:w="1417" w:type="dxa"/>
          </w:tcPr>
          <w:p w:rsidR="00B05AC1" w:rsidRPr="002D0909" w:rsidRDefault="009319E2" w:rsidP="00B05AC1">
            <w:pPr>
              <w:widowControl w:val="0"/>
              <w:autoSpaceDE w:val="0"/>
              <w:autoSpaceDN w:val="0"/>
              <w:rPr>
                <w:rFonts w:cs="Times New Roman"/>
                <w:sz w:val="20"/>
                <w:szCs w:val="20"/>
              </w:rPr>
            </w:pPr>
            <w:r w:rsidRPr="002D0909">
              <w:rPr>
                <w:rFonts w:cs="Times New Roman"/>
                <w:sz w:val="20"/>
                <w:szCs w:val="20"/>
              </w:rPr>
              <w:t>Техническое обслуживание</w:t>
            </w:r>
          </w:p>
        </w:tc>
      </w:tr>
      <w:tr w:rsidR="002264C6" w:rsidRPr="002D0909" w:rsidTr="004C2820">
        <w:tc>
          <w:tcPr>
            <w:tcW w:w="702" w:type="dxa"/>
            <w:vMerge w:val="restart"/>
          </w:tcPr>
          <w:p w:rsidR="00B05AC1" w:rsidRPr="002D0909" w:rsidRDefault="002736DF" w:rsidP="002617AA">
            <w:pPr>
              <w:widowControl w:val="0"/>
              <w:autoSpaceDE w:val="0"/>
              <w:autoSpaceDN w:val="0"/>
              <w:rPr>
                <w:rFonts w:cs="Times New Roman"/>
                <w:sz w:val="20"/>
                <w:szCs w:val="20"/>
              </w:rPr>
            </w:pPr>
            <w:r w:rsidRPr="002D0909">
              <w:rPr>
                <w:rFonts w:cs="Times New Roman"/>
                <w:sz w:val="20"/>
                <w:szCs w:val="20"/>
              </w:rPr>
              <w:t>2</w:t>
            </w:r>
            <w:r w:rsidR="002617AA" w:rsidRPr="002D0909">
              <w:rPr>
                <w:rFonts w:cs="Times New Roman"/>
                <w:sz w:val="20"/>
                <w:szCs w:val="20"/>
              </w:rPr>
              <w:t>.</w:t>
            </w:r>
            <w:r w:rsidRPr="002D0909">
              <w:rPr>
                <w:rFonts w:cs="Times New Roman"/>
                <w:sz w:val="20"/>
                <w:szCs w:val="20"/>
              </w:rPr>
              <w:t>1.2.</w:t>
            </w:r>
          </w:p>
        </w:tc>
        <w:tc>
          <w:tcPr>
            <w:tcW w:w="1977" w:type="dxa"/>
            <w:vMerge w:val="restart"/>
          </w:tcPr>
          <w:p w:rsidR="00B05AC1" w:rsidRPr="002D0909" w:rsidRDefault="002736DF" w:rsidP="00B05AC1">
            <w:pPr>
              <w:widowControl w:val="0"/>
              <w:autoSpaceDE w:val="0"/>
              <w:autoSpaceDN w:val="0"/>
              <w:rPr>
                <w:rFonts w:cs="Times New Roman"/>
                <w:sz w:val="20"/>
                <w:szCs w:val="20"/>
              </w:rPr>
            </w:pPr>
            <w:r w:rsidRPr="002D0909">
              <w:rPr>
                <w:rFonts w:cs="Times New Roman"/>
                <w:sz w:val="20"/>
                <w:szCs w:val="20"/>
              </w:rPr>
              <w:t>Мероприятие 1.2.</w:t>
            </w:r>
          </w:p>
          <w:p w:rsidR="002736DF" w:rsidRPr="002D0909" w:rsidRDefault="002736DF" w:rsidP="002736DF">
            <w:pPr>
              <w:widowControl w:val="0"/>
              <w:autoSpaceDE w:val="0"/>
              <w:autoSpaceDN w:val="0"/>
              <w:rPr>
                <w:rFonts w:cs="Times New Roman"/>
                <w:sz w:val="20"/>
                <w:szCs w:val="20"/>
              </w:rPr>
            </w:pPr>
            <w:r w:rsidRPr="002D0909">
              <w:rPr>
                <w:rFonts w:cs="Times New Roman"/>
                <w:sz w:val="20"/>
                <w:szCs w:val="20"/>
              </w:rPr>
              <w:t>Организация канала связи для подключения системы видеонаблюдения «Безопасный город» к системе «Безопасный регион»</w:t>
            </w:r>
          </w:p>
        </w:tc>
        <w:tc>
          <w:tcPr>
            <w:tcW w:w="989" w:type="dxa"/>
            <w:vMerge w:val="restart"/>
          </w:tcPr>
          <w:p w:rsidR="00B05AC1" w:rsidRPr="002D0909" w:rsidRDefault="00B05AC1" w:rsidP="00B05AC1">
            <w:pPr>
              <w:widowControl w:val="0"/>
              <w:autoSpaceDE w:val="0"/>
              <w:autoSpaceDN w:val="0"/>
              <w:rPr>
                <w:rFonts w:cs="Times New Roman"/>
                <w:b/>
                <w:sz w:val="20"/>
                <w:szCs w:val="20"/>
              </w:rPr>
            </w:pPr>
            <w:r w:rsidRPr="002D0909">
              <w:rPr>
                <w:rFonts w:cs="Times New Roman"/>
                <w:sz w:val="20"/>
                <w:szCs w:val="20"/>
              </w:rPr>
              <w:t>2017-2021</w:t>
            </w:r>
          </w:p>
        </w:tc>
        <w:tc>
          <w:tcPr>
            <w:tcW w:w="1134" w:type="dxa"/>
          </w:tcPr>
          <w:p w:rsidR="00B05AC1" w:rsidRPr="002D0909" w:rsidRDefault="00B05AC1" w:rsidP="00B05AC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B05AC1" w:rsidRPr="002D0909" w:rsidRDefault="002736DF" w:rsidP="00B05AC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B05AC1" w:rsidRPr="002D0909" w:rsidRDefault="002736DF" w:rsidP="00B05AC1">
            <w:pPr>
              <w:widowControl w:val="0"/>
              <w:autoSpaceDE w:val="0"/>
              <w:autoSpaceDN w:val="0"/>
              <w:jc w:val="center"/>
              <w:rPr>
                <w:rFonts w:cs="Times New Roman"/>
                <w:sz w:val="20"/>
                <w:szCs w:val="20"/>
              </w:rPr>
            </w:pPr>
            <w:r w:rsidRPr="002D0909">
              <w:rPr>
                <w:rFonts w:cs="Times New Roman"/>
                <w:sz w:val="20"/>
                <w:szCs w:val="20"/>
              </w:rPr>
              <w:t>100,0</w:t>
            </w:r>
          </w:p>
        </w:tc>
        <w:tc>
          <w:tcPr>
            <w:tcW w:w="1012" w:type="dxa"/>
          </w:tcPr>
          <w:p w:rsidR="00B05AC1" w:rsidRPr="002D0909" w:rsidRDefault="002736DF" w:rsidP="00B05AC1">
            <w:pPr>
              <w:widowControl w:val="0"/>
              <w:autoSpaceDE w:val="0"/>
              <w:autoSpaceDN w:val="0"/>
              <w:jc w:val="center"/>
              <w:rPr>
                <w:rFonts w:cs="Times New Roman"/>
                <w:sz w:val="20"/>
                <w:szCs w:val="20"/>
              </w:rPr>
            </w:pPr>
            <w:r w:rsidRPr="002D0909">
              <w:rPr>
                <w:rFonts w:cs="Times New Roman"/>
                <w:sz w:val="20"/>
                <w:szCs w:val="20"/>
              </w:rPr>
              <w:t>100,0</w:t>
            </w:r>
          </w:p>
        </w:tc>
        <w:tc>
          <w:tcPr>
            <w:tcW w:w="988" w:type="dxa"/>
          </w:tcPr>
          <w:p w:rsidR="00B05AC1" w:rsidRPr="002D0909" w:rsidRDefault="002736DF" w:rsidP="00B05AC1">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B05AC1" w:rsidRPr="002D0909" w:rsidRDefault="002736DF" w:rsidP="00B05AC1">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B05AC1" w:rsidRPr="002D0909" w:rsidRDefault="002736DF" w:rsidP="00B05AC1">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B05AC1" w:rsidRPr="002D0909" w:rsidRDefault="002736DF" w:rsidP="00B05AC1">
            <w:pPr>
              <w:widowControl w:val="0"/>
              <w:autoSpaceDE w:val="0"/>
              <w:autoSpaceDN w:val="0"/>
              <w:jc w:val="center"/>
              <w:rPr>
                <w:rFonts w:cs="Times New Roman"/>
                <w:sz w:val="20"/>
                <w:szCs w:val="20"/>
              </w:rPr>
            </w:pPr>
            <w:r w:rsidRPr="002D0909">
              <w:rPr>
                <w:rFonts w:cs="Times New Roman"/>
                <w:sz w:val="20"/>
                <w:szCs w:val="20"/>
              </w:rPr>
              <w:t>-</w:t>
            </w:r>
          </w:p>
        </w:tc>
        <w:tc>
          <w:tcPr>
            <w:tcW w:w="1558" w:type="dxa"/>
          </w:tcPr>
          <w:p w:rsidR="00B05AC1" w:rsidRPr="002D0909" w:rsidRDefault="00B05AC1" w:rsidP="00B05AC1">
            <w:pPr>
              <w:widowControl w:val="0"/>
              <w:autoSpaceDE w:val="0"/>
              <w:autoSpaceDN w:val="0"/>
              <w:rPr>
                <w:rFonts w:cs="Times New Roman"/>
                <w:sz w:val="20"/>
                <w:szCs w:val="20"/>
              </w:rPr>
            </w:pPr>
          </w:p>
        </w:tc>
        <w:tc>
          <w:tcPr>
            <w:tcW w:w="1417" w:type="dxa"/>
          </w:tcPr>
          <w:p w:rsidR="00B05AC1" w:rsidRPr="002D0909" w:rsidRDefault="00B05AC1" w:rsidP="00B05AC1">
            <w:pPr>
              <w:widowControl w:val="0"/>
              <w:autoSpaceDE w:val="0"/>
              <w:autoSpaceDN w:val="0"/>
              <w:rPr>
                <w:rFonts w:cs="Times New Roman"/>
                <w:sz w:val="20"/>
                <w:szCs w:val="20"/>
              </w:rPr>
            </w:pPr>
          </w:p>
        </w:tc>
      </w:tr>
      <w:tr w:rsidR="002264C6" w:rsidRPr="002D0909" w:rsidTr="004C2820">
        <w:tc>
          <w:tcPr>
            <w:tcW w:w="702" w:type="dxa"/>
            <w:vMerge/>
          </w:tcPr>
          <w:p w:rsidR="002736DF" w:rsidRPr="002D0909" w:rsidRDefault="002736DF" w:rsidP="002736DF">
            <w:pPr>
              <w:widowControl w:val="0"/>
              <w:autoSpaceDE w:val="0"/>
              <w:autoSpaceDN w:val="0"/>
              <w:rPr>
                <w:rFonts w:cs="Times New Roman"/>
                <w:b/>
                <w:sz w:val="20"/>
                <w:szCs w:val="20"/>
              </w:rPr>
            </w:pPr>
          </w:p>
        </w:tc>
        <w:tc>
          <w:tcPr>
            <w:tcW w:w="1977" w:type="dxa"/>
            <w:vMerge/>
          </w:tcPr>
          <w:p w:rsidR="002736DF" w:rsidRPr="002D0909" w:rsidRDefault="002736DF" w:rsidP="002736DF">
            <w:pPr>
              <w:widowControl w:val="0"/>
              <w:autoSpaceDE w:val="0"/>
              <w:autoSpaceDN w:val="0"/>
              <w:rPr>
                <w:rFonts w:cs="Times New Roman"/>
                <w:b/>
                <w:sz w:val="20"/>
                <w:szCs w:val="20"/>
              </w:rPr>
            </w:pPr>
          </w:p>
        </w:tc>
        <w:tc>
          <w:tcPr>
            <w:tcW w:w="989" w:type="dxa"/>
            <w:vMerge/>
          </w:tcPr>
          <w:p w:rsidR="002736DF" w:rsidRPr="002D0909" w:rsidRDefault="002736DF" w:rsidP="002736DF">
            <w:pPr>
              <w:widowControl w:val="0"/>
              <w:autoSpaceDE w:val="0"/>
              <w:autoSpaceDN w:val="0"/>
              <w:rPr>
                <w:rFonts w:cs="Times New Roman"/>
                <w:sz w:val="20"/>
                <w:szCs w:val="20"/>
              </w:rPr>
            </w:pPr>
          </w:p>
        </w:tc>
        <w:tc>
          <w:tcPr>
            <w:tcW w:w="1134" w:type="dxa"/>
          </w:tcPr>
          <w:p w:rsidR="002736DF" w:rsidRPr="002D0909" w:rsidRDefault="002736DF" w:rsidP="002736DF">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2736DF" w:rsidRPr="002D0909" w:rsidRDefault="002736DF" w:rsidP="002736DF">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2736DF" w:rsidRPr="002D0909" w:rsidRDefault="002736DF" w:rsidP="002736DF">
            <w:pPr>
              <w:widowControl w:val="0"/>
              <w:autoSpaceDE w:val="0"/>
              <w:autoSpaceDN w:val="0"/>
              <w:jc w:val="center"/>
              <w:rPr>
                <w:rFonts w:cs="Times New Roman"/>
                <w:sz w:val="20"/>
                <w:szCs w:val="20"/>
              </w:rPr>
            </w:pPr>
            <w:r w:rsidRPr="002D0909">
              <w:rPr>
                <w:rFonts w:cs="Times New Roman"/>
                <w:sz w:val="20"/>
                <w:szCs w:val="20"/>
              </w:rPr>
              <w:t>100,0</w:t>
            </w:r>
          </w:p>
        </w:tc>
        <w:tc>
          <w:tcPr>
            <w:tcW w:w="1012" w:type="dxa"/>
          </w:tcPr>
          <w:p w:rsidR="002736DF" w:rsidRPr="002D0909" w:rsidRDefault="002736DF" w:rsidP="002736DF">
            <w:pPr>
              <w:widowControl w:val="0"/>
              <w:autoSpaceDE w:val="0"/>
              <w:autoSpaceDN w:val="0"/>
              <w:jc w:val="center"/>
              <w:rPr>
                <w:rFonts w:cs="Times New Roman"/>
                <w:sz w:val="20"/>
                <w:szCs w:val="20"/>
              </w:rPr>
            </w:pPr>
            <w:r w:rsidRPr="002D0909">
              <w:rPr>
                <w:rFonts w:cs="Times New Roman"/>
                <w:sz w:val="20"/>
                <w:szCs w:val="20"/>
              </w:rPr>
              <w:t>100,0</w:t>
            </w:r>
          </w:p>
        </w:tc>
        <w:tc>
          <w:tcPr>
            <w:tcW w:w="988" w:type="dxa"/>
          </w:tcPr>
          <w:p w:rsidR="002736DF" w:rsidRPr="002D0909" w:rsidRDefault="002736DF" w:rsidP="002736DF">
            <w:pPr>
              <w:widowControl w:val="0"/>
              <w:autoSpaceDE w:val="0"/>
              <w:autoSpaceDN w:val="0"/>
              <w:jc w:val="center"/>
              <w:rPr>
                <w:rFonts w:cs="Times New Roman"/>
                <w:sz w:val="20"/>
                <w:szCs w:val="20"/>
              </w:rPr>
            </w:pPr>
            <w:r w:rsidRPr="002D0909">
              <w:rPr>
                <w:rFonts w:cs="Times New Roman"/>
                <w:sz w:val="20"/>
                <w:szCs w:val="20"/>
              </w:rPr>
              <w:t>-</w:t>
            </w:r>
          </w:p>
        </w:tc>
        <w:tc>
          <w:tcPr>
            <w:tcW w:w="997" w:type="dxa"/>
          </w:tcPr>
          <w:p w:rsidR="002736DF" w:rsidRPr="002D0909" w:rsidRDefault="002736DF" w:rsidP="002736DF">
            <w:pPr>
              <w:widowControl w:val="0"/>
              <w:autoSpaceDE w:val="0"/>
              <w:autoSpaceDN w:val="0"/>
              <w:jc w:val="center"/>
              <w:rPr>
                <w:rFonts w:cs="Times New Roman"/>
                <w:sz w:val="20"/>
                <w:szCs w:val="20"/>
              </w:rPr>
            </w:pPr>
            <w:r w:rsidRPr="002D0909">
              <w:rPr>
                <w:rFonts w:cs="Times New Roman"/>
                <w:sz w:val="20"/>
                <w:szCs w:val="20"/>
              </w:rPr>
              <w:t>-</w:t>
            </w:r>
          </w:p>
        </w:tc>
        <w:tc>
          <w:tcPr>
            <w:tcW w:w="851" w:type="dxa"/>
          </w:tcPr>
          <w:p w:rsidR="002736DF" w:rsidRPr="002D0909" w:rsidRDefault="002736DF" w:rsidP="002736DF">
            <w:pPr>
              <w:widowControl w:val="0"/>
              <w:autoSpaceDE w:val="0"/>
              <w:autoSpaceDN w:val="0"/>
              <w:jc w:val="center"/>
              <w:rPr>
                <w:rFonts w:cs="Times New Roman"/>
                <w:sz w:val="20"/>
                <w:szCs w:val="20"/>
              </w:rPr>
            </w:pPr>
            <w:r w:rsidRPr="002D0909">
              <w:rPr>
                <w:rFonts w:cs="Times New Roman"/>
                <w:sz w:val="20"/>
                <w:szCs w:val="20"/>
              </w:rPr>
              <w:t>-</w:t>
            </w:r>
          </w:p>
        </w:tc>
        <w:tc>
          <w:tcPr>
            <w:tcW w:w="1134" w:type="dxa"/>
          </w:tcPr>
          <w:p w:rsidR="002736DF" w:rsidRPr="002D0909" w:rsidRDefault="002736DF" w:rsidP="002736DF">
            <w:pPr>
              <w:widowControl w:val="0"/>
              <w:autoSpaceDE w:val="0"/>
              <w:autoSpaceDN w:val="0"/>
              <w:jc w:val="center"/>
              <w:rPr>
                <w:rFonts w:cs="Times New Roman"/>
                <w:sz w:val="20"/>
                <w:szCs w:val="20"/>
              </w:rPr>
            </w:pPr>
            <w:r w:rsidRPr="002D0909">
              <w:rPr>
                <w:rFonts w:cs="Times New Roman"/>
                <w:sz w:val="20"/>
                <w:szCs w:val="20"/>
              </w:rPr>
              <w:t>-</w:t>
            </w:r>
          </w:p>
        </w:tc>
        <w:tc>
          <w:tcPr>
            <w:tcW w:w="1558" w:type="dxa"/>
          </w:tcPr>
          <w:p w:rsidR="00246B6E" w:rsidRPr="002D0909" w:rsidRDefault="002736DF" w:rsidP="002736DF">
            <w:pPr>
              <w:widowControl w:val="0"/>
              <w:autoSpaceDE w:val="0"/>
              <w:autoSpaceDN w:val="0"/>
              <w:rPr>
                <w:rFonts w:cs="Times New Roman"/>
                <w:sz w:val="20"/>
                <w:szCs w:val="20"/>
              </w:rPr>
            </w:pPr>
            <w:r w:rsidRPr="002D0909">
              <w:rPr>
                <w:rFonts w:cs="Times New Roman"/>
                <w:sz w:val="20"/>
                <w:szCs w:val="20"/>
              </w:rPr>
              <w:t>Комитет имущественных отношений Администрации городского округа Электросталь Московской области</w:t>
            </w:r>
          </w:p>
        </w:tc>
        <w:tc>
          <w:tcPr>
            <w:tcW w:w="1417" w:type="dxa"/>
          </w:tcPr>
          <w:p w:rsidR="002736DF" w:rsidRPr="002D0909" w:rsidRDefault="00DC6408" w:rsidP="00DC6408">
            <w:pPr>
              <w:widowControl w:val="0"/>
              <w:autoSpaceDE w:val="0"/>
              <w:autoSpaceDN w:val="0"/>
              <w:rPr>
                <w:rFonts w:cs="Times New Roman"/>
                <w:sz w:val="20"/>
                <w:szCs w:val="20"/>
              </w:rPr>
            </w:pPr>
            <w:r w:rsidRPr="002D0909">
              <w:rPr>
                <w:rFonts w:cs="Times New Roman"/>
                <w:sz w:val="20"/>
                <w:szCs w:val="20"/>
              </w:rPr>
              <w:t>Подключение системы видеонаблюдения «Безопасный город» к системе «Безопасный регион»</w:t>
            </w:r>
          </w:p>
        </w:tc>
      </w:tr>
      <w:tr w:rsidR="002264C6" w:rsidRPr="002D0909" w:rsidTr="004C2820">
        <w:tc>
          <w:tcPr>
            <w:tcW w:w="702" w:type="dxa"/>
            <w:vMerge w:val="restart"/>
          </w:tcPr>
          <w:p w:rsidR="00246B6E" w:rsidRPr="002D0909" w:rsidRDefault="00246B6E" w:rsidP="00093471">
            <w:pPr>
              <w:widowControl w:val="0"/>
              <w:autoSpaceDE w:val="0"/>
              <w:autoSpaceDN w:val="0"/>
              <w:rPr>
                <w:rFonts w:cs="Times New Roman"/>
                <w:b/>
                <w:sz w:val="20"/>
                <w:szCs w:val="20"/>
              </w:rPr>
            </w:pPr>
          </w:p>
        </w:tc>
        <w:tc>
          <w:tcPr>
            <w:tcW w:w="1977" w:type="dxa"/>
            <w:vMerge w:val="restart"/>
          </w:tcPr>
          <w:p w:rsidR="00246B6E" w:rsidRPr="002D0909" w:rsidRDefault="00246B6E" w:rsidP="00093471">
            <w:pPr>
              <w:widowControl w:val="0"/>
              <w:autoSpaceDE w:val="0"/>
              <w:autoSpaceDN w:val="0"/>
              <w:rPr>
                <w:rFonts w:cs="Times New Roman"/>
                <w:b/>
                <w:sz w:val="20"/>
                <w:szCs w:val="20"/>
                <w:lang w:val="en-US"/>
              </w:rPr>
            </w:pPr>
            <w:r w:rsidRPr="002D0909">
              <w:rPr>
                <w:rFonts w:cs="Times New Roman"/>
                <w:b/>
                <w:sz w:val="20"/>
                <w:szCs w:val="20"/>
              </w:rPr>
              <w:t xml:space="preserve">Всего по подпрограмме </w:t>
            </w:r>
            <w:r w:rsidRPr="002D0909">
              <w:rPr>
                <w:rFonts w:cs="Times New Roman"/>
                <w:b/>
                <w:sz w:val="20"/>
                <w:szCs w:val="20"/>
                <w:lang w:val="en-US"/>
              </w:rPr>
              <w:t>V</w:t>
            </w:r>
          </w:p>
        </w:tc>
        <w:tc>
          <w:tcPr>
            <w:tcW w:w="989" w:type="dxa"/>
            <w:vMerge w:val="restart"/>
          </w:tcPr>
          <w:p w:rsidR="00246B6E" w:rsidRPr="002D0909" w:rsidRDefault="00246B6E" w:rsidP="00093471">
            <w:pPr>
              <w:widowControl w:val="0"/>
              <w:autoSpaceDE w:val="0"/>
              <w:autoSpaceDN w:val="0"/>
              <w:rPr>
                <w:rFonts w:cs="Times New Roman"/>
                <w:b/>
                <w:sz w:val="20"/>
                <w:szCs w:val="20"/>
              </w:rPr>
            </w:pPr>
            <w:r w:rsidRPr="002D0909">
              <w:rPr>
                <w:rFonts w:cs="Times New Roman"/>
                <w:sz w:val="20"/>
                <w:szCs w:val="20"/>
              </w:rPr>
              <w:t>2017-2021</w:t>
            </w:r>
          </w:p>
        </w:tc>
        <w:tc>
          <w:tcPr>
            <w:tcW w:w="1134" w:type="dxa"/>
          </w:tcPr>
          <w:p w:rsidR="00246B6E" w:rsidRPr="002D0909" w:rsidRDefault="00246B6E" w:rsidP="00093471">
            <w:pPr>
              <w:widowControl w:val="0"/>
              <w:autoSpaceDE w:val="0"/>
              <w:autoSpaceDN w:val="0"/>
              <w:rPr>
                <w:rFonts w:cs="Times New Roman"/>
                <w:sz w:val="20"/>
                <w:szCs w:val="20"/>
              </w:rPr>
            </w:pPr>
            <w:r w:rsidRPr="002D0909">
              <w:rPr>
                <w:rFonts w:cs="Times New Roman"/>
                <w:sz w:val="20"/>
                <w:szCs w:val="20"/>
              </w:rPr>
              <w:t>Итого</w:t>
            </w:r>
          </w:p>
        </w:tc>
        <w:tc>
          <w:tcPr>
            <w:tcW w:w="1558" w:type="dxa"/>
          </w:tcPr>
          <w:p w:rsidR="00246B6E" w:rsidRPr="002D0909" w:rsidRDefault="00246B6E" w:rsidP="00093471">
            <w:pPr>
              <w:widowControl w:val="0"/>
              <w:autoSpaceDE w:val="0"/>
              <w:autoSpaceDN w:val="0"/>
              <w:jc w:val="center"/>
              <w:rPr>
                <w:rFonts w:cs="Times New Roman"/>
                <w:sz w:val="20"/>
                <w:szCs w:val="20"/>
              </w:rPr>
            </w:pPr>
            <w:r w:rsidRPr="002D0909">
              <w:rPr>
                <w:rFonts w:cs="Times New Roman"/>
                <w:sz w:val="20"/>
                <w:szCs w:val="20"/>
              </w:rPr>
              <w:t>2229,1</w:t>
            </w:r>
          </w:p>
        </w:tc>
        <w:tc>
          <w:tcPr>
            <w:tcW w:w="1134" w:type="dxa"/>
          </w:tcPr>
          <w:p w:rsidR="00246B6E" w:rsidRPr="002D0909" w:rsidRDefault="00C13CA3" w:rsidP="000959F3">
            <w:pPr>
              <w:widowControl w:val="0"/>
              <w:autoSpaceDE w:val="0"/>
              <w:autoSpaceDN w:val="0"/>
              <w:jc w:val="center"/>
              <w:rPr>
                <w:rFonts w:cs="Times New Roman"/>
                <w:b/>
                <w:sz w:val="20"/>
                <w:szCs w:val="20"/>
              </w:rPr>
            </w:pPr>
            <w:r w:rsidRPr="002D0909">
              <w:rPr>
                <w:rFonts w:cs="Times New Roman"/>
                <w:b/>
                <w:sz w:val="20"/>
                <w:szCs w:val="20"/>
              </w:rPr>
              <w:t>27024,6</w:t>
            </w:r>
          </w:p>
        </w:tc>
        <w:tc>
          <w:tcPr>
            <w:tcW w:w="1012" w:type="dxa"/>
          </w:tcPr>
          <w:p w:rsidR="00246B6E" w:rsidRPr="002D0909" w:rsidRDefault="005E1BB9" w:rsidP="00F665AD">
            <w:pPr>
              <w:widowControl w:val="0"/>
              <w:autoSpaceDE w:val="0"/>
              <w:autoSpaceDN w:val="0"/>
              <w:jc w:val="center"/>
              <w:rPr>
                <w:rFonts w:cs="Times New Roman"/>
                <w:b/>
                <w:sz w:val="20"/>
                <w:szCs w:val="20"/>
              </w:rPr>
            </w:pPr>
            <w:r w:rsidRPr="002D0909">
              <w:rPr>
                <w:rFonts w:cs="Times New Roman"/>
                <w:b/>
                <w:sz w:val="20"/>
                <w:szCs w:val="20"/>
              </w:rPr>
              <w:t>4197,3</w:t>
            </w:r>
          </w:p>
        </w:tc>
        <w:tc>
          <w:tcPr>
            <w:tcW w:w="988" w:type="dxa"/>
          </w:tcPr>
          <w:p w:rsidR="00246B6E" w:rsidRPr="002D0909" w:rsidRDefault="00C13CA3" w:rsidP="007945D2">
            <w:pPr>
              <w:widowControl w:val="0"/>
              <w:autoSpaceDE w:val="0"/>
              <w:autoSpaceDN w:val="0"/>
              <w:jc w:val="center"/>
              <w:rPr>
                <w:rFonts w:cs="Times New Roman"/>
                <w:b/>
                <w:sz w:val="20"/>
                <w:szCs w:val="20"/>
              </w:rPr>
            </w:pPr>
            <w:r w:rsidRPr="002D0909">
              <w:rPr>
                <w:rFonts w:cs="Times New Roman"/>
                <w:b/>
                <w:sz w:val="20"/>
                <w:szCs w:val="20"/>
              </w:rPr>
              <w:t>8132,3</w:t>
            </w:r>
          </w:p>
        </w:tc>
        <w:tc>
          <w:tcPr>
            <w:tcW w:w="997" w:type="dxa"/>
          </w:tcPr>
          <w:p w:rsidR="00246B6E" w:rsidRPr="002D0909" w:rsidRDefault="00246B6E" w:rsidP="00093471">
            <w:pPr>
              <w:widowControl w:val="0"/>
              <w:autoSpaceDE w:val="0"/>
              <w:autoSpaceDN w:val="0"/>
              <w:jc w:val="center"/>
              <w:rPr>
                <w:rFonts w:cs="Times New Roman"/>
                <w:b/>
                <w:sz w:val="20"/>
                <w:szCs w:val="20"/>
              </w:rPr>
            </w:pPr>
            <w:r w:rsidRPr="002D0909">
              <w:rPr>
                <w:rFonts w:cs="Times New Roman"/>
                <w:b/>
                <w:sz w:val="20"/>
                <w:szCs w:val="20"/>
              </w:rPr>
              <w:t>3385,0</w:t>
            </w:r>
          </w:p>
        </w:tc>
        <w:tc>
          <w:tcPr>
            <w:tcW w:w="851" w:type="dxa"/>
          </w:tcPr>
          <w:p w:rsidR="00246B6E" w:rsidRPr="002D0909" w:rsidRDefault="00246B6E" w:rsidP="00093471">
            <w:pPr>
              <w:widowControl w:val="0"/>
              <w:autoSpaceDE w:val="0"/>
              <w:autoSpaceDN w:val="0"/>
              <w:jc w:val="center"/>
              <w:rPr>
                <w:rFonts w:cs="Times New Roman"/>
                <w:b/>
                <w:sz w:val="20"/>
                <w:szCs w:val="20"/>
              </w:rPr>
            </w:pPr>
            <w:r w:rsidRPr="002D0909">
              <w:rPr>
                <w:rFonts w:cs="Times New Roman"/>
                <w:b/>
                <w:sz w:val="20"/>
                <w:szCs w:val="20"/>
              </w:rPr>
              <w:t>5625,0</w:t>
            </w:r>
          </w:p>
        </w:tc>
        <w:tc>
          <w:tcPr>
            <w:tcW w:w="1134" w:type="dxa"/>
          </w:tcPr>
          <w:p w:rsidR="00246B6E" w:rsidRPr="002D0909" w:rsidRDefault="00246B6E" w:rsidP="00093471">
            <w:pPr>
              <w:widowControl w:val="0"/>
              <w:autoSpaceDE w:val="0"/>
              <w:autoSpaceDN w:val="0"/>
              <w:jc w:val="center"/>
              <w:rPr>
                <w:rFonts w:cs="Times New Roman"/>
                <w:b/>
                <w:sz w:val="20"/>
                <w:szCs w:val="20"/>
              </w:rPr>
            </w:pPr>
            <w:r w:rsidRPr="002D0909">
              <w:rPr>
                <w:rFonts w:cs="Times New Roman"/>
                <w:b/>
                <w:sz w:val="20"/>
                <w:szCs w:val="20"/>
              </w:rPr>
              <w:t>5685,0</w:t>
            </w:r>
          </w:p>
        </w:tc>
        <w:tc>
          <w:tcPr>
            <w:tcW w:w="1558" w:type="dxa"/>
          </w:tcPr>
          <w:p w:rsidR="00246B6E" w:rsidRPr="002D0909" w:rsidRDefault="00246B6E" w:rsidP="00093471">
            <w:pPr>
              <w:widowControl w:val="0"/>
              <w:autoSpaceDE w:val="0"/>
              <w:autoSpaceDN w:val="0"/>
              <w:rPr>
                <w:rFonts w:cs="Times New Roman"/>
                <w:sz w:val="20"/>
                <w:szCs w:val="20"/>
              </w:rPr>
            </w:pPr>
          </w:p>
        </w:tc>
        <w:tc>
          <w:tcPr>
            <w:tcW w:w="1417" w:type="dxa"/>
          </w:tcPr>
          <w:p w:rsidR="00246B6E" w:rsidRPr="002D0909" w:rsidRDefault="00246B6E" w:rsidP="00093471">
            <w:pPr>
              <w:widowControl w:val="0"/>
              <w:autoSpaceDE w:val="0"/>
              <w:autoSpaceDN w:val="0"/>
              <w:rPr>
                <w:rFonts w:cs="Times New Roman"/>
                <w:sz w:val="20"/>
                <w:szCs w:val="20"/>
              </w:rPr>
            </w:pPr>
          </w:p>
        </w:tc>
      </w:tr>
      <w:tr w:rsidR="002264C6" w:rsidRPr="002D0909" w:rsidTr="004C2820">
        <w:tc>
          <w:tcPr>
            <w:tcW w:w="702" w:type="dxa"/>
            <w:vMerge/>
          </w:tcPr>
          <w:p w:rsidR="005E1BB9" w:rsidRPr="002D0909" w:rsidRDefault="005E1BB9" w:rsidP="005E1BB9">
            <w:pPr>
              <w:spacing w:after="200" w:line="276" w:lineRule="auto"/>
              <w:rPr>
                <w:rFonts w:eastAsia="Calibri" w:cs="Times New Roman"/>
                <w:b/>
                <w:sz w:val="20"/>
                <w:szCs w:val="20"/>
                <w:lang w:eastAsia="en-US"/>
              </w:rPr>
            </w:pPr>
          </w:p>
        </w:tc>
        <w:tc>
          <w:tcPr>
            <w:tcW w:w="1977" w:type="dxa"/>
            <w:vMerge/>
          </w:tcPr>
          <w:p w:rsidR="005E1BB9" w:rsidRPr="002D0909" w:rsidRDefault="005E1BB9" w:rsidP="005E1BB9">
            <w:pPr>
              <w:spacing w:after="200" w:line="276" w:lineRule="auto"/>
              <w:rPr>
                <w:rFonts w:eastAsia="Calibri" w:cs="Times New Roman"/>
                <w:b/>
                <w:sz w:val="20"/>
                <w:szCs w:val="20"/>
                <w:lang w:eastAsia="en-US"/>
              </w:rPr>
            </w:pPr>
          </w:p>
        </w:tc>
        <w:tc>
          <w:tcPr>
            <w:tcW w:w="989" w:type="dxa"/>
            <w:vMerge/>
          </w:tcPr>
          <w:p w:rsidR="005E1BB9" w:rsidRPr="002D0909" w:rsidRDefault="005E1BB9" w:rsidP="005E1BB9">
            <w:pPr>
              <w:spacing w:after="200" w:line="276" w:lineRule="auto"/>
              <w:rPr>
                <w:rFonts w:eastAsia="Calibri" w:cs="Times New Roman"/>
                <w:b/>
                <w:sz w:val="20"/>
                <w:szCs w:val="20"/>
                <w:lang w:eastAsia="en-US"/>
              </w:rPr>
            </w:pPr>
          </w:p>
        </w:tc>
        <w:tc>
          <w:tcPr>
            <w:tcW w:w="1134" w:type="dxa"/>
          </w:tcPr>
          <w:p w:rsidR="005E1BB9" w:rsidRPr="002D0909" w:rsidRDefault="005E1BB9" w:rsidP="005E1BB9">
            <w:pPr>
              <w:widowControl w:val="0"/>
              <w:autoSpaceDE w:val="0"/>
              <w:autoSpaceDN w:val="0"/>
              <w:rPr>
                <w:rFonts w:cs="Times New Roman"/>
                <w:sz w:val="20"/>
                <w:szCs w:val="20"/>
              </w:rPr>
            </w:pPr>
            <w:r w:rsidRPr="002D0909">
              <w:rPr>
                <w:rFonts w:cs="Times New Roman"/>
                <w:sz w:val="20"/>
                <w:szCs w:val="20"/>
              </w:rPr>
              <w:t>Средства бюджета городского округа Электросталь Московской области</w:t>
            </w:r>
          </w:p>
        </w:tc>
        <w:tc>
          <w:tcPr>
            <w:tcW w:w="1558" w:type="dxa"/>
          </w:tcPr>
          <w:p w:rsidR="005E1BB9" w:rsidRPr="002D0909" w:rsidRDefault="005E1BB9" w:rsidP="005E1BB9">
            <w:pPr>
              <w:widowControl w:val="0"/>
              <w:autoSpaceDE w:val="0"/>
              <w:autoSpaceDN w:val="0"/>
              <w:jc w:val="center"/>
              <w:rPr>
                <w:rFonts w:cs="Times New Roman"/>
                <w:sz w:val="20"/>
                <w:szCs w:val="20"/>
              </w:rPr>
            </w:pPr>
            <w:r w:rsidRPr="002D0909">
              <w:rPr>
                <w:rFonts w:cs="Times New Roman"/>
                <w:sz w:val="20"/>
                <w:szCs w:val="20"/>
              </w:rPr>
              <w:t>2229,1</w:t>
            </w:r>
          </w:p>
        </w:tc>
        <w:tc>
          <w:tcPr>
            <w:tcW w:w="1134" w:type="dxa"/>
          </w:tcPr>
          <w:p w:rsidR="005E1BB9" w:rsidRPr="002D0909" w:rsidRDefault="00C13CA3" w:rsidP="005E1BB9">
            <w:pPr>
              <w:widowControl w:val="0"/>
              <w:autoSpaceDE w:val="0"/>
              <w:autoSpaceDN w:val="0"/>
              <w:jc w:val="center"/>
              <w:rPr>
                <w:rFonts w:cs="Times New Roman"/>
                <w:sz w:val="20"/>
                <w:szCs w:val="20"/>
              </w:rPr>
            </w:pPr>
            <w:r w:rsidRPr="002D0909">
              <w:rPr>
                <w:rFonts w:cs="Times New Roman"/>
                <w:sz w:val="20"/>
                <w:szCs w:val="20"/>
              </w:rPr>
              <w:t>27024,6</w:t>
            </w:r>
          </w:p>
        </w:tc>
        <w:tc>
          <w:tcPr>
            <w:tcW w:w="1012" w:type="dxa"/>
          </w:tcPr>
          <w:p w:rsidR="005E1BB9" w:rsidRPr="002D0909" w:rsidRDefault="005E1BB9" w:rsidP="005E1BB9">
            <w:pPr>
              <w:widowControl w:val="0"/>
              <w:autoSpaceDE w:val="0"/>
              <w:autoSpaceDN w:val="0"/>
              <w:jc w:val="center"/>
              <w:rPr>
                <w:rFonts w:cs="Times New Roman"/>
                <w:sz w:val="20"/>
                <w:szCs w:val="20"/>
              </w:rPr>
            </w:pPr>
            <w:r w:rsidRPr="002D0909">
              <w:rPr>
                <w:rFonts w:cs="Times New Roman"/>
                <w:sz w:val="20"/>
                <w:szCs w:val="20"/>
              </w:rPr>
              <w:t>4197,3</w:t>
            </w:r>
          </w:p>
        </w:tc>
        <w:tc>
          <w:tcPr>
            <w:tcW w:w="988" w:type="dxa"/>
          </w:tcPr>
          <w:p w:rsidR="005E1BB9" w:rsidRPr="002D0909" w:rsidRDefault="00C13CA3" w:rsidP="005E1BB9">
            <w:pPr>
              <w:widowControl w:val="0"/>
              <w:autoSpaceDE w:val="0"/>
              <w:autoSpaceDN w:val="0"/>
              <w:jc w:val="center"/>
              <w:rPr>
                <w:rFonts w:cs="Times New Roman"/>
                <w:sz w:val="20"/>
                <w:szCs w:val="20"/>
              </w:rPr>
            </w:pPr>
            <w:r w:rsidRPr="002D0909">
              <w:rPr>
                <w:rFonts w:cs="Times New Roman"/>
                <w:sz w:val="20"/>
                <w:szCs w:val="20"/>
              </w:rPr>
              <w:t>8132,3</w:t>
            </w:r>
          </w:p>
        </w:tc>
        <w:tc>
          <w:tcPr>
            <w:tcW w:w="997" w:type="dxa"/>
          </w:tcPr>
          <w:p w:rsidR="005E1BB9" w:rsidRPr="002D0909" w:rsidRDefault="005E1BB9" w:rsidP="005E1BB9">
            <w:pPr>
              <w:widowControl w:val="0"/>
              <w:autoSpaceDE w:val="0"/>
              <w:autoSpaceDN w:val="0"/>
              <w:jc w:val="center"/>
              <w:rPr>
                <w:rFonts w:cs="Times New Roman"/>
                <w:sz w:val="20"/>
                <w:szCs w:val="20"/>
              </w:rPr>
            </w:pPr>
            <w:r w:rsidRPr="002D0909">
              <w:rPr>
                <w:rFonts w:cs="Times New Roman"/>
                <w:sz w:val="20"/>
                <w:szCs w:val="20"/>
              </w:rPr>
              <w:t>3385,0</w:t>
            </w:r>
          </w:p>
        </w:tc>
        <w:tc>
          <w:tcPr>
            <w:tcW w:w="851" w:type="dxa"/>
          </w:tcPr>
          <w:p w:rsidR="005E1BB9" w:rsidRPr="002D0909" w:rsidRDefault="005E1BB9" w:rsidP="005E1BB9">
            <w:pPr>
              <w:widowControl w:val="0"/>
              <w:autoSpaceDE w:val="0"/>
              <w:autoSpaceDN w:val="0"/>
              <w:jc w:val="center"/>
              <w:rPr>
                <w:rFonts w:cs="Times New Roman"/>
                <w:sz w:val="20"/>
                <w:szCs w:val="20"/>
              </w:rPr>
            </w:pPr>
            <w:r w:rsidRPr="002D0909">
              <w:rPr>
                <w:rFonts w:cs="Times New Roman"/>
                <w:sz w:val="20"/>
                <w:szCs w:val="20"/>
              </w:rPr>
              <w:t>5625,0</w:t>
            </w:r>
          </w:p>
        </w:tc>
        <w:tc>
          <w:tcPr>
            <w:tcW w:w="1134" w:type="dxa"/>
          </w:tcPr>
          <w:p w:rsidR="005E1BB9" w:rsidRPr="002D0909" w:rsidRDefault="005E1BB9" w:rsidP="005E1BB9">
            <w:pPr>
              <w:widowControl w:val="0"/>
              <w:autoSpaceDE w:val="0"/>
              <w:autoSpaceDN w:val="0"/>
              <w:jc w:val="center"/>
              <w:rPr>
                <w:rFonts w:cs="Times New Roman"/>
                <w:sz w:val="20"/>
                <w:szCs w:val="20"/>
              </w:rPr>
            </w:pPr>
            <w:r w:rsidRPr="002D0909">
              <w:rPr>
                <w:rFonts w:cs="Times New Roman"/>
                <w:sz w:val="20"/>
                <w:szCs w:val="20"/>
              </w:rPr>
              <w:t>5685,0</w:t>
            </w:r>
          </w:p>
        </w:tc>
        <w:tc>
          <w:tcPr>
            <w:tcW w:w="1558" w:type="dxa"/>
          </w:tcPr>
          <w:p w:rsidR="005E1BB9" w:rsidRPr="002D0909" w:rsidRDefault="005E1BB9" w:rsidP="005E1BB9">
            <w:pPr>
              <w:widowControl w:val="0"/>
              <w:autoSpaceDE w:val="0"/>
              <w:autoSpaceDN w:val="0"/>
              <w:rPr>
                <w:rFonts w:cs="Times New Roman"/>
                <w:sz w:val="20"/>
                <w:szCs w:val="20"/>
              </w:rPr>
            </w:pPr>
          </w:p>
        </w:tc>
        <w:tc>
          <w:tcPr>
            <w:tcW w:w="1417" w:type="dxa"/>
          </w:tcPr>
          <w:p w:rsidR="005E1BB9" w:rsidRPr="002D0909" w:rsidRDefault="005E1BB9" w:rsidP="005E1BB9">
            <w:pPr>
              <w:widowControl w:val="0"/>
              <w:autoSpaceDE w:val="0"/>
              <w:autoSpaceDN w:val="0"/>
              <w:rPr>
                <w:rFonts w:cs="Times New Roman"/>
                <w:sz w:val="20"/>
                <w:szCs w:val="20"/>
              </w:rPr>
            </w:pPr>
          </w:p>
        </w:tc>
      </w:tr>
    </w:tbl>
    <w:p w:rsidR="005D2CBC" w:rsidRPr="002D0909" w:rsidRDefault="005D2CBC" w:rsidP="005D2CBC">
      <w:pPr>
        <w:ind w:firstLine="9781"/>
        <w:rPr>
          <w:rFonts w:cs="Times New Roman"/>
        </w:rPr>
      </w:pPr>
    </w:p>
    <w:p w:rsidR="00093471" w:rsidRPr="002D0909" w:rsidRDefault="00093471" w:rsidP="00093471">
      <w:pPr>
        <w:rPr>
          <w:rFonts w:cs="Times New Roman"/>
        </w:rPr>
      </w:pPr>
      <w:r w:rsidRPr="002D0909">
        <w:rPr>
          <w:rFonts w:cs="Times New Roman"/>
        </w:rPr>
        <w:t xml:space="preserve">  Верно:                                                                                                                                                                                                                    ».</w:t>
      </w:r>
    </w:p>
    <w:p w:rsidR="00B974E2" w:rsidRPr="002D0909" w:rsidRDefault="00B974E2" w:rsidP="00B974E2">
      <w:pPr>
        <w:rPr>
          <w:rFonts w:cs="Times New Roman"/>
          <w:b/>
          <w:sz w:val="16"/>
          <w:szCs w:val="16"/>
        </w:rPr>
      </w:pPr>
    </w:p>
    <w:sectPr w:rsidR="00B974E2" w:rsidRPr="002D0909" w:rsidSect="00DE1F18">
      <w:pgSz w:w="16838" w:h="11906" w:orient="landscape"/>
      <w:pgMar w:top="851" w:right="1134" w:bottom="1701" w:left="1134" w:header="709" w:footer="709"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6FA" w:rsidRDefault="00F556FA" w:rsidP="00AE7E5A">
      <w:r>
        <w:separator/>
      </w:r>
    </w:p>
  </w:endnote>
  <w:endnote w:type="continuationSeparator" w:id="0">
    <w:p w:rsidR="00F556FA" w:rsidRDefault="00F556FA" w:rsidP="00AE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D55" w:rsidRDefault="00775D5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D55" w:rsidRDefault="00775D55">
    <w:pPr>
      <w:pStyle w:val="a7"/>
      <w:jc w:val="right"/>
    </w:pPr>
  </w:p>
  <w:p w:rsidR="00775D55" w:rsidRDefault="00775D5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D55" w:rsidRPr="00243136" w:rsidRDefault="00775D55" w:rsidP="002431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6FA" w:rsidRDefault="00F556FA" w:rsidP="00AE7E5A">
      <w:r>
        <w:separator/>
      </w:r>
    </w:p>
  </w:footnote>
  <w:footnote w:type="continuationSeparator" w:id="0">
    <w:p w:rsidR="00F556FA" w:rsidRDefault="00F556FA" w:rsidP="00AE7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D55" w:rsidRDefault="00775D55" w:rsidP="006D359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75D55" w:rsidRDefault="00775D55" w:rsidP="006D359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0"/>
  </w:num>
  <w:num w:numId="6">
    <w:abstractNumId w:val="2"/>
  </w:num>
  <w:num w:numId="7">
    <w:abstractNumId w:val="9"/>
  </w:num>
  <w:num w:numId="8">
    <w:abstractNumId w:val="1"/>
  </w:num>
  <w:num w:numId="9">
    <w:abstractNumId w:val="5"/>
  </w:num>
  <w:num w:numId="10">
    <w:abstractNumId w:val="6"/>
  </w:num>
  <w:num w:numId="11">
    <w:abstractNumId w:val="8"/>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C7"/>
    <w:rsid w:val="0000032A"/>
    <w:rsid w:val="000003BD"/>
    <w:rsid w:val="0000054B"/>
    <w:rsid w:val="00000BFC"/>
    <w:rsid w:val="00001102"/>
    <w:rsid w:val="0000142F"/>
    <w:rsid w:val="00001474"/>
    <w:rsid w:val="0000168A"/>
    <w:rsid w:val="0000214B"/>
    <w:rsid w:val="000021DF"/>
    <w:rsid w:val="0000229D"/>
    <w:rsid w:val="00002C18"/>
    <w:rsid w:val="00004D74"/>
    <w:rsid w:val="00005573"/>
    <w:rsid w:val="00005728"/>
    <w:rsid w:val="00005A7F"/>
    <w:rsid w:val="00006266"/>
    <w:rsid w:val="00006845"/>
    <w:rsid w:val="00006C9E"/>
    <w:rsid w:val="000073D2"/>
    <w:rsid w:val="00007778"/>
    <w:rsid w:val="0000792B"/>
    <w:rsid w:val="00010E8C"/>
    <w:rsid w:val="00011C45"/>
    <w:rsid w:val="00011C9C"/>
    <w:rsid w:val="0001276A"/>
    <w:rsid w:val="00013021"/>
    <w:rsid w:val="00013521"/>
    <w:rsid w:val="00013A3D"/>
    <w:rsid w:val="00014909"/>
    <w:rsid w:val="00014BEA"/>
    <w:rsid w:val="00014DF7"/>
    <w:rsid w:val="00015BF4"/>
    <w:rsid w:val="00015F26"/>
    <w:rsid w:val="00016BFF"/>
    <w:rsid w:val="00016EAB"/>
    <w:rsid w:val="00017554"/>
    <w:rsid w:val="00017826"/>
    <w:rsid w:val="00020051"/>
    <w:rsid w:val="0002030A"/>
    <w:rsid w:val="00020754"/>
    <w:rsid w:val="000214AB"/>
    <w:rsid w:val="0002173D"/>
    <w:rsid w:val="00021868"/>
    <w:rsid w:val="00021CAB"/>
    <w:rsid w:val="00021D26"/>
    <w:rsid w:val="00022AFA"/>
    <w:rsid w:val="00022D38"/>
    <w:rsid w:val="00022EF9"/>
    <w:rsid w:val="00022F81"/>
    <w:rsid w:val="000250B0"/>
    <w:rsid w:val="0002521C"/>
    <w:rsid w:val="0002533B"/>
    <w:rsid w:val="0002534C"/>
    <w:rsid w:val="00025750"/>
    <w:rsid w:val="00026824"/>
    <w:rsid w:val="000270D2"/>
    <w:rsid w:val="00027D6A"/>
    <w:rsid w:val="000304CD"/>
    <w:rsid w:val="0003148F"/>
    <w:rsid w:val="00032550"/>
    <w:rsid w:val="00033680"/>
    <w:rsid w:val="00033E8E"/>
    <w:rsid w:val="00034207"/>
    <w:rsid w:val="00034993"/>
    <w:rsid w:val="00034999"/>
    <w:rsid w:val="00034CF4"/>
    <w:rsid w:val="00034E17"/>
    <w:rsid w:val="00035544"/>
    <w:rsid w:val="00035563"/>
    <w:rsid w:val="00035594"/>
    <w:rsid w:val="00035CF4"/>
    <w:rsid w:val="00036089"/>
    <w:rsid w:val="000368E3"/>
    <w:rsid w:val="00036907"/>
    <w:rsid w:val="00036A88"/>
    <w:rsid w:val="00037123"/>
    <w:rsid w:val="0003728A"/>
    <w:rsid w:val="0004033E"/>
    <w:rsid w:val="00040A88"/>
    <w:rsid w:val="00041B50"/>
    <w:rsid w:val="000423DF"/>
    <w:rsid w:val="000432BC"/>
    <w:rsid w:val="0004364C"/>
    <w:rsid w:val="00043733"/>
    <w:rsid w:val="0004381D"/>
    <w:rsid w:val="00043D53"/>
    <w:rsid w:val="00043E27"/>
    <w:rsid w:val="00044626"/>
    <w:rsid w:val="00045A69"/>
    <w:rsid w:val="00045D9D"/>
    <w:rsid w:val="00045DAE"/>
    <w:rsid w:val="00046170"/>
    <w:rsid w:val="00046855"/>
    <w:rsid w:val="0004697E"/>
    <w:rsid w:val="00047FBA"/>
    <w:rsid w:val="00050173"/>
    <w:rsid w:val="00050A6A"/>
    <w:rsid w:val="000513A0"/>
    <w:rsid w:val="000516E0"/>
    <w:rsid w:val="00051D7B"/>
    <w:rsid w:val="000520A1"/>
    <w:rsid w:val="000529BD"/>
    <w:rsid w:val="00052C65"/>
    <w:rsid w:val="00052D34"/>
    <w:rsid w:val="00052ECE"/>
    <w:rsid w:val="000532F1"/>
    <w:rsid w:val="00053398"/>
    <w:rsid w:val="00053AF8"/>
    <w:rsid w:val="00054855"/>
    <w:rsid w:val="00055007"/>
    <w:rsid w:val="00055366"/>
    <w:rsid w:val="00055A39"/>
    <w:rsid w:val="000560CC"/>
    <w:rsid w:val="0005617D"/>
    <w:rsid w:val="000563D4"/>
    <w:rsid w:val="00056790"/>
    <w:rsid w:val="00056A4E"/>
    <w:rsid w:val="0005701A"/>
    <w:rsid w:val="0005788E"/>
    <w:rsid w:val="00060152"/>
    <w:rsid w:val="000601CA"/>
    <w:rsid w:val="00060FC0"/>
    <w:rsid w:val="000613EB"/>
    <w:rsid w:val="00061DCA"/>
    <w:rsid w:val="00062046"/>
    <w:rsid w:val="00062590"/>
    <w:rsid w:val="000638AC"/>
    <w:rsid w:val="0006398A"/>
    <w:rsid w:val="00063E3A"/>
    <w:rsid w:val="00064C64"/>
    <w:rsid w:val="000652D6"/>
    <w:rsid w:val="00065DFC"/>
    <w:rsid w:val="000660CD"/>
    <w:rsid w:val="00066804"/>
    <w:rsid w:val="00066A14"/>
    <w:rsid w:val="00066B1C"/>
    <w:rsid w:val="00066C5E"/>
    <w:rsid w:val="00067AC5"/>
    <w:rsid w:val="00067DE0"/>
    <w:rsid w:val="000706B8"/>
    <w:rsid w:val="00070CBA"/>
    <w:rsid w:val="0007195B"/>
    <w:rsid w:val="00071D82"/>
    <w:rsid w:val="00072126"/>
    <w:rsid w:val="000723D8"/>
    <w:rsid w:val="000723F8"/>
    <w:rsid w:val="000728AD"/>
    <w:rsid w:val="00072911"/>
    <w:rsid w:val="00073078"/>
    <w:rsid w:val="00073457"/>
    <w:rsid w:val="00073D00"/>
    <w:rsid w:val="00073E6B"/>
    <w:rsid w:val="000741AE"/>
    <w:rsid w:val="00074650"/>
    <w:rsid w:val="0007469D"/>
    <w:rsid w:val="00074BE1"/>
    <w:rsid w:val="00075465"/>
    <w:rsid w:val="0007596A"/>
    <w:rsid w:val="00076186"/>
    <w:rsid w:val="00076208"/>
    <w:rsid w:val="00076D87"/>
    <w:rsid w:val="00077087"/>
    <w:rsid w:val="00077A86"/>
    <w:rsid w:val="00077C9F"/>
    <w:rsid w:val="00080473"/>
    <w:rsid w:val="00080767"/>
    <w:rsid w:val="000807BA"/>
    <w:rsid w:val="000809F5"/>
    <w:rsid w:val="0008154A"/>
    <w:rsid w:val="000815A3"/>
    <w:rsid w:val="00081919"/>
    <w:rsid w:val="0008191E"/>
    <w:rsid w:val="00081A42"/>
    <w:rsid w:val="00082637"/>
    <w:rsid w:val="000828E6"/>
    <w:rsid w:val="00083946"/>
    <w:rsid w:val="000839B6"/>
    <w:rsid w:val="00083F07"/>
    <w:rsid w:val="00083FF6"/>
    <w:rsid w:val="0008430C"/>
    <w:rsid w:val="00084E97"/>
    <w:rsid w:val="00084F80"/>
    <w:rsid w:val="000850E6"/>
    <w:rsid w:val="000850ED"/>
    <w:rsid w:val="00085B9D"/>
    <w:rsid w:val="000862F1"/>
    <w:rsid w:val="0008680C"/>
    <w:rsid w:val="0008701A"/>
    <w:rsid w:val="0008727E"/>
    <w:rsid w:val="00087B11"/>
    <w:rsid w:val="00087C0E"/>
    <w:rsid w:val="00087C9E"/>
    <w:rsid w:val="000907BA"/>
    <w:rsid w:val="000908E1"/>
    <w:rsid w:val="000908E7"/>
    <w:rsid w:val="00090BD8"/>
    <w:rsid w:val="00090D42"/>
    <w:rsid w:val="000913A8"/>
    <w:rsid w:val="00092368"/>
    <w:rsid w:val="0009289A"/>
    <w:rsid w:val="0009298F"/>
    <w:rsid w:val="00092E3B"/>
    <w:rsid w:val="0009306C"/>
    <w:rsid w:val="00093471"/>
    <w:rsid w:val="00093BB3"/>
    <w:rsid w:val="000946F1"/>
    <w:rsid w:val="00094A59"/>
    <w:rsid w:val="00094E52"/>
    <w:rsid w:val="000954D1"/>
    <w:rsid w:val="000959F3"/>
    <w:rsid w:val="00095A30"/>
    <w:rsid w:val="0009674A"/>
    <w:rsid w:val="0009762D"/>
    <w:rsid w:val="00097B62"/>
    <w:rsid w:val="00097C98"/>
    <w:rsid w:val="000A06AA"/>
    <w:rsid w:val="000A0DAB"/>
    <w:rsid w:val="000A100E"/>
    <w:rsid w:val="000A1515"/>
    <w:rsid w:val="000A1706"/>
    <w:rsid w:val="000A1D77"/>
    <w:rsid w:val="000A1D96"/>
    <w:rsid w:val="000A1DB0"/>
    <w:rsid w:val="000A2DA3"/>
    <w:rsid w:val="000A2EE5"/>
    <w:rsid w:val="000A3312"/>
    <w:rsid w:val="000A3625"/>
    <w:rsid w:val="000A3D2D"/>
    <w:rsid w:val="000A3E70"/>
    <w:rsid w:val="000A4267"/>
    <w:rsid w:val="000A438D"/>
    <w:rsid w:val="000A487C"/>
    <w:rsid w:val="000A48EB"/>
    <w:rsid w:val="000A4F03"/>
    <w:rsid w:val="000A5234"/>
    <w:rsid w:val="000A54B0"/>
    <w:rsid w:val="000A5FB4"/>
    <w:rsid w:val="000A6703"/>
    <w:rsid w:val="000A6A7B"/>
    <w:rsid w:val="000A6B1A"/>
    <w:rsid w:val="000A7B75"/>
    <w:rsid w:val="000B0407"/>
    <w:rsid w:val="000B0658"/>
    <w:rsid w:val="000B08C7"/>
    <w:rsid w:val="000B0BD8"/>
    <w:rsid w:val="000B0D10"/>
    <w:rsid w:val="000B1013"/>
    <w:rsid w:val="000B1779"/>
    <w:rsid w:val="000B178E"/>
    <w:rsid w:val="000B180D"/>
    <w:rsid w:val="000B1983"/>
    <w:rsid w:val="000B21CA"/>
    <w:rsid w:val="000B272C"/>
    <w:rsid w:val="000B2E1E"/>
    <w:rsid w:val="000B40FD"/>
    <w:rsid w:val="000B40FE"/>
    <w:rsid w:val="000B4D8D"/>
    <w:rsid w:val="000B615D"/>
    <w:rsid w:val="000B6460"/>
    <w:rsid w:val="000B6A47"/>
    <w:rsid w:val="000B6CC7"/>
    <w:rsid w:val="000B6F8B"/>
    <w:rsid w:val="000B6FA0"/>
    <w:rsid w:val="000B7550"/>
    <w:rsid w:val="000B7591"/>
    <w:rsid w:val="000B7CAB"/>
    <w:rsid w:val="000C02DE"/>
    <w:rsid w:val="000C08B0"/>
    <w:rsid w:val="000C120A"/>
    <w:rsid w:val="000C1684"/>
    <w:rsid w:val="000C1CB6"/>
    <w:rsid w:val="000C22E6"/>
    <w:rsid w:val="000C255E"/>
    <w:rsid w:val="000C25A8"/>
    <w:rsid w:val="000C298E"/>
    <w:rsid w:val="000C2E5C"/>
    <w:rsid w:val="000C32C5"/>
    <w:rsid w:val="000C3D87"/>
    <w:rsid w:val="000C3EE1"/>
    <w:rsid w:val="000C4058"/>
    <w:rsid w:val="000C517E"/>
    <w:rsid w:val="000C5AA3"/>
    <w:rsid w:val="000C6724"/>
    <w:rsid w:val="000C6FAA"/>
    <w:rsid w:val="000C711C"/>
    <w:rsid w:val="000C7339"/>
    <w:rsid w:val="000C7580"/>
    <w:rsid w:val="000C75D8"/>
    <w:rsid w:val="000C7B62"/>
    <w:rsid w:val="000C7F39"/>
    <w:rsid w:val="000D02DB"/>
    <w:rsid w:val="000D040F"/>
    <w:rsid w:val="000D073A"/>
    <w:rsid w:val="000D0A3C"/>
    <w:rsid w:val="000D183C"/>
    <w:rsid w:val="000D1904"/>
    <w:rsid w:val="000D2145"/>
    <w:rsid w:val="000D2443"/>
    <w:rsid w:val="000D28B9"/>
    <w:rsid w:val="000D2AE9"/>
    <w:rsid w:val="000D2F5A"/>
    <w:rsid w:val="000D2FD4"/>
    <w:rsid w:val="000D3464"/>
    <w:rsid w:val="000D3697"/>
    <w:rsid w:val="000D377A"/>
    <w:rsid w:val="000D3A6B"/>
    <w:rsid w:val="000D4799"/>
    <w:rsid w:val="000D4C02"/>
    <w:rsid w:val="000D50D6"/>
    <w:rsid w:val="000D5BB4"/>
    <w:rsid w:val="000D60B8"/>
    <w:rsid w:val="000D6175"/>
    <w:rsid w:val="000D62B5"/>
    <w:rsid w:val="000D7290"/>
    <w:rsid w:val="000D7C02"/>
    <w:rsid w:val="000E0F70"/>
    <w:rsid w:val="000E11A9"/>
    <w:rsid w:val="000E127E"/>
    <w:rsid w:val="000E197F"/>
    <w:rsid w:val="000E2228"/>
    <w:rsid w:val="000E22CA"/>
    <w:rsid w:val="000E2757"/>
    <w:rsid w:val="000E2FD6"/>
    <w:rsid w:val="000E2FE5"/>
    <w:rsid w:val="000E44ED"/>
    <w:rsid w:val="000E503E"/>
    <w:rsid w:val="000E5296"/>
    <w:rsid w:val="000E54F5"/>
    <w:rsid w:val="000E5D49"/>
    <w:rsid w:val="000E61C7"/>
    <w:rsid w:val="000E626F"/>
    <w:rsid w:val="000E6475"/>
    <w:rsid w:val="000E6F59"/>
    <w:rsid w:val="000E7171"/>
    <w:rsid w:val="000E75CB"/>
    <w:rsid w:val="000E7AE7"/>
    <w:rsid w:val="000E7E76"/>
    <w:rsid w:val="000F007B"/>
    <w:rsid w:val="000F1AA5"/>
    <w:rsid w:val="000F2D9F"/>
    <w:rsid w:val="000F41BE"/>
    <w:rsid w:val="000F4553"/>
    <w:rsid w:val="000F45A1"/>
    <w:rsid w:val="000F4CFD"/>
    <w:rsid w:val="000F50DA"/>
    <w:rsid w:val="000F5806"/>
    <w:rsid w:val="000F5A6F"/>
    <w:rsid w:val="00100D8A"/>
    <w:rsid w:val="00100EDF"/>
    <w:rsid w:val="00101810"/>
    <w:rsid w:val="0010203B"/>
    <w:rsid w:val="001021DF"/>
    <w:rsid w:val="00102438"/>
    <w:rsid w:val="00103225"/>
    <w:rsid w:val="001032B1"/>
    <w:rsid w:val="00103BEC"/>
    <w:rsid w:val="0010403A"/>
    <w:rsid w:val="001048FB"/>
    <w:rsid w:val="00104D91"/>
    <w:rsid w:val="00105DE8"/>
    <w:rsid w:val="00106CCD"/>
    <w:rsid w:val="001070B5"/>
    <w:rsid w:val="00107327"/>
    <w:rsid w:val="001103AF"/>
    <w:rsid w:val="0011095F"/>
    <w:rsid w:val="001109D0"/>
    <w:rsid w:val="00111C59"/>
    <w:rsid w:val="00111C8B"/>
    <w:rsid w:val="00112183"/>
    <w:rsid w:val="0011237A"/>
    <w:rsid w:val="001123A9"/>
    <w:rsid w:val="00112D44"/>
    <w:rsid w:val="00114B59"/>
    <w:rsid w:val="00114E33"/>
    <w:rsid w:val="00114EBF"/>
    <w:rsid w:val="00115170"/>
    <w:rsid w:val="00115393"/>
    <w:rsid w:val="0011542C"/>
    <w:rsid w:val="00115A9B"/>
    <w:rsid w:val="00115BFB"/>
    <w:rsid w:val="00115E38"/>
    <w:rsid w:val="0011689D"/>
    <w:rsid w:val="00116BB1"/>
    <w:rsid w:val="001177BF"/>
    <w:rsid w:val="00117B45"/>
    <w:rsid w:val="00117F0B"/>
    <w:rsid w:val="0012199B"/>
    <w:rsid w:val="001221B1"/>
    <w:rsid w:val="0012258C"/>
    <w:rsid w:val="0012259E"/>
    <w:rsid w:val="001227A9"/>
    <w:rsid w:val="00122839"/>
    <w:rsid w:val="00122DE0"/>
    <w:rsid w:val="00122EE4"/>
    <w:rsid w:val="001233B2"/>
    <w:rsid w:val="00123739"/>
    <w:rsid w:val="0012377C"/>
    <w:rsid w:val="001237AF"/>
    <w:rsid w:val="00123FE5"/>
    <w:rsid w:val="0012413C"/>
    <w:rsid w:val="0012439D"/>
    <w:rsid w:val="001250E8"/>
    <w:rsid w:val="0012571E"/>
    <w:rsid w:val="00125B56"/>
    <w:rsid w:val="00125B9A"/>
    <w:rsid w:val="0012623E"/>
    <w:rsid w:val="00126B3D"/>
    <w:rsid w:val="00126B6F"/>
    <w:rsid w:val="0012721D"/>
    <w:rsid w:val="00127792"/>
    <w:rsid w:val="00130016"/>
    <w:rsid w:val="001308BA"/>
    <w:rsid w:val="00131712"/>
    <w:rsid w:val="001318CE"/>
    <w:rsid w:val="0013190C"/>
    <w:rsid w:val="00131B37"/>
    <w:rsid w:val="00131E52"/>
    <w:rsid w:val="0013224E"/>
    <w:rsid w:val="00132A89"/>
    <w:rsid w:val="0013448D"/>
    <w:rsid w:val="00134559"/>
    <w:rsid w:val="0013469E"/>
    <w:rsid w:val="00134DB2"/>
    <w:rsid w:val="00134EEB"/>
    <w:rsid w:val="0013521E"/>
    <w:rsid w:val="001354FD"/>
    <w:rsid w:val="00135773"/>
    <w:rsid w:val="00135926"/>
    <w:rsid w:val="001367B9"/>
    <w:rsid w:val="001369CF"/>
    <w:rsid w:val="00136B02"/>
    <w:rsid w:val="00137708"/>
    <w:rsid w:val="001377FE"/>
    <w:rsid w:val="001402F9"/>
    <w:rsid w:val="001403D4"/>
    <w:rsid w:val="00140D9D"/>
    <w:rsid w:val="00140FD3"/>
    <w:rsid w:val="0014162C"/>
    <w:rsid w:val="001418FF"/>
    <w:rsid w:val="0014197F"/>
    <w:rsid w:val="00141CFA"/>
    <w:rsid w:val="00141ED7"/>
    <w:rsid w:val="00142105"/>
    <w:rsid w:val="00142276"/>
    <w:rsid w:val="0014268A"/>
    <w:rsid w:val="00143008"/>
    <w:rsid w:val="0014306B"/>
    <w:rsid w:val="00143338"/>
    <w:rsid w:val="00143385"/>
    <w:rsid w:val="001433E4"/>
    <w:rsid w:val="00143BC4"/>
    <w:rsid w:val="00143E04"/>
    <w:rsid w:val="0014452D"/>
    <w:rsid w:val="00144964"/>
    <w:rsid w:val="00144D35"/>
    <w:rsid w:val="00145109"/>
    <w:rsid w:val="00145136"/>
    <w:rsid w:val="00145A8D"/>
    <w:rsid w:val="00146FDA"/>
    <w:rsid w:val="00147673"/>
    <w:rsid w:val="00147C1C"/>
    <w:rsid w:val="00147F88"/>
    <w:rsid w:val="00150242"/>
    <w:rsid w:val="00150507"/>
    <w:rsid w:val="001505B9"/>
    <w:rsid w:val="00150D59"/>
    <w:rsid w:val="00150FAA"/>
    <w:rsid w:val="00152157"/>
    <w:rsid w:val="00152534"/>
    <w:rsid w:val="00152AC8"/>
    <w:rsid w:val="00153857"/>
    <w:rsid w:val="00153987"/>
    <w:rsid w:val="00153A18"/>
    <w:rsid w:val="001548B0"/>
    <w:rsid w:val="00155A1D"/>
    <w:rsid w:val="00156075"/>
    <w:rsid w:val="00156855"/>
    <w:rsid w:val="00156D4E"/>
    <w:rsid w:val="001571B4"/>
    <w:rsid w:val="0015740D"/>
    <w:rsid w:val="0015763D"/>
    <w:rsid w:val="00157BBD"/>
    <w:rsid w:val="001604CA"/>
    <w:rsid w:val="0016099A"/>
    <w:rsid w:val="00160AD6"/>
    <w:rsid w:val="00161377"/>
    <w:rsid w:val="00161CF1"/>
    <w:rsid w:val="001622DA"/>
    <w:rsid w:val="001624C1"/>
    <w:rsid w:val="00162783"/>
    <w:rsid w:val="00162849"/>
    <w:rsid w:val="00162F53"/>
    <w:rsid w:val="00162F6B"/>
    <w:rsid w:val="0016346C"/>
    <w:rsid w:val="001638F8"/>
    <w:rsid w:val="00164340"/>
    <w:rsid w:val="00164EED"/>
    <w:rsid w:val="00165026"/>
    <w:rsid w:val="0016515A"/>
    <w:rsid w:val="001651E3"/>
    <w:rsid w:val="00165500"/>
    <w:rsid w:val="0016565D"/>
    <w:rsid w:val="001657B3"/>
    <w:rsid w:val="00165D77"/>
    <w:rsid w:val="0016613A"/>
    <w:rsid w:val="00166F5F"/>
    <w:rsid w:val="001675C7"/>
    <w:rsid w:val="00167AA1"/>
    <w:rsid w:val="0017001C"/>
    <w:rsid w:val="00170271"/>
    <w:rsid w:val="0017034A"/>
    <w:rsid w:val="0017074B"/>
    <w:rsid w:val="00170A9B"/>
    <w:rsid w:val="00170C08"/>
    <w:rsid w:val="00170D2A"/>
    <w:rsid w:val="00170FE2"/>
    <w:rsid w:val="00171CD5"/>
    <w:rsid w:val="00172C6E"/>
    <w:rsid w:val="00173597"/>
    <w:rsid w:val="00174147"/>
    <w:rsid w:val="00174277"/>
    <w:rsid w:val="00174C4A"/>
    <w:rsid w:val="001753E0"/>
    <w:rsid w:val="00177191"/>
    <w:rsid w:val="00177588"/>
    <w:rsid w:val="00177CDF"/>
    <w:rsid w:val="001800F8"/>
    <w:rsid w:val="00180487"/>
    <w:rsid w:val="00180B94"/>
    <w:rsid w:val="00180DEB"/>
    <w:rsid w:val="00181927"/>
    <w:rsid w:val="00182427"/>
    <w:rsid w:val="00182575"/>
    <w:rsid w:val="001826C3"/>
    <w:rsid w:val="001837C0"/>
    <w:rsid w:val="00183C2F"/>
    <w:rsid w:val="00183D62"/>
    <w:rsid w:val="00183E26"/>
    <w:rsid w:val="00184331"/>
    <w:rsid w:val="00184367"/>
    <w:rsid w:val="00185373"/>
    <w:rsid w:val="00185662"/>
    <w:rsid w:val="00185D36"/>
    <w:rsid w:val="00186232"/>
    <w:rsid w:val="00187D37"/>
    <w:rsid w:val="00187F31"/>
    <w:rsid w:val="0019021C"/>
    <w:rsid w:val="00190743"/>
    <w:rsid w:val="0019194F"/>
    <w:rsid w:val="00192197"/>
    <w:rsid w:val="0019252B"/>
    <w:rsid w:val="001929AA"/>
    <w:rsid w:val="001931B1"/>
    <w:rsid w:val="001931F4"/>
    <w:rsid w:val="001941F9"/>
    <w:rsid w:val="001942A6"/>
    <w:rsid w:val="00194F37"/>
    <w:rsid w:val="001952F2"/>
    <w:rsid w:val="00195629"/>
    <w:rsid w:val="001956F3"/>
    <w:rsid w:val="001959B2"/>
    <w:rsid w:val="00195AB0"/>
    <w:rsid w:val="00196119"/>
    <w:rsid w:val="0019652F"/>
    <w:rsid w:val="00196E1B"/>
    <w:rsid w:val="00196E52"/>
    <w:rsid w:val="00196F5A"/>
    <w:rsid w:val="00197E63"/>
    <w:rsid w:val="001A01C8"/>
    <w:rsid w:val="001A0265"/>
    <w:rsid w:val="001A031D"/>
    <w:rsid w:val="001A096D"/>
    <w:rsid w:val="001A1171"/>
    <w:rsid w:val="001A1481"/>
    <w:rsid w:val="001A1B4B"/>
    <w:rsid w:val="001A1BB8"/>
    <w:rsid w:val="001A252E"/>
    <w:rsid w:val="001A2872"/>
    <w:rsid w:val="001A319C"/>
    <w:rsid w:val="001A35EC"/>
    <w:rsid w:val="001A40BE"/>
    <w:rsid w:val="001A4734"/>
    <w:rsid w:val="001A47BC"/>
    <w:rsid w:val="001A47EF"/>
    <w:rsid w:val="001A501D"/>
    <w:rsid w:val="001A5224"/>
    <w:rsid w:val="001A5F2E"/>
    <w:rsid w:val="001A6D32"/>
    <w:rsid w:val="001A6DD6"/>
    <w:rsid w:val="001A72D8"/>
    <w:rsid w:val="001A7E98"/>
    <w:rsid w:val="001B01CD"/>
    <w:rsid w:val="001B042C"/>
    <w:rsid w:val="001B064D"/>
    <w:rsid w:val="001B0E1A"/>
    <w:rsid w:val="001B12E7"/>
    <w:rsid w:val="001B1558"/>
    <w:rsid w:val="001B1EE1"/>
    <w:rsid w:val="001B2289"/>
    <w:rsid w:val="001B23F9"/>
    <w:rsid w:val="001B268C"/>
    <w:rsid w:val="001B27CD"/>
    <w:rsid w:val="001B4628"/>
    <w:rsid w:val="001B4661"/>
    <w:rsid w:val="001B4836"/>
    <w:rsid w:val="001B53F3"/>
    <w:rsid w:val="001B5445"/>
    <w:rsid w:val="001B5E69"/>
    <w:rsid w:val="001B6826"/>
    <w:rsid w:val="001B6BD8"/>
    <w:rsid w:val="001B6D97"/>
    <w:rsid w:val="001B70D7"/>
    <w:rsid w:val="001B7104"/>
    <w:rsid w:val="001B7310"/>
    <w:rsid w:val="001B7620"/>
    <w:rsid w:val="001B7EAB"/>
    <w:rsid w:val="001C0017"/>
    <w:rsid w:val="001C0062"/>
    <w:rsid w:val="001C0DF6"/>
    <w:rsid w:val="001C0E5B"/>
    <w:rsid w:val="001C10BF"/>
    <w:rsid w:val="001C1897"/>
    <w:rsid w:val="001C1CE2"/>
    <w:rsid w:val="001C1FD7"/>
    <w:rsid w:val="001C2779"/>
    <w:rsid w:val="001C33B7"/>
    <w:rsid w:val="001C355C"/>
    <w:rsid w:val="001C3CB8"/>
    <w:rsid w:val="001C46DE"/>
    <w:rsid w:val="001C4EE5"/>
    <w:rsid w:val="001C54F2"/>
    <w:rsid w:val="001C5730"/>
    <w:rsid w:val="001C575C"/>
    <w:rsid w:val="001C57CB"/>
    <w:rsid w:val="001C5AC7"/>
    <w:rsid w:val="001C5E60"/>
    <w:rsid w:val="001C5E89"/>
    <w:rsid w:val="001C5EAC"/>
    <w:rsid w:val="001C737C"/>
    <w:rsid w:val="001C7405"/>
    <w:rsid w:val="001C7C31"/>
    <w:rsid w:val="001C7E21"/>
    <w:rsid w:val="001C7FC0"/>
    <w:rsid w:val="001D0E25"/>
    <w:rsid w:val="001D1428"/>
    <w:rsid w:val="001D17C6"/>
    <w:rsid w:val="001D17FB"/>
    <w:rsid w:val="001D1C8F"/>
    <w:rsid w:val="001D1F15"/>
    <w:rsid w:val="001D27EE"/>
    <w:rsid w:val="001D3119"/>
    <w:rsid w:val="001D31F5"/>
    <w:rsid w:val="001D3EC0"/>
    <w:rsid w:val="001D4218"/>
    <w:rsid w:val="001D50DA"/>
    <w:rsid w:val="001D5297"/>
    <w:rsid w:val="001D5978"/>
    <w:rsid w:val="001D62A0"/>
    <w:rsid w:val="001D6E1E"/>
    <w:rsid w:val="001D7429"/>
    <w:rsid w:val="001D7587"/>
    <w:rsid w:val="001D7741"/>
    <w:rsid w:val="001E09C5"/>
    <w:rsid w:val="001E10C8"/>
    <w:rsid w:val="001E1E7D"/>
    <w:rsid w:val="001E1F4E"/>
    <w:rsid w:val="001E232D"/>
    <w:rsid w:val="001E2D92"/>
    <w:rsid w:val="001E2E96"/>
    <w:rsid w:val="001E2EE8"/>
    <w:rsid w:val="001E33FF"/>
    <w:rsid w:val="001E3E26"/>
    <w:rsid w:val="001E415B"/>
    <w:rsid w:val="001E42B9"/>
    <w:rsid w:val="001E5293"/>
    <w:rsid w:val="001E5375"/>
    <w:rsid w:val="001E5838"/>
    <w:rsid w:val="001E6103"/>
    <w:rsid w:val="001E6104"/>
    <w:rsid w:val="001E64B2"/>
    <w:rsid w:val="001E67C1"/>
    <w:rsid w:val="001E6F0A"/>
    <w:rsid w:val="001E7120"/>
    <w:rsid w:val="001E7187"/>
    <w:rsid w:val="001E7A95"/>
    <w:rsid w:val="001F0036"/>
    <w:rsid w:val="001F03CB"/>
    <w:rsid w:val="001F0B1B"/>
    <w:rsid w:val="001F0C86"/>
    <w:rsid w:val="001F19E3"/>
    <w:rsid w:val="001F20C2"/>
    <w:rsid w:val="001F21FA"/>
    <w:rsid w:val="001F2F50"/>
    <w:rsid w:val="001F3384"/>
    <w:rsid w:val="001F345C"/>
    <w:rsid w:val="001F346E"/>
    <w:rsid w:val="001F398F"/>
    <w:rsid w:val="001F3E06"/>
    <w:rsid w:val="001F42FC"/>
    <w:rsid w:val="001F467C"/>
    <w:rsid w:val="001F4923"/>
    <w:rsid w:val="001F49AB"/>
    <w:rsid w:val="001F6C7D"/>
    <w:rsid w:val="001F704F"/>
    <w:rsid w:val="001F74AD"/>
    <w:rsid w:val="001F7502"/>
    <w:rsid w:val="001F7520"/>
    <w:rsid w:val="001F7A9B"/>
    <w:rsid w:val="001F7AD3"/>
    <w:rsid w:val="00200277"/>
    <w:rsid w:val="00200437"/>
    <w:rsid w:val="002004FB"/>
    <w:rsid w:val="002005E4"/>
    <w:rsid w:val="00200B1F"/>
    <w:rsid w:val="00200C9A"/>
    <w:rsid w:val="00200FD0"/>
    <w:rsid w:val="002013FC"/>
    <w:rsid w:val="002014C9"/>
    <w:rsid w:val="00201980"/>
    <w:rsid w:val="00201BC1"/>
    <w:rsid w:val="00201DC9"/>
    <w:rsid w:val="00202A34"/>
    <w:rsid w:val="00203EF2"/>
    <w:rsid w:val="002043BE"/>
    <w:rsid w:val="00204554"/>
    <w:rsid w:val="002049D9"/>
    <w:rsid w:val="00204EBA"/>
    <w:rsid w:val="00204F8A"/>
    <w:rsid w:val="00205303"/>
    <w:rsid w:val="00205991"/>
    <w:rsid w:val="00206A03"/>
    <w:rsid w:val="00206ACB"/>
    <w:rsid w:val="00206B75"/>
    <w:rsid w:val="00207FB7"/>
    <w:rsid w:val="00210591"/>
    <w:rsid w:val="0021066F"/>
    <w:rsid w:val="002108EA"/>
    <w:rsid w:val="00210948"/>
    <w:rsid w:val="00210F86"/>
    <w:rsid w:val="00211286"/>
    <w:rsid w:val="0021136A"/>
    <w:rsid w:val="00211B5F"/>
    <w:rsid w:val="00211E6F"/>
    <w:rsid w:val="0021204C"/>
    <w:rsid w:val="0021229D"/>
    <w:rsid w:val="002122F1"/>
    <w:rsid w:val="00212A76"/>
    <w:rsid w:val="00212CDC"/>
    <w:rsid w:val="002133D4"/>
    <w:rsid w:val="00213E65"/>
    <w:rsid w:val="00213FB3"/>
    <w:rsid w:val="0021733A"/>
    <w:rsid w:val="0021793F"/>
    <w:rsid w:val="00217ECA"/>
    <w:rsid w:val="002202E5"/>
    <w:rsid w:val="00220BC6"/>
    <w:rsid w:val="00220BF8"/>
    <w:rsid w:val="00221527"/>
    <w:rsid w:val="00221EEF"/>
    <w:rsid w:val="0022201E"/>
    <w:rsid w:val="002222FD"/>
    <w:rsid w:val="0022296C"/>
    <w:rsid w:val="00222DDE"/>
    <w:rsid w:val="00222E78"/>
    <w:rsid w:val="00222F64"/>
    <w:rsid w:val="00222FC6"/>
    <w:rsid w:val="00223835"/>
    <w:rsid w:val="00224253"/>
    <w:rsid w:val="002242E8"/>
    <w:rsid w:val="0022436F"/>
    <w:rsid w:val="0022499B"/>
    <w:rsid w:val="00225780"/>
    <w:rsid w:val="002260DD"/>
    <w:rsid w:val="00226163"/>
    <w:rsid w:val="002264C6"/>
    <w:rsid w:val="00227842"/>
    <w:rsid w:val="00230275"/>
    <w:rsid w:val="0023051B"/>
    <w:rsid w:val="00230732"/>
    <w:rsid w:val="0023087A"/>
    <w:rsid w:val="00230966"/>
    <w:rsid w:val="0023096E"/>
    <w:rsid w:val="00230A89"/>
    <w:rsid w:val="00231198"/>
    <w:rsid w:val="002317EB"/>
    <w:rsid w:val="00231C8B"/>
    <w:rsid w:val="00231F77"/>
    <w:rsid w:val="002321CB"/>
    <w:rsid w:val="00232F84"/>
    <w:rsid w:val="00232FD1"/>
    <w:rsid w:val="002333E8"/>
    <w:rsid w:val="002335C7"/>
    <w:rsid w:val="00233917"/>
    <w:rsid w:val="00233A82"/>
    <w:rsid w:val="0023417E"/>
    <w:rsid w:val="00234989"/>
    <w:rsid w:val="00234B45"/>
    <w:rsid w:val="00234B68"/>
    <w:rsid w:val="00234BFA"/>
    <w:rsid w:val="002353FD"/>
    <w:rsid w:val="0023576E"/>
    <w:rsid w:val="002359FB"/>
    <w:rsid w:val="00235C82"/>
    <w:rsid w:val="002367FB"/>
    <w:rsid w:val="0023690C"/>
    <w:rsid w:val="002373D0"/>
    <w:rsid w:val="00237D4A"/>
    <w:rsid w:val="00240192"/>
    <w:rsid w:val="002412A8"/>
    <w:rsid w:val="002413C6"/>
    <w:rsid w:val="002425C3"/>
    <w:rsid w:val="00242B09"/>
    <w:rsid w:val="00243136"/>
    <w:rsid w:val="00243258"/>
    <w:rsid w:val="002434CA"/>
    <w:rsid w:val="00244358"/>
    <w:rsid w:val="00244478"/>
    <w:rsid w:val="002447D1"/>
    <w:rsid w:val="002448FF"/>
    <w:rsid w:val="002454A9"/>
    <w:rsid w:val="002456DB"/>
    <w:rsid w:val="00246B6E"/>
    <w:rsid w:val="0024773A"/>
    <w:rsid w:val="00247B95"/>
    <w:rsid w:val="00247E1A"/>
    <w:rsid w:val="00250336"/>
    <w:rsid w:val="0025038E"/>
    <w:rsid w:val="00250488"/>
    <w:rsid w:val="00250961"/>
    <w:rsid w:val="00251417"/>
    <w:rsid w:val="00251525"/>
    <w:rsid w:val="0025253E"/>
    <w:rsid w:val="00252818"/>
    <w:rsid w:val="0025331E"/>
    <w:rsid w:val="0025337F"/>
    <w:rsid w:val="00253C54"/>
    <w:rsid w:val="00253DBA"/>
    <w:rsid w:val="00253EEC"/>
    <w:rsid w:val="002541C1"/>
    <w:rsid w:val="00254406"/>
    <w:rsid w:val="002549BE"/>
    <w:rsid w:val="00254E39"/>
    <w:rsid w:val="00255DB1"/>
    <w:rsid w:val="002567FF"/>
    <w:rsid w:val="00256809"/>
    <w:rsid w:val="00256F24"/>
    <w:rsid w:val="0026018A"/>
    <w:rsid w:val="00260269"/>
    <w:rsid w:val="00260295"/>
    <w:rsid w:val="002604EF"/>
    <w:rsid w:val="00260BDC"/>
    <w:rsid w:val="0026111B"/>
    <w:rsid w:val="002614DA"/>
    <w:rsid w:val="00261665"/>
    <w:rsid w:val="002617AA"/>
    <w:rsid w:val="00261DE8"/>
    <w:rsid w:val="0026234F"/>
    <w:rsid w:val="00262607"/>
    <w:rsid w:val="00262B12"/>
    <w:rsid w:val="00262B51"/>
    <w:rsid w:val="0026385B"/>
    <w:rsid w:val="00263DEA"/>
    <w:rsid w:val="00263F5D"/>
    <w:rsid w:val="00264CD5"/>
    <w:rsid w:val="002654C5"/>
    <w:rsid w:val="00265F79"/>
    <w:rsid w:val="0026604E"/>
    <w:rsid w:val="00266181"/>
    <w:rsid w:val="0026680A"/>
    <w:rsid w:val="002669D6"/>
    <w:rsid w:val="00266BAD"/>
    <w:rsid w:val="0026701F"/>
    <w:rsid w:val="00267AA8"/>
    <w:rsid w:val="00267CF2"/>
    <w:rsid w:val="00267D91"/>
    <w:rsid w:val="00270D3A"/>
    <w:rsid w:val="00271811"/>
    <w:rsid w:val="00271AAF"/>
    <w:rsid w:val="00272189"/>
    <w:rsid w:val="002723E7"/>
    <w:rsid w:val="002728CE"/>
    <w:rsid w:val="00272A70"/>
    <w:rsid w:val="0027331B"/>
    <w:rsid w:val="00273353"/>
    <w:rsid w:val="002734F1"/>
    <w:rsid w:val="002736DF"/>
    <w:rsid w:val="00273E61"/>
    <w:rsid w:val="002740CD"/>
    <w:rsid w:val="00274207"/>
    <w:rsid w:val="00274578"/>
    <w:rsid w:val="0027467E"/>
    <w:rsid w:val="00275E41"/>
    <w:rsid w:val="00276949"/>
    <w:rsid w:val="00276C4D"/>
    <w:rsid w:val="00277299"/>
    <w:rsid w:val="00277AA0"/>
    <w:rsid w:val="002806A1"/>
    <w:rsid w:val="0028107B"/>
    <w:rsid w:val="00281088"/>
    <w:rsid w:val="002811D5"/>
    <w:rsid w:val="002816A7"/>
    <w:rsid w:val="002826FA"/>
    <w:rsid w:val="0028284D"/>
    <w:rsid w:val="0028312E"/>
    <w:rsid w:val="002835B4"/>
    <w:rsid w:val="002842BA"/>
    <w:rsid w:val="00284E9A"/>
    <w:rsid w:val="0028566A"/>
    <w:rsid w:val="00285B5C"/>
    <w:rsid w:val="002860B9"/>
    <w:rsid w:val="0028648A"/>
    <w:rsid w:val="00286D14"/>
    <w:rsid w:val="00286F69"/>
    <w:rsid w:val="00287207"/>
    <w:rsid w:val="0028741B"/>
    <w:rsid w:val="00287679"/>
    <w:rsid w:val="00287E29"/>
    <w:rsid w:val="00290516"/>
    <w:rsid w:val="00291660"/>
    <w:rsid w:val="00291AFC"/>
    <w:rsid w:val="00292757"/>
    <w:rsid w:val="00292CD2"/>
    <w:rsid w:val="00293213"/>
    <w:rsid w:val="0029358D"/>
    <w:rsid w:val="0029392C"/>
    <w:rsid w:val="00293947"/>
    <w:rsid w:val="00293A95"/>
    <w:rsid w:val="00294295"/>
    <w:rsid w:val="00294456"/>
    <w:rsid w:val="002948F1"/>
    <w:rsid w:val="00295751"/>
    <w:rsid w:val="00295F0E"/>
    <w:rsid w:val="0029632D"/>
    <w:rsid w:val="00297EF3"/>
    <w:rsid w:val="002A0064"/>
    <w:rsid w:val="002A02D9"/>
    <w:rsid w:val="002A0522"/>
    <w:rsid w:val="002A0F50"/>
    <w:rsid w:val="002A111C"/>
    <w:rsid w:val="002A113A"/>
    <w:rsid w:val="002A16F8"/>
    <w:rsid w:val="002A1B2D"/>
    <w:rsid w:val="002A23CC"/>
    <w:rsid w:val="002A27CD"/>
    <w:rsid w:val="002A32C3"/>
    <w:rsid w:val="002A3C6E"/>
    <w:rsid w:val="002A3D53"/>
    <w:rsid w:val="002A4049"/>
    <w:rsid w:val="002A42DB"/>
    <w:rsid w:val="002A4351"/>
    <w:rsid w:val="002A4508"/>
    <w:rsid w:val="002A4FB6"/>
    <w:rsid w:val="002A55B7"/>
    <w:rsid w:val="002A5908"/>
    <w:rsid w:val="002A5931"/>
    <w:rsid w:val="002A625E"/>
    <w:rsid w:val="002A6BD0"/>
    <w:rsid w:val="002A71C9"/>
    <w:rsid w:val="002A7A4E"/>
    <w:rsid w:val="002B014E"/>
    <w:rsid w:val="002B02B8"/>
    <w:rsid w:val="002B0A64"/>
    <w:rsid w:val="002B1A54"/>
    <w:rsid w:val="002B23F0"/>
    <w:rsid w:val="002B24A7"/>
    <w:rsid w:val="002B2788"/>
    <w:rsid w:val="002B29C9"/>
    <w:rsid w:val="002B2B1C"/>
    <w:rsid w:val="002B2B79"/>
    <w:rsid w:val="002B2CC4"/>
    <w:rsid w:val="002B310A"/>
    <w:rsid w:val="002B3810"/>
    <w:rsid w:val="002B43BF"/>
    <w:rsid w:val="002B4F34"/>
    <w:rsid w:val="002B506D"/>
    <w:rsid w:val="002B5CC2"/>
    <w:rsid w:val="002B6092"/>
    <w:rsid w:val="002B68D1"/>
    <w:rsid w:val="002B6AAC"/>
    <w:rsid w:val="002B6B27"/>
    <w:rsid w:val="002B6BE0"/>
    <w:rsid w:val="002B6F36"/>
    <w:rsid w:val="002B7017"/>
    <w:rsid w:val="002B71F0"/>
    <w:rsid w:val="002B7C26"/>
    <w:rsid w:val="002B7C3A"/>
    <w:rsid w:val="002B7CA7"/>
    <w:rsid w:val="002C0A61"/>
    <w:rsid w:val="002C0E73"/>
    <w:rsid w:val="002C1198"/>
    <w:rsid w:val="002C1C70"/>
    <w:rsid w:val="002C1F27"/>
    <w:rsid w:val="002C21AB"/>
    <w:rsid w:val="002C2743"/>
    <w:rsid w:val="002C28B5"/>
    <w:rsid w:val="002C29D0"/>
    <w:rsid w:val="002C2E54"/>
    <w:rsid w:val="002C457D"/>
    <w:rsid w:val="002C485C"/>
    <w:rsid w:val="002C4E2C"/>
    <w:rsid w:val="002C4EF6"/>
    <w:rsid w:val="002C6ABA"/>
    <w:rsid w:val="002C7041"/>
    <w:rsid w:val="002C706D"/>
    <w:rsid w:val="002C7783"/>
    <w:rsid w:val="002C7D5F"/>
    <w:rsid w:val="002D046F"/>
    <w:rsid w:val="002D04E1"/>
    <w:rsid w:val="002D05F2"/>
    <w:rsid w:val="002D0909"/>
    <w:rsid w:val="002D0C41"/>
    <w:rsid w:val="002D0E0E"/>
    <w:rsid w:val="002D14BE"/>
    <w:rsid w:val="002D1A24"/>
    <w:rsid w:val="002D1D09"/>
    <w:rsid w:val="002D2286"/>
    <w:rsid w:val="002D23A9"/>
    <w:rsid w:val="002D38C0"/>
    <w:rsid w:val="002D3EE4"/>
    <w:rsid w:val="002D4695"/>
    <w:rsid w:val="002D4810"/>
    <w:rsid w:val="002D4A40"/>
    <w:rsid w:val="002D513E"/>
    <w:rsid w:val="002D5A55"/>
    <w:rsid w:val="002D5BBA"/>
    <w:rsid w:val="002D5D3F"/>
    <w:rsid w:val="002D5F61"/>
    <w:rsid w:val="002D6301"/>
    <w:rsid w:val="002D68F9"/>
    <w:rsid w:val="002D6FD5"/>
    <w:rsid w:val="002D7761"/>
    <w:rsid w:val="002D7936"/>
    <w:rsid w:val="002D7A2E"/>
    <w:rsid w:val="002D7CB9"/>
    <w:rsid w:val="002D7F25"/>
    <w:rsid w:val="002D7FA7"/>
    <w:rsid w:val="002E0239"/>
    <w:rsid w:val="002E0395"/>
    <w:rsid w:val="002E0B24"/>
    <w:rsid w:val="002E0B61"/>
    <w:rsid w:val="002E0D8C"/>
    <w:rsid w:val="002E172D"/>
    <w:rsid w:val="002E180D"/>
    <w:rsid w:val="002E1856"/>
    <w:rsid w:val="002E32E3"/>
    <w:rsid w:val="002E33F7"/>
    <w:rsid w:val="002E34DE"/>
    <w:rsid w:val="002E3820"/>
    <w:rsid w:val="002E3F6F"/>
    <w:rsid w:val="002E3F74"/>
    <w:rsid w:val="002E42CA"/>
    <w:rsid w:val="002E42FF"/>
    <w:rsid w:val="002E506B"/>
    <w:rsid w:val="002E5CA1"/>
    <w:rsid w:val="002E6046"/>
    <w:rsid w:val="002E6947"/>
    <w:rsid w:val="002E6C00"/>
    <w:rsid w:val="002E782A"/>
    <w:rsid w:val="002E7BE5"/>
    <w:rsid w:val="002F0ABF"/>
    <w:rsid w:val="002F0DC7"/>
    <w:rsid w:val="002F17EA"/>
    <w:rsid w:val="002F29F1"/>
    <w:rsid w:val="002F2AC3"/>
    <w:rsid w:val="002F34F0"/>
    <w:rsid w:val="002F357E"/>
    <w:rsid w:val="002F36DF"/>
    <w:rsid w:val="002F3E85"/>
    <w:rsid w:val="002F41F7"/>
    <w:rsid w:val="002F4F64"/>
    <w:rsid w:val="002F5496"/>
    <w:rsid w:val="002F5527"/>
    <w:rsid w:val="002F6856"/>
    <w:rsid w:val="002F6D6D"/>
    <w:rsid w:val="002F6FB8"/>
    <w:rsid w:val="002F7199"/>
    <w:rsid w:val="00300827"/>
    <w:rsid w:val="0030119B"/>
    <w:rsid w:val="0030196E"/>
    <w:rsid w:val="00305158"/>
    <w:rsid w:val="003053AB"/>
    <w:rsid w:val="00305D03"/>
    <w:rsid w:val="00305E1E"/>
    <w:rsid w:val="00306E23"/>
    <w:rsid w:val="003070D6"/>
    <w:rsid w:val="00307125"/>
    <w:rsid w:val="00307F12"/>
    <w:rsid w:val="00310076"/>
    <w:rsid w:val="0031009E"/>
    <w:rsid w:val="00310267"/>
    <w:rsid w:val="00310668"/>
    <w:rsid w:val="00310C37"/>
    <w:rsid w:val="00311628"/>
    <w:rsid w:val="00312E99"/>
    <w:rsid w:val="00313496"/>
    <w:rsid w:val="003145E6"/>
    <w:rsid w:val="00314D42"/>
    <w:rsid w:val="00315439"/>
    <w:rsid w:val="00315BFE"/>
    <w:rsid w:val="00316167"/>
    <w:rsid w:val="003164DD"/>
    <w:rsid w:val="00316656"/>
    <w:rsid w:val="00316787"/>
    <w:rsid w:val="0031693B"/>
    <w:rsid w:val="00316ABE"/>
    <w:rsid w:val="00316ED5"/>
    <w:rsid w:val="003171A0"/>
    <w:rsid w:val="003171D2"/>
    <w:rsid w:val="00317222"/>
    <w:rsid w:val="00317372"/>
    <w:rsid w:val="003174B2"/>
    <w:rsid w:val="00317AD0"/>
    <w:rsid w:val="00317CAD"/>
    <w:rsid w:val="00317E15"/>
    <w:rsid w:val="00317F18"/>
    <w:rsid w:val="003200C4"/>
    <w:rsid w:val="00320B69"/>
    <w:rsid w:val="00321100"/>
    <w:rsid w:val="003219C8"/>
    <w:rsid w:val="003221BA"/>
    <w:rsid w:val="0032285A"/>
    <w:rsid w:val="00322EAB"/>
    <w:rsid w:val="00323E9A"/>
    <w:rsid w:val="00324695"/>
    <w:rsid w:val="00324784"/>
    <w:rsid w:val="0032572D"/>
    <w:rsid w:val="00325831"/>
    <w:rsid w:val="003259AA"/>
    <w:rsid w:val="00325D8B"/>
    <w:rsid w:val="003260E8"/>
    <w:rsid w:val="00326A1F"/>
    <w:rsid w:val="0032764A"/>
    <w:rsid w:val="003277E2"/>
    <w:rsid w:val="00327963"/>
    <w:rsid w:val="00327977"/>
    <w:rsid w:val="003279DF"/>
    <w:rsid w:val="00327EB0"/>
    <w:rsid w:val="00327FC8"/>
    <w:rsid w:val="003300FD"/>
    <w:rsid w:val="003303E5"/>
    <w:rsid w:val="00330DB5"/>
    <w:rsid w:val="00330E21"/>
    <w:rsid w:val="003318B0"/>
    <w:rsid w:val="00331C3F"/>
    <w:rsid w:val="00332C7A"/>
    <w:rsid w:val="00332E21"/>
    <w:rsid w:val="003332AA"/>
    <w:rsid w:val="00333303"/>
    <w:rsid w:val="00333CFC"/>
    <w:rsid w:val="00333D9D"/>
    <w:rsid w:val="0033401E"/>
    <w:rsid w:val="00334B86"/>
    <w:rsid w:val="00335203"/>
    <w:rsid w:val="003355C4"/>
    <w:rsid w:val="003359A1"/>
    <w:rsid w:val="00335B88"/>
    <w:rsid w:val="003363EA"/>
    <w:rsid w:val="003365E2"/>
    <w:rsid w:val="0033711D"/>
    <w:rsid w:val="0033766F"/>
    <w:rsid w:val="003376A1"/>
    <w:rsid w:val="0033788E"/>
    <w:rsid w:val="00337950"/>
    <w:rsid w:val="00337F72"/>
    <w:rsid w:val="00337FDE"/>
    <w:rsid w:val="0034064C"/>
    <w:rsid w:val="00340BD1"/>
    <w:rsid w:val="00341683"/>
    <w:rsid w:val="0034183C"/>
    <w:rsid w:val="00341AA7"/>
    <w:rsid w:val="00341E55"/>
    <w:rsid w:val="00341E97"/>
    <w:rsid w:val="003424C9"/>
    <w:rsid w:val="00342768"/>
    <w:rsid w:val="00342795"/>
    <w:rsid w:val="0034286F"/>
    <w:rsid w:val="00342A25"/>
    <w:rsid w:val="00342B6F"/>
    <w:rsid w:val="00342F3B"/>
    <w:rsid w:val="00343394"/>
    <w:rsid w:val="003448F1"/>
    <w:rsid w:val="00344B1A"/>
    <w:rsid w:val="00344F24"/>
    <w:rsid w:val="00345097"/>
    <w:rsid w:val="0034514E"/>
    <w:rsid w:val="00345257"/>
    <w:rsid w:val="003453BF"/>
    <w:rsid w:val="00345413"/>
    <w:rsid w:val="00345565"/>
    <w:rsid w:val="003457D2"/>
    <w:rsid w:val="00345911"/>
    <w:rsid w:val="00345B33"/>
    <w:rsid w:val="00345F64"/>
    <w:rsid w:val="00346072"/>
    <w:rsid w:val="0034637F"/>
    <w:rsid w:val="0034646F"/>
    <w:rsid w:val="0034687C"/>
    <w:rsid w:val="003469A4"/>
    <w:rsid w:val="00346A86"/>
    <w:rsid w:val="00347119"/>
    <w:rsid w:val="00347F35"/>
    <w:rsid w:val="00350528"/>
    <w:rsid w:val="00350F9D"/>
    <w:rsid w:val="00351692"/>
    <w:rsid w:val="003519B3"/>
    <w:rsid w:val="00352FD4"/>
    <w:rsid w:val="0035386D"/>
    <w:rsid w:val="00353B3C"/>
    <w:rsid w:val="00354115"/>
    <w:rsid w:val="00354E82"/>
    <w:rsid w:val="003550FA"/>
    <w:rsid w:val="003560E7"/>
    <w:rsid w:val="00356331"/>
    <w:rsid w:val="00356486"/>
    <w:rsid w:val="003565B0"/>
    <w:rsid w:val="0035661C"/>
    <w:rsid w:val="00356791"/>
    <w:rsid w:val="00356793"/>
    <w:rsid w:val="00357396"/>
    <w:rsid w:val="00357684"/>
    <w:rsid w:val="00360375"/>
    <w:rsid w:val="003609F8"/>
    <w:rsid w:val="00360E31"/>
    <w:rsid w:val="00361449"/>
    <w:rsid w:val="00361607"/>
    <w:rsid w:val="00361CE7"/>
    <w:rsid w:val="00362348"/>
    <w:rsid w:val="00362EA3"/>
    <w:rsid w:val="00363173"/>
    <w:rsid w:val="00363B46"/>
    <w:rsid w:val="00363C79"/>
    <w:rsid w:val="00363CDF"/>
    <w:rsid w:val="00363D65"/>
    <w:rsid w:val="00364070"/>
    <w:rsid w:val="00364328"/>
    <w:rsid w:val="00364524"/>
    <w:rsid w:val="00364575"/>
    <w:rsid w:val="00364A28"/>
    <w:rsid w:val="00364D25"/>
    <w:rsid w:val="00364E07"/>
    <w:rsid w:val="00364E39"/>
    <w:rsid w:val="00365705"/>
    <w:rsid w:val="00365B97"/>
    <w:rsid w:val="0036661D"/>
    <w:rsid w:val="00366B3D"/>
    <w:rsid w:val="00366BDF"/>
    <w:rsid w:val="003675EB"/>
    <w:rsid w:val="00367F46"/>
    <w:rsid w:val="00370475"/>
    <w:rsid w:val="00370544"/>
    <w:rsid w:val="00370EA4"/>
    <w:rsid w:val="0037243D"/>
    <w:rsid w:val="003732B7"/>
    <w:rsid w:val="00373B37"/>
    <w:rsid w:val="00373BAF"/>
    <w:rsid w:val="00374523"/>
    <w:rsid w:val="003747D0"/>
    <w:rsid w:val="003754CB"/>
    <w:rsid w:val="003759F6"/>
    <w:rsid w:val="00375E54"/>
    <w:rsid w:val="003766EA"/>
    <w:rsid w:val="00376C55"/>
    <w:rsid w:val="003776CE"/>
    <w:rsid w:val="00377C51"/>
    <w:rsid w:val="003807A0"/>
    <w:rsid w:val="00380CA9"/>
    <w:rsid w:val="00381B7F"/>
    <w:rsid w:val="00381E9C"/>
    <w:rsid w:val="00381EFB"/>
    <w:rsid w:val="003823B7"/>
    <w:rsid w:val="00382CFE"/>
    <w:rsid w:val="003830E3"/>
    <w:rsid w:val="003832D2"/>
    <w:rsid w:val="003837DC"/>
    <w:rsid w:val="00383A30"/>
    <w:rsid w:val="00383D9A"/>
    <w:rsid w:val="00383E61"/>
    <w:rsid w:val="00383E95"/>
    <w:rsid w:val="003840A8"/>
    <w:rsid w:val="00384224"/>
    <w:rsid w:val="00384379"/>
    <w:rsid w:val="003848C0"/>
    <w:rsid w:val="0038499F"/>
    <w:rsid w:val="003849D0"/>
    <w:rsid w:val="003850B8"/>
    <w:rsid w:val="003857C0"/>
    <w:rsid w:val="00385C34"/>
    <w:rsid w:val="0038612D"/>
    <w:rsid w:val="00386B97"/>
    <w:rsid w:val="00386F1D"/>
    <w:rsid w:val="003870A2"/>
    <w:rsid w:val="00387299"/>
    <w:rsid w:val="003878BC"/>
    <w:rsid w:val="00387C69"/>
    <w:rsid w:val="003904E6"/>
    <w:rsid w:val="003905C3"/>
    <w:rsid w:val="00390A45"/>
    <w:rsid w:val="00391292"/>
    <w:rsid w:val="0039175E"/>
    <w:rsid w:val="00392252"/>
    <w:rsid w:val="00392CC0"/>
    <w:rsid w:val="00393574"/>
    <w:rsid w:val="00393C9B"/>
    <w:rsid w:val="00393D5F"/>
    <w:rsid w:val="00393F52"/>
    <w:rsid w:val="003940D4"/>
    <w:rsid w:val="0039410C"/>
    <w:rsid w:val="00394C5C"/>
    <w:rsid w:val="003950E0"/>
    <w:rsid w:val="00395F52"/>
    <w:rsid w:val="003970F4"/>
    <w:rsid w:val="0039718A"/>
    <w:rsid w:val="00397237"/>
    <w:rsid w:val="00397CFC"/>
    <w:rsid w:val="003A0102"/>
    <w:rsid w:val="003A06AF"/>
    <w:rsid w:val="003A0D59"/>
    <w:rsid w:val="003A161A"/>
    <w:rsid w:val="003A1737"/>
    <w:rsid w:val="003A179F"/>
    <w:rsid w:val="003A1D72"/>
    <w:rsid w:val="003A21BF"/>
    <w:rsid w:val="003A31EA"/>
    <w:rsid w:val="003A3929"/>
    <w:rsid w:val="003A399B"/>
    <w:rsid w:val="003A3C89"/>
    <w:rsid w:val="003A3FA0"/>
    <w:rsid w:val="003A46DF"/>
    <w:rsid w:val="003A4A3D"/>
    <w:rsid w:val="003A5178"/>
    <w:rsid w:val="003A6895"/>
    <w:rsid w:val="003A68FE"/>
    <w:rsid w:val="003A6F6E"/>
    <w:rsid w:val="003A71A0"/>
    <w:rsid w:val="003A75EA"/>
    <w:rsid w:val="003A777B"/>
    <w:rsid w:val="003B00AE"/>
    <w:rsid w:val="003B0520"/>
    <w:rsid w:val="003B0FBF"/>
    <w:rsid w:val="003B112A"/>
    <w:rsid w:val="003B118D"/>
    <w:rsid w:val="003B1371"/>
    <w:rsid w:val="003B1542"/>
    <w:rsid w:val="003B192C"/>
    <w:rsid w:val="003B1E36"/>
    <w:rsid w:val="003B22B1"/>
    <w:rsid w:val="003B2520"/>
    <w:rsid w:val="003B2684"/>
    <w:rsid w:val="003B2702"/>
    <w:rsid w:val="003B2F28"/>
    <w:rsid w:val="003B359E"/>
    <w:rsid w:val="003B35F0"/>
    <w:rsid w:val="003B3BAF"/>
    <w:rsid w:val="003B412A"/>
    <w:rsid w:val="003B4394"/>
    <w:rsid w:val="003B505C"/>
    <w:rsid w:val="003B5390"/>
    <w:rsid w:val="003B5902"/>
    <w:rsid w:val="003B59A2"/>
    <w:rsid w:val="003B5A5E"/>
    <w:rsid w:val="003B63DF"/>
    <w:rsid w:val="003B6664"/>
    <w:rsid w:val="003B6A0F"/>
    <w:rsid w:val="003B6A6F"/>
    <w:rsid w:val="003B7584"/>
    <w:rsid w:val="003B781F"/>
    <w:rsid w:val="003C02C6"/>
    <w:rsid w:val="003C18F2"/>
    <w:rsid w:val="003C1E82"/>
    <w:rsid w:val="003C200F"/>
    <w:rsid w:val="003C2165"/>
    <w:rsid w:val="003C2309"/>
    <w:rsid w:val="003C243F"/>
    <w:rsid w:val="003C270F"/>
    <w:rsid w:val="003C2856"/>
    <w:rsid w:val="003C2C7B"/>
    <w:rsid w:val="003C3305"/>
    <w:rsid w:val="003C4498"/>
    <w:rsid w:val="003C47D8"/>
    <w:rsid w:val="003C4D57"/>
    <w:rsid w:val="003C50BB"/>
    <w:rsid w:val="003C515C"/>
    <w:rsid w:val="003C53F7"/>
    <w:rsid w:val="003C5492"/>
    <w:rsid w:val="003C5E9C"/>
    <w:rsid w:val="003C608E"/>
    <w:rsid w:val="003C6A48"/>
    <w:rsid w:val="003C6D09"/>
    <w:rsid w:val="003D03AF"/>
    <w:rsid w:val="003D0A61"/>
    <w:rsid w:val="003D11D1"/>
    <w:rsid w:val="003D153E"/>
    <w:rsid w:val="003D16D1"/>
    <w:rsid w:val="003D16D7"/>
    <w:rsid w:val="003D1EFD"/>
    <w:rsid w:val="003D2027"/>
    <w:rsid w:val="003D2F01"/>
    <w:rsid w:val="003D39A0"/>
    <w:rsid w:val="003D3F74"/>
    <w:rsid w:val="003D40AF"/>
    <w:rsid w:val="003D5455"/>
    <w:rsid w:val="003D6018"/>
    <w:rsid w:val="003D6741"/>
    <w:rsid w:val="003D6BEC"/>
    <w:rsid w:val="003D6C22"/>
    <w:rsid w:val="003D6FC0"/>
    <w:rsid w:val="003D797B"/>
    <w:rsid w:val="003D7E68"/>
    <w:rsid w:val="003E0B27"/>
    <w:rsid w:val="003E0EE3"/>
    <w:rsid w:val="003E11E2"/>
    <w:rsid w:val="003E1441"/>
    <w:rsid w:val="003E151E"/>
    <w:rsid w:val="003E24BD"/>
    <w:rsid w:val="003E2880"/>
    <w:rsid w:val="003E2E3E"/>
    <w:rsid w:val="003E2E9F"/>
    <w:rsid w:val="003E32C3"/>
    <w:rsid w:val="003E3484"/>
    <w:rsid w:val="003E398B"/>
    <w:rsid w:val="003E4795"/>
    <w:rsid w:val="003E4B52"/>
    <w:rsid w:val="003E5501"/>
    <w:rsid w:val="003E57AD"/>
    <w:rsid w:val="003E5C7A"/>
    <w:rsid w:val="003E72E3"/>
    <w:rsid w:val="003E7E4D"/>
    <w:rsid w:val="003F0065"/>
    <w:rsid w:val="003F04D1"/>
    <w:rsid w:val="003F0ED0"/>
    <w:rsid w:val="003F11CF"/>
    <w:rsid w:val="003F143F"/>
    <w:rsid w:val="003F21D8"/>
    <w:rsid w:val="003F275C"/>
    <w:rsid w:val="003F2F45"/>
    <w:rsid w:val="003F31B3"/>
    <w:rsid w:val="003F34CA"/>
    <w:rsid w:val="003F3673"/>
    <w:rsid w:val="003F3BB2"/>
    <w:rsid w:val="003F3DD1"/>
    <w:rsid w:val="003F3EFA"/>
    <w:rsid w:val="003F4EE1"/>
    <w:rsid w:val="003F53A3"/>
    <w:rsid w:val="003F54B0"/>
    <w:rsid w:val="003F57A0"/>
    <w:rsid w:val="003F5EFF"/>
    <w:rsid w:val="003F6714"/>
    <w:rsid w:val="003F6890"/>
    <w:rsid w:val="003F6DC5"/>
    <w:rsid w:val="003F797F"/>
    <w:rsid w:val="003F7D6D"/>
    <w:rsid w:val="00400562"/>
    <w:rsid w:val="0040059B"/>
    <w:rsid w:val="00400C82"/>
    <w:rsid w:val="00400D59"/>
    <w:rsid w:val="004015D1"/>
    <w:rsid w:val="00401718"/>
    <w:rsid w:val="00401AD2"/>
    <w:rsid w:val="0040273C"/>
    <w:rsid w:val="0040299E"/>
    <w:rsid w:val="00402D19"/>
    <w:rsid w:val="00402E2A"/>
    <w:rsid w:val="0040305A"/>
    <w:rsid w:val="00403230"/>
    <w:rsid w:val="004032DC"/>
    <w:rsid w:val="00403916"/>
    <w:rsid w:val="00403E14"/>
    <w:rsid w:val="00403FF8"/>
    <w:rsid w:val="00404623"/>
    <w:rsid w:val="004049D1"/>
    <w:rsid w:val="0040512B"/>
    <w:rsid w:val="00405544"/>
    <w:rsid w:val="00405A52"/>
    <w:rsid w:val="00405F02"/>
    <w:rsid w:val="0040602F"/>
    <w:rsid w:val="004072E0"/>
    <w:rsid w:val="00407B05"/>
    <w:rsid w:val="00407B34"/>
    <w:rsid w:val="00407C71"/>
    <w:rsid w:val="004103FD"/>
    <w:rsid w:val="00410930"/>
    <w:rsid w:val="00411151"/>
    <w:rsid w:val="00412037"/>
    <w:rsid w:val="004120E0"/>
    <w:rsid w:val="00412508"/>
    <w:rsid w:val="004126FA"/>
    <w:rsid w:val="004129C1"/>
    <w:rsid w:val="00412FC9"/>
    <w:rsid w:val="00413644"/>
    <w:rsid w:val="004136D2"/>
    <w:rsid w:val="004139C6"/>
    <w:rsid w:val="00414187"/>
    <w:rsid w:val="004146A5"/>
    <w:rsid w:val="004151E6"/>
    <w:rsid w:val="00415967"/>
    <w:rsid w:val="00415D8F"/>
    <w:rsid w:val="00415E20"/>
    <w:rsid w:val="00415FD2"/>
    <w:rsid w:val="00416045"/>
    <w:rsid w:val="0041754C"/>
    <w:rsid w:val="00417D5E"/>
    <w:rsid w:val="0042053D"/>
    <w:rsid w:val="00420CAD"/>
    <w:rsid w:val="00421227"/>
    <w:rsid w:val="00421799"/>
    <w:rsid w:val="00421B35"/>
    <w:rsid w:val="004220D5"/>
    <w:rsid w:val="00422354"/>
    <w:rsid w:val="00422885"/>
    <w:rsid w:val="00422F2E"/>
    <w:rsid w:val="004234BB"/>
    <w:rsid w:val="00423848"/>
    <w:rsid w:val="00423B3F"/>
    <w:rsid w:val="00423BB1"/>
    <w:rsid w:val="00424196"/>
    <w:rsid w:val="004241B6"/>
    <w:rsid w:val="00425756"/>
    <w:rsid w:val="0042583A"/>
    <w:rsid w:val="00425C28"/>
    <w:rsid w:val="00427455"/>
    <w:rsid w:val="0042790C"/>
    <w:rsid w:val="00430894"/>
    <w:rsid w:val="00430BAD"/>
    <w:rsid w:val="00430F74"/>
    <w:rsid w:val="004319CF"/>
    <w:rsid w:val="004326DC"/>
    <w:rsid w:val="00432782"/>
    <w:rsid w:val="00432E9D"/>
    <w:rsid w:val="00433A19"/>
    <w:rsid w:val="0043438C"/>
    <w:rsid w:val="00434964"/>
    <w:rsid w:val="00434B01"/>
    <w:rsid w:val="00435551"/>
    <w:rsid w:val="004366D3"/>
    <w:rsid w:val="00437254"/>
    <w:rsid w:val="00437B6F"/>
    <w:rsid w:val="00437FBD"/>
    <w:rsid w:val="0044070D"/>
    <w:rsid w:val="004408BB"/>
    <w:rsid w:val="004412DB"/>
    <w:rsid w:val="00441850"/>
    <w:rsid w:val="00442067"/>
    <w:rsid w:val="004422E1"/>
    <w:rsid w:val="00442B87"/>
    <w:rsid w:val="004435CC"/>
    <w:rsid w:val="00443C1D"/>
    <w:rsid w:val="0044436D"/>
    <w:rsid w:val="004449A4"/>
    <w:rsid w:val="00444D8E"/>
    <w:rsid w:val="00445006"/>
    <w:rsid w:val="00445801"/>
    <w:rsid w:val="004459BE"/>
    <w:rsid w:val="00445BC7"/>
    <w:rsid w:val="00446139"/>
    <w:rsid w:val="004506AC"/>
    <w:rsid w:val="00450A47"/>
    <w:rsid w:val="0045125E"/>
    <w:rsid w:val="00452134"/>
    <w:rsid w:val="00452394"/>
    <w:rsid w:val="004523B8"/>
    <w:rsid w:val="00453503"/>
    <w:rsid w:val="00453BCB"/>
    <w:rsid w:val="004543F9"/>
    <w:rsid w:val="00454D9F"/>
    <w:rsid w:val="00454DC1"/>
    <w:rsid w:val="00455286"/>
    <w:rsid w:val="0045652E"/>
    <w:rsid w:val="004566ED"/>
    <w:rsid w:val="00457172"/>
    <w:rsid w:val="00457184"/>
    <w:rsid w:val="0046100E"/>
    <w:rsid w:val="004612F6"/>
    <w:rsid w:val="00462370"/>
    <w:rsid w:val="00462EB0"/>
    <w:rsid w:val="00462ED5"/>
    <w:rsid w:val="0046319A"/>
    <w:rsid w:val="00463302"/>
    <w:rsid w:val="00463562"/>
    <w:rsid w:val="004637C6"/>
    <w:rsid w:val="00463AEC"/>
    <w:rsid w:val="0046476E"/>
    <w:rsid w:val="00464C05"/>
    <w:rsid w:val="004650B8"/>
    <w:rsid w:val="00465931"/>
    <w:rsid w:val="00465985"/>
    <w:rsid w:val="00465CC3"/>
    <w:rsid w:val="004666AB"/>
    <w:rsid w:val="00466E47"/>
    <w:rsid w:val="0046709C"/>
    <w:rsid w:val="00467BE7"/>
    <w:rsid w:val="00470191"/>
    <w:rsid w:val="004703E0"/>
    <w:rsid w:val="004704D4"/>
    <w:rsid w:val="00470830"/>
    <w:rsid w:val="00470A42"/>
    <w:rsid w:val="00470BAC"/>
    <w:rsid w:val="00470F85"/>
    <w:rsid w:val="004717B3"/>
    <w:rsid w:val="00471BB0"/>
    <w:rsid w:val="004720E9"/>
    <w:rsid w:val="00472115"/>
    <w:rsid w:val="00472482"/>
    <w:rsid w:val="004726D9"/>
    <w:rsid w:val="0047275F"/>
    <w:rsid w:val="004727A6"/>
    <w:rsid w:val="004728CE"/>
    <w:rsid w:val="004733F8"/>
    <w:rsid w:val="00473BAB"/>
    <w:rsid w:val="00473D5D"/>
    <w:rsid w:val="00473FBC"/>
    <w:rsid w:val="004740B9"/>
    <w:rsid w:val="004741E4"/>
    <w:rsid w:val="0047441B"/>
    <w:rsid w:val="00474455"/>
    <w:rsid w:val="00474878"/>
    <w:rsid w:val="00474D60"/>
    <w:rsid w:val="004758DE"/>
    <w:rsid w:val="004765C1"/>
    <w:rsid w:val="00476900"/>
    <w:rsid w:val="00476ADB"/>
    <w:rsid w:val="00476C0E"/>
    <w:rsid w:val="004770AD"/>
    <w:rsid w:val="0047779F"/>
    <w:rsid w:val="00477A06"/>
    <w:rsid w:val="00477E6B"/>
    <w:rsid w:val="00480448"/>
    <w:rsid w:val="00480B49"/>
    <w:rsid w:val="00480BD6"/>
    <w:rsid w:val="00482277"/>
    <w:rsid w:val="00482623"/>
    <w:rsid w:val="00482AF3"/>
    <w:rsid w:val="0048340E"/>
    <w:rsid w:val="00483B69"/>
    <w:rsid w:val="004842AD"/>
    <w:rsid w:val="00484439"/>
    <w:rsid w:val="004844BA"/>
    <w:rsid w:val="00484E5F"/>
    <w:rsid w:val="00484F3B"/>
    <w:rsid w:val="00485EDE"/>
    <w:rsid w:val="00487037"/>
    <w:rsid w:val="004875B2"/>
    <w:rsid w:val="0048762E"/>
    <w:rsid w:val="004902FE"/>
    <w:rsid w:val="00490B65"/>
    <w:rsid w:val="00490C3F"/>
    <w:rsid w:val="004910FF"/>
    <w:rsid w:val="004914FF"/>
    <w:rsid w:val="004918F4"/>
    <w:rsid w:val="00491FFA"/>
    <w:rsid w:val="004924F8"/>
    <w:rsid w:val="004927BC"/>
    <w:rsid w:val="004928B4"/>
    <w:rsid w:val="00492E6D"/>
    <w:rsid w:val="004931F7"/>
    <w:rsid w:val="004936D1"/>
    <w:rsid w:val="00493A1D"/>
    <w:rsid w:val="00493EE6"/>
    <w:rsid w:val="0049418A"/>
    <w:rsid w:val="00494332"/>
    <w:rsid w:val="00494535"/>
    <w:rsid w:val="00494974"/>
    <w:rsid w:val="004952CD"/>
    <w:rsid w:val="004957AB"/>
    <w:rsid w:val="00495EDB"/>
    <w:rsid w:val="00496332"/>
    <w:rsid w:val="00496496"/>
    <w:rsid w:val="0049768E"/>
    <w:rsid w:val="00497846"/>
    <w:rsid w:val="00497CE7"/>
    <w:rsid w:val="004A015F"/>
    <w:rsid w:val="004A062D"/>
    <w:rsid w:val="004A1018"/>
    <w:rsid w:val="004A14DD"/>
    <w:rsid w:val="004A2929"/>
    <w:rsid w:val="004A3724"/>
    <w:rsid w:val="004A375A"/>
    <w:rsid w:val="004A398E"/>
    <w:rsid w:val="004A53DC"/>
    <w:rsid w:val="004A5676"/>
    <w:rsid w:val="004A5749"/>
    <w:rsid w:val="004A585B"/>
    <w:rsid w:val="004A598C"/>
    <w:rsid w:val="004A5F17"/>
    <w:rsid w:val="004A60FE"/>
    <w:rsid w:val="004A63D3"/>
    <w:rsid w:val="004A6760"/>
    <w:rsid w:val="004A6A7F"/>
    <w:rsid w:val="004A6B13"/>
    <w:rsid w:val="004A6ED9"/>
    <w:rsid w:val="004A7572"/>
    <w:rsid w:val="004A7A77"/>
    <w:rsid w:val="004A7D73"/>
    <w:rsid w:val="004B03E6"/>
    <w:rsid w:val="004B055E"/>
    <w:rsid w:val="004B074A"/>
    <w:rsid w:val="004B0845"/>
    <w:rsid w:val="004B09C1"/>
    <w:rsid w:val="004B0F50"/>
    <w:rsid w:val="004B0F8D"/>
    <w:rsid w:val="004B0FAD"/>
    <w:rsid w:val="004B1026"/>
    <w:rsid w:val="004B177E"/>
    <w:rsid w:val="004B1F16"/>
    <w:rsid w:val="004B1F19"/>
    <w:rsid w:val="004B27D3"/>
    <w:rsid w:val="004B2B82"/>
    <w:rsid w:val="004B2BEB"/>
    <w:rsid w:val="004B2D4E"/>
    <w:rsid w:val="004B2E47"/>
    <w:rsid w:val="004B3992"/>
    <w:rsid w:val="004B3E4E"/>
    <w:rsid w:val="004B3F12"/>
    <w:rsid w:val="004B413F"/>
    <w:rsid w:val="004B42DB"/>
    <w:rsid w:val="004B523A"/>
    <w:rsid w:val="004B523D"/>
    <w:rsid w:val="004B58F3"/>
    <w:rsid w:val="004B59A4"/>
    <w:rsid w:val="004B6001"/>
    <w:rsid w:val="004B64FA"/>
    <w:rsid w:val="004B7109"/>
    <w:rsid w:val="004B7345"/>
    <w:rsid w:val="004B7505"/>
    <w:rsid w:val="004B7ABA"/>
    <w:rsid w:val="004B7C69"/>
    <w:rsid w:val="004B7E15"/>
    <w:rsid w:val="004B7E84"/>
    <w:rsid w:val="004C0035"/>
    <w:rsid w:val="004C0830"/>
    <w:rsid w:val="004C22DC"/>
    <w:rsid w:val="004C2820"/>
    <w:rsid w:val="004C2C44"/>
    <w:rsid w:val="004C332D"/>
    <w:rsid w:val="004C3693"/>
    <w:rsid w:val="004C3AC9"/>
    <w:rsid w:val="004C3B6F"/>
    <w:rsid w:val="004C3E71"/>
    <w:rsid w:val="004C4494"/>
    <w:rsid w:val="004C46DA"/>
    <w:rsid w:val="004C545D"/>
    <w:rsid w:val="004C5507"/>
    <w:rsid w:val="004C5946"/>
    <w:rsid w:val="004C5972"/>
    <w:rsid w:val="004C5DD1"/>
    <w:rsid w:val="004C625B"/>
    <w:rsid w:val="004C68EC"/>
    <w:rsid w:val="004C6FCA"/>
    <w:rsid w:val="004C6FEB"/>
    <w:rsid w:val="004C7230"/>
    <w:rsid w:val="004C73DF"/>
    <w:rsid w:val="004C74DF"/>
    <w:rsid w:val="004C765A"/>
    <w:rsid w:val="004D060B"/>
    <w:rsid w:val="004D0FB5"/>
    <w:rsid w:val="004D13A8"/>
    <w:rsid w:val="004D13DB"/>
    <w:rsid w:val="004D19CB"/>
    <w:rsid w:val="004D2A0E"/>
    <w:rsid w:val="004D2AB1"/>
    <w:rsid w:val="004D2AED"/>
    <w:rsid w:val="004D2C72"/>
    <w:rsid w:val="004D2D17"/>
    <w:rsid w:val="004D31CF"/>
    <w:rsid w:val="004D42AD"/>
    <w:rsid w:val="004D4B26"/>
    <w:rsid w:val="004D56C1"/>
    <w:rsid w:val="004D619C"/>
    <w:rsid w:val="004D64BC"/>
    <w:rsid w:val="004D67A3"/>
    <w:rsid w:val="004D697E"/>
    <w:rsid w:val="004D69C8"/>
    <w:rsid w:val="004D700E"/>
    <w:rsid w:val="004D7386"/>
    <w:rsid w:val="004D7BD2"/>
    <w:rsid w:val="004E084D"/>
    <w:rsid w:val="004E0859"/>
    <w:rsid w:val="004E0A0C"/>
    <w:rsid w:val="004E0E29"/>
    <w:rsid w:val="004E1284"/>
    <w:rsid w:val="004E169E"/>
    <w:rsid w:val="004E1C56"/>
    <w:rsid w:val="004E2382"/>
    <w:rsid w:val="004E2392"/>
    <w:rsid w:val="004E326A"/>
    <w:rsid w:val="004E3408"/>
    <w:rsid w:val="004E3740"/>
    <w:rsid w:val="004E3DF1"/>
    <w:rsid w:val="004E4906"/>
    <w:rsid w:val="004E490B"/>
    <w:rsid w:val="004E49F3"/>
    <w:rsid w:val="004E57C4"/>
    <w:rsid w:val="004E5C35"/>
    <w:rsid w:val="004E6DE0"/>
    <w:rsid w:val="004F0454"/>
    <w:rsid w:val="004F1067"/>
    <w:rsid w:val="004F1C3A"/>
    <w:rsid w:val="004F1D7D"/>
    <w:rsid w:val="004F2068"/>
    <w:rsid w:val="004F265F"/>
    <w:rsid w:val="004F2AB2"/>
    <w:rsid w:val="004F3184"/>
    <w:rsid w:val="004F319E"/>
    <w:rsid w:val="004F44D6"/>
    <w:rsid w:val="004F5755"/>
    <w:rsid w:val="004F5C0F"/>
    <w:rsid w:val="004F5C45"/>
    <w:rsid w:val="004F6A6B"/>
    <w:rsid w:val="004F777B"/>
    <w:rsid w:val="00500E37"/>
    <w:rsid w:val="00500E48"/>
    <w:rsid w:val="00501127"/>
    <w:rsid w:val="00503AE3"/>
    <w:rsid w:val="00504538"/>
    <w:rsid w:val="00504BF4"/>
    <w:rsid w:val="00505BDA"/>
    <w:rsid w:val="00505E2F"/>
    <w:rsid w:val="00506113"/>
    <w:rsid w:val="00507185"/>
    <w:rsid w:val="00507B45"/>
    <w:rsid w:val="005103DF"/>
    <w:rsid w:val="005104E4"/>
    <w:rsid w:val="005105E8"/>
    <w:rsid w:val="0051083D"/>
    <w:rsid w:val="00510F2A"/>
    <w:rsid w:val="00511069"/>
    <w:rsid w:val="00511437"/>
    <w:rsid w:val="00511B33"/>
    <w:rsid w:val="00512519"/>
    <w:rsid w:val="005128C1"/>
    <w:rsid w:val="0051362F"/>
    <w:rsid w:val="0051364C"/>
    <w:rsid w:val="005147A7"/>
    <w:rsid w:val="00514AB2"/>
    <w:rsid w:val="005155B9"/>
    <w:rsid w:val="00516F1C"/>
    <w:rsid w:val="005176E3"/>
    <w:rsid w:val="00517A16"/>
    <w:rsid w:val="005202E9"/>
    <w:rsid w:val="00520A6D"/>
    <w:rsid w:val="00520C75"/>
    <w:rsid w:val="00520CE8"/>
    <w:rsid w:val="005212A2"/>
    <w:rsid w:val="005214A4"/>
    <w:rsid w:val="00522001"/>
    <w:rsid w:val="00522287"/>
    <w:rsid w:val="00522363"/>
    <w:rsid w:val="005226B7"/>
    <w:rsid w:val="0052326B"/>
    <w:rsid w:val="005239B9"/>
    <w:rsid w:val="00524585"/>
    <w:rsid w:val="0052467D"/>
    <w:rsid w:val="00524ADB"/>
    <w:rsid w:val="00524FFC"/>
    <w:rsid w:val="005252F2"/>
    <w:rsid w:val="005258A8"/>
    <w:rsid w:val="005265C2"/>
    <w:rsid w:val="00526A33"/>
    <w:rsid w:val="00527359"/>
    <w:rsid w:val="00527964"/>
    <w:rsid w:val="00527E40"/>
    <w:rsid w:val="00527F96"/>
    <w:rsid w:val="005300F7"/>
    <w:rsid w:val="00530C8C"/>
    <w:rsid w:val="00531651"/>
    <w:rsid w:val="005316BD"/>
    <w:rsid w:val="00531DE2"/>
    <w:rsid w:val="005323DD"/>
    <w:rsid w:val="005324E6"/>
    <w:rsid w:val="00533500"/>
    <w:rsid w:val="0053370D"/>
    <w:rsid w:val="00533C87"/>
    <w:rsid w:val="00533E08"/>
    <w:rsid w:val="00534525"/>
    <w:rsid w:val="00534631"/>
    <w:rsid w:val="0053478C"/>
    <w:rsid w:val="0053484C"/>
    <w:rsid w:val="0053486A"/>
    <w:rsid w:val="00534F3E"/>
    <w:rsid w:val="0053519B"/>
    <w:rsid w:val="00535A0D"/>
    <w:rsid w:val="00535CC9"/>
    <w:rsid w:val="00535ECF"/>
    <w:rsid w:val="00536014"/>
    <w:rsid w:val="005361B8"/>
    <w:rsid w:val="0053628C"/>
    <w:rsid w:val="00536D0D"/>
    <w:rsid w:val="005375A2"/>
    <w:rsid w:val="005379EA"/>
    <w:rsid w:val="00537DB5"/>
    <w:rsid w:val="00540638"/>
    <w:rsid w:val="00540821"/>
    <w:rsid w:val="005409C0"/>
    <w:rsid w:val="00540CE5"/>
    <w:rsid w:val="00541073"/>
    <w:rsid w:val="00541D65"/>
    <w:rsid w:val="00541F6F"/>
    <w:rsid w:val="005423AA"/>
    <w:rsid w:val="00542571"/>
    <w:rsid w:val="00542BDA"/>
    <w:rsid w:val="00542DFF"/>
    <w:rsid w:val="00542F2A"/>
    <w:rsid w:val="0054362D"/>
    <w:rsid w:val="005439BE"/>
    <w:rsid w:val="00543A9D"/>
    <w:rsid w:val="0054428F"/>
    <w:rsid w:val="005443A2"/>
    <w:rsid w:val="00544A12"/>
    <w:rsid w:val="00545A22"/>
    <w:rsid w:val="00546CAC"/>
    <w:rsid w:val="00547B9D"/>
    <w:rsid w:val="00547E2A"/>
    <w:rsid w:val="00547EA6"/>
    <w:rsid w:val="0055018C"/>
    <w:rsid w:val="005504AC"/>
    <w:rsid w:val="00550EC1"/>
    <w:rsid w:val="00551947"/>
    <w:rsid w:val="005519E1"/>
    <w:rsid w:val="00551A3B"/>
    <w:rsid w:val="00552302"/>
    <w:rsid w:val="00553C58"/>
    <w:rsid w:val="00554805"/>
    <w:rsid w:val="005548A6"/>
    <w:rsid w:val="00554D87"/>
    <w:rsid w:val="0055570F"/>
    <w:rsid w:val="0055586C"/>
    <w:rsid w:val="00555A17"/>
    <w:rsid w:val="0055622F"/>
    <w:rsid w:val="0055636B"/>
    <w:rsid w:val="00556588"/>
    <w:rsid w:val="00556A30"/>
    <w:rsid w:val="00557049"/>
    <w:rsid w:val="00557C9A"/>
    <w:rsid w:val="00557ECC"/>
    <w:rsid w:val="00557F1A"/>
    <w:rsid w:val="00557F32"/>
    <w:rsid w:val="005605E7"/>
    <w:rsid w:val="005606F1"/>
    <w:rsid w:val="00560829"/>
    <w:rsid w:val="00560CCB"/>
    <w:rsid w:val="005615F4"/>
    <w:rsid w:val="00561690"/>
    <w:rsid w:val="005616E6"/>
    <w:rsid w:val="005617A9"/>
    <w:rsid w:val="00561AEB"/>
    <w:rsid w:val="00561B18"/>
    <w:rsid w:val="00561B81"/>
    <w:rsid w:val="00561CA1"/>
    <w:rsid w:val="00562420"/>
    <w:rsid w:val="0056281D"/>
    <w:rsid w:val="0056286B"/>
    <w:rsid w:val="00562C1D"/>
    <w:rsid w:val="00562F33"/>
    <w:rsid w:val="005634CC"/>
    <w:rsid w:val="00564FB3"/>
    <w:rsid w:val="005654D9"/>
    <w:rsid w:val="005655B4"/>
    <w:rsid w:val="00565807"/>
    <w:rsid w:val="00565BF6"/>
    <w:rsid w:val="00565E14"/>
    <w:rsid w:val="00566765"/>
    <w:rsid w:val="00566E0D"/>
    <w:rsid w:val="00567AD5"/>
    <w:rsid w:val="005705A7"/>
    <w:rsid w:val="00571777"/>
    <w:rsid w:val="005719BE"/>
    <w:rsid w:val="00571CAC"/>
    <w:rsid w:val="00572043"/>
    <w:rsid w:val="00573974"/>
    <w:rsid w:val="005739DA"/>
    <w:rsid w:val="00573D64"/>
    <w:rsid w:val="005746D3"/>
    <w:rsid w:val="00574AE1"/>
    <w:rsid w:val="00574C32"/>
    <w:rsid w:val="00574F09"/>
    <w:rsid w:val="005759C2"/>
    <w:rsid w:val="00575AE3"/>
    <w:rsid w:val="00575D53"/>
    <w:rsid w:val="00575D65"/>
    <w:rsid w:val="00575FEC"/>
    <w:rsid w:val="005769CE"/>
    <w:rsid w:val="005804AE"/>
    <w:rsid w:val="00580857"/>
    <w:rsid w:val="0058096F"/>
    <w:rsid w:val="00580FB4"/>
    <w:rsid w:val="00582A70"/>
    <w:rsid w:val="00582D0D"/>
    <w:rsid w:val="00583283"/>
    <w:rsid w:val="005833BE"/>
    <w:rsid w:val="0058343C"/>
    <w:rsid w:val="005835C9"/>
    <w:rsid w:val="0058405D"/>
    <w:rsid w:val="00584663"/>
    <w:rsid w:val="00584960"/>
    <w:rsid w:val="00584A9A"/>
    <w:rsid w:val="005852A8"/>
    <w:rsid w:val="005858AE"/>
    <w:rsid w:val="005861D0"/>
    <w:rsid w:val="00586430"/>
    <w:rsid w:val="005864E1"/>
    <w:rsid w:val="005865C4"/>
    <w:rsid w:val="005869DD"/>
    <w:rsid w:val="0058700F"/>
    <w:rsid w:val="00587877"/>
    <w:rsid w:val="005903A7"/>
    <w:rsid w:val="0059048E"/>
    <w:rsid w:val="00590819"/>
    <w:rsid w:val="00590BD6"/>
    <w:rsid w:val="00590F14"/>
    <w:rsid w:val="00591287"/>
    <w:rsid w:val="00591460"/>
    <w:rsid w:val="00591569"/>
    <w:rsid w:val="005917E5"/>
    <w:rsid w:val="00592101"/>
    <w:rsid w:val="0059278D"/>
    <w:rsid w:val="00593D7C"/>
    <w:rsid w:val="00593F3F"/>
    <w:rsid w:val="00593F49"/>
    <w:rsid w:val="00595DC5"/>
    <w:rsid w:val="00596A1C"/>
    <w:rsid w:val="00596BA2"/>
    <w:rsid w:val="00597476"/>
    <w:rsid w:val="005976CC"/>
    <w:rsid w:val="00597B6E"/>
    <w:rsid w:val="005A0A4B"/>
    <w:rsid w:val="005A0DD2"/>
    <w:rsid w:val="005A12F9"/>
    <w:rsid w:val="005A16E1"/>
    <w:rsid w:val="005A1E27"/>
    <w:rsid w:val="005A1FE9"/>
    <w:rsid w:val="005A217D"/>
    <w:rsid w:val="005A2C14"/>
    <w:rsid w:val="005A4A14"/>
    <w:rsid w:val="005A5103"/>
    <w:rsid w:val="005A55CA"/>
    <w:rsid w:val="005A57B4"/>
    <w:rsid w:val="005A59B6"/>
    <w:rsid w:val="005A6254"/>
    <w:rsid w:val="005A651C"/>
    <w:rsid w:val="005A69C4"/>
    <w:rsid w:val="005A716F"/>
    <w:rsid w:val="005A7ADB"/>
    <w:rsid w:val="005B009B"/>
    <w:rsid w:val="005B0143"/>
    <w:rsid w:val="005B0478"/>
    <w:rsid w:val="005B06F1"/>
    <w:rsid w:val="005B1006"/>
    <w:rsid w:val="005B137C"/>
    <w:rsid w:val="005B16BD"/>
    <w:rsid w:val="005B248D"/>
    <w:rsid w:val="005B2769"/>
    <w:rsid w:val="005B2A42"/>
    <w:rsid w:val="005B2BC3"/>
    <w:rsid w:val="005B2C7B"/>
    <w:rsid w:val="005B2D74"/>
    <w:rsid w:val="005B2FC3"/>
    <w:rsid w:val="005B3168"/>
    <w:rsid w:val="005B33AC"/>
    <w:rsid w:val="005B43AB"/>
    <w:rsid w:val="005B44D6"/>
    <w:rsid w:val="005B48A5"/>
    <w:rsid w:val="005B48C8"/>
    <w:rsid w:val="005B4A85"/>
    <w:rsid w:val="005B51F1"/>
    <w:rsid w:val="005B6CCE"/>
    <w:rsid w:val="005B703F"/>
    <w:rsid w:val="005C0272"/>
    <w:rsid w:val="005C056A"/>
    <w:rsid w:val="005C087E"/>
    <w:rsid w:val="005C09D0"/>
    <w:rsid w:val="005C10CB"/>
    <w:rsid w:val="005C12D3"/>
    <w:rsid w:val="005C13C8"/>
    <w:rsid w:val="005C1671"/>
    <w:rsid w:val="005C1850"/>
    <w:rsid w:val="005C1CB7"/>
    <w:rsid w:val="005C1D46"/>
    <w:rsid w:val="005C20EF"/>
    <w:rsid w:val="005C2E02"/>
    <w:rsid w:val="005C35F1"/>
    <w:rsid w:val="005C38DB"/>
    <w:rsid w:val="005C3A9C"/>
    <w:rsid w:val="005C3E1B"/>
    <w:rsid w:val="005C3E3A"/>
    <w:rsid w:val="005C4046"/>
    <w:rsid w:val="005C4053"/>
    <w:rsid w:val="005C407B"/>
    <w:rsid w:val="005C488C"/>
    <w:rsid w:val="005C4927"/>
    <w:rsid w:val="005C53EA"/>
    <w:rsid w:val="005C5AD8"/>
    <w:rsid w:val="005C73AD"/>
    <w:rsid w:val="005C792C"/>
    <w:rsid w:val="005D04E3"/>
    <w:rsid w:val="005D068C"/>
    <w:rsid w:val="005D09A9"/>
    <w:rsid w:val="005D2490"/>
    <w:rsid w:val="005D2BB5"/>
    <w:rsid w:val="005D2CBC"/>
    <w:rsid w:val="005D2D1E"/>
    <w:rsid w:val="005D3070"/>
    <w:rsid w:val="005D3624"/>
    <w:rsid w:val="005D3755"/>
    <w:rsid w:val="005D37DB"/>
    <w:rsid w:val="005D3AAF"/>
    <w:rsid w:val="005D3B4E"/>
    <w:rsid w:val="005D412C"/>
    <w:rsid w:val="005D4B8B"/>
    <w:rsid w:val="005D53EA"/>
    <w:rsid w:val="005D5E96"/>
    <w:rsid w:val="005D625D"/>
    <w:rsid w:val="005D6CE1"/>
    <w:rsid w:val="005D7345"/>
    <w:rsid w:val="005D774E"/>
    <w:rsid w:val="005E0554"/>
    <w:rsid w:val="005E07F8"/>
    <w:rsid w:val="005E1206"/>
    <w:rsid w:val="005E157F"/>
    <w:rsid w:val="005E1B75"/>
    <w:rsid w:val="005E1BB9"/>
    <w:rsid w:val="005E26CB"/>
    <w:rsid w:val="005E283F"/>
    <w:rsid w:val="005E32D2"/>
    <w:rsid w:val="005E3742"/>
    <w:rsid w:val="005E3812"/>
    <w:rsid w:val="005E392E"/>
    <w:rsid w:val="005E43B1"/>
    <w:rsid w:val="005E579E"/>
    <w:rsid w:val="005E5AE0"/>
    <w:rsid w:val="005E6112"/>
    <w:rsid w:val="005E6674"/>
    <w:rsid w:val="005E6C54"/>
    <w:rsid w:val="005E6FCA"/>
    <w:rsid w:val="005E769A"/>
    <w:rsid w:val="005E77CF"/>
    <w:rsid w:val="005E795C"/>
    <w:rsid w:val="005E7BDA"/>
    <w:rsid w:val="005E7BFF"/>
    <w:rsid w:val="005F023D"/>
    <w:rsid w:val="005F0AED"/>
    <w:rsid w:val="005F0E53"/>
    <w:rsid w:val="005F1937"/>
    <w:rsid w:val="005F1E90"/>
    <w:rsid w:val="005F3177"/>
    <w:rsid w:val="005F32EF"/>
    <w:rsid w:val="005F3858"/>
    <w:rsid w:val="005F3C48"/>
    <w:rsid w:val="005F3D5D"/>
    <w:rsid w:val="005F3D8F"/>
    <w:rsid w:val="005F429A"/>
    <w:rsid w:val="005F5655"/>
    <w:rsid w:val="005F5A9A"/>
    <w:rsid w:val="005F5CAB"/>
    <w:rsid w:val="005F6A6E"/>
    <w:rsid w:val="005F7EF1"/>
    <w:rsid w:val="005F7FD2"/>
    <w:rsid w:val="00600135"/>
    <w:rsid w:val="006005A6"/>
    <w:rsid w:val="0060086B"/>
    <w:rsid w:val="0060096A"/>
    <w:rsid w:val="00600DF4"/>
    <w:rsid w:val="00600E9B"/>
    <w:rsid w:val="0060137E"/>
    <w:rsid w:val="0060143C"/>
    <w:rsid w:val="006024AD"/>
    <w:rsid w:val="0060253E"/>
    <w:rsid w:val="00602AAD"/>
    <w:rsid w:val="006038CF"/>
    <w:rsid w:val="00603CA2"/>
    <w:rsid w:val="00603D71"/>
    <w:rsid w:val="00603F0A"/>
    <w:rsid w:val="0060427C"/>
    <w:rsid w:val="0060428D"/>
    <w:rsid w:val="00604381"/>
    <w:rsid w:val="00604827"/>
    <w:rsid w:val="00604A0A"/>
    <w:rsid w:val="00604DFF"/>
    <w:rsid w:val="0060532E"/>
    <w:rsid w:val="00605559"/>
    <w:rsid w:val="006063B5"/>
    <w:rsid w:val="00606584"/>
    <w:rsid w:val="006067E3"/>
    <w:rsid w:val="00606FB4"/>
    <w:rsid w:val="00607670"/>
    <w:rsid w:val="00607DCD"/>
    <w:rsid w:val="00610CA4"/>
    <w:rsid w:val="00610D12"/>
    <w:rsid w:val="0061115B"/>
    <w:rsid w:val="00611860"/>
    <w:rsid w:val="00611C25"/>
    <w:rsid w:val="00612D9A"/>
    <w:rsid w:val="00613152"/>
    <w:rsid w:val="00613248"/>
    <w:rsid w:val="00613283"/>
    <w:rsid w:val="00613292"/>
    <w:rsid w:val="0061347B"/>
    <w:rsid w:val="00613604"/>
    <w:rsid w:val="00613924"/>
    <w:rsid w:val="006139B6"/>
    <w:rsid w:val="00613D0E"/>
    <w:rsid w:val="00614285"/>
    <w:rsid w:val="00614E9A"/>
    <w:rsid w:val="00614F0C"/>
    <w:rsid w:val="00614F2D"/>
    <w:rsid w:val="00615EF1"/>
    <w:rsid w:val="0061639A"/>
    <w:rsid w:val="006163D1"/>
    <w:rsid w:val="00616456"/>
    <w:rsid w:val="0061647E"/>
    <w:rsid w:val="006166FB"/>
    <w:rsid w:val="00616C77"/>
    <w:rsid w:val="00616D15"/>
    <w:rsid w:val="006171A2"/>
    <w:rsid w:val="006174C0"/>
    <w:rsid w:val="00617C74"/>
    <w:rsid w:val="006205B8"/>
    <w:rsid w:val="0062097C"/>
    <w:rsid w:val="0062098D"/>
    <w:rsid w:val="00621078"/>
    <w:rsid w:val="0062116D"/>
    <w:rsid w:val="0062174D"/>
    <w:rsid w:val="0062244C"/>
    <w:rsid w:val="006225A5"/>
    <w:rsid w:val="0062297C"/>
    <w:rsid w:val="00622FFD"/>
    <w:rsid w:val="006238A1"/>
    <w:rsid w:val="006244A4"/>
    <w:rsid w:val="00624542"/>
    <w:rsid w:val="0062457A"/>
    <w:rsid w:val="00625653"/>
    <w:rsid w:val="00626353"/>
    <w:rsid w:val="00626786"/>
    <w:rsid w:val="006271A5"/>
    <w:rsid w:val="00627374"/>
    <w:rsid w:val="006278AC"/>
    <w:rsid w:val="00627C85"/>
    <w:rsid w:val="00630637"/>
    <w:rsid w:val="00630AF9"/>
    <w:rsid w:val="006310FC"/>
    <w:rsid w:val="0063274E"/>
    <w:rsid w:val="00632CEA"/>
    <w:rsid w:val="00632D54"/>
    <w:rsid w:val="006333D7"/>
    <w:rsid w:val="006334FA"/>
    <w:rsid w:val="00633793"/>
    <w:rsid w:val="00634D25"/>
    <w:rsid w:val="0063588E"/>
    <w:rsid w:val="00636B25"/>
    <w:rsid w:val="00636ECE"/>
    <w:rsid w:val="00636FAE"/>
    <w:rsid w:val="006370FE"/>
    <w:rsid w:val="00637230"/>
    <w:rsid w:val="006372E2"/>
    <w:rsid w:val="00640FC4"/>
    <w:rsid w:val="006413C3"/>
    <w:rsid w:val="00641898"/>
    <w:rsid w:val="00641E5A"/>
    <w:rsid w:val="00642652"/>
    <w:rsid w:val="006427B0"/>
    <w:rsid w:val="00642AA8"/>
    <w:rsid w:val="00642FAA"/>
    <w:rsid w:val="00644026"/>
    <w:rsid w:val="00645684"/>
    <w:rsid w:val="00645CE4"/>
    <w:rsid w:val="00645DDB"/>
    <w:rsid w:val="00646091"/>
    <w:rsid w:val="006464E4"/>
    <w:rsid w:val="00646615"/>
    <w:rsid w:val="00646AB7"/>
    <w:rsid w:val="00646F13"/>
    <w:rsid w:val="00647874"/>
    <w:rsid w:val="00647896"/>
    <w:rsid w:val="00647FE8"/>
    <w:rsid w:val="006500A2"/>
    <w:rsid w:val="006505AC"/>
    <w:rsid w:val="006507DA"/>
    <w:rsid w:val="00650841"/>
    <w:rsid w:val="00650D42"/>
    <w:rsid w:val="00651037"/>
    <w:rsid w:val="006524ED"/>
    <w:rsid w:val="006525B1"/>
    <w:rsid w:val="00652779"/>
    <w:rsid w:val="00652A48"/>
    <w:rsid w:val="00652A6C"/>
    <w:rsid w:val="00652E77"/>
    <w:rsid w:val="00653370"/>
    <w:rsid w:val="0065366D"/>
    <w:rsid w:val="00653A57"/>
    <w:rsid w:val="00654413"/>
    <w:rsid w:val="00654C35"/>
    <w:rsid w:val="00655B59"/>
    <w:rsid w:val="00656B02"/>
    <w:rsid w:val="00656E20"/>
    <w:rsid w:val="006577F9"/>
    <w:rsid w:val="00657B95"/>
    <w:rsid w:val="00657C8E"/>
    <w:rsid w:val="00657FDA"/>
    <w:rsid w:val="006600DA"/>
    <w:rsid w:val="00660CFA"/>
    <w:rsid w:val="00660E0E"/>
    <w:rsid w:val="00661698"/>
    <w:rsid w:val="006619A1"/>
    <w:rsid w:val="00661A28"/>
    <w:rsid w:val="00661EA1"/>
    <w:rsid w:val="00661EC2"/>
    <w:rsid w:val="00661F90"/>
    <w:rsid w:val="006633F3"/>
    <w:rsid w:val="006636BC"/>
    <w:rsid w:val="00663865"/>
    <w:rsid w:val="00663E89"/>
    <w:rsid w:val="00664302"/>
    <w:rsid w:val="0066483E"/>
    <w:rsid w:val="006649DC"/>
    <w:rsid w:val="00665DB3"/>
    <w:rsid w:val="0066641C"/>
    <w:rsid w:val="00666629"/>
    <w:rsid w:val="00666CBA"/>
    <w:rsid w:val="00666DBA"/>
    <w:rsid w:val="00666FF1"/>
    <w:rsid w:val="0066709E"/>
    <w:rsid w:val="00667772"/>
    <w:rsid w:val="00667E23"/>
    <w:rsid w:val="00667FF8"/>
    <w:rsid w:val="006703CE"/>
    <w:rsid w:val="00670A0A"/>
    <w:rsid w:val="006710AD"/>
    <w:rsid w:val="006712A4"/>
    <w:rsid w:val="00671492"/>
    <w:rsid w:val="00671AB8"/>
    <w:rsid w:val="00671D33"/>
    <w:rsid w:val="006721AE"/>
    <w:rsid w:val="006722A1"/>
    <w:rsid w:val="0067278D"/>
    <w:rsid w:val="00672923"/>
    <w:rsid w:val="006730A3"/>
    <w:rsid w:val="00673575"/>
    <w:rsid w:val="00673A78"/>
    <w:rsid w:val="00673C37"/>
    <w:rsid w:val="00673CD2"/>
    <w:rsid w:val="0067407C"/>
    <w:rsid w:val="00674171"/>
    <w:rsid w:val="0067440F"/>
    <w:rsid w:val="006744CE"/>
    <w:rsid w:val="0067466A"/>
    <w:rsid w:val="00674ACE"/>
    <w:rsid w:val="00674B71"/>
    <w:rsid w:val="00675618"/>
    <w:rsid w:val="00675C4C"/>
    <w:rsid w:val="00675C97"/>
    <w:rsid w:val="006769D2"/>
    <w:rsid w:val="00676F8C"/>
    <w:rsid w:val="006772DA"/>
    <w:rsid w:val="0067743C"/>
    <w:rsid w:val="00677BB5"/>
    <w:rsid w:val="0068018F"/>
    <w:rsid w:val="0068051D"/>
    <w:rsid w:val="0068093B"/>
    <w:rsid w:val="00680FC5"/>
    <w:rsid w:val="006817F2"/>
    <w:rsid w:val="0068202C"/>
    <w:rsid w:val="00682149"/>
    <w:rsid w:val="0068264B"/>
    <w:rsid w:val="00682652"/>
    <w:rsid w:val="00682766"/>
    <w:rsid w:val="00682F38"/>
    <w:rsid w:val="00683985"/>
    <w:rsid w:val="00683F91"/>
    <w:rsid w:val="006858E7"/>
    <w:rsid w:val="006859A5"/>
    <w:rsid w:val="0068672D"/>
    <w:rsid w:val="006872BB"/>
    <w:rsid w:val="0069167B"/>
    <w:rsid w:val="00691E76"/>
    <w:rsid w:val="006925C0"/>
    <w:rsid w:val="006927FD"/>
    <w:rsid w:val="00692AAB"/>
    <w:rsid w:val="00692AC0"/>
    <w:rsid w:val="00692C83"/>
    <w:rsid w:val="00692FED"/>
    <w:rsid w:val="00693A94"/>
    <w:rsid w:val="00694B5F"/>
    <w:rsid w:val="00694FD3"/>
    <w:rsid w:val="0069502E"/>
    <w:rsid w:val="00695369"/>
    <w:rsid w:val="00695B92"/>
    <w:rsid w:val="00695D2D"/>
    <w:rsid w:val="00695E64"/>
    <w:rsid w:val="006963D3"/>
    <w:rsid w:val="006969D1"/>
    <w:rsid w:val="00696B9A"/>
    <w:rsid w:val="006978C1"/>
    <w:rsid w:val="006A0348"/>
    <w:rsid w:val="006A043D"/>
    <w:rsid w:val="006A0CB0"/>
    <w:rsid w:val="006A1035"/>
    <w:rsid w:val="006A1298"/>
    <w:rsid w:val="006A147E"/>
    <w:rsid w:val="006A3413"/>
    <w:rsid w:val="006A3487"/>
    <w:rsid w:val="006A4155"/>
    <w:rsid w:val="006A43D2"/>
    <w:rsid w:val="006A4413"/>
    <w:rsid w:val="006A4886"/>
    <w:rsid w:val="006A4C3E"/>
    <w:rsid w:val="006A55D6"/>
    <w:rsid w:val="006A5A02"/>
    <w:rsid w:val="006A5C18"/>
    <w:rsid w:val="006A6032"/>
    <w:rsid w:val="006A6256"/>
    <w:rsid w:val="006A627F"/>
    <w:rsid w:val="006A6F43"/>
    <w:rsid w:val="006A7221"/>
    <w:rsid w:val="006A7A16"/>
    <w:rsid w:val="006A7C7C"/>
    <w:rsid w:val="006B00F0"/>
    <w:rsid w:val="006B0F04"/>
    <w:rsid w:val="006B13BB"/>
    <w:rsid w:val="006B2118"/>
    <w:rsid w:val="006B22AD"/>
    <w:rsid w:val="006B24CB"/>
    <w:rsid w:val="006B2BF2"/>
    <w:rsid w:val="006B2DCC"/>
    <w:rsid w:val="006B3F0C"/>
    <w:rsid w:val="006B3FE3"/>
    <w:rsid w:val="006B441B"/>
    <w:rsid w:val="006B44C2"/>
    <w:rsid w:val="006B4596"/>
    <w:rsid w:val="006B465D"/>
    <w:rsid w:val="006B4921"/>
    <w:rsid w:val="006B4A58"/>
    <w:rsid w:val="006B4AA3"/>
    <w:rsid w:val="006B4CD5"/>
    <w:rsid w:val="006B4F9F"/>
    <w:rsid w:val="006B5BF6"/>
    <w:rsid w:val="006B5D1D"/>
    <w:rsid w:val="006B61F5"/>
    <w:rsid w:val="006B62A2"/>
    <w:rsid w:val="006B65A6"/>
    <w:rsid w:val="006B6BD7"/>
    <w:rsid w:val="006B6FA1"/>
    <w:rsid w:val="006B7668"/>
    <w:rsid w:val="006B7C3C"/>
    <w:rsid w:val="006B7D72"/>
    <w:rsid w:val="006C02A7"/>
    <w:rsid w:val="006C05B8"/>
    <w:rsid w:val="006C15DB"/>
    <w:rsid w:val="006C2311"/>
    <w:rsid w:val="006C2892"/>
    <w:rsid w:val="006C2F51"/>
    <w:rsid w:val="006C34FF"/>
    <w:rsid w:val="006C37BF"/>
    <w:rsid w:val="006C3C16"/>
    <w:rsid w:val="006C434F"/>
    <w:rsid w:val="006C44AB"/>
    <w:rsid w:val="006C4847"/>
    <w:rsid w:val="006C5982"/>
    <w:rsid w:val="006C6940"/>
    <w:rsid w:val="006C6CD1"/>
    <w:rsid w:val="006C767E"/>
    <w:rsid w:val="006D0052"/>
    <w:rsid w:val="006D0235"/>
    <w:rsid w:val="006D0385"/>
    <w:rsid w:val="006D043B"/>
    <w:rsid w:val="006D1450"/>
    <w:rsid w:val="006D18B0"/>
    <w:rsid w:val="006D21AA"/>
    <w:rsid w:val="006D2244"/>
    <w:rsid w:val="006D2508"/>
    <w:rsid w:val="006D29E5"/>
    <w:rsid w:val="006D2B01"/>
    <w:rsid w:val="006D2F08"/>
    <w:rsid w:val="006D3192"/>
    <w:rsid w:val="006D336F"/>
    <w:rsid w:val="006D3591"/>
    <w:rsid w:val="006D36CF"/>
    <w:rsid w:val="006D3AE7"/>
    <w:rsid w:val="006D423D"/>
    <w:rsid w:val="006D4719"/>
    <w:rsid w:val="006D4C08"/>
    <w:rsid w:val="006D4F3D"/>
    <w:rsid w:val="006D5734"/>
    <w:rsid w:val="006D575C"/>
    <w:rsid w:val="006D6779"/>
    <w:rsid w:val="006D756B"/>
    <w:rsid w:val="006D77D5"/>
    <w:rsid w:val="006E02AA"/>
    <w:rsid w:val="006E055F"/>
    <w:rsid w:val="006E05A9"/>
    <w:rsid w:val="006E0889"/>
    <w:rsid w:val="006E0FB0"/>
    <w:rsid w:val="006E1B4E"/>
    <w:rsid w:val="006E29BB"/>
    <w:rsid w:val="006E317E"/>
    <w:rsid w:val="006E3765"/>
    <w:rsid w:val="006E398B"/>
    <w:rsid w:val="006E4ECC"/>
    <w:rsid w:val="006E5157"/>
    <w:rsid w:val="006E51D9"/>
    <w:rsid w:val="006E6303"/>
    <w:rsid w:val="006E6918"/>
    <w:rsid w:val="006E69DF"/>
    <w:rsid w:val="006E6E86"/>
    <w:rsid w:val="006E6F92"/>
    <w:rsid w:val="006E6FBD"/>
    <w:rsid w:val="006E7490"/>
    <w:rsid w:val="006E7797"/>
    <w:rsid w:val="006E7CBD"/>
    <w:rsid w:val="006E7ECD"/>
    <w:rsid w:val="006F03B8"/>
    <w:rsid w:val="006F19A0"/>
    <w:rsid w:val="006F2781"/>
    <w:rsid w:val="006F33E8"/>
    <w:rsid w:val="006F373F"/>
    <w:rsid w:val="006F399E"/>
    <w:rsid w:val="006F3C02"/>
    <w:rsid w:val="006F3C94"/>
    <w:rsid w:val="006F4C51"/>
    <w:rsid w:val="006F5499"/>
    <w:rsid w:val="006F56A4"/>
    <w:rsid w:val="006F618D"/>
    <w:rsid w:val="006F6758"/>
    <w:rsid w:val="006F6953"/>
    <w:rsid w:val="006F75F3"/>
    <w:rsid w:val="006F7D45"/>
    <w:rsid w:val="007001B7"/>
    <w:rsid w:val="00700357"/>
    <w:rsid w:val="00700EA9"/>
    <w:rsid w:val="00701259"/>
    <w:rsid w:val="007015F9"/>
    <w:rsid w:val="00701B2D"/>
    <w:rsid w:val="0070214E"/>
    <w:rsid w:val="00702BB6"/>
    <w:rsid w:val="00705815"/>
    <w:rsid w:val="00706696"/>
    <w:rsid w:val="00706B34"/>
    <w:rsid w:val="00706BB0"/>
    <w:rsid w:val="007074EB"/>
    <w:rsid w:val="00711039"/>
    <w:rsid w:val="0071145B"/>
    <w:rsid w:val="0071195A"/>
    <w:rsid w:val="0071196B"/>
    <w:rsid w:val="00711B23"/>
    <w:rsid w:val="00711FF6"/>
    <w:rsid w:val="0071203F"/>
    <w:rsid w:val="0071212C"/>
    <w:rsid w:val="007123C6"/>
    <w:rsid w:val="00712897"/>
    <w:rsid w:val="00712C6E"/>
    <w:rsid w:val="007130E5"/>
    <w:rsid w:val="00713755"/>
    <w:rsid w:val="00713D22"/>
    <w:rsid w:val="0071422D"/>
    <w:rsid w:val="00714276"/>
    <w:rsid w:val="00714303"/>
    <w:rsid w:val="00714A15"/>
    <w:rsid w:val="00714D8F"/>
    <w:rsid w:val="0071551B"/>
    <w:rsid w:val="00715D8C"/>
    <w:rsid w:val="00716156"/>
    <w:rsid w:val="00716247"/>
    <w:rsid w:val="007163E9"/>
    <w:rsid w:val="00716855"/>
    <w:rsid w:val="00716B51"/>
    <w:rsid w:val="00717948"/>
    <w:rsid w:val="007179FD"/>
    <w:rsid w:val="00720305"/>
    <w:rsid w:val="007204C1"/>
    <w:rsid w:val="007205B3"/>
    <w:rsid w:val="00720F3B"/>
    <w:rsid w:val="007210D5"/>
    <w:rsid w:val="00721302"/>
    <w:rsid w:val="007216D4"/>
    <w:rsid w:val="00721DA5"/>
    <w:rsid w:val="0072203E"/>
    <w:rsid w:val="00722310"/>
    <w:rsid w:val="007223CB"/>
    <w:rsid w:val="00722CE9"/>
    <w:rsid w:val="0072312E"/>
    <w:rsid w:val="007232A6"/>
    <w:rsid w:val="00723329"/>
    <w:rsid w:val="00723E9D"/>
    <w:rsid w:val="00724072"/>
    <w:rsid w:val="00724662"/>
    <w:rsid w:val="007246A4"/>
    <w:rsid w:val="007248F0"/>
    <w:rsid w:val="00724DFF"/>
    <w:rsid w:val="007255E0"/>
    <w:rsid w:val="007261A4"/>
    <w:rsid w:val="0072646D"/>
    <w:rsid w:val="00726A68"/>
    <w:rsid w:val="00726BCC"/>
    <w:rsid w:val="0072705E"/>
    <w:rsid w:val="007300B5"/>
    <w:rsid w:val="007302DB"/>
    <w:rsid w:val="00730512"/>
    <w:rsid w:val="0073168A"/>
    <w:rsid w:val="007318AB"/>
    <w:rsid w:val="00732092"/>
    <w:rsid w:val="0073260A"/>
    <w:rsid w:val="00732AB6"/>
    <w:rsid w:val="0073376C"/>
    <w:rsid w:val="00733CD8"/>
    <w:rsid w:val="007342A9"/>
    <w:rsid w:val="007345F2"/>
    <w:rsid w:val="007347CE"/>
    <w:rsid w:val="0073484D"/>
    <w:rsid w:val="00734F7B"/>
    <w:rsid w:val="007350BC"/>
    <w:rsid w:val="00735132"/>
    <w:rsid w:val="00735172"/>
    <w:rsid w:val="007352CA"/>
    <w:rsid w:val="00735A4B"/>
    <w:rsid w:val="00736D55"/>
    <w:rsid w:val="00737026"/>
    <w:rsid w:val="0073719D"/>
    <w:rsid w:val="0073769E"/>
    <w:rsid w:val="00737CCE"/>
    <w:rsid w:val="00740504"/>
    <w:rsid w:val="0074078B"/>
    <w:rsid w:val="00740BD4"/>
    <w:rsid w:val="00741586"/>
    <w:rsid w:val="0074164B"/>
    <w:rsid w:val="007417D9"/>
    <w:rsid w:val="00741B94"/>
    <w:rsid w:val="00742033"/>
    <w:rsid w:val="00742246"/>
    <w:rsid w:val="007427FB"/>
    <w:rsid w:val="007428C7"/>
    <w:rsid w:val="00742E44"/>
    <w:rsid w:val="00742EA8"/>
    <w:rsid w:val="00743524"/>
    <w:rsid w:val="00743723"/>
    <w:rsid w:val="007438DB"/>
    <w:rsid w:val="0074538B"/>
    <w:rsid w:val="00745634"/>
    <w:rsid w:val="007458FC"/>
    <w:rsid w:val="00745AB2"/>
    <w:rsid w:val="00745C92"/>
    <w:rsid w:val="00746141"/>
    <w:rsid w:val="00746375"/>
    <w:rsid w:val="0074779D"/>
    <w:rsid w:val="00747EDB"/>
    <w:rsid w:val="00747F69"/>
    <w:rsid w:val="007500E0"/>
    <w:rsid w:val="00750B0D"/>
    <w:rsid w:val="00751465"/>
    <w:rsid w:val="007519B8"/>
    <w:rsid w:val="00751ACF"/>
    <w:rsid w:val="00751DFA"/>
    <w:rsid w:val="00751EDE"/>
    <w:rsid w:val="00752F8C"/>
    <w:rsid w:val="00753111"/>
    <w:rsid w:val="0075315B"/>
    <w:rsid w:val="00753693"/>
    <w:rsid w:val="007543FE"/>
    <w:rsid w:val="00755341"/>
    <w:rsid w:val="00756149"/>
    <w:rsid w:val="0075727A"/>
    <w:rsid w:val="00757909"/>
    <w:rsid w:val="007579D9"/>
    <w:rsid w:val="00760084"/>
    <w:rsid w:val="00760476"/>
    <w:rsid w:val="007604FC"/>
    <w:rsid w:val="00760B2F"/>
    <w:rsid w:val="00760F62"/>
    <w:rsid w:val="00761485"/>
    <w:rsid w:val="00761F7E"/>
    <w:rsid w:val="007625A2"/>
    <w:rsid w:val="00762941"/>
    <w:rsid w:val="00763899"/>
    <w:rsid w:val="00764017"/>
    <w:rsid w:val="00764BB9"/>
    <w:rsid w:val="00764BE4"/>
    <w:rsid w:val="00764E6F"/>
    <w:rsid w:val="007651F4"/>
    <w:rsid w:val="007653DA"/>
    <w:rsid w:val="007656B5"/>
    <w:rsid w:val="00765F0C"/>
    <w:rsid w:val="00766C0F"/>
    <w:rsid w:val="007672E2"/>
    <w:rsid w:val="00767C5E"/>
    <w:rsid w:val="00767E5C"/>
    <w:rsid w:val="00767EB8"/>
    <w:rsid w:val="00770062"/>
    <w:rsid w:val="00770485"/>
    <w:rsid w:val="00770ECA"/>
    <w:rsid w:val="00771289"/>
    <w:rsid w:val="007713D1"/>
    <w:rsid w:val="00771625"/>
    <w:rsid w:val="00772077"/>
    <w:rsid w:val="007738B0"/>
    <w:rsid w:val="0077472C"/>
    <w:rsid w:val="00775409"/>
    <w:rsid w:val="007759DB"/>
    <w:rsid w:val="00775D55"/>
    <w:rsid w:val="00776402"/>
    <w:rsid w:val="00777596"/>
    <w:rsid w:val="00777932"/>
    <w:rsid w:val="0078009C"/>
    <w:rsid w:val="00780449"/>
    <w:rsid w:val="0078057A"/>
    <w:rsid w:val="007805F7"/>
    <w:rsid w:val="007809BB"/>
    <w:rsid w:val="00780A63"/>
    <w:rsid w:val="00780BD0"/>
    <w:rsid w:val="00780F10"/>
    <w:rsid w:val="00781791"/>
    <w:rsid w:val="00781D64"/>
    <w:rsid w:val="00781DE3"/>
    <w:rsid w:val="00782092"/>
    <w:rsid w:val="007827C9"/>
    <w:rsid w:val="007828B1"/>
    <w:rsid w:val="00782AB7"/>
    <w:rsid w:val="00782D3D"/>
    <w:rsid w:val="00783BAF"/>
    <w:rsid w:val="00784629"/>
    <w:rsid w:val="00784A24"/>
    <w:rsid w:val="00784B5C"/>
    <w:rsid w:val="0078546A"/>
    <w:rsid w:val="007854BD"/>
    <w:rsid w:val="00785837"/>
    <w:rsid w:val="00785A6A"/>
    <w:rsid w:val="00785AAB"/>
    <w:rsid w:val="00785C06"/>
    <w:rsid w:val="00786695"/>
    <w:rsid w:val="007868F7"/>
    <w:rsid w:val="007869AC"/>
    <w:rsid w:val="00787DCA"/>
    <w:rsid w:val="00790C6A"/>
    <w:rsid w:val="00790D50"/>
    <w:rsid w:val="00790D86"/>
    <w:rsid w:val="007924CD"/>
    <w:rsid w:val="007928AE"/>
    <w:rsid w:val="00792FB2"/>
    <w:rsid w:val="00793149"/>
    <w:rsid w:val="00793440"/>
    <w:rsid w:val="007939E4"/>
    <w:rsid w:val="00793D69"/>
    <w:rsid w:val="007942AD"/>
    <w:rsid w:val="007945D2"/>
    <w:rsid w:val="00794C1E"/>
    <w:rsid w:val="007964E1"/>
    <w:rsid w:val="0079653B"/>
    <w:rsid w:val="00796A2F"/>
    <w:rsid w:val="00796BDF"/>
    <w:rsid w:val="00797729"/>
    <w:rsid w:val="00797EBA"/>
    <w:rsid w:val="00797F32"/>
    <w:rsid w:val="007A0185"/>
    <w:rsid w:val="007A01FD"/>
    <w:rsid w:val="007A100D"/>
    <w:rsid w:val="007A1A9E"/>
    <w:rsid w:val="007A1F8F"/>
    <w:rsid w:val="007A25EF"/>
    <w:rsid w:val="007A304F"/>
    <w:rsid w:val="007A32E0"/>
    <w:rsid w:val="007A35DB"/>
    <w:rsid w:val="007A3CFB"/>
    <w:rsid w:val="007A48A2"/>
    <w:rsid w:val="007A4BF1"/>
    <w:rsid w:val="007A597E"/>
    <w:rsid w:val="007A5CD3"/>
    <w:rsid w:val="007A6373"/>
    <w:rsid w:val="007A66BF"/>
    <w:rsid w:val="007A67BE"/>
    <w:rsid w:val="007A6AFB"/>
    <w:rsid w:val="007A704A"/>
    <w:rsid w:val="007A74B0"/>
    <w:rsid w:val="007A751E"/>
    <w:rsid w:val="007A75CB"/>
    <w:rsid w:val="007A7719"/>
    <w:rsid w:val="007B01F2"/>
    <w:rsid w:val="007B03AA"/>
    <w:rsid w:val="007B2E14"/>
    <w:rsid w:val="007B365A"/>
    <w:rsid w:val="007B3A18"/>
    <w:rsid w:val="007B3A61"/>
    <w:rsid w:val="007B3C96"/>
    <w:rsid w:val="007B40AD"/>
    <w:rsid w:val="007B470E"/>
    <w:rsid w:val="007B47F1"/>
    <w:rsid w:val="007B4BF5"/>
    <w:rsid w:val="007B4C28"/>
    <w:rsid w:val="007B54A6"/>
    <w:rsid w:val="007B5BAC"/>
    <w:rsid w:val="007B5D11"/>
    <w:rsid w:val="007B68C8"/>
    <w:rsid w:val="007B6C82"/>
    <w:rsid w:val="007C016F"/>
    <w:rsid w:val="007C14D7"/>
    <w:rsid w:val="007C1515"/>
    <w:rsid w:val="007C19DA"/>
    <w:rsid w:val="007C1F9D"/>
    <w:rsid w:val="007C2630"/>
    <w:rsid w:val="007C2910"/>
    <w:rsid w:val="007C295F"/>
    <w:rsid w:val="007C3578"/>
    <w:rsid w:val="007C3858"/>
    <w:rsid w:val="007C452C"/>
    <w:rsid w:val="007C48AA"/>
    <w:rsid w:val="007C4CB2"/>
    <w:rsid w:val="007C53A9"/>
    <w:rsid w:val="007C5668"/>
    <w:rsid w:val="007C5A38"/>
    <w:rsid w:val="007C61D4"/>
    <w:rsid w:val="007C6921"/>
    <w:rsid w:val="007C765C"/>
    <w:rsid w:val="007D0265"/>
    <w:rsid w:val="007D0C29"/>
    <w:rsid w:val="007D0F37"/>
    <w:rsid w:val="007D11F7"/>
    <w:rsid w:val="007D1518"/>
    <w:rsid w:val="007D153D"/>
    <w:rsid w:val="007D1BB1"/>
    <w:rsid w:val="007D2719"/>
    <w:rsid w:val="007D2F2F"/>
    <w:rsid w:val="007D306A"/>
    <w:rsid w:val="007D3874"/>
    <w:rsid w:val="007D438C"/>
    <w:rsid w:val="007D447A"/>
    <w:rsid w:val="007D4897"/>
    <w:rsid w:val="007D5616"/>
    <w:rsid w:val="007D593C"/>
    <w:rsid w:val="007D600A"/>
    <w:rsid w:val="007D6362"/>
    <w:rsid w:val="007D6431"/>
    <w:rsid w:val="007D6717"/>
    <w:rsid w:val="007D6D49"/>
    <w:rsid w:val="007D78CC"/>
    <w:rsid w:val="007D7BAC"/>
    <w:rsid w:val="007E00E5"/>
    <w:rsid w:val="007E01C9"/>
    <w:rsid w:val="007E0838"/>
    <w:rsid w:val="007E0BD7"/>
    <w:rsid w:val="007E1053"/>
    <w:rsid w:val="007E1101"/>
    <w:rsid w:val="007E1223"/>
    <w:rsid w:val="007E2262"/>
    <w:rsid w:val="007E2284"/>
    <w:rsid w:val="007E23F0"/>
    <w:rsid w:val="007E2655"/>
    <w:rsid w:val="007E2695"/>
    <w:rsid w:val="007E2CA6"/>
    <w:rsid w:val="007E2CC4"/>
    <w:rsid w:val="007E314D"/>
    <w:rsid w:val="007E4615"/>
    <w:rsid w:val="007E4D12"/>
    <w:rsid w:val="007E52EF"/>
    <w:rsid w:val="007E571A"/>
    <w:rsid w:val="007E5874"/>
    <w:rsid w:val="007E5970"/>
    <w:rsid w:val="007E5C9D"/>
    <w:rsid w:val="007E793B"/>
    <w:rsid w:val="007E7B33"/>
    <w:rsid w:val="007F0654"/>
    <w:rsid w:val="007F087A"/>
    <w:rsid w:val="007F0985"/>
    <w:rsid w:val="007F2237"/>
    <w:rsid w:val="007F234D"/>
    <w:rsid w:val="007F2F83"/>
    <w:rsid w:val="007F3602"/>
    <w:rsid w:val="007F4EC9"/>
    <w:rsid w:val="007F56B2"/>
    <w:rsid w:val="007F5886"/>
    <w:rsid w:val="007F58F8"/>
    <w:rsid w:val="007F5E2B"/>
    <w:rsid w:val="007F673F"/>
    <w:rsid w:val="007F78CA"/>
    <w:rsid w:val="008002BE"/>
    <w:rsid w:val="0080093B"/>
    <w:rsid w:val="008011FD"/>
    <w:rsid w:val="008016CD"/>
    <w:rsid w:val="00801708"/>
    <w:rsid w:val="00801FB7"/>
    <w:rsid w:val="0080231B"/>
    <w:rsid w:val="00802BB3"/>
    <w:rsid w:val="00802D5F"/>
    <w:rsid w:val="0080314A"/>
    <w:rsid w:val="00803394"/>
    <w:rsid w:val="008036AD"/>
    <w:rsid w:val="00803757"/>
    <w:rsid w:val="00804E1C"/>
    <w:rsid w:val="00805480"/>
    <w:rsid w:val="00805556"/>
    <w:rsid w:val="00805761"/>
    <w:rsid w:val="00805973"/>
    <w:rsid w:val="00805CF9"/>
    <w:rsid w:val="008062BA"/>
    <w:rsid w:val="008063AA"/>
    <w:rsid w:val="00806F73"/>
    <w:rsid w:val="00810057"/>
    <w:rsid w:val="008100BB"/>
    <w:rsid w:val="00810709"/>
    <w:rsid w:val="00810E2B"/>
    <w:rsid w:val="00810E57"/>
    <w:rsid w:val="00811EA9"/>
    <w:rsid w:val="008124A2"/>
    <w:rsid w:val="00812CA6"/>
    <w:rsid w:val="008131A0"/>
    <w:rsid w:val="00813492"/>
    <w:rsid w:val="008139F0"/>
    <w:rsid w:val="008149CC"/>
    <w:rsid w:val="00814DD0"/>
    <w:rsid w:val="008154E4"/>
    <w:rsid w:val="00815A1D"/>
    <w:rsid w:val="0081627F"/>
    <w:rsid w:val="00816888"/>
    <w:rsid w:val="00816D25"/>
    <w:rsid w:val="00817D85"/>
    <w:rsid w:val="00820425"/>
    <w:rsid w:val="00820E64"/>
    <w:rsid w:val="00821297"/>
    <w:rsid w:val="008213F6"/>
    <w:rsid w:val="008215ED"/>
    <w:rsid w:val="008219DF"/>
    <w:rsid w:val="008221BD"/>
    <w:rsid w:val="008223B0"/>
    <w:rsid w:val="00822406"/>
    <w:rsid w:val="00822524"/>
    <w:rsid w:val="008228DC"/>
    <w:rsid w:val="0082317C"/>
    <w:rsid w:val="00824C7E"/>
    <w:rsid w:val="00824E29"/>
    <w:rsid w:val="00824F03"/>
    <w:rsid w:val="00825254"/>
    <w:rsid w:val="00825329"/>
    <w:rsid w:val="00825C42"/>
    <w:rsid w:val="00826226"/>
    <w:rsid w:val="00826411"/>
    <w:rsid w:val="00826C15"/>
    <w:rsid w:val="008275F3"/>
    <w:rsid w:val="008279C5"/>
    <w:rsid w:val="008279F3"/>
    <w:rsid w:val="00827D66"/>
    <w:rsid w:val="00830008"/>
    <w:rsid w:val="0083037F"/>
    <w:rsid w:val="00830918"/>
    <w:rsid w:val="00831449"/>
    <w:rsid w:val="00831571"/>
    <w:rsid w:val="00832218"/>
    <w:rsid w:val="00832A15"/>
    <w:rsid w:val="00832F74"/>
    <w:rsid w:val="008338E9"/>
    <w:rsid w:val="00833C01"/>
    <w:rsid w:val="00833F5F"/>
    <w:rsid w:val="0083400E"/>
    <w:rsid w:val="008343C0"/>
    <w:rsid w:val="008348F1"/>
    <w:rsid w:val="00834B45"/>
    <w:rsid w:val="00834BF0"/>
    <w:rsid w:val="00834CDC"/>
    <w:rsid w:val="00834F36"/>
    <w:rsid w:val="00834F4F"/>
    <w:rsid w:val="0083519D"/>
    <w:rsid w:val="008353E3"/>
    <w:rsid w:val="00835944"/>
    <w:rsid w:val="008359FA"/>
    <w:rsid w:val="00835E29"/>
    <w:rsid w:val="008365E3"/>
    <w:rsid w:val="00836716"/>
    <w:rsid w:val="008368D4"/>
    <w:rsid w:val="00836B4B"/>
    <w:rsid w:val="008370CA"/>
    <w:rsid w:val="008371B2"/>
    <w:rsid w:val="0083728E"/>
    <w:rsid w:val="00837F3B"/>
    <w:rsid w:val="00840051"/>
    <w:rsid w:val="00840195"/>
    <w:rsid w:val="008401CF"/>
    <w:rsid w:val="00840969"/>
    <w:rsid w:val="008412D5"/>
    <w:rsid w:val="008415D6"/>
    <w:rsid w:val="008418BF"/>
    <w:rsid w:val="00841FFD"/>
    <w:rsid w:val="00842855"/>
    <w:rsid w:val="0084305E"/>
    <w:rsid w:val="00843B3A"/>
    <w:rsid w:val="00843D0D"/>
    <w:rsid w:val="008441D1"/>
    <w:rsid w:val="00844230"/>
    <w:rsid w:val="00844245"/>
    <w:rsid w:val="0084433A"/>
    <w:rsid w:val="0084478D"/>
    <w:rsid w:val="00845136"/>
    <w:rsid w:val="0084536B"/>
    <w:rsid w:val="008453F1"/>
    <w:rsid w:val="00845EC5"/>
    <w:rsid w:val="00846AA9"/>
    <w:rsid w:val="00847110"/>
    <w:rsid w:val="00847405"/>
    <w:rsid w:val="00847539"/>
    <w:rsid w:val="00847843"/>
    <w:rsid w:val="00847C82"/>
    <w:rsid w:val="00847E54"/>
    <w:rsid w:val="00850241"/>
    <w:rsid w:val="00850797"/>
    <w:rsid w:val="00850ADF"/>
    <w:rsid w:val="00850C59"/>
    <w:rsid w:val="00850E3E"/>
    <w:rsid w:val="00850F17"/>
    <w:rsid w:val="00851692"/>
    <w:rsid w:val="00852530"/>
    <w:rsid w:val="0085273D"/>
    <w:rsid w:val="00853393"/>
    <w:rsid w:val="0085362C"/>
    <w:rsid w:val="008536BC"/>
    <w:rsid w:val="00853CBC"/>
    <w:rsid w:val="00856725"/>
    <w:rsid w:val="00856AE6"/>
    <w:rsid w:val="00857079"/>
    <w:rsid w:val="008577E4"/>
    <w:rsid w:val="00857A2F"/>
    <w:rsid w:val="00857AD6"/>
    <w:rsid w:val="00860390"/>
    <w:rsid w:val="00860F5C"/>
    <w:rsid w:val="0086189F"/>
    <w:rsid w:val="00861CAD"/>
    <w:rsid w:val="0086204F"/>
    <w:rsid w:val="0086209A"/>
    <w:rsid w:val="00862CE0"/>
    <w:rsid w:val="00862FDD"/>
    <w:rsid w:val="00863287"/>
    <w:rsid w:val="00863792"/>
    <w:rsid w:val="0086409A"/>
    <w:rsid w:val="00864A52"/>
    <w:rsid w:val="00864D7D"/>
    <w:rsid w:val="00864E1A"/>
    <w:rsid w:val="00865059"/>
    <w:rsid w:val="00865970"/>
    <w:rsid w:val="00865C32"/>
    <w:rsid w:val="0086689E"/>
    <w:rsid w:val="008670A7"/>
    <w:rsid w:val="00867207"/>
    <w:rsid w:val="00867533"/>
    <w:rsid w:val="008679AA"/>
    <w:rsid w:val="008679DD"/>
    <w:rsid w:val="00867D8E"/>
    <w:rsid w:val="00867E76"/>
    <w:rsid w:val="008700FE"/>
    <w:rsid w:val="008707A7"/>
    <w:rsid w:val="00870963"/>
    <w:rsid w:val="00870C58"/>
    <w:rsid w:val="00870DC2"/>
    <w:rsid w:val="008711EF"/>
    <w:rsid w:val="00871312"/>
    <w:rsid w:val="00871A3C"/>
    <w:rsid w:val="00871B5D"/>
    <w:rsid w:val="00871F5F"/>
    <w:rsid w:val="0087231E"/>
    <w:rsid w:val="008725C5"/>
    <w:rsid w:val="008733D0"/>
    <w:rsid w:val="00873ED1"/>
    <w:rsid w:val="00873FA4"/>
    <w:rsid w:val="008740C0"/>
    <w:rsid w:val="008746C5"/>
    <w:rsid w:val="00874B4C"/>
    <w:rsid w:val="00874C59"/>
    <w:rsid w:val="008759A6"/>
    <w:rsid w:val="00876198"/>
    <w:rsid w:val="008762EC"/>
    <w:rsid w:val="00876C14"/>
    <w:rsid w:val="00877BCA"/>
    <w:rsid w:val="00880004"/>
    <w:rsid w:val="008802B8"/>
    <w:rsid w:val="008802D8"/>
    <w:rsid w:val="008804EC"/>
    <w:rsid w:val="0088098E"/>
    <w:rsid w:val="0088264E"/>
    <w:rsid w:val="0088271F"/>
    <w:rsid w:val="00882AB2"/>
    <w:rsid w:val="00882D00"/>
    <w:rsid w:val="00882F3F"/>
    <w:rsid w:val="0088363F"/>
    <w:rsid w:val="008840B6"/>
    <w:rsid w:val="008840BB"/>
    <w:rsid w:val="00884A9D"/>
    <w:rsid w:val="00886337"/>
    <w:rsid w:val="0088635A"/>
    <w:rsid w:val="0088657F"/>
    <w:rsid w:val="00886773"/>
    <w:rsid w:val="00886A6D"/>
    <w:rsid w:val="00886D0B"/>
    <w:rsid w:val="00887251"/>
    <w:rsid w:val="008873D6"/>
    <w:rsid w:val="00887B3A"/>
    <w:rsid w:val="00887BD9"/>
    <w:rsid w:val="00887DF4"/>
    <w:rsid w:val="0089044B"/>
    <w:rsid w:val="00891130"/>
    <w:rsid w:val="00891188"/>
    <w:rsid w:val="0089147A"/>
    <w:rsid w:val="00891AA3"/>
    <w:rsid w:val="00891C77"/>
    <w:rsid w:val="00891DE4"/>
    <w:rsid w:val="00891ED1"/>
    <w:rsid w:val="00892006"/>
    <w:rsid w:val="008920FD"/>
    <w:rsid w:val="00892305"/>
    <w:rsid w:val="00892472"/>
    <w:rsid w:val="00892523"/>
    <w:rsid w:val="008927B7"/>
    <w:rsid w:val="008929F0"/>
    <w:rsid w:val="00892DC8"/>
    <w:rsid w:val="008931AE"/>
    <w:rsid w:val="00893BF0"/>
    <w:rsid w:val="00895329"/>
    <w:rsid w:val="008953B9"/>
    <w:rsid w:val="008957DB"/>
    <w:rsid w:val="00895910"/>
    <w:rsid w:val="00896F58"/>
    <w:rsid w:val="0089790A"/>
    <w:rsid w:val="008979C2"/>
    <w:rsid w:val="008A0095"/>
    <w:rsid w:val="008A0165"/>
    <w:rsid w:val="008A0733"/>
    <w:rsid w:val="008A0948"/>
    <w:rsid w:val="008A0A95"/>
    <w:rsid w:val="008A0BA9"/>
    <w:rsid w:val="008A0D96"/>
    <w:rsid w:val="008A1A33"/>
    <w:rsid w:val="008A1C7B"/>
    <w:rsid w:val="008A2090"/>
    <w:rsid w:val="008A2537"/>
    <w:rsid w:val="008A2666"/>
    <w:rsid w:val="008A2971"/>
    <w:rsid w:val="008A2C70"/>
    <w:rsid w:val="008A32BA"/>
    <w:rsid w:val="008A45FC"/>
    <w:rsid w:val="008A4912"/>
    <w:rsid w:val="008A4C0C"/>
    <w:rsid w:val="008A4CC5"/>
    <w:rsid w:val="008A5492"/>
    <w:rsid w:val="008A5A89"/>
    <w:rsid w:val="008A5B7A"/>
    <w:rsid w:val="008A5D25"/>
    <w:rsid w:val="008A5D82"/>
    <w:rsid w:val="008A6167"/>
    <w:rsid w:val="008A6421"/>
    <w:rsid w:val="008A6CF7"/>
    <w:rsid w:val="008A7171"/>
    <w:rsid w:val="008A7514"/>
    <w:rsid w:val="008A761D"/>
    <w:rsid w:val="008A7BA7"/>
    <w:rsid w:val="008A7C4B"/>
    <w:rsid w:val="008A7C68"/>
    <w:rsid w:val="008B020F"/>
    <w:rsid w:val="008B14D4"/>
    <w:rsid w:val="008B1799"/>
    <w:rsid w:val="008B1AA1"/>
    <w:rsid w:val="008B1DD3"/>
    <w:rsid w:val="008B22E7"/>
    <w:rsid w:val="008B2D84"/>
    <w:rsid w:val="008B2DBD"/>
    <w:rsid w:val="008B3047"/>
    <w:rsid w:val="008B321C"/>
    <w:rsid w:val="008B363D"/>
    <w:rsid w:val="008B3F72"/>
    <w:rsid w:val="008B4698"/>
    <w:rsid w:val="008B498B"/>
    <w:rsid w:val="008B4CD2"/>
    <w:rsid w:val="008B591A"/>
    <w:rsid w:val="008B5D87"/>
    <w:rsid w:val="008B6007"/>
    <w:rsid w:val="008B6074"/>
    <w:rsid w:val="008B6585"/>
    <w:rsid w:val="008B6F35"/>
    <w:rsid w:val="008B70B0"/>
    <w:rsid w:val="008B748E"/>
    <w:rsid w:val="008B78E3"/>
    <w:rsid w:val="008C0102"/>
    <w:rsid w:val="008C069C"/>
    <w:rsid w:val="008C0857"/>
    <w:rsid w:val="008C08EE"/>
    <w:rsid w:val="008C113A"/>
    <w:rsid w:val="008C1CCA"/>
    <w:rsid w:val="008C1D1F"/>
    <w:rsid w:val="008C1DA4"/>
    <w:rsid w:val="008C1E35"/>
    <w:rsid w:val="008C1F79"/>
    <w:rsid w:val="008C26C8"/>
    <w:rsid w:val="008C2FC6"/>
    <w:rsid w:val="008C315B"/>
    <w:rsid w:val="008C31F6"/>
    <w:rsid w:val="008C345B"/>
    <w:rsid w:val="008C408A"/>
    <w:rsid w:val="008C46D8"/>
    <w:rsid w:val="008C4741"/>
    <w:rsid w:val="008C47AC"/>
    <w:rsid w:val="008C4EA6"/>
    <w:rsid w:val="008C51E8"/>
    <w:rsid w:val="008C538E"/>
    <w:rsid w:val="008C53E5"/>
    <w:rsid w:val="008C5CE1"/>
    <w:rsid w:val="008C5E2A"/>
    <w:rsid w:val="008C5FF1"/>
    <w:rsid w:val="008C6906"/>
    <w:rsid w:val="008C7822"/>
    <w:rsid w:val="008C7D22"/>
    <w:rsid w:val="008D098C"/>
    <w:rsid w:val="008D0C1A"/>
    <w:rsid w:val="008D0EC6"/>
    <w:rsid w:val="008D0F3D"/>
    <w:rsid w:val="008D15BF"/>
    <w:rsid w:val="008D1AB2"/>
    <w:rsid w:val="008D22AC"/>
    <w:rsid w:val="008D2708"/>
    <w:rsid w:val="008D339D"/>
    <w:rsid w:val="008D372B"/>
    <w:rsid w:val="008D37FD"/>
    <w:rsid w:val="008D3D2E"/>
    <w:rsid w:val="008D4B55"/>
    <w:rsid w:val="008D50F5"/>
    <w:rsid w:val="008D56DF"/>
    <w:rsid w:val="008D5C65"/>
    <w:rsid w:val="008D64E9"/>
    <w:rsid w:val="008D67C0"/>
    <w:rsid w:val="008D70D1"/>
    <w:rsid w:val="008D738D"/>
    <w:rsid w:val="008D7E88"/>
    <w:rsid w:val="008E02FD"/>
    <w:rsid w:val="008E0E84"/>
    <w:rsid w:val="008E1307"/>
    <w:rsid w:val="008E2158"/>
    <w:rsid w:val="008E23D8"/>
    <w:rsid w:val="008E244F"/>
    <w:rsid w:val="008E2509"/>
    <w:rsid w:val="008E30FC"/>
    <w:rsid w:val="008E35B4"/>
    <w:rsid w:val="008E38F9"/>
    <w:rsid w:val="008E3CCA"/>
    <w:rsid w:val="008E3E2A"/>
    <w:rsid w:val="008E3F02"/>
    <w:rsid w:val="008E4291"/>
    <w:rsid w:val="008E4C6D"/>
    <w:rsid w:val="008E5256"/>
    <w:rsid w:val="008E5E66"/>
    <w:rsid w:val="008E6135"/>
    <w:rsid w:val="008E67CE"/>
    <w:rsid w:val="008E680B"/>
    <w:rsid w:val="008E6DAE"/>
    <w:rsid w:val="008F0439"/>
    <w:rsid w:val="008F0AED"/>
    <w:rsid w:val="008F0ED7"/>
    <w:rsid w:val="008F0FF9"/>
    <w:rsid w:val="008F1F59"/>
    <w:rsid w:val="008F204D"/>
    <w:rsid w:val="008F20BB"/>
    <w:rsid w:val="008F2133"/>
    <w:rsid w:val="008F230B"/>
    <w:rsid w:val="008F2D74"/>
    <w:rsid w:val="008F3265"/>
    <w:rsid w:val="008F36EC"/>
    <w:rsid w:val="008F4116"/>
    <w:rsid w:val="008F574D"/>
    <w:rsid w:val="008F5A4E"/>
    <w:rsid w:val="008F6CB3"/>
    <w:rsid w:val="008F6E85"/>
    <w:rsid w:val="008F7355"/>
    <w:rsid w:val="008F7E04"/>
    <w:rsid w:val="008F7EC1"/>
    <w:rsid w:val="009004EA"/>
    <w:rsid w:val="009007DD"/>
    <w:rsid w:val="00900C59"/>
    <w:rsid w:val="00900FD2"/>
    <w:rsid w:val="009012CD"/>
    <w:rsid w:val="00901E16"/>
    <w:rsid w:val="0090201F"/>
    <w:rsid w:val="0090214F"/>
    <w:rsid w:val="0090255E"/>
    <w:rsid w:val="009025F2"/>
    <w:rsid w:val="00903067"/>
    <w:rsid w:val="00903359"/>
    <w:rsid w:val="00903DBB"/>
    <w:rsid w:val="00904495"/>
    <w:rsid w:val="009049A9"/>
    <w:rsid w:val="00905350"/>
    <w:rsid w:val="00906073"/>
    <w:rsid w:val="00906837"/>
    <w:rsid w:val="00906C36"/>
    <w:rsid w:val="00906EA5"/>
    <w:rsid w:val="009072F3"/>
    <w:rsid w:val="00910145"/>
    <w:rsid w:val="00910A09"/>
    <w:rsid w:val="00911119"/>
    <w:rsid w:val="009117E4"/>
    <w:rsid w:val="00911875"/>
    <w:rsid w:val="00911A69"/>
    <w:rsid w:val="00911B86"/>
    <w:rsid w:val="009121A0"/>
    <w:rsid w:val="009121E5"/>
    <w:rsid w:val="0091239C"/>
    <w:rsid w:val="00913E8B"/>
    <w:rsid w:val="009148DB"/>
    <w:rsid w:val="009149FB"/>
    <w:rsid w:val="00914BF0"/>
    <w:rsid w:val="0091533C"/>
    <w:rsid w:val="00915401"/>
    <w:rsid w:val="00915A3D"/>
    <w:rsid w:val="00916525"/>
    <w:rsid w:val="00916632"/>
    <w:rsid w:val="00916C10"/>
    <w:rsid w:val="00916DDB"/>
    <w:rsid w:val="009200A5"/>
    <w:rsid w:val="0092070F"/>
    <w:rsid w:val="00920914"/>
    <w:rsid w:val="00920D39"/>
    <w:rsid w:val="009212F7"/>
    <w:rsid w:val="0092148C"/>
    <w:rsid w:val="00921F18"/>
    <w:rsid w:val="00921F3A"/>
    <w:rsid w:val="0092204D"/>
    <w:rsid w:val="009225C8"/>
    <w:rsid w:val="00922976"/>
    <w:rsid w:val="00922E73"/>
    <w:rsid w:val="00923504"/>
    <w:rsid w:val="009238ED"/>
    <w:rsid w:val="009238FE"/>
    <w:rsid w:val="00923DF4"/>
    <w:rsid w:val="00923E69"/>
    <w:rsid w:val="009245A9"/>
    <w:rsid w:val="00924D29"/>
    <w:rsid w:val="00925709"/>
    <w:rsid w:val="00925DDB"/>
    <w:rsid w:val="009266C0"/>
    <w:rsid w:val="00926FAF"/>
    <w:rsid w:val="0092724B"/>
    <w:rsid w:val="0092724F"/>
    <w:rsid w:val="00927925"/>
    <w:rsid w:val="00927CA8"/>
    <w:rsid w:val="00927CB7"/>
    <w:rsid w:val="00930917"/>
    <w:rsid w:val="0093092F"/>
    <w:rsid w:val="0093128C"/>
    <w:rsid w:val="009317CC"/>
    <w:rsid w:val="009319E2"/>
    <w:rsid w:val="00931BF3"/>
    <w:rsid w:val="00931F41"/>
    <w:rsid w:val="00932E21"/>
    <w:rsid w:val="00933342"/>
    <w:rsid w:val="009340DD"/>
    <w:rsid w:val="009342BC"/>
    <w:rsid w:val="009342F5"/>
    <w:rsid w:val="00935606"/>
    <w:rsid w:val="00935966"/>
    <w:rsid w:val="00935BFD"/>
    <w:rsid w:val="00935D4E"/>
    <w:rsid w:val="009361E5"/>
    <w:rsid w:val="00936316"/>
    <w:rsid w:val="00936432"/>
    <w:rsid w:val="009370C1"/>
    <w:rsid w:val="0093739F"/>
    <w:rsid w:val="00937B40"/>
    <w:rsid w:val="00940671"/>
    <w:rsid w:val="00940CFA"/>
    <w:rsid w:val="00940FDE"/>
    <w:rsid w:val="00941020"/>
    <w:rsid w:val="00941411"/>
    <w:rsid w:val="00941487"/>
    <w:rsid w:val="00942C91"/>
    <w:rsid w:val="0094345F"/>
    <w:rsid w:val="009435CA"/>
    <w:rsid w:val="00943AE3"/>
    <w:rsid w:val="00943EA9"/>
    <w:rsid w:val="009442C0"/>
    <w:rsid w:val="0094499C"/>
    <w:rsid w:val="00945487"/>
    <w:rsid w:val="009455D2"/>
    <w:rsid w:val="0094593D"/>
    <w:rsid w:val="00945D31"/>
    <w:rsid w:val="009469BC"/>
    <w:rsid w:val="00947DC8"/>
    <w:rsid w:val="00950530"/>
    <w:rsid w:val="009544A2"/>
    <w:rsid w:val="00954F5D"/>
    <w:rsid w:val="0095577B"/>
    <w:rsid w:val="00956FCF"/>
    <w:rsid w:val="00956FE8"/>
    <w:rsid w:val="0095764E"/>
    <w:rsid w:val="0096012E"/>
    <w:rsid w:val="009602DA"/>
    <w:rsid w:val="009602ED"/>
    <w:rsid w:val="009607B4"/>
    <w:rsid w:val="009611B6"/>
    <w:rsid w:val="009611F7"/>
    <w:rsid w:val="00961220"/>
    <w:rsid w:val="009616E2"/>
    <w:rsid w:val="00961A29"/>
    <w:rsid w:val="00961D5A"/>
    <w:rsid w:val="009633AB"/>
    <w:rsid w:val="009633F5"/>
    <w:rsid w:val="009636D0"/>
    <w:rsid w:val="00963FF8"/>
    <w:rsid w:val="009643A3"/>
    <w:rsid w:val="00964D43"/>
    <w:rsid w:val="00964D9D"/>
    <w:rsid w:val="009654BB"/>
    <w:rsid w:val="009656D5"/>
    <w:rsid w:val="00965A20"/>
    <w:rsid w:val="00965B2B"/>
    <w:rsid w:val="00965EA5"/>
    <w:rsid w:val="00966582"/>
    <w:rsid w:val="00966A7C"/>
    <w:rsid w:val="00967D6A"/>
    <w:rsid w:val="00970E89"/>
    <w:rsid w:val="00970FA3"/>
    <w:rsid w:val="0097138A"/>
    <w:rsid w:val="009713F2"/>
    <w:rsid w:val="00972186"/>
    <w:rsid w:val="00972377"/>
    <w:rsid w:val="00972B5B"/>
    <w:rsid w:val="0097328B"/>
    <w:rsid w:val="009739DA"/>
    <w:rsid w:val="00973C02"/>
    <w:rsid w:val="00973C65"/>
    <w:rsid w:val="0097402D"/>
    <w:rsid w:val="009747FB"/>
    <w:rsid w:val="00974899"/>
    <w:rsid w:val="0097492E"/>
    <w:rsid w:val="00974D65"/>
    <w:rsid w:val="0097580F"/>
    <w:rsid w:val="00975B43"/>
    <w:rsid w:val="00976641"/>
    <w:rsid w:val="00976801"/>
    <w:rsid w:val="00976B8A"/>
    <w:rsid w:val="00976C2C"/>
    <w:rsid w:val="009779FB"/>
    <w:rsid w:val="0098137F"/>
    <w:rsid w:val="0098205A"/>
    <w:rsid w:val="00982087"/>
    <w:rsid w:val="009821E8"/>
    <w:rsid w:val="00982224"/>
    <w:rsid w:val="0098255C"/>
    <w:rsid w:val="00982837"/>
    <w:rsid w:val="009846E6"/>
    <w:rsid w:val="00984C79"/>
    <w:rsid w:val="00985903"/>
    <w:rsid w:val="00986B59"/>
    <w:rsid w:val="0098780F"/>
    <w:rsid w:val="00990EA4"/>
    <w:rsid w:val="00991000"/>
    <w:rsid w:val="009910D7"/>
    <w:rsid w:val="00991188"/>
    <w:rsid w:val="00991762"/>
    <w:rsid w:val="00991821"/>
    <w:rsid w:val="0099190F"/>
    <w:rsid w:val="00991EFF"/>
    <w:rsid w:val="00992FA5"/>
    <w:rsid w:val="00993512"/>
    <w:rsid w:val="00994959"/>
    <w:rsid w:val="0099550A"/>
    <w:rsid w:val="00996B75"/>
    <w:rsid w:val="00996E2B"/>
    <w:rsid w:val="009979A2"/>
    <w:rsid w:val="009A138E"/>
    <w:rsid w:val="009A184E"/>
    <w:rsid w:val="009A1AC2"/>
    <w:rsid w:val="009A1E07"/>
    <w:rsid w:val="009A1F69"/>
    <w:rsid w:val="009A2889"/>
    <w:rsid w:val="009A2EB3"/>
    <w:rsid w:val="009A3058"/>
    <w:rsid w:val="009A3156"/>
    <w:rsid w:val="009A3526"/>
    <w:rsid w:val="009A363C"/>
    <w:rsid w:val="009A48D8"/>
    <w:rsid w:val="009A5444"/>
    <w:rsid w:val="009A5B75"/>
    <w:rsid w:val="009A5E27"/>
    <w:rsid w:val="009A645C"/>
    <w:rsid w:val="009A683B"/>
    <w:rsid w:val="009A6A18"/>
    <w:rsid w:val="009A6A62"/>
    <w:rsid w:val="009A7BFD"/>
    <w:rsid w:val="009B0A76"/>
    <w:rsid w:val="009B147F"/>
    <w:rsid w:val="009B1610"/>
    <w:rsid w:val="009B163A"/>
    <w:rsid w:val="009B1870"/>
    <w:rsid w:val="009B258A"/>
    <w:rsid w:val="009B26E6"/>
    <w:rsid w:val="009B2958"/>
    <w:rsid w:val="009B2B20"/>
    <w:rsid w:val="009B359A"/>
    <w:rsid w:val="009B4C1B"/>
    <w:rsid w:val="009B4CE9"/>
    <w:rsid w:val="009B4E76"/>
    <w:rsid w:val="009B5B4A"/>
    <w:rsid w:val="009B5D53"/>
    <w:rsid w:val="009B5EF1"/>
    <w:rsid w:val="009B696E"/>
    <w:rsid w:val="009B6FD2"/>
    <w:rsid w:val="009C0418"/>
    <w:rsid w:val="009C0446"/>
    <w:rsid w:val="009C0785"/>
    <w:rsid w:val="009C096C"/>
    <w:rsid w:val="009C0A96"/>
    <w:rsid w:val="009C104B"/>
    <w:rsid w:val="009C10BD"/>
    <w:rsid w:val="009C1316"/>
    <w:rsid w:val="009C2695"/>
    <w:rsid w:val="009C3417"/>
    <w:rsid w:val="009C357B"/>
    <w:rsid w:val="009C3841"/>
    <w:rsid w:val="009C3DFE"/>
    <w:rsid w:val="009C4692"/>
    <w:rsid w:val="009C4CD4"/>
    <w:rsid w:val="009C58C4"/>
    <w:rsid w:val="009C5E06"/>
    <w:rsid w:val="009C65D2"/>
    <w:rsid w:val="009C6CBA"/>
    <w:rsid w:val="009C7CD6"/>
    <w:rsid w:val="009D01FE"/>
    <w:rsid w:val="009D04A4"/>
    <w:rsid w:val="009D087E"/>
    <w:rsid w:val="009D09B2"/>
    <w:rsid w:val="009D0D59"/>
    <w:rsid w:val="009D1182"/>
    <w:rsid w:val="009D1946"/>
    <w:rsid w:val="009D1A98"/>
    <w:rsid w:val="009D224F"/>
    <w:rsid w:val="009D26D9"/>
    <w:rsid w:val="009D2CCC"/>
    <w:rsid w:val="009D2ED0"/>
    <w:rsid w:val="009D2F08"/>
    <w:rsid w:val="009D3254"/>
    <w:rsid w:val="009D37D0"/>
    <w:rsid w:val="009D3854"/>
    <w:rsid w:val="009D3C27"/>
    <w:rsid w:val="009D3E13"/>
    <w:rsid w:val="009D413B"/>
    <w:rsid w:val="009D47E4"/>
    <w:rsid w:val="009D4FB1"/>
    <w:rsid w:val="009D5214"/>
    <w:rsid w:val="009D5BA6"/>
    <w:rsid w:val="009D607F"/>
    <w:rsid w:val="009D6556"/>
    <w:rsid w:val="009D7026"/>
    <w:rsid w:val="009D7051"/>
    <w:rsid w:val="009D7804"/>
    <w:rsid w:val="009D7C50"/>
    <w:rsid w:val="009E0113"/>
    <w:rsid w:val="009E02E5"/>
    <w:rsid w:val="009E081C"/>
    <w:rsid w:val="009E10B6"/>
    <w:rsid w:val="009E10B7"/>
    <w:rsid w:val="009E1209"/>
    <w:rsid w:val="009E14DD"/>
    <w:rsid w:val="009E1813"/>
    <w:rsid w:val="009E1D55"/>
    <w:rsid w:val="009E310C"/>
    <w:rsid w:val="009E36B8"/>
    <w:rsid w:val="009E3883"/>
    <w:rsid w:val="009E3B1D"/>
    <w:rsid w:val="009E3C3D"/>
    <w:rsid w:val="009E4116"/>
    <w:rsid w:val="009E415C"/>
    <w:rsid w:val="009E4BDD"/>
    <w:rsid w:val="009E4E00"/>
    <w:rsid w:val="009E516A"/>
    <w:rsid w:val="009E5864"/>
    <w:rsid w:val="009E59DD"/>
    <w:rsid w:val="009E64B4"/>
    <w:rsid w:val="009E67FA"/>
    <w:rsid w:val="009E68E1"/>
    <w:rsid w:val="009E6DFD"/>
    <w:rsid w:val="009E6ED4"/>
    <w:rsid w:val="009E7588"/>
    <w:rsid w:val="009E7C20"/>
    <w:rsid w:val="009E7C5C"/>
    <w:rsid w:val="009F0B2C"/>
    <w:rsid w:val="009F0B47"/>
    <w:rsid w:val="009F13AC"/>
    <w:rsid w:val="009F13CD"/>
    <w:rsid w:val="009F1F83"/>
    <w:rsid w:val="009F204B"/>
    <w:rsid w:val="009F20A4"/>
    <w:rsid w:val="009F25E6"/>
    <w:rsid w:val="009F286E"/>
    <w:rsid w:val="009F29B5"/>
    <w:rsid w:val="009F3644"/>
    <w:rsid w:val="009F5158"/>
    <w:rsid w:val="009F53BC"/>
    <w:rsid w:val="009F5CF1"/>
    <w:rsid w:val="009F644B"/>
    <w:rsid w:val="009F646C"/>
    <w:rsid w:val="009F6776"/>
    <w:rsid w:val="009F680F"/>
    <w:rsid w:val="009F698B"/>
    <w:rsid w:val="009F6B27"/>
    <w:rsid w:val="00A00426"/>
    <w:rsid w:val="00A006D1"/>
    <w:rsid w:val="00A00768"/>
    <w:rsid w:val="00A01A28"/>
    <w:rsid w:val="00A01CFB"/>
    <w:rsid w:val="00A01D65"/>
    <w:rsid w:val="00A02679"/>
    <w:rsid w:val="00A02765"/>
    <w:rsid w:val="00A04CD8"/>
    <w:rsid w:val="00A04E36"/>
    <w:rsid w:val="00A05008"/>
    <w:rsid w:val="00A06556"/>
    <w:rsid w:val="00A06894"/>
    <w:rsid w:val="00A07284"/>
    <w:rsid w:val="00A07C0A"/>
    <w:rsid w:val="00A07FFA"/>
    <w:rsid w:val="00A107F9"/>
    <w:rsid w:val="00A10D81"/>
    <w:rsid w:val="00A11154"/>
    <w:rsid w:val="00A11486"/>
    <w:rsid w:val="00A116E0"/>
    <w:rsid w:val="00A11758"/>
    <w:rsid w:val="00A11C31"/>
    <w:rsid w:val="00A11F3D"/>
    <w:rsid w:val="00A11F97"/>
    <w:rsid w:val="00A12734"/>
    <w:rsid w:val="00A12A31"/>
    <w:rsid w:val="00A1327F"/>
    <w:rsid w:val="00A134E1"/>
    <w:rsid w:val="00A14D94"/>
    <w:rsid w:val="00A155E2"/>
    <w:rsid w:val="00A165A4"/>
    <w:rsid w:val="00A16F0C"/>
    <w:rsid w:val="00A173F1"/>
    <w:rsid w:val="00A17768"/>
    <w:rsid w:val="00A17942"/>
    <w:rsid w:val="00A17A40"/>
    <w:rsid w:val="00A17E85"/>
    <w:rsid w:val="00A20279"/>
    <w:rsid w:val="00A206C9"/>
    <w:rsid w:val="00A20AEE"/>
    <w:rsid w:val="00A20F2A"/>
    <w:rsid w:val="00A20FC9"/>
    <w:rsid w:val="00A21154"/>
    <w:rsid w:val="00A215B4"/>
    <w:rsid w:val="00A21724"/>
    <w:rsid w:val="00A220E3"/>
    <w:rsid w:val="00A22448"/>
    <w:rsid w:val="00A23412"/>
    <w:rsid w:val="00A23654"/>
    <w:rsid w:val="00A24422"/>
    <w:rsid w:val="00A24C56"/>
    <w:rsid w:val="00A253B9"/>
    <w:rsid w:val="00A259E0"/>
    <w:rsid w:val="00A25E36"/>
    <w:rsid w:val="00A262C3"/>
    <w:rsid w:val="00A265DB"/>
    <w:rsid w:val="00A266DE"/>
    <w:rsid w:val="00A26A4C"/>
    <w:rsid w:val="00A26D08"/>
    <w:rsid w:val="00A2708B"/>
    <w:rsid w:val="00A27DBA"/>
    <w:rsid w:val="00A30217"/>
    <w:rsid w:val="00A30D79"/>
    <w:rsid w:val="00A311B9"/>
    <w:rsid w:val="00A311DB"/>
    <w:rsid w:val="00A313CB"/>
    <w:rsid w:val="00A3162D"/>
    <w:rsid w:val="00A31A49"/>
    <w:rsid w:val="00A3238E"/>
    <w:rsid w:val="00A324E0"/>
    <w:rsid w:val="00A32891"/>
    <w:rsid w:val="00A32C36"/>
    <w:rsid w:val="00A32FBC"/>
    <w:rsid w:val="00A33593"/>
    <w:rsid w:val="00A337BD"/>
    <w:rsid w:val="00A34113"/>
    <w:rsid w:val="00A342DF"/>
    <w:rsid w:val="00A3493E"/>
    <w:rsid w:val="00A34EE4"/>
    <w:rsid w:val="00A3503F"/>
    <w:rsid w:val="00A353BB"/>
    <w:rsid w:val="00A35927"/>
    <w:rsid w:val="00A35AA4"/>
    <w:rsid w:val="00A35BC0"/>
    <w:rsid w:val="00A35EE3"/>
    <w:rsid w:val="00A35F9E"/>
    <w:rsid w:val="00A36C3B"/>
    <w:rsid w:val="00A36EA6"/>
    <w:rsid w:val="00A3705B"/>
    <w:rsid w:val="00A37687"/>
    <w:rsid w:val="00A3789A"/>
    <w:rsid w:val="00A37A4D"/>
    <w:rsid w:val="00A37B6A"/>
    <w:rsid w:val="00A37C6B"/>
    <w:rsid w:val="00A40475"/>
    <w:rsid w:val="00A404B7"/>
    <w:rsid w:val="00A40CE5"/>
    <w:rsid w:val="00A4128D"/>
    <w:rsid w:val="00A41388"/>
    <w:rsid w:val="00A41392"/>
    <w:rsid w:val="00A41413"/>
    <w:rsid w:val="00A41681"/>
    <w:rsid w:val="00A41926"/>
    <w:rsid w:val="00A41B8F"/>
    <w:rsid w:val="00A424A6"/>
    <w:rsid w:val="00A42D63"/>
    <w:rsid w:val="00A43423"/>
    <w:rsid w:val="00A43D4D"/>
    <w:rsid w:val="00A44B1A"/>
    <w:rsid w:val="00A44E3A"/>
    <w:rsid w:val="00A45DF1"/>
    <w:rsid w:val="00A45E38"/>
    <w:rsid w:val="00A460B3"/>
    <w:rsid w:val="00A4690F"/>
    <w:rsid w:val="00A46993"/>
    <w:rsid w:val="00A46A9F"/>
    <w:rsid w:val="00A46DB9"/>
    <w:rsid w:val="00A47342"/>
    <w:rsid w:val="00A47823"/>
    <w:rsid w:val="00A4792A"/>
    <w:rsid w:val="00A47A3A"/>
    <w:rsid w:val="00A5009B"/>
    <w:rsid w:val="00A50781"/>
    <w:rsid w:val="00A50C54"/>
    <w:rsid w:val="00A50D40"/>
    <w:rsid w:val="00A510AE"/>
    <w:rsid w:val="00A517D0"/>
    <w:rsid w:val="00A518C8"/>
    <w:rsid w:val="00A51C4C"/>
    <w:rsid w:val="00A523D5"/>
    <w:rsid w:val="00A52864"/>
    <w:rsid w:val="00A52F4D"/>
    <w:rsid w:val="00A5368C"/>
    <w:rsid w:val="00A541CA"/>
    <w:rsid w:val="00A541E8"/>
    <w:rsid w:val="00A55BF7"/>
    <w:rsid w:val="00A55C79"/>
    <w:rsid w:val="00A55D61"/>
    <w:rsid w:val="00A57107"/>
    <w:rsid w:val="00A57487"/>
    <w:rsid w:val="00A57C6E"/>
    <w:rsid w:val="00A60066"/>
    <w:rsid w:val="00A600FA"/>
    <w:rsid w:val="00A60984"/>
    <w:rsid w:val="00A609CB"/>
    <w:rsid w:val="00A60F65"/>
    <w:rsid w:val="00A61000"/>
    <w:rsid w:val="00A61424"/>
    <w:rsid w:val="00A615E1"/>
    <w:rsid w:val="00A61DEC"/>
    <w:rsid w:val="00A61E66"/>
    <w:rsid w:val="00A61F1C"/>
    <w:rsid w:val="00A6210A"/>
    <w:rsid w:val="00A62965"/>
    <w:rsid w:val="00A62E27"/>
    <w:rsid w:val="00A62F79"/>
    <w:rsid w:val="00A63102"/>
    <w:rsid w:val="00A632D0"/>
    <w:rsid w:val="00A64F8B"/>
    <w:rsid w:val="00A659F9"/>
    <w:rsid w:val="00A66DF0"/>
    <w:rsid w:val="00A67654"/>
    <w:rsid w:val="00A67B50"/>
    <w:rsid w:val="00A70676"/>
    <w:rsid w:val="00A707E8"/>
    <w:rsid w:val="00A71AC1"/>
    <w:rsid w:val="00A723B1"/>
    <w:rsid w:val="00A7256C"/>
    <w:rsid w:val="00A72910"/>
    <w:rsid w:val="00A74170"/>
    <w:rsid w:val="00A74A98"/>
    <w:rsid w:val="00A75D4A"/>
    <w:rsid w:val="00A7669E"/>
    <w:rsid w:val="00A766D9"/>
    <w:rsid w:val="00A7676C"/>
    <w:rsid w:val="00A77D3D"/>
    <w:rsid w:val="00A80489"/>
    <w:rsid w:val="00A804F4"/>
    <w:rsid w:val="00A8095D"/>
    <w:rsid w:val="00A80A6A"/>
    <w:rsid w:val="00A8162C"/>
    <w:rsid w:val="00A81CEF"/>
    <w:rsid w:val="00A81FBE"/>
    <w:rsid w:val="00A82141"/>
    <w:rsid w:val="00A821B0"/>
    <w:rsid w:val="00A8247D"/>
    <w:rsid w:val="00A8282B"/>
    <w:rsid w:val="00A8288B"/>
    <w:rsid w:val="00A83AD0"/>
    <w:rsid w:val="00A84D56"/>
    <w:rsid w:val="00A856C2"/>
    <w:rsid w:val="00A85919"/>
    <w:rsid w:val="00A867DD"/>
    <w:rsid w:val="00A86A85"/>
    <w:rsid w:val="00A86E51"/>
    <w:rsid w:val="00A878D9"/>
    <w:rsid w:val="00A87925"/>
    <w:rsid w:val="00A879D3"/>
    <w:rsid w:val="00A87E91"/>
    <w:rsid w:val="00A908EB"/>
    <w:rsid w:val="00A90A34"/>
    <w:rsid w:val="00A90AC5"/>
    <w:rsid w:val="00A90CB7"/>
    <w:rsid w:val="00A91879"/>
    <w:rsid w:val="00A920F2"/>
    <w:rsid w:val="00A92122"/>
    <w:rsid w:val="00A921DF"/>
    <w:rsid w:val="00A92BB7"/>
    <w:rsid w:val="00A92BF7"/>
    <w:rsid w:val="00A9329B"/>
    <w:rsid w:val="00A93A9F"/>
    <w:rsid w:val="00A952E0"/>
    <w:rsid w:val="00A95771"/>
    <w:rsid w:val="00A95BF4"/>
    <w:rsid w:val="00A95CE9"/>
    <w:rsid w:val="00A96082"/>
    <w:rsid w:val="00A961E4"/>
    <w:rsid w:val="00A9630D"/>
    <w:rsid w:val="00A96F03"/>
    <w:rsid w:val="00A96FED"/>
    <w:rsid w:val="00A9702D"/>
    <w:rsid w:val="00A9729E"/>
    <w:rsid w:val="00A97548"/>
    <w:rsid w:val="00A97565"/>
    <w:rsid w:val="00AA04A1"/>
    <w:rsid w:val="00AA06D0"/>
    <w:rsid w:val="00AA106B"/>
    <w:rsid w:val="00AA1355"/>
    <w:rsid w:val="00AA17AB"/>
    <w:rsid w:val="00AA20AE"/>
    <w:rsid w:val="00AA2820"/>
    <w:rsid w:val="00AA2B82"/>
    <w:rsid w:val="00AA2C9F"/>
    <w:rsid w:val="00AA3072"/>
    <w:rsid w:val="00AA3C95"/>
    <w:rsid w:val="00AA3FFD"/>
    <w:rsid w:val="00AA4C72"/>
    <w:rsid w:val="00AA55F2"/>
    <w:rsid w:val="00AA581A"/>
    <w:rsid w:val="00AA5FA7"/>
    <w:rsid w:val="00AA6532"/>
    <w:rsid w:val="00AA67A1"/>
    <w:rsid w:val="00AA6FF6"/>
    <w:rsid w:val="00AA73C6"/>
    <w:rsid w:val="00AA7FFD"/>
    <w:rsid w:val="00AB0228"/>
    <w:rsid w:val="00AB0416"/>
    <w:rsid w:val="00AB111E"/>
    <w:rsid w:val="00AB12E8"/>
    <w:rsid w:val="00AB1693"/>
    <w:rsid w:val="00AB1CF6"/>
    <w:rsid w:val="00AB287D"/>
    <w:rsid w:val="00AB3108"/>
    <w:rsid w:val="00AB314A"/>
    <w:rsid w:val="00AB343D"/>
    <w:rsid w:val="00AB380C"/>
    <w:rsid w:val="00AB39A9"/>
    <w:rsid w:val="00AB3CE0"/>
    <w:rsid w:val="00AB3D93"/>
    <w:rsid w:val="00AB4129"/>
    <w:rsid w:val="00AB41AE"/>
    <w:rsid w:val="00AB5129"/>
    <w:rsid w:val="00AB6243"/>
    <w:rsid w:val="00AB7017"/>
    <w:rsid w:val="00AB7BBD"/>
    <w:rsid w:val="00AC0B85"/>
    <w:rsid w:val="00AC0BAE"/>
    <w:rsid w:val="00AC0E56"/>
    <w:rsid w:val="00AC1036"/>
    <w:rsid w:val="00AC16A4"/>
    <w:rsid w:val="00AC241F"/>
    <w:rsid w:val="00AC269A"/>
    <w:rsid w:val="00AC2762"/>
    <w:rsid w:val="00AC2914"/>
    <w:rsid w:val="00AC2BE6"/>
    <w:rsid w:val="00AC4680"/>
    <w:rsid w:val="00AC46F2"/>
    <w:rsid w:val="00AC5C22"/>
    <w:rsid w:val="00AC5D80"/>
    <w:rsid w:val="00AC5EBE"/>
    <w:rsid w:val="00AC64F1"/>
    <w:rsid w:val="00AC677F"/>
    <w:rsid w:val="00AC6DC4"/>
    <w:rsid w:val="00AC73B6"/>
    <w:rsid w:val="00AC759A"/>
    <w:rsid w:val="00AD03F9"/>
    <w:rsid w:val="00AD04F9"/>
    <w:rsid w:val="00AD077B"/>
    <w:rsid w:val="00AD0BB8"/>
    <w:rsid w:val="00AD0EF7"/>
    <w:rsid w:val="00AD1573"/>
    <w:rsid w:val="00AD16E3"/>
    <w:rsid w:val="00AD1A45"/>
    <w:rsid w:val="00AD2801"/>
    <w:rsid w:val="00AD2D58"/>
    <w:rsid w:val="00AD2E8D"/>
    <w:rsid w:val="00AD3003"/>
    <w:rsid w:val="00AD3509"/>
    <w:rsid w:val="00AD3C0A"/>
    <w:rsid w:val="00AD3C62"/>
    <w:rsid w:val="00AD3EC3"/>
    <w:rsid w:val="00AD4746"/>
    <w:rsid w:val="00AD4B3D"/>
    <w:rsid w:val="00AD4F6B"/>
    <w:rsid w:val="00AD4F85"/>
    <w:rsid w:val="00AD65B2"/>
    <w:rsid w:val="00AD714B"/>
    <w:rsid w:val="00AD7966"/>
    <w:rsid w:val="00AE044F"/>
    <w:rsid w:val="00AE0D40"/>
    <w:rsid w:val="00AE0F02"/>
    <w:rsid w:val="00AE0F87"/>
    <w:rsid w:val="00AE0FCB"/>
    <w:rsid w:val="00AE1A5C"/>
    <w:rsid w:val="00AE1FE5"/>
    <w:rsid w:val="00AE2064"/>
    <w:rsid w:val="00AE28B1"/>
    <w:rsid w:val="00AE3034"/>
    <w:rsid w:val="00AE358F"/>
    <w:rsid w:val="00AE4C59"/>
    <w:rsid w:val="00AE5902"/>
    <w:rsid w:val="00AE5A32"/>
    <w:rsid w:val="00AE5F91"/>
    <w:rsid w:val="00AE6098"/>
    <w:rsid w:val="00AE63C9"/>
    <w:rsid w:val="00AE65E2"/>
    <w:rsid w:val="00AE66E7"/>
    <w:rsid w:val="00AE6EB9"/>
    <w:rsid w:val="00AE6F9E"/>
    <w:rsid w:val="00AE70D4"/>
    <w:rsid w:val="00AE7126"/>
    <w:rsid w:val="00AE71A2"/>
    <w:rsid w:val="00AE760E"/>
    <w:rsid w:val="00AE78C4"/>
    <w:rsid w:val="00AE7E5A"/>
    <w:rsid w:val="00AF0CDD"/>
    <w:rsid w:val="00AF174F"/>
    <w:rsid w:val="00AF1776"/>
    <w:rsid w:val="00AF1B3D"/>
    <w:rsid w:val="00AF1D8A"/>
    <w:rsid w:val="00AF205D"/>
    <w:rsid w:val="00AF25E0"/>
    <w:rsid w:val="00AF2727"/>
    <w:rsid w:val="00AF294E"/>
    <w:rsid w:val="00AF2DF6"/>
    <w:rsid w:val="00AF39E3"/>
    <w:rsid w:val="00AF3C79"/>
    <w:rsid w:val="00AF3DA0"/>
    <w:rsid w:val="00AF3DDE"/>
    <w:rsid w:val="00AF3EB2"/>
    <w:rsid w:val="00AF424F"/>
    <w:rsid w:val="00AF452B"/>
    <w:rsid w:val="00AF456F"/>
    <w:rsid w:val="00AF58E4"/>
    <w:rsid w:val="00AF5BAD"/>
    <w:rsid w:val="00AF6110"/>
    <w:rsid w:val="00AF6444"/>
    <w:rsid w:val="00AF67D2"/>
    <w:rsid w:val="00AF70E8"/>
    <w:rsid w:val="00AF7CEE"/>
    <w:rsid w:val="00B00056"/>
    <w:rsid w:val="00B000B7"/>
    <w:rsid w:val="00B00A38"/>
    <w:rsid w:val="00B00F29"/>
    <w:rsid w:val="00B00F9A"/>
    <w:rsid w:val="00B01045"/>
    <w:rsid w:val="00B011F7"/>
    <w:rsid w:val="00B01206"/>
    <w:rsid w:val="00B016A9"/>
    <w:rsid w:val="00B016C2"/>
    <w:rsid w:val="00B018A9"/>
    <w:rsid w:val="00B018D3"/>
    <w:rsid w:val="00B01B38"/>
    <w:rsid w:val="00B01FA9"/>
    <w:rsid w:val="00B01FCD"/>
    <w:rsid w:val="00B020C4"/>
    <w:rsid w:val="00B02EAE"/>
    <w:rsid w:val="00B02ECF"/>
    <w:rsid w:val="00B030B4"/>
    <w:rsid w:val="00B03110"/>
    <w:rsid w:val="00B03889"/>
    <w:rsid w:val="00B03B6C"/>
    <w:rsid w:val="00B03D5D"/>
    <w:rsid w:val="00B040ED"/>
    <w:rsid w:val="00B04183"/>
    <w:rsid w:val="00B04992"/>
    <w:rsid w:val="00B04F6B"/>
    <w:rsid w:val="00B05439"/>
    <w:rsid w:val="00B055E6"/>
    <w:rsid w:val="00B05AC1"/>
    <w:rsid w:val="00B05B76"/>
    <w:rsid w:val="00B05D11"/>
    <w:rsid w:val="00B06336"/>
    <w:rsid w:val="00B0643E"/>
    <w:rsid w:val="00B06538"/>
    <w:rsid w:val="00B06C06"/>
    <w:rsid w:val="00B07874"/>
    <w:rsid w:val="00B07A43"/>
    <w:rsid w:val="00B07B2A"/>
    <w:rsid w:val="00B07EB4"/>
    <w:rsid w:val="00B10706"/>
    <w:rsid w:val="00B10C8E"/>
    <w:rsid w:val="00B119C3"/>
    <w:rsid w:val="00B11A0A"/>
    <w:rsid w:val="00B11CF0"/>
    <w:rsid w:val="00B123B9"/>
    <w:rsid w:val="00B12555"/>
    <w:rsid w:val="00B1256C"/>
    <w:rsid w:val="00B12B3F"/>
    <w:rsid w:val="00B12F6C"/>
    <w:rsid w:val="00B133CA"/>
    <w:rsid w:val="00B13845"/>
    <w:rsid w:val="00B138C6"/>
    <w:rsid w:val="00B139C7"/>
    <w:rsid w:val="00B13FEB"/>
    <w:rsid w:val="00B1411A"/>
    <w:rsid w:val="00B14784"/>
    <w:rsid w:val="00B1482A"/>
    <w:rsid w:val="00B14DA8"/>
    <w:rsid w:val="00B1557E"/>
    <w:rsid w:val="00B1573F"/>
    <w:rsid w:val="00B166F1"/>
    <w:rsid w:val="00B173F4"/>
    <w:rsid w:val="00B17692"/>
    <w:rsid w:val="00B2000C"/>
    <w:rsid w:val="00B20764"/>
    <w:rsid w:val="00B20815"/>
    <w:rsid w:val="00B20A14"/>
    <w:rsid w:val="00B20BE9"/>
    <w:rsid w:val="00B210FB"/>
    <w:rsid w:val="00B21CDA"/>
    <w:rsid w:val="00B22855"/>
    <w:rsid w:val="00B22C75"/>
    <w:rsid w:val="00B22C7D"/>
    <w:rsid w:val="00B23080"/>
    <w:rsid w:val="00B233A1"/>
    <w:rsid w:val="00B23642"/>
    <w:rsid w:val="00B236B3"/>
    <w:rsid w:val="00B2395A"/>
    <w:rsid w:val="00B23BC4"/>
    <w:rsid w:val="00B2417E"/>
    <w:rsid w:val="00B24C74"/>
    <w:rsid w:val="00B24D67"/>
    <w:rsid w:val="00B260A1"/>
    <w:rsid w:val="00B27012"/>
    <w:rsid w:val="00B2780F"/>
    <w:rsid w:val="00B27F6A"/>
    <w:rsid w:val="00B3011F"/>
    <w:rsid w:val="00B30437"/>
    <w:rsid w:val="00B30A4A"/>
    <w:rsid w:val="00B30B94"/>
    <w:rsid w:val="00B31493"/>
    <w:rsid w:val="00B317B3"/>
    <w:rsid w:val="00B324A0"/>
    <w:rsid w:val="00B32DD4"/>
    <w:rsid w:val="00B33740"/>
    <w:rsid w:val="00B343FC"/>
    <w:rsid w:val="00B348C2"/>
    <w:rsid w:val="00B3491F"/>
    <w:rsid w:val="00B35577"/>
    <w:rsid w:val="00B358F1"/>
    <w:rsid w:val="00B3698D"/>
    <w:rsid w:val="00B36E9A"/>
    <w:rsid w:val="00B37D58"/>
    <w:rsid w:val="00B401CD"/>
    <w:rsid w:val="00B405F0"/>
    <w:rsid w:val="00B409A7"/>
    <w:rsid w:val="00B40EC8"/>
    <w:rsid w:val="00B41A2D"/>
    <w:rsid w:val="00B41A99"/>
    <w:rsid w:val="00B41EB0"/>
    <w:rsid w:val="00B41F56"/>
    <w:rsid w:val="00B42013"/>
    <w:rsid w:val="00B42557"/>
    <w:rsid w:val="00B4295A"/>
    <w:rsid w:val="00B42CF1"/>
    <w:rsid w:val="00B42E91"/>
    <w:rsid w:val="00B42FCB"/>
    <w:rsid w:val="00B4368B"/>
    <w:rsid w:val="00B43AF2"/>
    <w:rsid w:val="00B44554"/>
    <w:rsid w:val="00B44B34"/>
    <w:rsid w:val="00B44B65"/>
    <w:rsid w:val="00B4505C"/>
    <w:rsid w:val="00B450BF"/>
    <w:rsid w:val="00B451A9"/>
    <w:rsid w:val="00B45A11"/>
    <w:rsid w:val="00B46188"/>
    <w:rsid w:val="00B469B0"/>
    <w:rsid w:val="00B46A43"/>
    <w:rsid w:val="00B46EB4"/>
    <w:rsid w:val="00B47105"/>
    <w:rsid w:val="00B47327"/>
    <w:rsid w:val="00B4781D"/>
    <w:rsid w:val="00B50F3F"/>
    <w:rsid w:val="00B51C78"/>
    <w:rsid w:val="00B5202C"/>
    <w:rsid w:val="00B52344"/>
    <w:rsid w:val="00B5288D"/>
    <w:rsid w:val="00B52F55"/>
    <w:rsid w:val="00B530ED"/>
    <w:rsid w:val="00B54DF3"/>
    <w:rsid w:val="00B54E78"/>
    <w:rsid w:val="00B551A5"/>
    <w:rsid w:val="00B554A5"/>
    <w:rsid w:val="00B55964"/>
    <w:rsid w:val="00B55DC4"/>
    <w:rsid w:val="00B56AE0"/>
    <w:rsid w:val="00B56B31"/>
    <w:rsid w:val="00B5736D"/>
    <w:rsid w:val="00B57446"/>
    <w:rsid w:val="00B57511"/>
    <w:rsid w:val="00B575D4"/>
    <w:rsid w:val="00B57C3F"/>
    <w:rsid w:val="00B600D9"/>
    <w:rsid w:val="00B60103"/>
    <w:rsid w:val="00B607B9"/>
    <w:rsid w:val="00B60CDD"/>
    <w:rsid w:val="00B60DCD"/>
    <w:rsid w:val="00B60E3C"/>
    <w:rsid w:val="00B61159"/>
    <w:rsid w:val="00B61538"/>
    <w:rsid w:val="00B61938"/>
    <w:rsid w:val="00B61990"/>
    <w:rsid w:val="00B62807"/>
    <w:rsid w:val="00B62810"/>
    <w:rsid w:val="00B62F91"/>
    <w:rsid w:val="00B63610"/>
    <w:rsid w:val="00B638CC"/>
    <w:rsid w:val="00B63AC1"/>
    <w:rsid w:val="00B63D83"/>
    <w:rsid w:val="00B63F2A"/>
    <w:rsid w:val="00B6417A"/>
    <w:rsid w:val="00B644B3"/>
    <w:rsid w:val="00B6474E"/>
    <w:rsid w:val="00B64F62"/>
    <w:rsid w:val="00B65152"/>
    <w:rsid w:val="00B65661"/>
    <w:rsid w:val="00B65BA3"/>
    <w:rsid w:val="00B662FC"/>
    <w:rsid w:val="00B669AB"/>
    <w:rsid w:val="00B66E0B"/>
    <w:rsid w:val="00B67427"/>
    <w:rsid w:val="00B675A1"/>
    <w:rsid w:val="00B67A51"/>
    <w:rsid w:val="00B67B6E"/>
    <w:rsid w:val="00B703A3"/>
    <w:rsid w:val="00B704D1"/>
    <w:rsid w:val="00B708FF"/>
    <w:rsid w:val="00B715FF"/>
    <w:rsid w:val="00B71B27"/>
    <w:rsid w:val="00B7210C"/>
    <w:rsid w:val="00B72415"/>
    <w:rsid w:val="00B7273B"/>
    <w:rsid w:val="00B727DE"/>
    <w:rsid w:val="00B73748"/>
    <w:rsid w:val="00B73E14"/>
    <w:rsid w:val="00B74081"/>
    <w:rsid w:val="00B74FEF"/>
    <w:rsid w:val="00B7593A"/>
    <w:rsid w:val="00B75A0A"/>
    <w:rsid w:val="00B75D09"/>
    <w:rsid w:val="00B76525"/>
    <w:rsid w:val="00B768FC"/>
    <w:rsid w:val="00B77B99"/>
    <w:rsid w:val="00B806CB"/>
    <w:rsid w:val="00B80C30"/>
    <w:rsid w:val="00B8108B"/>
    <w:rsid w:val="00B8143B"/>
    <w:rsid w:val="00B81460"/>
    <w:rsid w:val="00B8278E"/>
    <w:rsid w:val="00B8293F"/>
    <w:rsid w:val="00B82C77"/>
    <w:rsid w:val="00B83551"/>
    <w:rsid w:val="00B83C90"/>
    <w:rsid w:val="00B843D8"/>
    <w:rsid w:val="00B84FC2"/>
    <w:rsid w:val="00B861D5"/>
    <w:rsid w:val="00B90013"/>
    <w:rsid w:val="00B905D9"/>
    <w:rsid w:val="00B90D7D"/>
    <w:rsid w:val="00B9113E"/>
    <w:rsid w:val="00B91BD7"/>
    <w:rsid w:val="00B9204D"/>
    <w:rsid w:val="00B922F1"/>
    <w:rsid w:val="00B925FD"/>
    <w:rsid w:val="00B92695"/>
    <w:rsid w:val="00B932B2"/>
    <w:rsid w:val="00B944DD"/>
    <w:rsid w:val="00B945EA"/>
    <w:rsid w:val="00B94B32"/>
    <w:rsid w:val="00B95029"/>
    <w:rsid w:val="00B9527D"/>
    <w:rsid w:val="00B955AB"/>
    <w:rsid w:val="00B955F3"/>
    <w:rsid w:val="00B95A7D"/>
    <w:rsid w:val="00B95E59"/>
    <w:rsid w:val="00B967BC"/>
    <w:rsid w:val="00B96B67"/>
    <w:rsid w:val="00B974E2"/>
    <w:rsid w:val="00BA039E"/>
    <w:rsid w:val="00BA079D"/>
    <w:rsid w:val="00BA0C0B"/>
    <w:rsid w:val="00BA103A"/>
    <w:rsid w:val="00BA1A3B"/>
    <w:rsid w:val="00BA1ABA"/>
    <w:rsid w:val="00BA1CBA"/>
    <w:rsid w:val="00BA262F"/>
    <w:rsid w:val="00BA278A"/>
    <w:rsid w:val="00BA27D1"/>
    <w:rsid w:val="00BA28A7"/>
    <w:rsid w:val="00BA2D11"/>
    <w:rsid w:val="00BA2D1E"/>
    <w:rsid w:val="00BA2E67"/>
    <w:rsid w:val="00BA2F08"/>
    <w:rsid w:val="00BA3FD3"/>
    <w:rsid w:val="00BA400A"/>
    <w:rsid w:val="00BA4012"/>
    <w:rsid w:val="00BA4B90"/>
    <w:rsid w:val="00BA4CD4"/>
    <w:rsid w:val="00BA4F79"/>
    <w:rsid w:val="00BA534A"/>
    <w:rsid w:val="00BA5A57"/>
    <w:rsid w:val="00BA68E6"/>
    <w:rsid w:val="00BA6B72"/>
    <w:rsid w:val="00BA6F99"/>
    <w:rsid w:val="00BA70B2"/>
    <w:rsid w:val="00BA76BB"/>
    <w:rsid w:val="00BA7F64"/>
    <w:rsid w:val="00BB0816"/>
    <w:rsid w:val="00BB0B21"/>
    <w:rsid w:val="00BB2124"/>
    <w:rsid w:val="00BB2812"/>
    <w:rsid w:val="00BB3457"/>
    <w:rsid w:val="00BB3A8F"/>
    <w:rsid w:val="00BB3E0D"/>
    <w:rsid w:val="00BB3F75"/>
    <w:rsid w:val="00BB3FA0"/>
    <w:rsid w:val="00BB4A37"/>
    <w:rsid w:val="00BB4C3A"/>
    <w:rsid w:val="00BB4EB4"/>
    <w:rsid w:val="00BB509F"/>
    <w:rsid w:val="00BB5FE5"/>
    <w:rsid w:val="00BB6679"/>
    <w:rsid w:val="00BB67EF"/>
    <w:rsid w:val="00BB69CB"/>
    <w:rsid w:val="00BB6B68"/>
    <w:rsid w:val="00BB76F0"/>
    <w:rsid w:val="00BB779D"/>
    <w:rsid w:val="00BB7B59"/>
    <w:rsid w:val="00BB7E61"/>
    <w:rsid w:val="00BC0134"/>
    <w:rsid w:val="00BC0473"/>
    <w:rsid w:val="00BC0683"/>
    <w:rsid w:val="00BC115A"/>
    <w:rsid w:val="00BC13B0"/>
    <w:rsid w:val="00BC18B1"/>
    <w:rsid w:val="00BC19FC"/>
    <w:rsid w:val="00BC1FB8"/>
    <w:rsid w:val="00BC2772"/>
    <w:rsid w:val="00BC2BF5"/>
    <w:rsid w:val="00BC2FF6"/>
    <w:rsid w:val="00BC3706"/>
    <w:rsid w:val="00BC3D08"/>
    <w:rsid w:val="00BC3E40"/>
    <w:rsid w:val="00BC4FEF"/>
    <w:rsid w:val="00BC51DC"/>
    <w:rsid w:val="00BC5BBC"/>
    <w:rsid w:val="00BC5CDF"/>
    <w:rsid w:val="00BC601C"/>
    <w:rsid w:val="00BC66C8"/>
    <w:rsid w:val="00BC7DF0"/>
    <w:rsid w:val="00BD0654"/>
    <w:rsid w:val="00BD0695"/>
    <w:rsid w:val="00BD0A90"/>
    <w:rsid w:val="00BD0E41"/>
    <w:rsid w:val="00BD1A6F"/>
    <w:rsid w:val="00BD1AFA"/>
    <w:rsid w:val="00BD1B45"/>
    <w:rsid w:val="00BD1B62"/>
    <w:rsid w:val="00BD21ED"/>
    <w:rsid w:val="00BD284E"/>
    <w:rsid w:val="00BD28E6"/>
    <w:rsid w:val="00BD35C2"/>
    <w:rsid w:val="00BD3923"/>
    <w:rsid w:val="00BD464D"/>
    <w:rsid w:val="00BD46D1"/>
    <w:rsid w:val="00BD5688"/>
    <w:rsid w:val="00BD56F3"/>
    <w:rsid w:val="00BD5877"/>
    <w:rsid w:val="00BD5A58"/>
    <w:rsid w:val="00BD6A84"/>
    <w:rsid w:val="00BD6AEC"/>
    <w:rsid w:val="00BD72AE"/>
    <w:rsid w:val="00BD730C"/>
    <w:rsid w:val="00BD733B"/>
    <w:rsid w:val="00BD7620"/>
    <w:rsid w:val="00BD7E21"/>
    <w:rsid w:val="00BE010B"/>
    <w:rsid w:val="00BE098A"/>
    <w:rsid w:val="00BE0AE8"/>
    <w:rsid w:val="00BE0E59"/>
    <w:rsid w:val="00BE1991"/>
    <w:rsid w:val="00BE1AA0"/>
    <w:rsid w:val="00BE1B53"/>
    <w:rsid w:val="00BE22FA"/>
    <w:rsid w:val="00BE25AD"/>
    <w:rsid w:val="00BE2FDB"/>
    <w:rsid w:val="00BE328C"/>
    <w:rsid w:val="00BE3FFF"/>
    <w:rsid w:val="00BE49C9"/>
    <w:rsid w:val="00BE4B1F"/>
    <w:rsid w:val="00BE5255"/>
    <w:rsid w:val="00BE567C"/>
    <w:rsid w:val="00BE5833"/>
    <w:rsid w:val="00BE5930"/>
    <w:rsid w:val="00BE6089"/>
    <w:rsid w:val="00BE6123"/>
    <w:rsid w:val="00BE6324"/>
    <w:rsid w:val="00BE6866"/>
    <w:rsid w:val="00BE6A4C"/>
    <w:rsid w:val="00BE6CD6"/>
    <w:rsid w:val="00BE714B"/>
    <w:rsid w:val="00BE76CC"/>
    <w:rsid w:val="00BE7848"/>
    <w:rsid w:val="00BE7C13"/>
    <w:rsid w:val="00BE7F79"/>
    <w:rsid w:val="00BF066F"/>
    <w:rsid w:val="00BF09E2"/>
    <w:rsid w:val="00BF0B8A"/>
    <w:rsid w:val="00BF1C7C"/>
    <w:rsid w:val="00BF1DBB"/>
    <w:rsid w:val="00BF2054"/>
    <w:rsid w:val="00BF3251"/>
    <w:rsid w:val="00BF326A"/>
    <w:rsid w:val="00BF391C"/>
    <w:rsid w:val="00BF3BB5"/>
    <w:rsid w:val="00BF3DB6"/>
    <w:rsid w:val="00BF4B7C"/>
    <w:rsid w:val="00BF4C03"/>
    <w:rsid w:val="00BF4EFF"/>
    <w:rsid w:val="00BF523A"/>
    <w:rsid w:val="00BF5654"/>
    <w:rsid w:val="00BF583A"/>
    <w:rsid w:val="00BF60EC"/>
    <w:rsid w:val="00BF7F44"/>
    <w:rsid w:val="00C00065"/>
    <w:rsid w:val="00C00139"/>
    <w:rsid w:val="00C01017"/>
    <w:rsid w:val="00C01175"/>
    <w:rsid w:val="00C0194F"/>
    <w:rsid w:val="00C01A6C"/>
    <w:rsid w:val="00C01ABF"/>
    <w:rsid w:val="00C01B6F"/>
    <w:rsid w:val="00C0242C"/>
    <w:rsid w:val="00C02D25"/>
    <w:rsid w:val="00C02D8A"/>
    <w:rsid w:val="00C03117"/>
    <w:rsid w:val="00C0318C"/>
    <w:rsid w:val="00C03586"/>
    <w:rsid w:val="00C03A12"/>
    <w:rsid w:val="00C03DD5"/>
    <w:rsid w:val="00C04312"/>
    <w:rsid w:val="00C0437C"/>
    <w:rsid w:val="00C04A6D"/>
    <w:rsid w:val="00C058CF"/>
    <w:rsid w:val="00C05F13"/>
    <w:rsid w:val="00C061BD"/>
    <w:rsid w:val="00C06325"/>
    <w:rsid w:val="00C066E1"/>
    <w:rsid w:val="00C068B8"/>
    <w:rsid w:val="00C06A46"/>
    <w:rsid w:val="00C06CA0"/>
    <w:rsid w:val="00C0714A"/>
    <w:rsid w:val="00C0740E"/>
    <w:rsid w:val="00C07C76"/>
    <w:rsid w:val="00C07F70"/>
    <w:rsid w:val="00C10194"/>
    <w:rsid w:val="00C1068A"/>
    <w:rsid w:val="00C10717"/>
    <w:rsid w:val="00C1095F"/>
    <w:rsid w:val="00C10C44"/>
    <w:rsid w:val="00C10E53"/>
    <w:rsid w:val="00C10F99"/>
    <w:rsid w:val="00C114EE"/>
    <w:rsid w:val="00C11ED3"/>
    <w:rsid w:val="00C1269D"/>
    <w:rsid w:val="00C12AB5"/>
    <w:rsid w:val="00C13932"/>
    <w:rsid w:val="00C13CA3"/>
    <w:rsid w:val="00C13D11"/>
    <w:rsid w:val="00C13D2E"/>
    <w:rsid w:val="00C13E63"/>
    <w:rsid w:val="00C145E5"/>
    <w:rsid w:val="00C1536F"/>
    <w:rsid w:val="00C160AE"/>
    <w:rsid w:val="00C161EA"/>
    <w:rsid w:val="00C16E47"/>
    <w:rsid w:val="00C16EE0"/>
    <w:rsid w:val="00C17BAE"/>
    <w:rsid w:val="00C201A4"/>
    <w:rsid w:val="00C20435"/>
    <w:rsid w:val="00C204B6"/>
    <w:rsid w:val="00C20A55"/>
    <w:rsid w:val="00C21128"/>
    <w:rsid w:val="00C2223D"/>
    <w:rsid w:val="00C2268D"/>
    <w:rsid w:val="00C22FF1"/>
    <w:rsid w:val="00C233F9"/>
    <w:rsid w:val="00C23F41"/>
    <w:rsid w:val="00C24406"/>
    <w:rsid w:val="00C24A9D"/>
    <w:rsid w:val="00C24ACD"/>
    <w:rsid w:val="00C252B1"/>
    <w:rsid w:val="00C25636"/>
    <w:rsid w:val="00C257A7"/>
    <w:rsid w:val="00C25EED"/>
    <w:rsid w:val="00C264C3"/>
    <w:rsid w:val="00C2661D"/>
    <w:rsid w:val="00C269A7"/>
    <w:rsid w:val="00C26B30"/>
    <w:rsid w:val="00C27A51"/>
    <w:rsid w:val="00C27F93"/>
    <w:rsid w:val="00C300B8"/>
    <w:rsid w:val="00C305D9"/>
    <w:rsid w:val="00C30742"/>
    <w:rsid w:val="00C307CB"/>
    <w:rsid w:val="00C30840"/>
    <w:rsid w:val="00C30E9B"/>
    <w:rsid w:val="00C30FD2"/>
    <w:rsid w:val="00C311E4"/>
    <w:rsid w:val="00C31435"/>
    <w:rsid w:val="00C319C5"/>
    <w:rsid w:val="00C31BFF"/>
    <w:rsid w:val="00C31D28"/>
    <w:rsid w:val="00C31F7A"/>
    <w:rsid w:val="00C32378"/>
    <w:rsid w:val="00C323EF"/>
    <w:rsid w:val="00C32428"/>
    <w:rsid w:val="00C324E8"/>
    <w:rsid w:val="00C32520"/>
    <w:rsid w:val="00C3291F"/>
    <w:rsid w:val="00C32B93"/>
    <w:rsid w:val="00C3319E"/>
    <w:rsid w:val="00C33512"/>
    <w:rsid w:val="00C349DD"/>
    <w:rsid w:val="00C3640E"/>
    <w:rsid w:val="00C36759"/>
    <w:rsid w:val="00C372F0"/>
    <w:rsid w:val="00C37AB3"/>
    <w:rsid w:val="00C37E80"/>
    <w:rsid w:val="00C40BFA"/>
    <w:rsid w:val="00C417F4"/>
    <w:rsid w:val="00C42105"/>
    <w:rsid w:val="00C427D3"/>
    <w:rsid w:val="00C42936"/>
    <w:rsid w:val="00C42A87"/>
    <w:rsid w:val="00C42DEB"/>
    <w:rsid w:val="00C43302"/>
    <w:rsid w:val="00C434BF"/>
    <w:rsid w:val="00C43571"/>
    <w:rsid w:val="00C435D1"/>
    <w:rsid w:val="00C44051"/>
    <w:rsid w:val="00C44602"/>
    <w:rsid w:val="00C44B14"/>
    <w:rsid w:val="00C44B2C"/>
    <w:rsid w:val="00C44E8D"/>
    <w:rsid w:val="00C45288"/>
    <w:rsid w:val="00C45B43"/>
    <w:rsid w:val="00C45C98"/>
    <w:rsid w:val="00C45D52"/>
    <w:rsid w:val="00C45F07"/>
    <w:rsid w:val="00C460F0"/>
    <w:rsid w:val="00C46A0D"/>
    <w:rsid w:val="00C46AC3"/>
    <w:rsid w:val="00C46EEB"/>
    <w:rsid w:val="00C47487"/>
    <w:rsid w:val="00C50A92"/>
    <w:rsid w:val="00C50DF5"/>
    <w:rsid w:val="00C510AF"/>
    <w:rsid w:val="00C51239"/>
    <w:rsid w:val="00C51507"/>
    <w:rsid w:val="00C51B27"/>
    <w:rsid w:val="00C52825"/>
    <w:rsid w:val="00C528E2"/>
    <w:rsid w:val="00C52D26"/>
    <w:rsid w:val="00C52FC2"/>
    <w:rsid w:val="00C52FC3"/>
    <w:rsid w:val="00C54B64"/>
    <w:rsid w:val="00C54ED9"/>
    <w:rsid w:val="00C54F59"/>
    <w:rsid w:val="00C550D0"/>
    <w:rsid w:val="00C550DA"/>
    <w:rsid w:val="00C5581B"/>
    <w:rsid w:val="00C562D0"/>
    <w:rsid w:val="00C56F8C"/>
    <w:rsid w:val="00C603FC"/>
    <w:rsid w:val="00C614EF"/>
    <w:rsid w:val="00C61EB1"/>
    <w:rsid w:val="00C627DC"/>
    <w:rsid w:val="00C62AA4"/>
    <w:rsid w:val="00C62FBF"/>
    <w:rsid w:val="00C63DF5"/>
    <w:rsid w:val="00C63E0E"/>
    <w:rsid w:val="00C648A4"/>
    <w:rsid w:val="00C64C3B"/>
    <w:rsid w:val="00C64DD9"/>
    <w:rsid w:val="00C64F03"/>
    <w:rsid w:val="00C6541B"/>
    <w:rsid w:val="00C6603E"/>
    <w:rsid w:val="00C6616F"/>
    <w:rsid w:val="00C66302"/>
    <w:rsid w:val="00C66371"/>
    <w:rsid w:val="00C663DB"/>
    <w:rsid w:val="00C66724"/>
    <w:rsid w:val="00C66D25"/>
    <w:rsid w:val="00C67F43"/>
    <w:rsid w:val="00C706AE"/>
    <w:rsid w:val="00C70CAB"/>
    <w:rsid w:val="00C70EE1"/>
    <w:rsid w:val="00C713A8"/>
    <w:rsid w:val="00C721DA"/>
    <w:rsid w:val="00C72210"/>
    <w:rsid w:val="00C72AD5"/>
    <w:rsid w:val="00C7404E"/>
    <w:rsid w:val="00C74ACF"/>
    <w:rsid w:val="00C74B4B"/>
    <w:rsid w:val="00C74D3E"/>
    <w:rsid w:val="00C7509A"/>
    <w:rsid w:val="00C751AA"/>
    <w:rsid w:val="00C7563F"/>
    <w:rsid w:val="00C75CF5"/>
    <w:rsid w:val="00C75DB4"/>
    <w:rsid w:val="00C76924"/>
    <w:rsid w:val="00C76963"/>
    <w:rsid w:val="00C76B42"/>
    <w:rsid w:val="00C76F47"/>
    <w:rsid w:val="00C77F02"/>
    <w:rsid w:val="00C80052"/>
    <w:rsid w:val="00C80124"/>
    <w:rsid w:val="00C80DDA"/>
    <w:rsid w:val="00C81228"/>
    <w:rsid w:val="00C81516"/>
    <w:rsid w:val="00C815EF"/>
    <w:rsid w:val="00C8162F"/>
    <w:rsid w:val="00C81C92"/>
    <w:rsid w:val="00C81DED"/>
    <w:rsid w:val="00C81E79"/>
    <w:rsid w:val="00C8203C"/>
    <w:rsid w:val="00C82167"/>
    <w:rsid w:val="00C82252"/>
    <w:rsid w:val="00C824B9"/>
    <w:rsid w:val="00C82B88"/>
    <w:rsid w:val="00C83308"/>
    <w:rsid w:val="00C83CE4"/>
    <w:rsid w:val="00C84081"/>
    <w:rsid w:val="00C845FE"/>
    <w:rsid w:val="00C84B78"/>
    <w:rsid w:val="00C84C29"/>
    <w:rsid w:val="00C84E8E"/>
    <w:rsid w:val="00C85137"/>
    <w:rsid w:val="00C8524D"/>
    <w:rsid w:val="00C852F4"/>
    <w:rsid w:val="00C85346"/>
    <w:rsid w:val="00C855FC"/>
    <w:rsid w:val="00C85813"/>
    <w:rsid w:val="00C85948"/>
    <w:rsid w:val="00C859F4"/>
    <w:rsid w:val="00C866F7"/>
    <w:rsid w:val="00C86A05"/>
    <w:rsid w:val="00C86BE7"/>
    <w:rsid w:val="00C9000B"/>
    <w:rsid w:val="00C90786"/>
    <w:rsid w:val="00C90B5F"/>
    <w:rsid w:val="00C90F9D"/>
    <w:rsid w:val="00C91285"/>
    <w:rsid w:val="00C913C9"/>
    <w:rsid w:val="00C913F8"/>
    <w:rsid w:val="00C91CDD"/>
    <w:rsid w:val="00C92920"/>
    <w:rsid w:val="00C929A7"/>
    <w:rsid w:val="00C92BE4"/>
    <w:rsid w:val="00C93673"/>
    <w:rsid w:val="00C93A10"/>
    <w:rsid w:val="00C93E3B"/>
    <w:rsid w:val="00C94E8A"/>
    <w:rsid w:val="00C960B3"/>
    <w:rsid w:val="00C96964"/>
    <w:rsid w:val="00C97E9D"/>
    <w:rsid w:val="00CA0098"/>
    <w:rsid w:val="00CA01C8"/>
    <w:rsid w:val="00CA05C3"/>
    <w:rsid w:val="00CA0A93"/>
    <w:rsid w:val="00CA1716"/>
    <w:rsid w:val="00CA1B32"/>
    <w:rsid w:val="00CA1B57"/>
    <w:rsid w:val="00CA1D09"/>
    <w:rsid w:val="00CA1F19"/>
    <w:rsid w:val="00CA25FC"/>
    <w:rsid w:val="00CA31E1"/>
    <w:rsid w:val="00CA387B"/>
    <w:rsid w:val="00CA3F05"/>
    <w:rsid w:val="00CA42B7"/>
    <w:rsid w:val="00CA4A34"/>
    <w:rsid w:val="00CA4FFC"/>
    <w:rsid w:val="00CA5641"/>
    <w:rsid w:val="00CA5EEF"/>
    <w:rsid w:val="00CA7B24"/>
    <w:rsid w:val="00CA7BB1"/>
    <w:rsid w:val="00CB027F"/>
    <w:rsid w:val="00CB1BB2"/>
    <w:rsid w:val="00CB215A"/>
    <w:rsid w:val="00CB21BC"/>
    <w:rsid w:val="00CB24B1"/>
    <w:rsid w:val="00CB2891"/>
    <w:rsid w:val="00CB28FB"/>
    <w:rsid w:val="00CB2AA9"/>
    <w:rsid w:val="00CB2AB8"/>
    <w:rsid w:val="00CB2DA2"/>
    <w:rsid w:val="00CB3376"/>
    <w:rsid w:val="00CB3617"/>
    <w:rsid w:val="00CB37DB"/>
    <w:rsid w:val="00CB3CE0"/>
    <w:rsid w:val="00CB3EFA"/>
    <w:rsid w:val="00CB4CAD"/>
    <w:rsid w:val="00CB4D06"/>
    <w:rsid w:val="00CB62BE"/>
    <w:rsid w:val="00CB6522"/>
    <w:rsid w:val="00CB67F2"/>
    <w:rsid w:val="00CB68A9"/>
    <w:rsid w:val="00CB68DF"/>
    <w:rsid w:val="00CB6CD8"/>
    <w:rsid w:val="00CB6E10"/>
    <w:rsid w:val="00CB7B76"/>
    <w:rsid w:val="00CC0210"/>
    <w:rsid w:val="00CC08B9"/>
    <w:rsid w:val="00CC0AAC"/>
    <w:rsid w:val="00CC0DBD"/>
    <w:rsid w:val="00CC1647"/>
    <w:rsid w:val="00CC1FB3"/>
    <w:rsid w:val="00CC23D4"/>
    <w:rsid w:val="00CC2A9E"/>
    <w:rsid w:val="00CC2D07"/>
    <w:rsid w:val="00CC2E62"/>
    <w:rsid w:val="00CC3129"/>
    <w:rsid w:val="00CC314A"/>
    <w:rsid w:val="00CC3567"/>
    <w:rsid w:val="00CC392B"/>
    <w:rsid w:val="00CC3DA9"/>
    <w:rsid w:val="00CC455F"/>
    <w:rsid w:val="00CC527A"/>
    <w:rsid w:val="00CC57CA"/>
    <w:rsid w:val="00CC59BF"/>
    <w:rsid w:val="00CC59D8"/>
    <w:rsid w:val="00CC59F4"/>
    <w:rsid w:val="00CC5A29"/>
    <w:rsid w:val="00CC5E52"/>
    <w:rsid w:val="00CC61F2"/>
    <w:rsid w:val="00CC6CF6"/>
    <w:rsid w:val="00CC7D4D"/>
    <w:rsid w:val="00CD0682"/>
    <w:rsid w:val="00CD13D2"/>
    <w:rsid w:val="00CD17A8"/>
    <w:rsid w:val="00CD1FCF"/>
    <w:rsid w:val="00CD202A"/>
    <w:rsid w:val="00CD2070"/>
    <w:rsid w:val="00CD3188"/>
    <w:rsid w:val="00CD33D8"/>
    <w:rsid w:val="00CD3747"/>
    <w:rsid w:val="00CD3BE5"/>
    <w:rsid w:val="00CD3DF2"/>
    <w:rsid w:val="00CD3F40"/>
    <w:rsid w:val="00CD449E"/>
    <w:rsid w:val="00CD45D4"/>
    <w:rsid w:val="00CD499E"/>
    <w:rsid w:val="00CD4ABA"/>
    <w:rsid w:val="00CD4ADE"/>
    <w:rsid w:val="00CD5237"/>
    <w:rsid w:val="00CD543E"/>
    <w:rsid w:val="00CD5A66"/>
    <w:rsid w:val="00CD5E3E"/>
    <w:rsid w:val="00CD639E"/>
    <w:rsid w:val="00CD6DE4"/>
    <w:rsid w:val="00CD6FC0"/>
    <w:rsid w:val="00CD720A"/>
    <w:rsid w:val="00CD75D9"/>
    <w:rsid w:val="00CD78B8"/>
    <w:rsid w:val="00CD7919"/>
    <w:rsid w:val="00CE082A"/>
    <w:rsid w:val="00CE0957"/>
    <w:rsid w:val="00CE0FAD"/>
    <w:rsid w:val="00CE1817"/>
    <w:rsid w:val="00CE19DE"/>
    <w:rsid w:val="00CE2293"/>
    <w:rsid w:val="00CE2355"/>
    <w:rsid w:val="00CE2D26"/>
    <w:rsid w:val="00CE3F44"/>
    <w:rsid w:val="00CE4C10"/>
    <w:rsid w:val="00CE5BD9"/>
    <w:rsid w:val="00CE68DD"/>
    <w:rsid w:val="00CE71B5"/>
    <w:rsid w:val="00CF0350"/>
    <w:rsid w:val="00CF06AC"/>
    <w:rsid w:val="00CF0BB6"/>
    <w:rsid w:val="00CF1994"/>
    <w:rsid w:val="00CF1E18"/>
    <w:rsid w:val="00CF2F52"/>
    <w:rsid w:val="00CF3516"/>
    <w:rsid w:val="00CF3682"/>
    <w:rsid w:val="00CF3A6E"/>
    <w:rsid w:val="00CF3BAB"/>
    <w:rsid w:val="00CF3CF8"/>
    <w:rsid w:val="00CF4191"/>
    <w:rsid w:val="00CF44EF"/>
    <w:rsid w:val="00CF5327"/>
    <w:rsid w:val="00CF59B9"/>
    <w:rsid w:val="00CF5B27"/>
    <w:rsid w:val="00CF5F74"/>
    <w:rsid w:val="00CF65D7"/>
    <w:rsid w:val="00CF6B43"/>
    <w:rsid w:val="00CF6BFE"/>
    <w:rsid w:val="00CF70F2"/>
    <w:rsid w:val="00CF71A0"/>
    <w:rsid w:val="00CF71A2"/>
    <w:rsid w:val="00CF78FF"/>
    <w:rsid w:val="00D002FF"/>
    <w:rsid w:val="00D0093A"/>
    <w:rsid w:val="00D00DD9"/>
    <w:rsid w:val="00D01478"/>
    <w:rsid w:val="00D015DF"/>
    <w:rsid w:val="00D01EA2"/>
    <w:rsid w:val="00D02347"/>
    <w:rsid w:val="00D039A8"/>
    <w:rsid w:val="00D041C4"/>
    <w:rsid w:val="00D04758"/>
    <w:rsid w:val="00D048AE"/>
    <w:rsid w:val="00D04A72"/>
    <w:rsid w:val="00D04B93"/>
    <w:rsid w:val="00D05F15"/>
    <w:rsid w:val="00D0739A"/>
    <w:rsid w:val="00D073F8"/>
    <w:rsid w:val="00D1050B"/>
    <w:rsid w:val="00D107B1"/>
    <w:rsid w:val="00D11079"/>
    <w:rsid w:val="00D110DB"/>
    <w:rsid w:val="00D11C56"/>
    <w:rsid w:val="00D11EDA"/>
    <w:rsid w:val="00D1243A"/>
    <w:rsid w:val="00D12451"/>
    <w:rsid w:val="00D1264F"/>
    <w:rsid w:val="00D12EC9"/>
    <w:rsid w:val="00D1364F"/>
    <w:rsid w:val="00D14265"/>
    <w:rsid w:val="00D14A06"/>
    <w:rsid w:val="00D14B1D"/>
    <w:rsid w:val="00D14B69"/>
    <w:rsid w:val="00D14F63"/>
    <w:rsid w:val="00D16607"/>
    <w:rsid w:val="00D166E6"/>
    <w:rsid w:val="00D16B74"/>
    <w:rsid w:val="00D17646"/>
    <w:rsid w:val="00D2015F"/>
    <w:rsid w:val="00D20494"/>
    <w:rsid w:val="00D204CD"/>
    <w:rsid w:val="00D206E0"/>
    <w:rsid w:val="00D210CB"/>
    <w:rsid w:val="00D21399"/>
    <w:rsid w:val="00D21A1C"/>
    <w:rsid w:val="00D22B15"/>
    <w:rsid w:val="00D23045"/>
    <w:rsid w:val="00D23273"/>
    <w:rsid w:val="00D23607"/>
    <w:rsid w:val="00D2376F"/>
    <w:rsid w:val="00D23F3A"/>
    <w:rsid w:val="00D240F1"/>
    <w:rsid w:val="00D24179"/>
    <w:rsid w:val="00D24443"/>
    <w:rsid w:val="00D24E4F"/>
    <w:rsid w:val="00D25101"/>
    <w:rsid w:val="00D25480"/>
    <w:rsid w:val="00D25A8A"/>
    <w:rsid w:val="00D263A8"/>
    <w:rsid w:val="00D26A5A"/>
    <w:rsid w:val="00D27B54"/>
    <w:rsid w:val="00D30FC2"/>
    <w:rsid w:val="00D3279E"/>
    <w:rsid w:val="00D32E01"/>
    <w:rsid w:val="00D32F07"/>
    <w:rsid w:val="00D330A0"/>
    <w:rsid w:val="00D33D8E"/>
    <w:rsid w:val="00D33F06"/>
    <w:rsid w:val="00D34618"/>
    <w:rsid w:val="00D347F1"/>
    <w:rsid w:val="00D34B6B"/>
    <w:rsid w:val="00D34E28"/>
    <w:rsid w:val="00D357B0"/>
    <w:rsid w:val="00D3598A"/>
    <w:rsid w:val="00D36023"/>
    <w:rsid w:val="00D36083"/>
    <w:rsid w:val="00D360A4"/>
    <w:rsid w:val="00D36EB3"/>
    <w:rsid w:val="00D370CE"/>
    <w:rsid w:val="00D37327"/>
    <w:rsid w:val="00D3746D"/>
    <w:rsid w:val="00D37A2B"/>
    <w:rsid w:val="00D404E4"/>
    <w:rsid w:val="00D40680"/>
    <w:rsid w:val="00D40EF3"/>
    <w:rsid w:val="00D413A2"/>
    <w:rsid w:val="00D42CF6"/>
    <w:rsid w:val="00D43DC6"/>
    <w:rsid w:val="00D45050"/>
    <w:rsid w:val="00D4531B"/>
    <w:rsid w:val="00D45461"/>
    <w:rsid w:val="00D455C5"/>
    <w:rsid w:val="00D45627"/>
    <w:rsid w:val="00D45761"/>
    <w:rsid w:val="00D4599D"/>
    <w:rsid w:val="00D45AFA"/>
    <w:rsid w:val="00D4643F"/>
    <w:rsid w:val="00D46F23"/>
    <w:rsid w:val="00D4723D"/>
    <w:rsid w:val="00D47531"/>
    <w:rsid w:val="00D476DB"/>
    <w:rsid w:val="00D47C81"/>
    <w:rsid w:val="00D47E8D"/>
    <w:rsid w:val="00D501D9"/>
    <w:rsid w:val="00D502EC"/>
    <w:rsid w:val="00D503EF"/>
    <w:rsid w:val="00D5042F"/>
    <w:rsid w:val="00D51415"/>
    <w:rsid w:val="00D518BC"/>
    <w:rsid w:val="00D526AE"/>
    <w:rsid w:val="00D52DD5"/>
    <w:rsid w:val="00D53147"/>
    <w:rsid w:val="00D53390"/>
    <w:rsid w:val="00D53663"/>
    <w:rsid w:val="00D53812"/>
    <w:rsid w:val="00D5636F"/>
    <w:rsid w:val="00D5695C"/>
    <w:rsid w:val="00D56A14"/>
    <w:rsid w:val="00D56E8A"/>
    <w:rsid w:val="00D576C3"/>
    <w:rsid w:val="00D57820"/>
    <w:rsid w:val="00D6090A"/>
    <w:rsid w:val="00D60BEF"/>
    <w:rsid w:val="00D61792"/>
    <w:rsid w:val="00D61806"/>
    <w:rsid w:val="00D618B1"/>
    <w:rsid w:val="00D6209C"/>
    <w:rsid w:val="00D63B83"/>
    <w:rsid w:val="00D63EEB"/>
    <w:rsid w:val="00D63F36"/>
    <w:rsid w:val="00D64C82"/>
    <w:rsid w:val="00D6516F"/>
    <w:rsid w:val="00D657D1"/>
    <w:rsid w:val="00D65A39"/>
    <w:rsid w:val="00D65EDB"/>
    <w:rsid w:val="00D66942"/>
    <w:rsid w:val="00D66A57"/>
    <w:rsid w:val="00D674CC"/>
    <w:rsid w:val="00D677F8"/>
    <w:rsid w:val="00D678F4"/>
    <w:rsid w:val="00D67ACE"/>
    <w:rsid w:val="00D70071"/>
    <w:rsid w:val="00D7074C"/>
    <w:rsid w:val="00D7099A"/>
    <w:rsid w:val="00D70C4A"/>
    <w:rsid w:val="00D717C0"/>
    <w:rsid w:val="00D73B40"/>
    <w:rsid w:val="00D74820"/>
    <w:rsid w:val="00D74A49"/>
    <w:rsid w:val="00D74C07"/>
    <w:rsid w:val="00D74FF1"/>
    <w:rsid w:val="00D75127"/>
    <w:rsid w:val="00D75339"/>
    <w:rsid w:val="00D75B44"/>
    <w:rsid w:val="00D75C2A"/>
    <w:rsid w:val="00D761C8"/>
    <w:rsid w:val="00D76734"/>
    <w:rsid w:val="00D7688E"/>
    <w:rsid w:val="00D76E65"/>
    <w:rsid w:val="00D76F06"/>
    <w:rsid w:val="00D76F37"/>
    <w:rsid w:val="00D77271"/>
    <w:rsid w:val="00D77496"/>
    <w:rsid w:val="00D77563"/>
    <w:rsid w:val="00D8015B"/>
    <w:rsid w:val="00D801B1"/>
    <w:rsid w:val="00D803AC"/>
    <w:rsid w:val="00D80789"/>
    <w:rsid w:val="00D807ED"/>
    <w:rsid w:val="00D8134C"/>
    <w:rsid w:val="00D8145F"/>
    <w:rsid w:val="00D8166C"/>
    <w:rsid w:val="00D819C6"/>
    <w:rsid w:val="00D81F95"/>
    <w:rsid w:val="00D82CA4"/>
    <w:rsid w:val="00D8370C"/>
    <w:rsid w:val="00D83EBC"/>
    <w:rsid w:val="00D847E4"/>
    <w:rsid w:val="00D84FA8"/>
    <w:rsid w:val="00D8525C"/>
    <w:rsid w:val="00D86580"/>
    <w:rsid w:val="00D86E4D"/>
    <w:rsid w:val="00D87613"/>
    <w:rsid w:val="00D8789A"/>
    <w:rsid w:val="00D90007"/>
    <w:rsid w:val="00D90155"/>
    <w:rsid w:val="00D90683"/>
    <w:rsid w:val="00D907BF"/>
    <w:rsid w:val="00D90D34"/>
    <w:rsid w:val="00D90ECF"/>
    <w:rsid w:val="00D91514"/>
    <w:rsid w:val="00D916A1"/>
    <w:rsid w:val="00D91809"/>
    <w:rsid w:val="00D92513"/>
    <w:rsid w:val="00D941F3"/>
    <w:rsid w:val="00D94887"/>
    <w:rsid w:val="00D95220"/>
    <w:rsid w:val="00D9565B"/>
    <w:rsid w:val="00D95941"/>
    <w:rsid w:val="00D95B16"/>
    <w:rsid w:val="00D967F1"/>
    <w:rsid w:val="00D96F68"/>
    <w:rsid w:val="00D97207"/>
    <w:rsid w:val="00D978A2"/>
    <w:rsid w:val="00D97AEF"/>
    <w:rsid w:val="00D97E7F"/>
    <w:rsid w:val="00D97EFA"/>
    <w:rsid w:val="00DA006C"/>
    <w:rsid w:val="00DA0148"/>
    <w:rsid w:val="00DA0679"/>
    <w:rsid w:val="00DA0C16"/>
    <w:rsid w:val="00DA2FF8"/>
    <w:rsid w:val="00DA3067"/>
    <w:rsid w:val="00DA3D46"/>
    <w:rsid w:val="00DA4C3B"/>
    <w:rsid w:val="00DA5C25"/>
    <w:rsid w:val="00DA6638"/>
    <w:rsid w:val="00DA6B8E"/>
    <w:rsid w:val="00DA6CD7"/>
    <w:rsid w:val="00DA7695"/>
    <w:rsid w:val="00DA786C"/>
    <w:rsid w:val="00DA7C4F"/>
    <w:rsid w:val="00DB0294"/>
    <w:rsid w:val="00DB15BE"/>
    <w:rsid w:val="00DB15D7"/>
    <w:rsid w:val="00DB293E"/>
    <w:rsid w:val="00DB37C8"/>
    <w:rsid w:val="00DB3DCF"/>
    <w:rsid w:val="00DB42F7"/>
    <w:rsid w:val="00DB4514"/>
    <w:rsid w:val="00DB472E"/>
    <w:rsid w:val="00DB4C13"/>
    <w:rsid w:val="00DB4EBF"/>
    <w:rsid w:val="00DB5236"/>
    <w:rsid w:val="00DB5687"/>
    <w:rsid w:val="00DB5B6A"/>
    <w:rsid w:val="00DB61D0"/>
    <w:rsid w:val="00DB65B5"/>
    <w:rsid w:val="00DB7364"/>
    <w:rsid w:val="00DB78B3"/>
    <w:rsid w:val="00DB7977"/>
    <w:rsid w:val="00DC017B"/>
    <w:rsid w:val="00DC0192"/>
    <w:rsid w:val="00DC0C5B"/>
    <w:rsid w:val="00DC1539"/>
    <w:rsid w:val="00DC185F"/>
    <w:rsid w:val="00DC1BF7"/>
    <w:rsid w:val="00DC2396"/>
    <w:rsid w:val="00DC282D"/>
    <w:rsid w:val="00DC2D6F"/>
    <w:rsid w:val="00DC31A2"/>
    <w:rsid w:val="00DC48F9"/>
    <w:rsid w:val="00DC4BE9"/>
    <w:rsid w:val="00DC52DB"/>
    <w:rsid w:val="00DC534B"/>
    <w:rsid w:val="00DC5AF8"/>
    <w:rsid w:val="00DC6128"/>
    <w:rsid w:val="00DC6408"/>
    <w:rsid w:val="00DC6711"/>
    <w:rsid w:val="00DC6C28"/>
    <w:rsid w:val="00DC6CFE"/>
    <w:rsid w:val="00DC6F50"/>
    <w:rsid w:val="00DC7364"/>
    <w:rsid w:val="00DC73D6"/>
    <w:rsid w:val="00DC7564"/>
    <w:rsid w:val="00DC76FD"/>
    <w:rsid w:val="00DC7E6E"/>
    <w:rsid w:val="00DD01FC"/>
    <w:rsid w:val="00DD042B"/>
    <w:rsid w:val="00DD06D3"/>
    <w:rsid w:val="00DD097B"/>
    <w:rsid w:val="00DD10FD"/>
    <w:rsid w:val="00DD157A"/>
    <w:rsid w:val="00DD1B90"/>
    <w:rsid w:val="00DD2CC8"/>
    <w:rsid w:val="00DD3022"/>
    <w:rsid w:val="00DD3FE3"/>
    <w:rsid w:val="00DD4471"/>
    <w:rsid w:val="00DD47D9"/>
    <w:rsid w:val="00DD513F"/>
    <w:rsid w:val="00DD571D"/>
    <w:rsid w:val="00DD68FC"/>
    <w:rsid w:val="00DD6B30"/>
    <w:rsid w:val="00DD75DD"/>
    <w:rsid w:val="00DD76BB"/>
    <w:rsid w:val="00DD7AE0"/>
    <w:rsid w:val="00DE0969"/>
    <w:rsid w:val="00DE0DBE"/>
    <w:rsid w:val="00DE0E4B"/>
    <w:rsid w:val="00DE1316"/>
    <w:rsid w:val="00DE1579"/>
    <w:rsid w:val="00DE186B"/>
    <w:rsid w:val="00DE1E9F"/>
    <w:rsid w:val="00DE1F18"/>
    <w:rsid w:val="00DE21D3"/>
    <w:rsid w:val="00DE2267"/>
    <w:rsid w:val="00DE257A"/>
    <w:rsid w:val="00DE2F28"/>
    <w:rsid w:val="00DE3024"/>
    <w:rsid w:val="00DE3976"/>
    <w:rsid w:val="00DE3DC0"/>
    <w:rsid w:val="00DE3F26"/>
    <w:rsid w:val="00DE4F7E"/>
    <w:rsid w:val="00DE530C"/>
    <w:rsid w:val="00DE604D"/>
    <w:rsid w:val="00DE6704"/>
    <w:rsid w:val="00DE7065"/>
    <w:rsid w:val="00DE70C7"/>
    <w:rsid w:val="00DE71BE"/>
    <w:rsid w:val="00DF073E"/>
    <w:rsid w:val="00DF09DA"/>
    <w:rsid w:val="00DF0D25"/>
    <w:rsid w:val="00DF0DA3"/>
    <w:rsid w:val="00DF0EAB"/>
    <w:rsid w:val="00DF1D34"/>
    <w:rsid w:val="00DF1FDA"/>
    <w:rsid w:val="00DF2011"/>
    <w:rsid w:val="00DF23D3"/>
    <w:rsid w:val="00DF2E70"/>
    <w:rsid w:val="00DF32CD"/>
    <w:rsid w:val="00DF34A9"/>
    <w:rsid w:val="00DF4282"/>
    <w:rsid w:val="00DF43F7"/>
    <w:rsid w:val="00DF490C"/>
    <w:rsid w:val="00DF494C"/>
    <w:rsid w:val="00DF4D84"/>
    <w:rsid w:val="00DF4F47"/>
    <w:rsid w:val="00DF5A38"/>
    <w:rsid w:val="00DF5EC4"/>
    <w:rsid w:val="00DF603E"/>
    <w:rsid w:val="00DF628D"/>
    <w:rsid w:val="00DF64C6"/>
    <w:rsid w:val="00DF695F"/>
    <w:rsid w:val="00DF71CE"/>
    <w:rsid w:val="00DF72FA"/>
    <w:rsid w:val="00DF7324"/>
    <w:rsid w:val="00E0069A"/>
    <w:rsid w:val="00E00B92"/>
    <w:rsid w:val="00E013F0"/>
    <w:rsid w:val="00E01DAF"/>
    <w:rsid w:val="00E02684"/>
    <w:rsid w:val="00E03206"/>
    <w:rsid w:val="00E03A02"/>
    <w:rsid w:val="00E03A7B"/>
    <w:rsid w:val="00E04896"/>
    <w:rsid w:val="00E0490E"/>
    <w:rsid w:val="00E04AF6"/>
    <w:rsid w:val="00E05BE8"/>
    <w:rsid w:val="00E05EEE"/>
    <w:rsid w:val="00E07ACC"/>
    <w:rsid w:val="00E100C4"/>
    <w:rsid w:val="00E1022E"/>
    <w:rsid w:val="00E11565"/>
    <w:rsid w:val="00E11D35"/>
    <w:rsid w:val="00E1203E"/>
    <w:rsid w:val="00E12AD5"/>
    <w:rsid w:val="00E132A9"/>
    <w:rsid w:val="00E1335D"/>
    <w:rsid w:val="00E13462"/>
    <w:rsid w:val="00E13609"/>
    <w:rsid w:val="00E13AA0"/>
    <w:rsid w:val="00E14567"/>
    <w:rsid w:val="00E1470B"/>
    <w:rsid w:val="00E1489F"/>
    <w:rsid w:val="00E14A00"/>
    <w:rsid w:val="00E15851"/>
    <w:rsid w:val="00E16723"/>
    <w:rsid w:val="00E16F3C"/>
    <w:rsid w:val="00E176A0"/>
    <w:rsid w:val="00E17836"/>
    <w:rsid w:val="00E17B31"/>
    <w:rsid w:val="00E202B7"/>
    <w:rsid w:val="00E2071F"/>
    <w:rsid w:val="00E20D09"/>
    <w:rsid w:val="00E21A57"/>
    <w:rsid w:val="00E22369"/>
    <w:rsid w:val="00E22508"/>
    <w:rsid w:val="00E228C1"/>
    <w:rsid w:val="00E22DB4"/>
    <w:rsid w:val="00E23233"/>
    <w:rsid w:val="00E23E58"/>
    <w:rsid w:val="00E245BD"/>
    <w:rsid w:val="00E248E6"/>
    <w:rsid w:val="00E24996"/>
    <w:rsid w:val="00E24A01"/>
    <w:rsid w:val="00E25738"/>
    <w:rsid w:val="00E25EE3"/>
    <w:rsid w:val="00E26014"/>
    <w:rsid w:val="00E26810"/>
    <w:rsid w:val="00E26F51"/>
    <w:rsid w:val="00E27FC7"/>
    <w:rsid w:val="00E302ED"/>
    <w:rsid w:val="00E306AE"/>
    <w:rsid w:val="00E308DC"/>
    <w:rsid w:val="00E310A2"/>
    <w:rsid w:val="00E319EA"/>
    <w:rsid w:val="00E31F6C"/>
    <w:rsid w:val="00E32019"/>
    <w:rsid w:val="00E3329D"/>
    <w:rsid w:val="00E333D9"/>
    <w:rsid w:val="00E3350F"/>
    <w:rsid w:val="00E337B5"/>
    <w:rsid w:val="00E33A3C"/>
    <w:rsid w:val="00E33F6E"/>
    <w:rsid w:val="00E33F88"/>
    <w:rsid w:val="00E348EE"/>
    <w:rsid w:val="00E35BBB"/>
    <w:rsid w:val="00E35EAF"/>
    <w:rsid w:val="00E35F16"/>
    <w:rsid w:val="00E3655A"/>
    <w:rsid w:val="00E36A59"/>
    <w:rsid w:val="00E36BBD"/>
    <w:rsid w:val="00E37334"/>
    <w:rsid w:val="00E37AC0"/>
    <w:rsid w:val="00E409A0"/>
    <w:rsid w:val="00E40B4B"/>
    <w:rsid w:val="00E41499"/>
    <w:rsid w:val="00E43354"/>
    <w:rsid w:val="00E4349E"/>
    <w:rsid w:val="00E438DE"/>
    <w:rsid w:val="00E44368"/>
    <w:rsid w:val="00E44F89"/>
    <w:rsid w:val="00E455FA"/>
    <w:rsid w:val="00E45AC4"/>
    <w:rsid w:val="00E46984"/>
    <w:rsid w:val="00E46D3C"/>
    <w:rsid w:val="00E47685"/>
    <w:rsid w:val="00E47959"/>
    <w:rsid w:val="00E47AB4"/>
    <w:rsid w:val="00E47AB9"/>
    <w:rsid w:val="00E50A18"/>
    <w:rsid w:val="00E513F7"/>
    <w:rsid w:val="00E5189B"/>
    <w:rsid w:val="00E51B94"/>
    <w:rsid w:val="00E51FA7"/>
    <w:rsid w:val="00E52054"/>
    <w:rsid w:val="00E52759"/>
    <w:rsid w:val="00E528E9"/>
    <w:rsid w:val="00E53102"/>
    <w:rsid w:val="00E53316"/>
    <w:rsid w:val="00E534C2"/>
    <w:rsid w:val="00E537B1"/>
    <w:rsid w:val="00E53AD1"/>
    <w:rsid w:val="00E5528B"/>
    <w:rsid w:val="00E553FC"/>
    <w:rsid w:val="00E55AA6"/>
    <w:rsid w:val="00E55B68"/>
    <w:rsid w:val="00E55E80"/>
    <w:rsid w:val="00E55EE7"/>
    <w:rsid w:val="00E565AD"/>
    <w:rsid w:val="00E56B7A"/>
    <w:rsid w:val="00E5737C"/>
    <w:rsid w:val="00E57725"/>
    <w:rsid w:val="00E57F37"/>
    <w:rsid w:val="00E57F48"/>
    <w:rsid w:val="00E60373"/>
    <w:rsid w:val="00E603F0"/>
    <w:rsid w:val="00E607E4"/>
    <w:rsid w:val="00E60988"/>
    <w:rsid w:val="00E60B08"/>
    <w:rsid w:val="00E610EE"/>
    <w:rsid w:val="00E632E4"/>
    <w:rsid w:val="00E634FA"/>
    <w:rsid w:val="00E645BF"/>
    <w:rsid w:val="00E648F6"/>
    <w:rsid w:val="00E64C17"/>
    <w:rsid w:val="00E64EC9"/>
    <w:rsid w:val="00E654A9"/>
    <w:rsid w:val="00E6673F"/>
    <w:rsid w:val="00E668A6"/>
    <w:rsid w:val="00E66E42"/>
    <w:rsid w:val="00E6717A"/>
    <w:rsid w:val="00E67BE3"/>
    <w:rsid w:val="00E67D2B"/>
    <w:rsid w:val="00E70EBB"/>
    <w:rsid w:val="00E717DF"/>
    <w:rsid w:val="00E71A91"/>
    <w:rsid w:val="00E72000"/>
    <w:rsid w:val="00E72753"/>
    <w:rsid w:val="00E730C4"/>
    <w:rsid w:val="00E73529"/>
    <w:rsid w:val="00E737F4"/>
    <w:rsid w:val="00E740B7"/>
    <w:rsid w:val="00E74281"/>
    <w:rsid w:val="00E74303"/>
    <w:rsid w:val="00E7433E"/>
    <w:rsid w:val="00E74F8B"/>
    <w:rsid w:val="00E756D1"/>
    <w:rsid w:val="00E75A2E"/>
    <w:rsid w:val="00E764F4"/>
    <w:rsid w:val="00E76AC5"/>
    <w:rsid w:val="00E775D9"/>
    <w:rsid w:val="00E77800"/>
    <w:rsid w:val="00E77820"/>
    <w:rsid w:val="00E779FD"/>
    <w:rsid w:val="00E80558"/>
    <w:rsid w:val="00E8070B"/>
    <w:rsid w:val="00E80A0D"/>
    <w:rsid w:val="00E81BB5"/>
    <w:rsid w:val="00E82654"/>
    <w:rsid w:val="00E82714"/>
    <w:rsid w:val="00E82F35"/>
    <w:rsid w:val="00E837C5"/>
    <w:rsid w:val="00E838C5"/>
    <w:rsid w:val="00E83C11"/>
    <w:rsid w:val="00E83EAC"/>
    <w:rsid w:val="00E842CF"/>
    <w:rsid w:val="00E84AC4"/>
    <w:rsid w:val="00E84C3D"/>
    <w:rsid w:val="00E85DC3"/>
    <w:rsid w:val="00E86A09"/>
    <w:rsid w:val="00E86CE1"/>
    <w:rsid w:val="00E86EEB"/>
    <w:rsid w:val="00E86EF9"/>
    <w:rsid w:val="00E87D97"/>
    <w:rsid w:val="00E9001F"/>
    <w:rsid w:val="00E907E9"/>
    <w:rsid w:val="00E90D15"/>
    <w:rsid w:val="00E90F41"/>
    <w:rsid w:val="00E910CE"/>
    <w:rsid w:val="00E911AF"/>
    <w:rsid w:val="00E911D2"/>
    <w:rsid w:val="00E919F1"/>
    <w:rsid w:val="00E919F9"/>
    <w:rsid w:val="00E91DEE"/>
    <w:rsid w:val="00E92F2F"/>
    <w:rsid w:val="00E932F5"/>
    <w:rsid w:val="00E93A40"/>
    <w:rsid w:val="00E94775"/>
    <w:rsid w:val="00E9497A"/>
    <w:rsid w:val="00E94F31"/>
    <w:rsid w:val="00E9574C"/>
    <w:rsid w:val="00E9597D"/>
    <w:rsid w:val="00E95C18"/>
    <w:rsid w:val="00E966F6"/>
    <w:rsid w:val="00E96846"/>
    <w:rsid w:val="00E97298"/>
    <w:rsid w:val="00E9797F"/>
    <w:rsid w:val="00E97E7C"/>
    <w:rsid w:val="00EA08E5"/>
    <w:rsid w:val="00EA0DA5"/>
    <w:rsid w:val="00EA234C"/>
    <w:rsid w:val="00EA25FD"/>
    <w:rsid w:val="00EA3180"/>
    <w:rsid w:val="00EA3508"/>
    <w:rsid w:val="00EA37DF"/>
    <w:rsid w:val="00EA3A25"/>
    <w:rsid w:val="00EA4E09"/>
    <w:rsid w:val="00EA50BD"/>
    <w:rsid w:val="00EA51D0"/>
    <w:rsid w:val="00EA53BB"/>
    <w:rsid w:val="00EA5DEC"/>
    <w:rsid w:val="00EA6066"/>
    <w:rsid w:val="00EA6DEE"/>
    <w:rsid w:val="00EA6F21"/>
    <w:rsid w:val="00EA6F8C"/>
    <w:rsid w:val="00EA705E"/>
    <w:rsid w:val="00EB0DAD"/>
    <w:rsid w:val="00EB11A1"/>
    <w:rsid w:val="00EB140E"/>
    <w:rsid w:val="00EB2969"/>
    <w:rsid w:val="00EB3291"/>
    <w:rsid w:val="00EB4203"/>
    <w:rsid w:val="00EB47AD"/>
    <w:rsid w:val="00EB5637"/>
    <w:rsid w:val="00EB577A"/>
    <w:rsid w:val="00EB585F"/>
    <w:rsid w:val="00EB61E6"/>
    <w:rsid w:val="00EB699C"/>
    <w:rsid w:val="00EB6BB7"/>
    <w:rsid w:val="00EB7C09"/>
    <w:rsid w:val="00EB7DAB"/>
    <w:rsid w:val="00EB7E0A"/>
    <w:rsid w:val="00EC044E"/>
    <w:rsid w:val="00EC0670"/>
    <w:rsid w:val="00EC07DF"/>
    <w:rsid w:val="00EC1C37"/>
    <w:rsid w:val="00EC1C7B"/>
    <w:rsid w:val="00EC1DCF"/>
    <w:rsid w:val="00EC2087"/>
    <w:rsid w:val="00EC20CE"/>
    <w:rsid w:val="00EC241A"/>
    <w:rsid w:val="00EC257C"/>
    <w:rsid w:val="00EC28DA"/>
    <w:rsid w:val="00EC3398"/>
    <w:rsid w:val="00EC36EA"/>
    <w:rsid w:val="00EC447B"/>
    <w:rsid w:val="00EC4C12"/>
    <w:rsid w:val="00EC531B"/>
    <w:rsid w:val="00EC5394"/>
    <w:rsid w:val="00EC5AD8"/>
    <w:rsid w:val="00EC5CB1"/>
    <w:rsid w:val="00EC61C3"/>
    <w:rsid w:val="00EC67A7"/>
    <w:rsid w:val="00EC6BBC"/>
    <w:rsid w:val="00EC7358"/>
    <w:rsid w:val="00ED1525"/>
    <w:rsid w:val="00ED266C"/>
    <w:rsid w:val="00ED2AA9"/>
    <w:rsid w:val="00ED3247"/>
    <w:rsid w:val="00ED35F1"/>
    <w:rsid w:val="00ED36E5"/>
    <w:rsid w:val="00ED37A5"/>
    <w:rsid w:val="00ED3836"/>
    <w:rsid w:val="00ED4159"/>
    <w:rsid w:val="00ED43CE"/>
    <w:rsid w:val="00ED54EC"/>
    <w:rsid w:val="00ED5FB7"/>
    <w:rsid w:val="00ED6753"/>
    <w:rsid w:val="00ED6C01"/>
    <w:rsid w:val="00ED6FBE"/>
    <w:rsid w:val="00ED76D2"/>
    <w:rsid w:val="00EE01B5"/>
    <w:rsid w:val="00EE02A7"/>
    <w:rsid w:val="00EE131C"/>
    <w:rsid w:val="00EE142C"/>
    <w:rsid w:val="00EE18A6"/>
    <w:rsid w:val="00EE24A8"/>
    <w:rsid w:val="00EE2D8A"/>
    <w:rsid w:val="00EE2E76"/>
    <w:rsid w:val="00EE32BC"/>
    <w:rsid w:val="00EE3631"/>
    <w:rsid w:val="00EE372B"/>
    <w:rsid w:val="00EE382D"/>
    <w:rsid w:val="00EE43AA"/>
    <w:rsid w:val="00EE43C9"/>
    <w:rsid w:val="00EE4A63"/>
    <w:rsid w:val="00EE4BD9"/>
    <w:rsid w:val="00EE4D51"/>
    <w:rsid w:val="00EE50CA"/>
    <w:rsid w:val="00EE582C"/>
    <w:rsid w:val="00EE5911"/>
    <w:rsid w:val="00EE5AF2"/>
    <w:rsid w:val="00EE5FE3"/>
    <w:rsid w:val="00EE6480"/>
    <w:rsid w:val="00EE7485"/>
    <w:rsid w:val="00EF021C"/>
    <w:rsid w:val="00EF029E"/>
    <w:rsid w:val="00EF0387"/>
    <w:rsid w:val="00EF0C92"/>
    <w:rsid w:val="00EF1E74"/>
    <w:rsid w:val="00EF2A55"/>
    <w:rsid w:val="00EF341B"/>
    <w:rsid w:val="00EF4B05"/>
    <w:rsid w:val="00EF4B3A"/>
    <w:rsid w:val="00EF4FD2"/>
    <w:rsid w:val="00EF5549"/>
    <w:rsid w:val="00EF5760"/>
    <w:rsid w:val="00EF58FA"/>
    <w:rsid w:val="00EF5D4D"/>
    <w:rsid w:val="00EF6197"/>
    <w:rsid w:val="00EF6236"/>
    <w:rsid w:val="00EF6645"/>
    <w:rsid w:val="00EF6951"/>
    <w:rsid w:val="00EF6AF8"/>
    <w:rsid w:val="00EF7222"/>
    <w:rsid w:val="00EF7BAE"/>
    <w:rsid w:val="00EF7DC9"/>
    <w:rsid w:val="00EF7F32"/>
    <w:rsid w:val="00F00111"/>
    <w:rsid w:val="00F00D6A"/>
    <w:rsid w:val="00F00DBB"/>
    <w:rsid w:val="00F00DD4"/>
    <w:rsid w:val="00F0236D"/>
    <w:rsid w:val="00F03296"/>
    <w:rsid w:val="00F03524"/>
    <w:rsid w:val="00F03FB9"/>
    <w:rsid w:val="00F04278"/>
    <w:rsid w:val="00F04422"/>
    <w:rsid w:val="00F04446"/>
    <w:rsid w:val="00F045A4"/>
    <w:rsid w:val="00F04E10"/>
    <w:rsid w:val="00F04FFD"/>
    <w:rsid w:val="00F051E3"/>
    <w:rsid w:val="00F05274"/>
    <w:rsid w:val="00F05349"/>
    <w:rsid w:val="00F0534C"/>
    <w:rsid w:val="00F05495"/>
    <w:rsid w:val="00F05753"/>
    <w:rsid w:val="00F05B0F"/>
    <w:rsid w:val="00F061BC"/>
    <w:rsid w:val="00F06B5E"/>
    <w:rsid w:val="00F07382"/>
    <w:rsid w:val="00F0738B"/>
    <w:rsid w:val="00F07CCB"/>
    <w:rsid w:val="00F07DBE"/>
    <w:rsid w:val="00F10410"/>
    <w:rsid w:val="00F1094C"/>
    <w:rsid w:val="00F11495"/>
    <w:rsid w:val="00F1176B"/>
    <w:rsid w:val="00F1193F"/>
    <w:rsid w:val="00F11D0E"/>
    <w:rsid w:val="00F11D81"/>
    <w:rsid w:val="00F11F1A"/>
    <w:rsid w:val="00F11FC0"/>
    <w:rsid w:val="00F123AE"/>
    <w:rsid w:val="00F12585"/>
    <w:rsid w:val="00F125D3"/>
    <w:rsid w:val="00F12BE0"/>
    <w:rsid w:val="00F12EC1"/>
    <w:rsid w:val="00F1340D"/>
    <w:rsid w:val="00F13BD7"/>
    <w:rsid w:val="00F14137"/>
    <w:rsid w:val="00F1459D"/>
    <w:rsid w:val="00F14874"/>
    <w:rsid w:val="00F14893"/>
    <w:rsid w:val="00F14E4F"/>
    <w:rsid w:val="00F15288"/>
    <w:rsid w:val="00F15B67"/>
    <w:rsid w:val="00F16218"/>
    <w:rsid w:val="00F16893"/>
    <w:rsid w:val="00F172F0"/>
    <w:rsid w:val="00F201B1"/>
    <w:rsid w:val="00F20AC2"/>
    <w:rsid w:val="00F20C6C"/>
    <w:rsid w:val="00F20D18"/>
    <w:rsid w:val="00F20DC7"/>
    <w:rsid w:val="00F20E6B"/>
    <w:rsid w:val="00F217FB"/>
    <w:rsid w:val="00F21B00"/>
    <w:rsid w:val="00F21EFC"/>
    <w:rsid w:val="00F21FDF"/>
    <w:rsid w:val="00F2270E"/>
    <w:rsid w:val="00F228BD"/>
    <w:rsid w:val="00F22EA4"/>
    <w:rsid w:val="00F2314A"/>
    <w:rsid w:val="00F23979"/>
    <w:rsid w:val="00F243B9"/>
    <w:rsid w:val="00F24CB5"/>
    <w:rsid w:val="00F252AA"/>
    <w:rsid w:val="00F25B77"/>
    <w:rsid w:val="00F26071"/>
    <w:rsid w:val="00F262A7"/>
    <w:rsid w:val="00F26954"/>
    <w:rsid w:val="00F26FED"/>
    <w:rsid w:val="00F27675"/>
    <w:rsid w:val="00F27798"/>
    <w:rsid w:val="00F27806"/>
    <w:rsid w:val="00F27CFE"/>
    <w:rsid w:val="00F312C4"/>
    <w:rsid w:val="00F31F9B"/>
    <w:rsid w:val="00F32271"/>
    <w:rsid w:val="00F32390"/>
    <w:rsid w:val="00F325B0"/>
    <w:rsid w:val="00F32BA9"/>
    <w:rsid w:val="00F32E0E"/>
    <w:rsid w:val="00F32FB4"/>
    <w:rsid w:val="00F3384A"/>
    <w:rsid w:val="00F33CB4"/>
    <w:rsid w:val="00F33F71"/>
    <w:rsid w:val="00F34158"/>
    <w:rsid w:val="00F34803"/>
    <w:rsid w:val="00F34C2F"/>
    <w:rsid w:val="00F34D81"/>
    <w:rsid w:val="00F34F49"/>
    <w:rsid w:val="00F351EA"/>
    <w:rsid w:val="00F352B1"/>
    <w:rsid w:val="00F35538"/>
    <w:rsid w:val="00F357AC"/>
    <w:rsid w:val="00F35C5A"/>
    <w:rsid w:val="00F3654F"/>
    <w:rsid w:val="00F36851"/>
    <w:rsid w:val="00F368FD"/>
    <w:rsid w:val="00F36A4F"/>
    <w:rsid w:val="00F36D26"/>
    <w:rsid w:val="00F36EB9"/>
    <w:rsid w:val="00F37582"/>
    <w:rsid w:val="00F4012C"/>
    <w:rsid w:val="00F4116A"/>
    <w:rsid w:val="00F412EC"/>
    <w:rsid w:val="00F41ACB"/>
    <w:rsid w:val="00F42267"/>
    <w:rsid w:val="00F42388"/>
    <w:rsid w:val="00F42743"/>
    <w:rsid w:val="00F42AF3"/>
    <w:rsid w:val="00F42B1A"/>
    <w:rsid w:val="00F42DCA"/>
    <w:rsid w:val="00F43412"/>
    <w:rsid w:val="00F435EC"/>
    <w:rsid w:val="00F43657"/>
    <w:rsid w:val="00F43677"/>
    <w:rsid w:val="00F43751"/>
    <w:rsid w:val="00F43CE3"/>
    <w:rsid w:val="00F43E74"/>
    <w:rsid w:val="00F4420A"/>
    <w:rsid w:val="00F4449E"/>
    <w:rsid w:val="00F44C9B"/>
    <w:rsid w:val="00F45B0D"/>
    <w:rsid w:val="00F45E15"/>
    <w:rsid w:val="00F47113"/>
    <w:rsid w:val="00F4749F"/>
    <w:rsid w:val="00F4785A"/>
    <w:rsid w:val="00F47F44"/>
    <w:rsid w:val="00F50B1A"/>
    <w:rsid w:val="00F5164B"/>
    <w:rsid w:val="00F51DEA"/>
    <w:rsid w:val="00F52C9A"/>
    <w:rsid w:val="00F52FF4"/>
    <w:rsid w:val="00F5303E"/>
    <w:rsid w:val="00F53BBD"/>
    <w:rsid w:val="00F53DC5"/>
    <w:rsid w:val="00F5404E"/>
    <w:rsid w:val="00F54080"/>
    <w:rsid w:val="00F54ACB"/>
    <w:rsid w:val="00F54EC9"/>
    <w:rsid w:val="00F5506A"/>
    <w:rsid w:val="00F55479"/>
    <w:rsid w:val="00F556FA"/>
    <w:rsid w:val="00F558E7"/>
    <w:rsid w:val="00F5607D"/>
    <w:rsid w:val="00F5636E"/>
    <w:rsid w:val="00F5715A"/>
    <w:rsid w:val="00F57615"/>
    <w:rsid w:val="00F60218"/>
    <w:rsid w:val="00F611BE"/>
    <w:rsid w:val="00F6175D"/>
    <w:rsid w:val="00F61F3C"/>
    <w:rsid w:val="00F62C21"/>
    <w:rsid w:val="00F63487"/>
    <w:rsid w:val="00F63CAB"/>
    <w:rsid w:val="00F63FAC"/>
    <w:rsid w:val="00F6400F"/>
    <w:rsid w:val="00F647C3"/>
    <w:rsid w:val="00F64DDF"/>
    <w:rsid w:val="00F6545F"/>
    <w:rsid w:val="00F65771"/>
    <w:rsid w:val="00F6628D"/>
    <w:rsid w:val="00F6645B"/>
    <w:rsid w:val="00F665AD"/>
    <w:rsid w:val="00F66E5C"/>
    <w:rsid w:val="00F66E71"/>
    <w:rsid w:val="00F66F7D"/>
    <w:rsid w:val="00F67039"/>
    <w:rsid w:val="00F67624"/>
    <w:rsid w:val="00F679EF"/>
    <w:rsid w:val="00F67C45"/>
    <w:rsid w:val="00F67E70"/>
    <w:rsid w:val="00F7005A"/>
    <w:rsid w:val="00F70563"/>
    <w:rsid w:val="00F70E7C"/>
    <w:rsid w:val="00F70F4F"/>
    <w:rsid w:val="00F717FB"/>
    <w:rsid w:val="00F71DC2"/>
    <w:rsid w:val="00F71FE2"/>
    <w:rsid w:val="00F72163"/>
    <w:rsid w:val="00F72879"/>
    <w:rsid w:val="00F72B4F"/>
    <w:rsid w:val="00F73422"/>
    <w:rsid w:val="00F73442"/>
    <w:rsid w:val="00F7396B"/>
    <w:rsid w:val="00F74812"/>
    <w:rsid w:val="00F7497C"/>
    <w:rsid w:val="00F749CC"/>
    <w:rsid w:val="00F7580A"/>
    <w:rsid w:val="00F758F7"/>
    <w:rsid w:val="00F75ABF"/>
    <w:rsid w:val="00F75E41"/>
    <w:rsid w:val="00F7658E"/>
    <w:rsid w:val="00F77DB8"/>
    <w:rsid w:val="00F77F0E"/>
    <w:rsid w:val="00F80993"/>
    <w:rsid w:val="00F809AF"/>
    <w:rsid w:val="00F81313"/>
    <w:rsid w:val="00F81B22"/>
    <w:rsid w:val="00F81DF5"/>
    <w:rsid w:val="00F825ED"/>
    <w:rsid w:val="00F825F6"/>
    <w:rsid w:val="00F8317E"/>
    <w:rsid w:val="00F83191"/>
    <w:rsid w:val="00F8352A"/>
    <w:rsid w:val="00F8414D"/>
    <w:rsid w:val="00F84A00"/>
    <w:rsid w:val="00F85F7F"/>
    <w:rsid w:val="00F86171"/>
    <w:rsid w:val="00F86181"/>
    <w:rsid w:val="00F87B87"/>
    <w:rsid w:val="00F87C22"/>
    <w:rsid w:val="00F9011F"/>
    <w:rsid w:val="00F91694"/>
    <w:rsid w:val="00F91BDA"/>
    <w:rsid w:val="00F92211"/>
    <w:rsid w:val="00F9273D"/>
    <w:rsid w:val="00F92B45"/>
    <w:rsid w:val="00F93189"/>
    <w:rsid w:val="00F93D4E"/>
    <w:rsid w:val="00F94218"/>
    <w:rsid w:val="00F9421F"/>
    <w:rsid w:val="00F9491E"/>
    <w:rsid w:val="00F94AD9"/>
    <w:rsid w:val="00F94EAB"/>
    <w:rsid w:val="00F952B2"/>
    <w:rsid w:val="00F9571A"/>
    <w:rsid w:val="00F96092"/>
    <w:rsid w:val="00F960C2"/>
    <w:rsid w:val="00F9624A"/>
    <w:rsid w:val="00F963AC"/>
    <w:rsid w:val="00F96F6B"/>
    <w:rsid w:val="00F97158"/>
    <w:rsid w:val="00F97788"/>
    <w:rsid w:val="00F97B1D"/>
    <w:rsid w:val="00F97C70"/>
    <w:rsid w:val="00FA0412"/>
    <w:rsid w:val="00FA1781"/>
    <w:rsid w:val="00FA2271"/>
    <w:rsid w:val="00FA2445"/>
    <w:rsid w:val="00FA276D"/>
    <w:rsid w:val="00FA2A7F"/>
    <w:rsid w:val="00FA2DDA"/>
    <w:rsid w:val="00FA3413"/>
    <w:rsid w:val="00FA3453"/>
    <w:rsid w:val="00FA4040"/>
    <w:rsid w:val="00FA4348"/>
    <w:rsid w:val="00FA4356"/>
    <w:rsid w:val="00FA4360"/>
    <w:rsid w:val="00FA444D"/>
    <w:rsid w:val="00FA4640"/>
    <w:rsid w:val="00FA4A4B"/>
    <w:rsid w:val="00FA52B3"/>
    <w:rsid w:val="00FA5487"/>
    <w:rsid w:val="00FA63DF"/>
    <w:rsid w:val="00FA6B87"/>
    <w:rsid w:val="00FA6DA9"/>
    <w:rsid w:val="00FA6FD5"/>
    <w:rsid w:val="00FA71C7"/>
    <w:rsid w:val="00FA7280"/>
    <w:rsid w:val="00FA74CA"/>
    <w:rsid w:val="00FB114E"/>
    <w:rsid w:val="00FB2D1B"/>
    <w:rsid w:val="00FB3635"/>
    <w:rsid w:val="00FB3AE7"/>
    <w:rsid w:val="00FB44E2"/>
    <w:rsid w:val="00FB5AB9"/>
    <w:rsid w:val="00FB6145"/>
    <w:rsid w:val="00FB65A0"/>
    <w:rsid w:val="00FB795C"/>
    <w:rsid w:val="00FB7A4F"/>
    <w:rsid w:val="00FB7D14"/>
    <w:rsid w:val="00FB7D92"/>
    <w:rsid w:val="00FB7EAE"/>
    <w:rsid w:val="00FC08BF"/>
    <w:rsid w:val="00FC0F22"/>
    <w:rsid w:val="00FC1101"/>
    <w:rsid w:val="00FC14E4"/>
    <w:rsid w:val="00FC15CC"/>
    <w:rsid w:val="00FC15CF"/>
    <w:rsid w:val="00FC1E6C"/>
    <w:rsid w:val="00FC1F6B"/>
    <w:rsid w:val="00FC2455"/>
    <w:rsid w:val="00FC260C"/>
    <w:rsid w:val="00FC269D"/>
    <w:rsid w:val="00FC2ABA"/>
    <w:rsid w:val="00FC3461"/>
    <w:rsid w:val="00FC395B"/>
    <w:rsid w:val="00FC3C01"/>
    <w:rsid w:val="00FC419C"/>
    <w:rsid w:val="00FC45BE"/>
    <w:rsid w:val="00FC4D8E"/>
    <w:rsid w:val="00FC4E17"/>
    <w:rsid w:val="00FC54BE"/>
    <w:rsid w:val="00FC55AC"/>
    <w:rsid w:val="00FC6737"/>
    <w:rsid w:val="00FC67E6"/>
    <w:rsid w:val="00FC72F6"/>
    <w:rsid w:val="00FC7C19"/>
    <w:rsid w:val="00FC7CA1"/>
    <w:rsid w:val="00FC7D43"/>
    <w:rsid w:val="00FD001C"/>
    <w:rsid w:val="00FD0027"/>
    <w:rsid w:val="00FD0273"/>
    <w:rsid w:val="00FD077B"/>
    <w:rsid w:val="00FD082A"/>
    <w:rsid w:val="00FD0E3D"/>
    <w:rsid w:val="00FD0F08"/>
    <w:rsid w:val="00FD0FC2"/>
    <w:rsid w:val="00FD1298"/>
    <w:rsid w:val="00FD138F"/>
    <w:rsid w:val="00FD146F"/>
    <w:rsid w:val="00FD1496"/>
    <w:rsid w:val="00FD1504"/>
    <w:rsid w:val="00FD1865"/>
    <w:rsid w:val="00FD18E7"/>
    <w:rsid w:val="00FD25DF"/>
    <w:rsid w:val="00FD25F3"/>
    <w:rsid w:val="00FD2719"/>
    <w:rsid w:val="00FD373D"/>
    <w:rsid w:val="00FD37B5"/>
    <w:rsid w:val="00FD45A8"/>
    <w:rsid w:val="00FD4B20"/>
    <w:rsid w:val="00FD4C9C"/>
    <w:rsid w:val="00FD5032"/>
    <w:rsid w:val="00FD5039"/>
    <w:rsid w:val="00FD5426"/>
    <w:rsid w:val="00FD56AF"/>
    <w:rsid w:val="00FD5FAA"/>
    <w:rsid w:val="00FD60E7"/>
    <w:rsid w:val="00FD65AC"/>
    <w:rsid w:val="00FE0334"/>
    <w:rsid w:val="00FE0503"/>
    <w:rsid w:val="00FE0E37"/>
    <w:rsid w:val="00FE1026"/>
    <w:rsid w:val="00FE111A"/>
    <w:rsid w:val="00FE20C3"/>
    <w:rsid w:val="00FE2B7B"/>
    <w:rsid w:val="00FE3048"/>
    <w:rsid w:val="00FE3090"/>
    <w:rsid w:val="00FE50C2"/>
    <w:rsid w:val="00FE50D9"/>
    <w:rsid w:val="00FE533C"/>
    <w:rsid w:val="00FE5C3E"/>
    <w:rsid w:val="00FE5F05"/>
    <w:rsid w:val="00FE638F"/>
    <w:rsid w:val="00FE6719"/>
    <w:rsid w:val="00FE6A00"/>
    <w:rsid w:val="00FE6A90"/>
    <w:rsid w:val="00FE6F10"/>
    <w:rsid w:val="00FE745E"/>
    <w:rsid w:val="00FE7506"/>
    <w:rsid w:val="00FF00FF"/>
    <w:rsid w:val="00FF04AD"/>
    <w:rsid w:val="00FF0538"/>
    <w:rsid w:val="00FF0806"/>
    <w:rsid w:val="00FF08C0"/>
    <w:rsid w:val="00FF1EAC"/>
    <w:rsid w:val="00FF3264"/>
    <w:rsid w:val="00FF332F"/>
    <w:rsid w:val="00FF35C2"/>
    <w:rsid w:val="00FF391D"/>
    <w:rsid w:val="00FF3CA9"/>
    <w:rsid w:val="00FF3EBA"/>
    <w:rsid w:val="00FF5AA4"/>
    <w:rsid w:val="00FF5C39"/>
    <w:rsid w:val="00FF6F55"/>
    <w:rsid w:val="00FF73D8"/>
    <w:rsid w:val="00FF79FF"/>
    <w:rsid w:val="00FF7B73"/>
    <w:rsid w:val="00FF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B2E6F2-6A23-47C6-AF97-F3ED6DD6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695"/>
    <w:rPr>
      <w:rFonts w:cs="Arial"/>
      <w:sz w:val="24"/>
      <w:szCs w:val="24"/>
    </w:rPr>
  </w:style>
  <w:style w:type="paragraph" w:styleId="1">
    <w:name w:val="heading 1"/>
    <w:basedOn w:val="a"/>
    <w:next w:val="a"/>
    <w:link w:val="10"/>
    <w:qFormat/>
    <w:rsid w:val="00CF1994"/>
    <w:pPr>
      <w:keepNext/>
      <w:spacing w:before="240" w:after="60"/>
      <w:outlineLvl w:val="0"/>
    </w:pPr>
    <w:rPr>
      <w:rFonts w:ascii="Cambria" w:hAnsi="Cambria" w:cs="Times New Roman"/>
      <w:b/>
      <w:bCs/>
      <w:kern w:val="32"/>
      <w:sz w:val="32"/>
      <w:szCs w:val="32"/>
      <w:lang w:val="x-none" w:eastAsia="x-none"/>
    </w:rPr>
  </w:style>
  <w:style w:type="paragraph" w:styleId="5">
    <w:name w:val="heading 5"/>
    <w:basedOn w:val="a"/>
    <w:next w:val="a"/>
    <w:link w:val="50"/>
    <w:qFormat/>
    <w:rsid w:val="004B523A"/>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1994"/>
    <w:rPr>
      <w:rFonts w:ascii="Cambria" w:eastAsia="Times New Roman" w:hAnsi="Cambria" w:cs="Times New Roman"/>
      <w:b/>
      <w:bCs/>
      <w:kern w:val="32"/>
      <w:sz w:val="32"/>
      <w:szCs w:val="32"/>
    </w:rPr>
  </w:style>
  <w:style w:type="paragraph" w:customStyle="1" w:styleId="ConsPlusCell">
    <w:name w:val="ConsPlusCell"/>
    <w:uiPriority w:val="99"/>
    <w:rsid w:val="001675C7"/>
    <w:pPr>
      <w:widowControl w:val="0"/>
      <w:autoSpaceDE w:val="0"/>
      <w:autoSpaceDN w:val="0"/>
      <w:adjustRightInd w:val="0"/>
    </w:pPr>
    <w:rPr>
      <w:sz w:val="24"/>
      <w:szCs w:val="24"/>
    </w:rPr>
  </w:style>
  <w:style w:type="table" w:styleId="a3">
    <w:name w:val="Table Grid"/>
    <w:basedOn w:val="a1"/>
    <w:uiPriority w:val="59"/>
    <w:rsid w:val="0048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D6B30"/>
    <w:pPr>
      <w:tabs>
        <w:tab w:val="center" w:pos="4677"/>
        <w:tab w:val="right" w:pos="9355"/>
      </w:tabs>
    </w:pPr>
    <w:rPr>
      <w:rFonts w:cs="Times New Roman"/>
      <w:lang w:val="x-none" w:eastAsia="x-none"/>
    </w:rPr>
  </w:style>
  <w:style w:type="character" w:customStyle="1" w:styleId="a5">
    <w:name w:val="Верхний колонтитул Знак"/>
    <w:link w:val="a4"/>
    <w:uiPriority w:val="99"/>
    <w:rsid w:val="00DD6B30"/>
    <w:rPr>
      <w:sz w:val="24"/>
      <w:szCs w:val="24"/>
    </w:rPr>
  </w:style>
  <w:style w:type="character" w:styleId="a6">
    <w:name w:val="page number"/>
    <w:rsid w:val="00DD6B30"/>
  </w:style>
  <w:style w:type="paragraph" w:customStyle="1" w:styleId="ConsPlusNonformat">
    <w:name w:val="ConsPlusNonformat"/>
    <w:uiPriority w:val="99"/>
    <w:rsid w:val="00DD6B30"/>
    <w:pPr>
      <w:autoSpaceDE w:val="0"/>
      <w:autoSpaceDN w:val="0"/>
      <w:adjustRightInd w:val="0"/>
    </w:pPr>
    <w:rPr>
      <w:rFonts w:ascii="Courier New" w:hAnsi="Courier New" w:cs="Courier New"/>
    </w:rPr>
  </w:style>
  <w:style w:type="paragraph" w:styleId="a7">
    <w:name w:val="footer"/>
    <w:basedOn w:val="a"/>
    <w:link w:val="a8"/>
    <w:uiPriority w:val="99"/>
    <w:unhideWhenUsed/>
    <w:rsid w:val="00DD6B30"/>
    <w:pPr>
      <w:tabs>
        <w:tab w:val="center" w:pos="4677"/>
        <w:tab w:val="right" w:pos="9355"/>
      </w:tabs>
      <w:spacing w:after="200" w:line="276" w:lineRule="auto"/>
    </w:pPr>
    <w:rPr>
      <w:rFonts w:ascii="Calibri" w:eastAsia="Calibri" w:hAnsi="Calibri" w:cs="Times New Roman"/>
      <w:sz w:val="22"/>
      <w:szCs w:val="22"/>
      <w:lang w:val="x-none" w:eastAsia="en-US"/>
    </w:rPr>
  </w:style>
  <w:style w:type="character" w:customStyle="1" w:styleId="a8">
    <w:name w:val="Нижний колонтитул Знак"/>
    <w:link w:val="a7"/>
    <w:uiPriority w:val="99"/>
    <w:rsid w:val="00DD6B30"/>
    <w:rPr>
      <w:rFonts w:ascii="Calibri" w:eastAsia="Calibri" w:hAnsi="Calibri"/>
      <w:sz w:val="22"/>
      <w:szCs w:val="22"/>
      <w:lang w:eastAsia="en-US"/>
    </w:rPr>
  </w:style>
  <w:style w:type="paragraph" w:customStyle="1" w:styleId="ConsPlusNormal">
    <w:name w:val="ConsPlusNormal"/>
    <w:link w:val="ConsPlusNormal0"/>
    <w:rsid w:val="00DD6B30"/>
    <w:pPr>
      <w:autoSpaceDE w:val="0"/>
      <w:autoSpaceDN w:val="0"/>
      <w:adjustRightInd w:val="0"/>
      <w:ind w:firstLine="720"/>
    </w:pPr>
    <w:rPr>
      <w:rFonts w:ascii="Arial" w:hAnsi="Arial" w:cs="Arial"/>
    </w:rPr>
  </w:style>
  <w:style w:type="character" w:styleId="a9">
    <w:name w:val="Hyperlink"/>
    <w:rsid w:val="00333303"/>
    <w:rPr>
      <w:color w:val="0000FF"/>
      <w:u w:val="single"/>
    </w:rPr>
  </w:style>
  <w:style w:type="character" w:styleId="aa">
    <w:name w:val="Emphasis"/>
    <w:qFormat/>
    <w:rsid w:val="00CF1994"/>
    <w:rPr>
      <w:i/>
      <w:iCs/>
    </w:rPr>
  </w:style>
  <w:style w:type="paragraph" w:styleId="ab">
    <w:name w:val="Title"/>
    <w:aliases w:val=" Знак2,Знак1,Знак,Body Text,Знак2"/>
    <w:basedOn w:val="a"/>
    <w:next w:val="a"/>
    <w:link w:val="ac"/>
    <w:qFormat/>
    <w:rsid w:val="00CF1994"/>
    <w:pPr>
      <w:spacing w:before="240" w:after="60"/>
      <w:jc w:val="center"/>
      <w:outlineLvl w:val="0"/>
    </w:pPr>
    <w:rPr>
      <w:rFonts w:ascii="Cambria" w:hAnsi="Cambria" w:cs="Times New Roman"/>
      <w:b/>
      <w:bCs/>
      <w:kern w:val="28"/>
      <w:sz w:val="32"/>
      <w:szCs w:val="32"/>
      <w:lang w:val="x-none" w:eastAsia="x-none"/>
    </w:rPr>
  </w:style>
  <w:style w:type="character" w:customStyle="1" w:styleId="ac">
    <w:name w:val="Название Знак"/>
    <w:aliases w:val=" Знак2 Знак,Знак1 Знак,Знак Знак,Body Text Знак,Знак2 Знак"/>
    <w:link w:val="ab"/>
    <w:rsid w:val="00CF1994"/>
    <w:rPr>
      <w:rFonts w:ascii="Cambria" w:eastAsia="Times New Roman" w:hAnsi="Cambria" w:cs="Times New Roman"/>
      <w:b/>
      <w:bCs/>
      <w:kern w:val="28"/>
      <w:sz w:val="32"/>
      <w:szCs w:val="32"/>
    </w:rPr>
  </w:style>
  <w:style w:type="paragraph" w:styleId="ad">
    <w:name w:val="Subtitle"/>
    <w:basedOn w:val="a"/>
    <w:next w:val="a"/>
    <w:link w:val="ae"/>
    <w:qFormat/>
    <w:rsid w:val="00CF1994"/>
    <w:pPr>
      <w:spacing w:after="60"/>
      <w:jc w:val="center"/>
      <w:outlineLvl w:val="1"/>
    </w:pPr>
    <w:rPr>
      <w:rFonts w:ascii="Cambria" w:hAnsi="Cambria" w:cs="Times New Roman"/>
      <w:lang w:val="x-none" w:eastAsia="x-none"/>
    </w:rPr>
  </w:style>
  <w:style w:type="character" w:customStyle="1" w:styleId="ae">
    <w:name w:val="Подзаголовок Знак"/>
    <w:link w:val="ad"/>
    <w:rsid w:val="00CF1994"/>
    <w:rPr>
      <w:rFonts w:ascii="Cambria" w:eastAsia="Times New Roman" w:hAnsi="Cambria" w:cs="Times New Roman"/>
      <w:sz w:val="24"/>
      <w:szCs w:val="24"/>
    </w:rPr>
  </w:style>
  <w:style w:type="character" w:styleId="af">
    <w:name w:val="FollowedHyperlink"/>
    <w:uiPriority w:val="99"/>
    <w:unhideWhenUsed/>
    <w:rsid w:val="00CF1994"/>
    <w:rPr>
      <w:color w:val="800080"/>
      <w:u w:val="single"/>
    </w:rPr>
  </w:style>
  <w:style w:type="paragraph" w:styleId="af0">
    <w:name w:val="Balloon Text"/>
    <w:basedOn w:val="a"/>
    <w:link w:val="af1"/>
    <w:uiPriority w:val="99"/>
    <w:rsid w:val="00E919F1"/>
    <w:rPr>
      <w:rFonts w:ascii="Tahoma" w:hAnsi="Tahoma" w:cs="Times New Roman"/>
      <w:sz w:val="16"/>
      <w:szCs w:val="16"/>
      <w:lang w:val="x-none" w:eastAsia="x-none"/>
    </w:rPr>
  </w:style>
  <w:style w:type="character" w:customStyle="1" w:styleId="af1">
    <w:name w:val="Текст выноски Знак"/>
    <w:link w:val="af0"/>
    <w:uiPriority w:val="99"/>
    <w:rsid w:val="00E919F1"/>
    <w:rPr>
      <w:rFonts w:ascii="Tahoma" w:hAnsi="Tahoma" w:cs="Tahoma"/>
      <w:sz w:val="16"/>
      <w:szCs w:val="16"/>
    </w:rPr>
  </w:style>
  <w:style w:type="paragraph" w:styleId="af2">
    <w:name w:val="Normal (Web)"/>
    <w:basedOn w:val="a"/>
    <w:uiPriority w:val="99"/>
    <w:rsid w:val="00C42105"/>
    <w:pPr>
      <w:spacing w:before="75" w:after="75"/>
    </w:pPr>
    <w:rPr>
      <w:rFonts w:ascii="Tahoma" w:hAnsi="Tahoma" w:cs="Tahoma"/>
    </w:rPr>
  </w:style>
  <w:style w:type="paragraph" w:styleId="af3">
    <w:name w:val="List Paragraph"/>
    <w:basedOn w:val="a"/>
    <w:uiPriority w:val="34"/>
    <w:qFormat/>
    <w:rsid w:val="008E5256"/>
    <w:pPr>
      <w:ind w:left="720"/>
    </w:pPr>
    <w:rPr>
      <w:rFonts w:ascii="Calibri" w:hAnsi="Calibri" w:cs="Calibri"/>
    </w:rPr>
  </w:style>
  <w:style w:type="paragraph" w:customStyle="1" w:styleId="Default">
    <w:name w:val="Default"/>
    <w:rsid w:val="004B523A"/>
    <w:pPr>
      <w:autoSpaceDE w:val="0"/>
      <w:autoSpaceDN w:val="0"/>
      <w:adjustRightInd w:val="0"/>
    </w:pPr>
    <w:rPr>
      <w:color w:val="000000"/>
      <w:sz w:val="24"/>
      <w:szCs w:val="24"/>
    </w:rPr>
  </w:style>
  <w:style w:type="paragraph" w:styleId="af4">
    <w:name w:val="No Spacing"/>
    <w:uiPriority w:val="99"/>
    <w:qFormat/>
    <w:rsid w:val="00CD449E"/>
    <w:rPr>
      <w:rFonts w:cs="Arial"/>
      <w:sz w:val="24"/>
      <w:szCs w:val="24"/>
    </w:rPr>
  </w:style>
  <w:style w:type="character" w:customStyle="1" w:styleId="FontStyle12">
    <w:name w:val="Font Style12"/>
    <w:rsid w:val="00A20F2A"/>
    <w:rPr>
      <w:rFonts w:ascii="Times New Roman" w:hAnsi="Times New Roman" w:cs="Times New Roman"/>
      <w:sz w:val="20"/>
      <w:szCs w:val="20"/>
    </w:rPr>
  </w:style>
  <w:style w:type="character" w:customStyle="1" w:styleId="9">
    <w:name w:val="Основной текст (9)"/>
    <w:uiPriority w:val="99"/>
    <w:rsid w:val="00FF391D"/>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022F81"/>
    <w:pPr>
      <w:spacing w:after="160" w:line="240" w:lineRule="exact"/>
    </w:pPr>
    <w:rPr>
      <w:rFonts w:ascii="Verdana" w:hAnsi="Verdana" w:cs="Times New Roman"/>
      <w:lang w:val="en-US" w:eastAsia="en-US"/>
    </w:rPr>
  </w:style>
  <w:style w:type="character" w:customStyle="1" w:styleId="FontStyle11">
    <w:name w:val="Font Style11"/>
    <w:rsid w:val="00BD56F3"/>
    <w:rPr>
      <w:rFonts w:ascii="Times New Roman" w:hAnsi="Times New Roman" w:cs="Times New Roman"/>
      <w:sz w:val="22"/>
      <w:szCs w:val="22"/>
    </w:rPr>
  </w:style>
  <w:style w:type="paragraph" w:customStyle="1" w:styleId="Style1">
    <w:name w:val="Style1"/>
    <w:basedOn w:val="a"/>
    <w:rsid w:val="007C61D4"/>
    <w:pPr>
      <w:widowControl w:val="0"/>
      <w:autoSpaceDE w:val="0"/>
      <w:autoSpaceDN w:val="0"/>
      <w:adjustRightInd w:val="0"/>
    </w:pPr>
    <w:rPr>
      <w:rFonts w:cs="Times New Roman"/>
    </w:rPr>
  </w:style>
  <w:style w:type="paragraph" w:customStyle="1" w:styleId="Style5">
    <w:name w:val="Style5"/>
    <w:basedOn w:val="a"/>
    <w:rsid w:val="008149CC"/>
    <w:pPr>
      <w:widowControl w:val="0"/>
      <w:autoSpaceDE w:val="0"/>
      <w:autoSpaceDN w:val="0"/>
      <w:adjustRightInd w:val="0"/>
      <w:spacing w:line="278" w:lineRule="exact"/>
    </w:pPr>
    <w:rPr>
      <w:rFonts w:cs="Times New Roman"/>
    </w:rPr>
  </w:style>
  <w:style w:type="paragraph" w:customStyle="1" w:styleId="ConsPlusTitle">
    <w:name w:val="ConsPlusTitle"/>
    <w:uiPriority w:val="99"/>
    <w:rsid w:val="008149CC"/>
    <w:pPr>
      <w:widowControl w:val="0"/>
      <w:autoSpaceDE w:val="0"/>
      <w:autoSpaceDN w:val="0"/>
      <w:adjustRightInd w:val="0"/>
    </w:pPr>
    <w:rPr>
      <w:rFonts w:ascii="Arial" w:hAnsi="Arial" w:cs="Arial"/>
      <w:b/>
      <w:bCs/>
    </w:rPr>
  </w:style>
  <w:style w:type="paragraph" w:customStyle="1" w:styleId="af5">
    <w:name w:val="Нормальный (таблица)"/>
    <w:basedOn w:val="a"/>
    <w:next w:val="a"/>
    <w:uiPriority w:val="99"/>
    <w:rsid w:val="00017826"/>
    <w:pPr>
      <w:widowControl w:val="0"/>
      <w:autoSpaceDE w:val="0"/>
      <w:autoSpaceDN w:val="0"/>
      <w:adjustRightInd w:val="0"/>
      <w:jc w:val="both"/>
    </w:pPr>
    <w:rPr>
      <w:rFonts w:ascii="Arial" w:hAnsi="Arial"/>
    </w:rPr>
  </w:style>
  <w:style w:type="character" w:customStyle="1" w:styleId="af6">
    <w:name w:val="Гипертекстовая ссылка"/>
    <w:uiPriority w:val="99"/>
    <w:rsid w:val="00017826"/>
    <w:rPr>
      <w:b w:val="0"/>
      <w:bCs w:val="0"/>
      <w:color w:val="106BBE"/>
    </w:rPr>
  </w:style>
  <w:style w:type="paragraph" w:customStyle="1" w:styleId="af7">
    <w:name w:val="Прижатый влево"/>
    <w:basedOn w:val="a"/>
    <w:next w:val="a"/>
    <w:uiPriority w:val="99"/>
    <w:rsid w:val="00F5404E"/>
    <w:pPr>
      <w:widowControl w:val="0"/>
      <w:autoSpaceDE w:val="0"/>
      <w:autoSpaceDN w:val="0"/>
      <w:adjustRightInd w:val="0"/>
    </w:pPr>
    <w:rPr>
      <w:rFonts w:ascii="Arial" w:hAnsi="Arial"/>
    </w:rPr>
  </w:style>
  <w:style w:type="table" w:styleId="-1">
    <w:name w:val="Table Web 1"/>
    <w:basedOn w:val="a1"/>
    <w:rsid w:val="00EE4B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E4B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nhideWhenUsed/>
    <w:rsid w:val="00306E23"/>
    <w:pPr>
      <w:spacing w:after="120"/>
    </w:pPr>
    <w:rPr>
      <w:rFonts w:cs="Times New Roman"/>
      <w:sz w:val="26"/>
      <w:szCs w:val="26"/>
      <w:lang w:val="x-none" w:eastAsia="x-none"/>
    </w:rPr>
  </w:style>
  <w:style w:type="character" w:customStyle="1" w:styleId="af9">
    <w:name w:val="Основной текст Знак"/>
    <w:link w:val="af8"/>
    <w:rsid w:val="00306E23"/>
    <w:rPr>
      <w:sz w:val="26"/>
      <w:szCs w:val="26"/>
    </w:rPr>
  </w:style>
  <w:style w:type="character" w:customStyle="1" w:styleId="apple-converted-space">
    <w:name w:val="apple-converted-space"/>
    <w:rsid w:val="00A220E3"/>
  </w:style>
  <w:style w:type="numbering" w:customStyle="1" w:styleId="11">
    <w:name w:val="Нет списка1"/>
    <w:next w:val="a2"/>
    <w:uiPriority w:val="99"/>
    <w:semiHidden/>
    <w:unhideWhenUsed/>
    <w:rsid w:val="00982224"/>
  </w:style>
  <w:style w:type="character" w:customStyle="1" w:styleId="12">
    <w:name w:val="Текст выноски Знак1"/>
    <w:uiPriority w:val="99"/>
    <w:semiHidden/>
    <w:rsid w:val="00982224"/>
    <w:rPr>
      <w:rFonts w:ascii="Segoe UI" w:eastAsia="Calibri" w:hAnsi="Segoe UI" w:cs="Segoe UI"/>
      <w:sz w:val="18"/>
      <w:szCs w:val="18"/>
    </w:rPr>
  </w:style>
  <w:style w:type="paragraph" w:styleId="afa">
    <w:name w:val="footnote text"/>
    <w:basedOn w:val="a"/>
    <w:link w:val="afb"/>
    <w:uiPriority w:val="99"/>
    <w:unhideWhenUsed/>
    <w:rsid w:val="00982224"/>
    <w:rPr>
      <w:rFonts w:ascii="Calibri" w:eastAsia="Calibri" w:hAnsi="Calibri" w:cs="Times New Roman"/>
      <w:sz w:val="20"/>
      <w:szCs w:val="20"/>
      <w:lang w:val="x-none" w:eastAsia="en-US"/>
    </w:rPr>
  </w:style>
  <w:style w:type="character" w:customStyle="1" w:styleId="afb">
    <w:name w:val="Текст сноски Знак"/>
    <w:link w:val="afa"/>
    <w:uiPriority w:val="99"/>
    <w:rsid w:val="00982224"/>
    <w:rPr>
      <w:rFonts w:ascii="Calibri" w:eastAsia="Calibri" w:hAnsi="Calibri"/>
      <w:lang w:eastAsia="en-US"/>
    </w:rPr>
  </w:style>
  <w:style w:type="character" w:styleId="afc">
    <w:name w:val="footnote reference"/>
    <w:uiPriority w:val="99"/>
    <w:unhideWhenUsed/>
    <w:rsid w:val="00982224"/>
    <w:rPr>
      <w:vertAlign w:val="superscript"/>
    </w:rPr>
  </w:style>
  <w:style w:type="paragraph" w:customStyle="1" w:styleId="fn2r">
    <w:name w:val="fn2r"/>
    <w:basedOn w:val="a"/>
    <w:rsid w:val="00982224"/>
    <w:pPr>
      <w:spacing w:before="100" w:beforeAutospacing="1" w:after="100" w:afterAutospacing="1"/>
    </w:pPr>
    <w:rPr>
      <w:rFonts w:cs="Times New Roman"/>
    </w:rPr>
  </w:style>
  <w:style w:type="character" w:styleId="afd">
    <w:name w:val="Placeholder Text"/>
    <w:uiPriority w:val="99"/>
    <w:semiHidden/>
    <w:rsid w:val="00982224"/>
    <w:rPr>
      <w:color w:val="808080"/>
    </w:rPr>
  </w:style>
  <w:style w:type="numbering" w:customStyle="1" w:styleId="2">
    <w:name w:val="Нет списка2"/>
    <w:next w:val="a2"/>
    <w:uiPriority w:val="99"/>
    <w:semiHidden/>
    <w:unhideWhenUsed/>
    <w:rsid w:val="005D2CBC"/>
  </w:style>
  <w:style w:type="table" w:customStyle="1" w:styleId="13">
    <w:name w:val="Сетка таблицы1"/>
    <w:basedOn w:val="a1"/>
    <w:next w:val="a3"/>
    <w:uiPriority w:val="99"/>
    <w:rsid w:val="005D2CB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093471"/>
  </w:style>
  <w:style w:type="table" w:customStyle="1" w:styleId="20">
    <w:name w:val="Сетка таблицы2"/>
    <w:basedOn w:val="a1"/>
    <w:next w:val="a3"/>
    <w:uiPriority w:val="39"/>
    <w:rsid w:val="000934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23412"/>
    <w:rPr>
      <w:rFonts w:ascii="Arial" w:hAnsi="Arial" w:cs="Arial"/>
      <w:lang w:val="ru-RU" w:eastAsia="ru-RU" w:bidi="ar-SA"/>
    </w:rPr>
  </w:style>
  <w:style w:type="character" w:customStyle="1" w:styleId="50">
    <w:name w:val="Заголовок 5 Знак"/>
    <w:link w:val="5"/>
    <w:rsid w:val="00A00426"/>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894">
      <w:bodyDiv w:val="1"/>
      <w:marLeft w:val="0"/>
      <w:marRight w:val="0"/>
      <w:marTop w:val="0"/>
      <w:marBottom w:val="0"/>
      <w:divBdr>
        <w:top w:val="none" w:sz="0" w:space="0" w:color="auto"/>
        <w:left w:val="none" w:sz="0" w:space="0" w:color="auto"/>
        <w:bottom w:val="none" w:sz="0" w:space="0" w:color="auto"/>
        <w:right w:val="none" w:sz="0" w:space="0" w:color="auto"/>
      </w:divBdr>
    </w:div>
    <w:div w:id="65686607">
      <w:bodyDiv w:val="1"/>
      <w:marLeft w:val="0"/>
      <w:marRight w:val="0"/>
      <w:marTop w:val="0"/>
      <w:marBottom w:val="0"/>
      <w:divBdr>
        <w:top w:val="none" w:sz="0" w:space="0" w:color="auto"/>
        <w:left w:val="none" w:sz="0" w:space="0" w:color="auto"/>
        <w:bottom w:val="none" w:sz="0" w:space="0" w:color="auto"/>
        <w:right w:val="none" w:sz="0" w:space="0" w:color="auto"/>
      </w:divBdr>
    </w:div>
    <w:div w:id="156922106">
      <w:bodyDiv w:val="1"/>
      <w:marLeft w:val="0"/>
      <w:marRight w:val="0"/>
      <w:marTop w:val="0"/>
      <w:marBottom w:val="0"/>
      <w:divBdr>
        <w:top w:val="none" w:sz="0" w:space="0" w:color="auto"/>
        <w:left w:val="none" w:sz="0" w:space="0" w:color="auto"/>
        <w:bottom w:val="none" w:sz="0" w:space="0" w:color="auto"/>
        <w:right w:val="none" w:sz="0" w:space="0" w:color="auto"/>
      </w:divBdr>
    </w:div>
    <w:div w:id="303896106">
      <w:bodyDiv w:val="1"/>
      <w:marLeft w:val="0"/>
      <w:marRight w:val="0"/>
      <w:marTop w:val="0"/>
      <w:marBottom w:val="0"/>
      <w:divBdr>
        <w:top w:val="none" w:sz="0" w:space="0" w:color="auto"/>
        <w:left w:val="none" w:sz="0" w:space="0" w:color="auto"/>
        <w:bottom w:val="none" w:sz="0" w:space="0" w:color="auto"/>
        <w:right w:val="none" w:sz="0" w:space="0" w:color="auto"/>
      </w:divBdr>
    </w:div>
    <w:div w:id="677578747">
      <w:bodyDiv w:val="1"/>
      <w:marLeft w:val="0"/>
      <w:marRight w:val="0"/>
      <w:marTop w:val="0"/>
      <w:marBottom w:val="0"/>
      <w:divBdr>
        <w:top w:val="none" w:sz="0" w:space="0" w:color="auto"/>
        <w:left w:val="none" w:sz="0" w:space="0" w:color="auto"/>
        <w:bottom w:val="none" w:sz="0" w:space="0" w:color="auto"/>
        <w:right w:val="none" w:sz="0" w:space="0" w:color="auto"/>
      </w:divBdr>
    </w:div>
    <w:div w:id="696930339">
      <w:bodyDiv w:val="1"/>
      <w:marLeft w:val="0"/>
      <w:marRight w:val="0"/>
      <w:marTop w:val="0"/>
      <w:marBottom w:val="0"/>
      <w:divBdr>
        <w:top w:val="none" w:sz="0" w:space="0" w:color="auto"/>
        <w:left w:val="none" w:sz="0" w:space="0" w:color="auto"/>
        <w:bottom w:val="none" w:sz="0" w:space="0" w:color="auto"/>
        <w:right w:val="none" w:sz="0" w:space="0" w:color="auto"/>
      </w:divBdr>
    </w:div>
    <w:div w:id="985545097">
      <w:bodyDiv w:val="1"/>
      <w:marLeft w:val="0"/>
      <w:marRight w:val="0"/>
      <w:marTop w:val="0"/>
      <w:marBottom w:val="0"/>
      <w:divBdr>
        <w:top w:val="none" w:sz="0" w:space="0" w:color="auto"/>
        <w:left w:val="none" w:sz="0" w:space="0" w:color="auto"/>
        <w:bottom w:val="none" w:sz="0" w:space="0" w:color="auto"/>
        <w:right w:val="none" w:sz="0" w:space="0" w:color="auto"/>
      </w:divBdr>
    </w:div>
    <w:div w:id="1148669610">
      <w:bodyDiv w:val="1"/>
      <w:marLeft w:val="0"/>
      <w:marRight w:val="0"/>
      <w:marTop w:val="0"/>
      <w:marBottom w:val="0"/>
      <w:divBdr>
        <w:top w:val="none" w:sz="0" w:space="0" w:color="auto"/>
        <w:left w:val="none" w:sz="0" w:space="0" w:color="auto"/>
        <w:bottom w:val="none" w:sz="0" w:space="0" w:color="auto"/>
        <w:right w:val="none" w:sz="0" w:space="0" w:color="auto"/>
      </w:divBdr>
    </w:div>
    <w:div w:id="1273440204">
      <w:bodyDiv w:val="1"/>
      <w:marLeft w:val="0"/>
      <w:marRight w:val="0"/>
      <w:marTop w:val="0"/>
      <w:marBottom w:val="0"/>
      <w:divBdr>
        <w:top w:val="none" w:sz="0" w:space="0" w:color="auto"/>
        <w:left w:val="none" w:sz="0" w:space="0" w:color="auto"/>
        <w:bottom w:val="none" w:sz="0" w:space="0" w:color="auto"/>
        <w:right w:val="none" w:sz="0" w:space="0" w:color="auto"/>
      </w:divBdr>
    </w:div>
    <w:div w:id="1274944926">
      <w:bodyDiv w:val="1"/>
      <w:marLeft w:val="0"/>
      <w:marRight w:val="0"/>
      <w:marTop w:val="0"/>
      <w:marBottom w:val="0"/>
      <w:divBdr>
        <w:top w:val="none" w:sz="0" w:space="0" w:color="auto"/>
        <w:left w:val="none" w:sz="0" w:space="0" w:color="auto"/>
        <w:bottom w:val="none" w:sz="0" w:space="0" w:color="auto"/>
        <w:right w:val="none" w:sz="0" w:space="0" w:color="auto"/>
      </w:divBdr>
    </w:div>
    <w:div w:id="1475022586">
      <w:bodyDiv w:val="1"/>
      <w:marLeft w:val="0"/>
      <w:marRight w:val="0"/>
      <w:marTop w:val="0"/>
      <w:marBottom w:val="0"/>
      <w:divBdr>
        <w:top w:val="none" w:sz="0" w:space="0" w:color="auto"/>
        <w:left w:val="none" w:sz="0" w:space="0" w:color="auto"/>
        <w:bottom w:val="none" w:sz="0" w:space="0" w:color="auto"/>
        <w:right w:val="none" w:sz="0" w:space="0" w:color="auto"/>
      </w:divBdr>
      <w:divsChild>
        <w:div w:id="325062816">
          <w:marLeft w:val="0"/>
          <w:marRight w:val="0"/>
          <w:marTop w:val="0"/>
          <w:marBottom w:val="0"/>
          <w:divBdr>
            <w:top w:val="none" w:sz="0" w:space="0" w:color="auto"/>
            <w:left w:val="none" w:sz="0" w:space="0" w:color="auto"/>
            <w:bottom w:val="none" w:sz="0" w:space="0" w:color="auto"/>
            <w:right w:val="none" w:sz="0" w:space="0" w:color="auto"/>
          </w:divBdr>
        </w:div>
        <w:div w:id="1416900681">
          <w:marLeft w:val="0"/>
          <w:marRight w:val="0"/>
          <w:marTop w:val="0"/>
          <w:marBottom w:val="0"/>
          <w:divBdr>
            <w:top w:val="none" w:sz="0" w:space="0" w:color="auto"/>
            <w:left w:val="none" w:sz="0" w:space="0" w:color="auto"/>
            <w:bottom w:val="none" w:sz="0" w:space="0" w:color="auto"/>
            <w:right w:val="none" w:sz="0" w:space="0" w:color="auto"/>
          </w:divBdr>
        </w:div>
        <w:div w:id="1643382695">
          <w:marLeft w:val="0"/>
          <w:marRight w:val="0"/>
          <w:marTop w:val="0"/>
          <w:marBottom w:val="0"/>
          <w:divBdr>
            <w:top w:val="none" w:sz="0" w:space="0" w:color="auto"/>
            <w:left w:val="none" w:sz="0" w:space="0" w:color="auto"/>
            <w:bottom w:val="none" w:sz="0" w:space="0" w:color="auto"/>
            <w:right w:val="none" w:sz="0" w:space="0" w:color="auto"/>
          </w:divBdr>
        </w:div>
        <w:div w:id="1858885244">
          <w:marLeft w:val="0"/>
          <w:marRight w:val="0"/>
          <w:marTop w:val="0"/>
          <w:marBottom w:val="0"/>
          <w:divBdr>
            <w:top w:val="none" w:sz="0" w:space="0" w:color="auto"/>
            <w:left w:val="none" w:sz="0" w:space="0" w:color="auto"/>
            <w:bottom w:val="none" w:sz="0" w:space="0" w:color="auto"/>
            <w:right w:val="none" w:sz="0" w:space="0" w:color="auto"/>
          </w:divBdr>
        </w:div>
      </w:divsChild>
    </w:div>
    <w:div w:id="1503202073">
      <w:bodyDiv w:val="1"/>
      <w:marLeft w:val="0"/>
      <w:marRight w:val="0"/>
      <w:marTop w:val="0"/>
      <w:marBottom w:val="0"/>
      <w:divBdr>
        <w:top w:val="none" w:sz="0" w:space="0" w:color="auto"/>
        <w:left w:val="none" w:sz="0" w:space="0" w:color="auto"/>
        <w:bottom w:val="none" w:sz="0" w:space="0" w:color="auto"/>
        <w:right w:val="none" w:sz="0" w:space="0" w:color="auto"/>
      </w:divBdr>
    </w:div>
    <w:div w:id="1842305864">
      <w:bodyDiv w:val="1"/>
      <w:marLeft w:val="0"/>
      <w:marRight w:val="0"/>
      <w:marTop w:val="0"/>
      <w:marBottom w:val="0"/>
      <w:divBdr>
        <w:top w:val="none" w:sz="0" w:space="0" w:color="auto"/>
        <w:left w:val="none" w:sz="0" w:space="0" w:color="auto"/>
        <w:bottom w:val="none" w:sz="0" w:space="0" w:color="auto"/>
        <w:right w:val="none" w:sz="0" w:space="0" w:color="auto"/>
      </w:divBdr>
    </w:div>
    <w:div w:id="1877038591">
      <w:bodyDiv w:val="1"/>
      <w:marLeft w:val="0"/>
      <w:marRight w:val="0"/>
      <w:marTop w:val="0"/>
      <w:marBottom w:val="0"/>
      <w:divBdr>
        <w:top w:val="none" w:sz="0" w:space="0" w:color="auto"/>
        <w:left w:val="none" w:sz="0" w:space="0" w:color="auto"/>
        <w:bottom w:val="none" w:sz="0" w:space="0" w:color="auto"/>
        <w:right w:val="none" w:sz="0" w:space="0" w:color="auto"/>
      </w:divBdr>
    </w:div>
    <w:div w:id="1915315933">
      <w:bodyDiv w:val="1"/>
      <w:marLeft w:val="0"/>
      <w:marRight w:val="0"/>
      <w:marTop w:val="0"/>
      <w:marBottom w:val="0"/>
      <w:divBdr>
        <w:top w:val="none" w:sz="0" w:space="0" w:color="auto"/>
        <w:left w:val="none" w:sz="0" w:space="0" w:color="auto"/>
        <w:bottom w:val="none" w:sz="0" w:space="0" w:color="auto"/>
        <w:right w:val="none" w:sz="0" w:space="0" w:color="auto"/>
      </w:divBdr>
    </w:div>
    <w:div w:id="2092310511">
      <w:bodyDiv w:val="1"/>
      <w:marLeft w:val="0"/>
      <w:marRight w:val="0"/>
      <w:marTop w:val="0"/>
      <w:marBottom w:val="0"/>
      <w:divBdr>
        <w:top w:val="none" w:sz="0" w:space="0" w:color="auto"/>
        <w:left w:val="none" w:sz="0" w:space="0" w:color="auto"/>
        <w:bottom w:val="none" w:sz="0" w:space="0" w:color="auto"/>
        <w:right w:val="none" w:sz="0" w:space="0" w:color="auto"/>
      </w:divBdr>
    </w:div>
    <w:div w:id="21278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9CAF7-79FE-40FA-8B44-5E2D7E04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28</Pages>
  <Words>30068</Words>
  <Characters>171392</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
  <LinksUpToDate>false</LinksUpToDate>
  <CharactersWithSpaces>201058</CharactersWithSpaces>
  <SharedDoc>false</SharedDoc>
  <HLinks>
    <vt:vector size="24" baseType="variant">
      <vt:variant>
        <vt:i4>2818064</vt:i4>
      </vt:variant>
      <vt:variant>
        <vt:i4>9</vt:i4>
      </vt:variant>
      <vt:variant>
        <vt:i4>0</vt:i4>
      </vt:variant>
      <vt:variant>
        <vt:i4>5</vt:i4>
      </vt:variant>
      <vt:variant>
        <vt:lpwstr/>
      </vt:variant>
      <vt:variant>
        <vt:lpwstr>sub_11000</vt:lpwstr>
      </vt:variant>
      <vt:variant>
        <vt:i4>2818064</vt:i4>
      </vt:variant>
      <vt:variant>
        <vt:i4>6</vt:i4>
      </vt:variant>
      <vt:variant>
        <vt:i4>0</vt:i4>
      </vt:variant>
      <vt:variant>
        <vt:i4>5</vt:i4>
      </vt:variant>
      <vt:variant>
        <vt:lpwstr/>
      </vt:variant>
      <vt:variant>
        <vt:lpwstr>sub_11000</vt:lpwstr>
      </vt:variant>
      <vt:variant>
        <vt:i4>6357044</vt:i4>
      </vt:variant>
      <vt:variant>
        <vt:i4>3</vt:i4>
      </vt:variant>
      <vt:variant>
        <vt:i4>0</vt:i4>
      </vt:variant>
      <vt:variant>
        <vt:i4>5</vt:i4>
      </vt:variant>
      <vt:variant>
        <vt:lpwstr/>
      </vt:variant>
      <vt:variant>
        <vt:lpwstr>Par1619</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subject/>
  <dc:creator>www.PHILka.RU</dc:creator>
  <cp:keywords/>
  <cp:lastModifiedBy>alex</cp:lastModifiedBy>
  <cp:revision>214</cp:revision>
  <cp:lastPrinted>2017-11-21T18:32:00Z</cp:lastPrinted>
  <dcterms:created xsi:type="dcterms:W3CDTF">2017-11-20T10:51:00Z</dcterms:created>
  <dcterms:modified xsi:type="dcterms:W3CDTF">2017-11-22T14:15:00Z</dcterms:modified>
</cp:coreProperties>
</file>