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DA3" w:rsidRPr="00241621" w:rsidRDefault="00241621" w:rsidP="00241621">
      <w:pPr>
        <w:ind w:right="-2"/>
        <w:contextualSpacing/>
        <w:jc w:val="center"/>
        <w:rPr>
          <w:sz w:val="28"/>
          <w:szCs w:val="28"/>
        </w:rPr>
      </w:pPr>
      <w:r w:rsidRPr="00241621">
        <w:rPr>
          <w:sz w:val="28"/>
          <w:szCs w:val="28"/>
        </w:rPr>
        <w:t xml:space="preserve">АДМИНИСТРАЦИЯ </w:t>
      </w:r>
      <w:r w:rsidR="00970DA3" w:rsidRPr="00241621">
        <w:rPr>
          <w:sz w:val="28"/>
          <w:szCs w:val="28"/>
        </w:rPr>
        <w:t>ГОРОДСКОГО ОКРУГА ЭЛЕКТРОСТАЛЬ</w:t>
      </w:r>
    </w:p>
    <w:p w:rsidR="00970DA3" w:rsidRPr="00241621" w:rsidRDefault="00970DA3" w:rsidP="00241621">
      <w:pPr>
        <w:ind w:right="-2"/>
        <w:contextualSpacing/>
        <w:jc w:val="center"/>
        <w:rPr>
          <w:sz w:val="28"/>
          <w:szCs w:val="28"/>
        </w:rPr>
      </w:pPr>
    </w:p>
    <w:p w:rsidR="00970DA3" w:rsidRPr="00241621" w:rsidRDefault="00241621" w:rsidP="00241621">
      <w:pPr>
        <w:ind w:right="-2"/>
        <w:contextualSpacing/>
        <w:jc w:val="center"/>
        <w:rPr>
          <w:sz w:val="28"/>
          <w:szCs w:val="28"/>
        </w:rPr>
      </w:pPr>
      <w:r w:rsidRPr="00241621">
        <w:rPr>
          <w:sz w:val="28"/>
          <w:szCs w:val="28"/>
        </w:rPr>
        <w:t xml:space="preserve">МОСКОВСКОЙ </w:t>
      </w:r>
      <w:r w:rsidR="00970DA3" w:rsidRPr="00241621">
        <w:rPr>
          <w:sz w:val="28"/>
          <w:szCs w:val="28"/>
        </w:rPr>
        <w:t>ОБЛАСТИ</w:t>
      </w:r>
    </w:p>
    <w:p w:rsidR="00970DA3" w:rsidRPr="00241621" w:rsidRDefault="00970DA3" w:rsidP="00241621">
      <w:pPr>
        <w:ind w:right="-2"/>
        <w:contextualSpacing/>
        <w:jc w:val="center"/>
        <w:rPr>
          <w:sz w:val="28"/>
          <w:szCs w:val="28"/>
        </w:rPr>
      </w:pPr>
    </w:p>
    <w:p w:rsidR="00970DA3" w:rsidRPr="00241621" w:rsidRDefault="00970DA3" w:rsidP="00241621">
      <w:pPr>
        <w:ind w:right="-2"/>
        <w:contextualSpacing/>
        <w:jc w:val="center"/>
        <w:rPr>
          <w:sz w:val="44"/>
          <w:szCs w:val="44"/>
        </w:rPr>
      </w:pPr>
      <w:bookmarkStart w:id="0" w:name="_GoBack"/>
      <w:r w:rsidRPr="00241621">
        <w:rPr>
          <w:sz w:val="44"/>
          <w:szCs w:val="44"/>
        </w:rPr>
        <w:t>ПОСТАНОВЛЕНИЕ</w:t>
      </w:r>
    </w:p>
    <w:p w:rsidR="00970DA3" w:rsidRPr="00241621" w:rsidRDefault="00970DA3" w:rsidP="00241621">
      <w:pPr>
        <w:ind w:right="-2"/>
        <w:jc w:val="center"/>
        <w:rPr>
          <w:sz w:val="44"/>
          <w:szCs w:val="44"/>
        </w:rPr>
      </w:pPr>
    </w:p>
    <w:p w:rsidR="00970DA3" w:rsidRDefault="00970DA3" w:rsidP="00241621">
      <w:pPr>
        <w:ind w:right="-2"/>
        <w:jc w:val="center"/>
        <w:outlineLvl w:val="0"/>
      </w:pPr>
      <w:r w:rsidRPr="00241621">
        <w:t>29.10.2018</w:t>
      </w:r>
      <w:r>
        <w:t xml:space="preserve"> № </w:t>
      </w:r>
      <w:r w:rsidRPr="00241621">
        <w:t>999/10</w:t>
      </w:r>
    </w:p>
    <w:p w:rsidR="00970DA3" w:rsidRDefault="00970DA3" w:rsidP="00241621">
      <w:pPr>
        <w:ind w:right="-567"/>
        <w:outlineLvl w:val="0"/>
      </w:pPr>
    </w:p>
    <w:p w:rsidR="00E03653" w:rsidRPr="00537687" w:rsidRDefault="00E03653" w:rsidP="009C4F65">
      <w:pPr>
        <w:outlineLvl w:val="0"/>
      </w:pPr>
    </w:p>
    <w:p w:rsidR="00C76D2D" w:rsidRDefault="00C76D2D" w:rsidP="00241621">
      <w:pPr>
        <w:jc w:val="center"/>
      </w:pPr>
      <w:r>
        <w:t>Об утверждении отчета об исполнении</w:t>
      </w:r>
      <w:r w:rsidR="00241621">
        <w:t xml:space="preserve"> бюджета </w:t>
      </w:r>
      <w:r>
        <w:t>городского округа</w:t>
      </w:r>
      <w:r w:rsidR="00241621">
        <w:t xml:space="preserve"> </w:t>
      </w:r>
      <w:r>
        <w:t>Электросталь Московской области за</w:t>
      </w:r>
      <w:r w:rsidR="006577E5">
        <w:t xml:space="preserve"> </w:t>
      </w:r>
      <w:r w:rsidR="007D3DB6">
        <w:t>9 ме</w:t>
      </w:r>
      <w:r w:rsidR="00D268AD">
        <w:t>сяцев</w:t>
      </w:r>
      <w:r w:rsidR="006577E5">
        <w:t xml:space="preserve"> </w:t>
      </w:r>
      <w:r>
        <w:t>201</w:t>
      </w:r>
      <w:r w:rsidR="006C7D35">
        <w:t>8</w:t>
      </w:r>
      <w:r>
        <w:t xml:space="preserve"> года</w:t>
      </w:r>
      <w:bookmarkEnd w:id="0"/>
    </w:p>
    <w:p w:rsidR="00241621" w:rsidRDefault="00241621" w:rsidP="00241621"/>
    <w:p w:rsidR="00241621" w:rsidRDefault="00241621" w:rsidP="00241621"/>
    <w:p w:rsidR="00C76D2D" w:rsidRPr="007150B3" w:rsidRDefault="00C76D2D" w:rsidP="00986E8C">
      <w:pPr>
        <w:pStyle w:val="3"/>
        <w:ind w:left="0"/>
        <w:jc w:val="both"/>
        <w:rPr>
          <w:sz w:val="24"/>
          <w:szCs w:val="24"/>
        </w:rPr>
      </w:pPr>
      <w:r>
        <w:t xml:space="preserve">           </w:t>
      </w:r>
      <w:r w:rsidRPr="007150B3">
        <w:rPr>
          <w:sz w:val="24"/>
          <w:szCs w:val="24"/>
        </w:rPr>
        <w:t xml:space="preserve">В соответствии с частью 5 статьи </w:t>
      </w:r>
      <w:proofErr w:type="gramStart"/>
      <w:r w:rsidRPr="007150B3">
        <w:rPr>
          <w:sz w:val="24"/>
          <w:szCs w:val="24"/>
        </w:rPr>
        <w:t>264.2  Бюджетного</w:t>
      </w:r>
      <w:proofErr w:type="gramEnd"/>
      <w:r w:rsidRPr="007150B3">
        <w:rPr>
          <w:sz w:val="24"/>
          <w:szCs w:val="24"/>
        </w:rPr>
        <w:t xml:space="preserve"> кодекса Российской Федерации, </w:t>
      </w:r>
      <w:r w:rsidR="003C625A" w:rsidRPr="003C625A">
        <w:rPr>
          <w:sz w:val="24"/>
          <w:szCs w:val="24"/>
        </w:rPr>
        <w:t>статьей 52 Федерального закона от 06.10.2003 № 131-ФЗ «Об общих принципах организации местного самоуправления в Российской Федерации»,</w:t>
      </w:r>
      <w:r w:rsidR="003C625A">
        <w:rPr>
          <w:sz w:val="28"/>
          <w:szCs w:val="28"/>
        </w:rPr>
        <w:t xml:space="preserve"> </w:t>
      </w:r>
      <w:r w:rsidRPr="007150B3">
        <w:rPr>
          <w:sz w:val="24"/>
          <w:szCs w:val="24"/>
        </w:rPr>
        <w:t xml:space="preserve">Администрация городского округа Электросталь Московской области  ПОСТАНОВЛЯЕТ:              </w:t>
      </w:r>
    </w:p>
    <w:p w:rsidR="003C625A" w:rsidRDefault="00C76D2D" w:rsidP="003C625A">
      <w:pPr>
        <w:ind w:firstLine="624"/>
        <w:jc w:val="both"/>
      </w:pPr>
      <w:r w:rsidRPr="007150B3">
        <w:t xml:space="preserve">1. Утвердить </w:t>
      </w:r>
      <w:r w:rsidR="00510D20">
        <w:t xml:space="preserve">прилагаемый </w:t>
      </w:r>
      <w:r w:rsidRPr="007150B3">
        <w:t>отчет об исполнении бюджета городского округа Электросталь</w:t>
      </w:r>
      <w:r w:rsidR="00B25FDB">
        <w:t xml:space="preserve">   </w:t>
      </w:r>
      <w:r w:rsidRPr="007150B3">
        <w:t xml:space="preserve"> Московской </w:t>
      </w:r>
      <w:r w:rsidR="00B25FDB">
        <w:t xml:space="preserve">   </w:t>
      </w:r>
      <w:r w:rsidRPr="007150B3">
        <w:t>области</w:t>
      </w:r>
      <w:r w:rsidR="00B25FDB">
        <w:t xml:space="preserve">   </w:t>
      </w:r>
      <w:r w:rsidRPr="007150B3">
        <w:t xml:space="preserve"> за</w:t>
      </w:r>
      <w:r w:rsidR="00B25FDB">
        <w:t xml:space="preserve">   </w:t>
      </w:r>
      <w:r w:rsidR="007D3DB6">
        <w:t>9</w:t>
      </w:r>
      <w:r w:rsidR="00CE5364">
        <w:t xml:space="preserve"> </w:t>
      </w:r>
      <w:proofErr w:type="gramStart"/>
      <w:r w:rsidR="007D3DB6">
        <w:t>месяцев</w:t>
      </w:r>
      <w:r w:rsidR="00EC0227">
        <w:t xml:space="preserve"> </w:t>
      </w:r>
      <w:r w:rsidRPr="007150B3">
        <w:t xml:space="preserve"> 201</w:t>
      </w:r>
      <w:r w:rsidR="006C7D35">
        <w:t>8</w:t>
      </w:r>
      <w:proofErr w:type="gramEnd"/>
      <w:r w:rsidR="00B25FDB">
        <w:t xml:space="preserve"> </w:t>
      </w:r>
      <w:r w:rsidRPr="007150B3">
        <w:t xml:space="preserve"> года</w:t>
      </w:r>
      <w:r w:rsidR="0011534A">
        <w:t>.</w:t>
      </w:r>
      <w:r w:rsidR="00B25FDB">
        <w:t xml:space="preserve"> </w:t>
      </w:r>
      <w:r w:rsidRPr="007150B3">
        <w:t xml:space="preserve"> </w:t>
      </w:r>
      <w:r w:rsidR="00986E8C">
        <w:t xml:space="preserve"> </w:t>
      </w:r>
      <w:r w:rsidRPr="007150B3">
        <w:t xml:space="preserve"> </w:t>
      </w:r>
    </w:p>
    <w:p w:rsidR="003C625A" w:rsidRPr="003C625A" w:rsidRDefault="003C625A" w:rsidP="003C625A">
      <w:pPr>
        <w:ind w:firstLine="624"/>
        <w:jc w:val="both"/>
      </w:pPr>
      <w:r>
        <w:t xml:space="preserve">2. </w:t>
      </w:r>
      <w:r w:rsidRPr="003C625A">
        <w:t xml:space="preserve">Принять к сведению </w:t>
      </w:r>
      <w:r>
        <w:t>прилагаемую и</w:t>
      </w:r>
      <w:r w:rsidRPr="003C625A">
        <w:t xml:space="preserve">нформацию о численности и фактических расходах на оплату труда муниципальных служащих органов местного самоуправления и работников муниципальных учреждений </w:t>
      </w:r>
      <w:r w:rsidRPr="007150B3">
        <w:t>городского округа Электросталь</w:t>
      </w:r>
      <w:r>
        <w:t xml:space="preserve"> </w:t>
      </w:r>
      <w:r w:rsidRPr="007150B3">
        <w:t xml:space="preserve">Московской </w:t>
      </w:r>
      <w:r>
        <w:t xml:space="preserve">   </w:t>
      </w:r>
      <w:r w:rsidRPr="007150B3">
        <w:t>области</w:t>
      </w:r>
      <w:r w:rsidRPr="003C625A">
        <w:t xml:space="preserve"> </w:t>
      </w:r>
      <w:r>
        <w:t>за 9</w:t>
      </w:r>
      <w:r w:rsidRPr="003C625A">
        <w:t xml:space="preserve"> месяцев 2018 года.</w:t>
      </w:r>
    </w:p>
    <w:p w:rsidR="006577E5" w:rsidRDefault="003C625A" w:rsidP="006577E5">
      <w:pPr>
        <w:jc w:val="both"/>
      </w:pPr>
      <w:r>
        <w:t xml:space="preserve"> </w:t>
      </w:r>
      <w:r>
        <w:tab/>
        <w:t>3</w:t>
      </w:r>
      <w:r w:rsidR="00C76D2D" w:rsidRPr="007150B3">
        <w:t xml:space="preserve">. Начальнику финансового управления Администрации городского </w:t>
      </w:r>
      <w:proofErr w:type="gramStart"/>
      <w:r w:rsidR="00C76D2D" w:rsidRPr="007150B3">
        <w:t>округа  Электросталь</w:t>
      </w:r>
      <w:proofErr w:type="gramEnd"/>
      <w:r w:rsidR="00C76D2D" w:rsidRPr="007150B3">
        <w:t xml:space="preserve"> Московской области </w:t>
      </w:r>
      <w:r w:rsidR="007406B9">
        <w:t>И.В.</w:t>
      </w:r>
      <w:r w:rsidR="00241621">
        <w:t xml:space="preserve"> </w:t>
      </w:r>
      <w:proofErr w:type="spellStart"/>
      <w:r w:rsidR="006C7D35">
        <w:t>Бузурной</w:t>
      </w:r>
      <w:proofErr w:type="spellEnd"/>
      <w:r w:rsidR="006C7D35">
        <w:t xml:space="preserve"> </w:t>
      </w:r>
      <w:r w:rsidR="00C76D2D" w:rsidRPr="007150B3">
        <w:t xml:space="preserve"> направить </w:t>
      </w:r>
      <w:r>
        <w:t>настоящее постановление</w:t>
      </w:r>
      <w:r w:rsidR="00C76D2D" w:rsidRPr="007150B3">
        <w:t xml:space="preserve"> в Совет депутатов городского округа Электросталь Московской области</w:t>
      </w:r>
      <w:r w:rsidR="003301F2">
        <w:t xml:space="preserve"> и Контрольно-счетную палату городского округа</w:t>
      </w:r>
      <w:r w:rsidR="003301F2" w:rsidRPr="003301F2">
        <w:t xml:space="preserve"> </w:t>
      </w:r>
      <w:r w:rsidR="003301F2" w:rsidRPr="007150B3">
        <w:t>Электросталь Московской области</w:t>
      </w:r>
      <w:r w:rsidR="00C76D2D" w:rsidRPr="007150B3">
        <w:t>.</w:t>
      </w:r>
    </w:p>
    <w:p w:rsidR="00C175C9" w:rsidRDefault="003C625A" w:rsidP="003C625A">
      <w:pPr>
        <w:ind w:firstLine="624"/>
        <w:jc w:val="both"/>
      </w:pPr>
      <w:r>
        <w:t>4</w:t>
      </w:r>
      <w:r w:rsidR="00C175C9" w:rsidRPr="006577E5">
        <w:t xml:space="preserve">. Опубликовать настоящее </w:t>
      </w:r>
      <w:r w:rsidR="00C175C9">
        <w:t>постановление</w:t>
      </w:r>
      <w:r w:rsidR="00C175C9" w:rsidRPr="006577E5">
        <w:t xml:space="preserve"> в газете «Официальный вестник» и разместить его на официальном сайте городского округа Электросталь Московской области в информационно-коммуникационной сети «Интернет» по адресу: </w:t>
      </w:r>
      <w:hyperlink r:id="rId6" w:history="1">
        <w:r w:rsidR="00C175C9" w:rsidRPr="006577E5">
          <w:t>www.electrostal.ru</w:t>
        </w:r>
      </w:hyperlink>
      <w:r w:rsidR="00C175C9" w:rsidRPr="006577E5">
        <w:t>.</w:t>
      </w:r>
    </w:p>
    <w:p w:rsidR="0011534A" w:rsidRDefault="003C625A" w:rsidP="003C625A">
      <w:pPr>
        <w:ind w:firstLine="624"/>
        <w:jc w:val="both"/>
      </w:pPr>
      <w:r>
        <w:t>5</w:t>
      </w:r>
      <w:r w:rsidR="00C76D2D" w:rsidRPr="007150B3">
        <w:t xml:space="preserve">.  </w:t>
      </w:r>
      <w:r w:rsidR="00C175C9" w:rsidRPr="007150B3">
        <w:t xml:space="preserve">Источником финансирования публикации настоящего </w:t>
      </w:r>
      <w:proofErr w:type="gramStart"/>
      <w:r w:rsidR="00C175C9" w:rsidRPr="007150B3">
        <w:t>постановления  принять</w:t>
      </w:r>
      <w:proofErr w:type="gramEnd"/>
      <w:r w:rsidR="00C175C9" w:rsidRPr="007150B3">
        <w:t xml:space="preserve">    средства бюджета городского округа Электросталь Московской области по подразделу  0113 раздела 0100 «Другие общегосударственные  вопросы».       </w:t>
      </w:r>
      <w:r w:rsidR="00C76D2D" w:rsidRPr="007150B3">
        <w:t xml:space="preserve">    </w:t>
      </w:r>
    </w:p>
    <w:p w:rsidR="0011534A" w:rsidRDefault="0011534A" w:rsidP="00C175C9">
      <w:pPr>
        <w:jc w:val="both"/>
      </w:pPr>
    </w:p>
    <w:p w:rsidR="00CE5364" w:rsidRDefault="00CE5364" w:rsidP="00C175C9">
      <w:pPr>
        <w:jc w:val="both"/>
      </w:pPr>
    </w:p>
    <w:p w:rsidR="00C76D2D" w:rsidRDefault="00C76D2D" w:rsidP="00C175C9">
      <w:pPr>
        <w:jc w:val="both"/>
      </w:pPr>
    </w:p>
    <w:p w:rsidR="00241621" w:rsidRDefault="00241621" w:rsidP="00C175C9">
      <w:pPr>
        <w:jc w:val="both"/>
      </w:pPr>
    </w:p>
    <w:p w:rsidR="00241621" w:rsidRDefault="00241621" w:rsidP="00C175C9">
      <w:pPr>
        <w:jc w:val="both"/>
      </w:pPr>
    </w:p>
    <w:p w:rsidR="00CE5364" w:rsidRDefault="00CE5364" w:rsidP="00CE5364">
      <w:pPr>
        <w:pStyle w:val="5"/>
        <w:jc w:val="both"/>
        <w:rPr>
          <w:b w:val="0"/>
          <w:i w:val="0"/>
          <w:sz w:val="24"/>
          <w:szCs w:val="24"/>
        </w:rPr>
      </w:pPr>
      <w:r>
        <w:rPr>
          <w:b w:val="0"/>
          <w:i w:val="0"/>
          <w:sz w:val="24"/>
          <w:szCs w:val="24"/>
        </w:rPr>
        <w:t>Гл</w:t>
      </w:r>
      <w:r w:rsidRPr="003E2367">
        <w:rPr>
          <w:b w:val="0"/>
          <w:i w:val="0"/>
          <w:sz w:val="24"/>
          <w:szCs w:val="24"/>
        </w:rPr>
        <w:t xml:space="preserve">ава городского округа                       </w:t>
      </w:r>
      <w:r w:rsidRPr="00102C46">
        <w:rPr>
          <w:b w:val="0"/>
          <w:i w:val="0"/>
          <w:sz w:val="24"/>
          <w:szCs w:val="24"/>
        </w:rPr>
        <w:t xml:space="preserve">                                     </w:t>
      </w:r>
      <w:r w:rsidRPr="003E2367">
        <w:rPr>
          <w:b w:val="0"/>
          <w:i w:val="0"/>
          <w:sz w:val="24"/>
          <w:szCs w:val="24"/>
        </w:rPr>
        <w:t xml:space="preserve">                             </w:t>
      </w:r>
      <w:r>
        <w:rPr>
          <w:b w:val="0"/>
          <w:i w:val="0"/>
          <w:sz w:val="24"/>
          <w:szCs w:val="24"/>
        </w:rPr>
        <w:t>В.Я.</w:t>
      </w:r>
      <w:r w:rsidR="00241621">
        <w:rPr>
          <w:b w:val="0"/>
          <w:i w:val="0"/>
          <w:sz w:val="24"/>
          <w:szCs w:val="24"/>
        </w:rPr>
        <w:t xml:space="preserve"> </w:t>
      </w:r>
      <w:r>
        <w:rPr>
          <w:b w:val="0"/>
          <w:i w:val="0"/>
          <w:sz w:val="24"/>
          <w:szCs w:val="24"/>
        </w:rPr>
        <w:t>Пекарев</w:t>
      </w:r>
    </w:p>
    <w:p w:rsidR="00C76D2D" w:rsidRPr="007406B9" w:rsidRDefault="00C76D2D" w:rsidP="007406B9"/>
    <w:p w:rsidR="00241621" w:rsidRDefault="00241621" w:rsidP="0011534A">
      <w:pPr>
        <w:sectPr w:rsidR="00241621" w:rsidSect="002B0C40">
          <w:pgSz w:w="11906" w:h="16838"/>
          <w:pgMar w:top="719" w:right="851" w:bottom="1134" w:left="1701" w:header="709" w:footer="709" w:gutter="0"/>
          <w:pgNumType w:start="1"/>
          <w:cols w:space="708"/>
          <w:docGrid w:linePitch="360"/>
        </w:sectPr>
      </w:pPr>
    </w:p>
    <w:p w:rsidR="009C4F65" w:rsidRDefault="009C4F65" w:rsidP="00C76D2D">
      <w:pPr>
        <w:jc w:val="both"/>
        <w:rPr>
          <w:rFonts w:cs="Times New Roman"/>
        </w:rPr>
      </w:pPr>
    </w:p>
    <w:tbl>
      <w:tblPr>
        <w:tblpPr w:leftFromText="180" w:rightFromText="180" w:vertAnchor="text" w:horzAnchor="page" w:tblpX="7534" w:tblpY="97"/>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577548" w:rsidRPr="002A4145" w:rsidTr="007E5E6E">
        <w:tc>
          <w:tcPr>
            <w:tcW w:w="3960" w:type="dxa"/>
            <w:tcBorders>
              <w:top w:val="nil"/>
              <w:left w:val="nil"/>
              <w:bottom w:val="nil"/>
              <w:right w:val="nil"/>
            </w:tcBorders>
          </w:tcPr>
          <w:p w:rsidR="00577548" w:rsidRDefault="00577548" w:rsidP="007E5E6E">
            <w:pPr>
              <w:jc w:val="center"/>
            </w:pPr>
            <w:r w:rsidRPr="002A4145">
              <w:rPr>
                <w:sz w:val="36"/>
                <w:szCs w:val="36"/>
              </w:rPr>
              <w:br w:type="page"/>
            </w:r>
            <w:r w:rsidRPr="002A4145">
              <w:rPr>
                <w:sz w:val="36"/>
                <w:szCs w:val="36"/>
              </w:rPr>
              <w:br w:type="page"/>
            </w:r>
            <w:r>
              <w:t>УТВЕРЖДЕН</w:t>
            </w:r>
          </w:p>
          <w:p w:rsidR="00577548" w:rsidRPr="00155350" w:rsidRDefault="00577548" w:rsidP="007E5E6E">
            <w:pPr>
              <w:jc w:val="both"/>
            </w:pPr>
            <w:r w:rsidRPr="00155350">
              <w:t>Постановлением Админи</w:t>
            </w:r>
            <w:r>
              <w:t>страции городского округа Электросталь Московской области</w:t>
            </w:r>
          </w:p>
          <w:p w:rsidR="00577548" w:rsidRDefault="00241621" w:rsidP="00970DA3">
            <w:pPr>
              <w:jc w:val="both"/>
            </w:pPr>
            <w:r w:rsidRPr="00241621">
              <w:t>29.10.2018</w:t>
            </w:r>
            <w:r>
              <w:t xml:space="preserve"> № </w:t>
            </w:r>
            <w:r w:rsidRPr="00241621">
              <w:t>999/10</w:t>
            </w:r>
          </w:p>
          <w:p w:rsidR="00241621" w:rsidRPr="00155350" w:rsidRDefault="00241621" w:rsidP="00970DA3">
            <w:pPr>
              <w:jc w:val="both"/>
            </w:pPr>
          </w:p>
        </w:tc>
      </w:tr>
    </w:tbl>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tbl>
      <w:tblPr>
        <w:tblW w:w="10980" w:type="dxa"/>
        <w:tblInd w:w="-1152" w:type="dxa"/>
        <w:tblLayout w:type="fixed"/>
        <w:tblLook w:val="0000" w:firstRow="0" w:lastRow="0" w:firstColumn="0" w:lastColumn="0" w:noHBand="0" w:noVBand="0"/>
      </w:tblPr>
      <w:tblGrid>
        <w:gridCol w:w="3420"/>
        <w:gridCol w:w="540"/>
        <w:gridCol w:w="2112"/>
        <w:gridCol w:w="1666"/>
        <w:gridCol w:w="1620"/>
        <w:gridCol w:w="1622"/>
      </w:tblGrid>
      <w:tr w:rsidR="00577548" w:rsidRPr="00577548" w:rsidTr="007E5E6E">
        <w:trPr>
          <w:trHeight w:val="308"/>
        </w:trPr>
        <w:tc>
          <w:tcPr>
            <w:tcW w:w="10980" w:type="dxa"/>
            <w:gridSpan w:val="6"/>
            <w:tcBorders>
              <w:top w:val="nil"/>
              <w:left w:val="nil"/>
              <w:bottom w:val="nil"/>
              <w:right w:val="nil"/>
            </w:tcBorders>
            <w:shd w:val="clear" w:color="auto" w:fill="auto"/>
            <w:vAlign w:val="bottom"/>
          </w:tcPr>
          <w:p w:rsidR="00577548" w:rsidRPr="00577548" w:rsidRDefault="00577548" w:rsidP="00577548">
            <w:pPr>
              <w:jc w:val="center"/>
              <w:rPr>
                <w:rFonts w:ascii="Arial" w:hAnsi="Arial"/>
                <w:b/>
                <w:bCs/>
                <w:color w:val="000000"/>
                <w:sz w:val="22"/>
                <w:szCs w:val="22"/>
              </w:rPr>
            </w:pPr>
            <w:bookmarkStart w:id="1" w:name="RANGE!A1:F11"/>
            <w:r w:rsidRPr="00577548">
              <w:rPr>
                <w:rFonts w:ascii="Arial" w:hAnsi="Arial"/>
                <w:b/>
                <w:bCs/>
                <w:color w:val="000000"/>
                <w:sz w:val="22"/>
                <w:szCs w:val="22"/>
              </w:rPr>
              <w:t>ОТЧЕТ ОБ ИСПОЛНЕНИИ БЮДЖЕТА</w:t>
            </w:r>
            <w:bookmarkEnd w:id="1"/>
          </w:p>
        </w:tc>
      </w:tr>
      <w:tr w:rsidR="00577548" w:rsidRPr="00577548" w:rsidTr="007E5E6E">
        <w:trPr>
          <w:trHeight w:val="255"/>
        </w:trPr>
        <w:tc>
          <w:tcPr>
            <w:tcW w:w="10980" w:type="dxa"/>
            <w:gridSpan w:val="6"/>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r>
      <w:tr w:rsidR="00577548" w:rsidRPr="00577548" w:rsidTr="007E5E6E">
        <w:trPr>
          <w:trHeight w:val="255"/>
        </w:trPr>
        <w:tc>
          <w:tcPr>
            <w:tcW w:w="342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4318" w:type="dxa"/>
            <w:gridSpan w:val="3"/>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162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1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КОДЫ</w:t>
            </w:r>
          </w:p>
        </w:tc>
      </w:tr>
      <w:tr w:rsidR="00577548" w:rsidRPr="00577548" w:rsidTr="007E5E6E">
        <w:trPr>
          <w:trHeight w:val="255"/>
        </w:trPr>
        <w:tc>
          <w:tcPr>
            <w:tcW w:w="342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4318" w:type="dxa"/>
            <w:gridSpan w:val="3"/>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1620" w:type="dxa"/>
            <w:tcBorders>
              <w:top w:val="nil"/>
              <w:left w:val="nil"/>
              <w:bottom w:val="nil"/>
              <w:right w:val="nil"/>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Форма по ОКУД</w:t>
            </w:r>
          </w:p>
        </w:tc>
        <w:tc>
          <w:tcPr>
            <w:tcW w:w="1622" w:type="dxa"/>
            <w:tcBorders>
              <w:top w:val="single" w:sz="8" w:space="0" w:color="000000"/>
              <w:left w:val="single" w:sz="8" w:space="0" w:color="000000"/>
              <w:bottom w:val="single" w:sz="4" w:space="0" w:color="000000"/>
              <w:right w:val="single" w:sz="8"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0503117</w:t>
            </w:r>
          </w:p>
        </w:tc>
      </w:tr>
      <w:tr w:rsidR="00577548" w:rsidRPr="00577548" w:rsidTr="007E5E6E">
        <w:trPr>
          <w:trHeight w:val="255"/>
        </w:trPr>
        <w:tc>
          <w:tcPr>
            <w:tcW w:w="342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4318" w:type="dxa"/>
            <w:gridSpan w:val="3"/>
            <w:tcBorders>
              <w:top w:val="nil"/>
              <w:left w:val="nil"/>
              <w:bottom w:val="nil"/>
              <w:right w:val="nil"/>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 xml:space="preserve">на 1 октября </w:t>
            </w:r>
            <w:smartTag w:uri="urn:schemas-microsoft-com:office:smarttags" w:element="metricconverter">
              <w:smartTagPr>
                <w:attr w:name="ProductID" w:val="2018 г"/>
              </w:smartTagPr>
              <w:r w:rsidRPr="00577548">
                <w:rPr>
                  <w:rFonts w:ascii="Arial" w:hAnsi="Arial"/>
                  <w:color w:val="000000"/>
                  <w:sz w:val="16"/>
                  <w:szCs w:val="16"/>
                </w:rPr>
                <w:t>2018 г</w:t>
              </w:r>
            </w:smartTag>
            <w:r w:rsidRPr="00577548">
              <w:rPr>
                <w:rFonts w:ascii="Arial" w:hAnsi="Arial"/>
                <w:color w:val="000000"/>
                <w:sz w:val="16"/>
                <w:szCs w:val="16"/>
              </w:rPr>
              <w:t>.</w:t>
            </w:r>
          </w:p>
        </w:tc>
        <w:tc>
          <w:tcPr>
            <w:tcW w:w="1620" w:type="dxa"/>
            <w:tcBorders>
              <w:top w:val="nil"/>
              <w:left w:val="nil"/>
              <w:bottom w:val="nil"/>
              <w:right w:val="nil"/>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Дата</w:t>
            </w:r>
          </w:p>
        </w:tc>
        <w:tc>
          <w:tcPr>
            <w:tcW w:w="1622" w:type="dxa"/>
            <w:tcBorders>
              <w:top w:val="nil"/>
              <w:left w:val="single" w:sz="8" w:space="0" w:color="000000"/>
              <w:bottom w:val="single" w:sz="4" w:space="0" w:color="000000"/>
              <w:right w:val="single" w:sz="8"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01.10.2018</w:t>
            </w:r>
          </w:p>
        </w:tc>
      </w:tr>
      <w:tr w:rsidR="00577548" w:rsidRPr="00577548" w:rsidTr="007E5E6E">
        <w:trPr>
          <w:trHeight w:val="225"/>
        </w:trPr>
        <w:tc>
          <w:tcPr>
            <w:tcW w:w="342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4318" w:type="dxa"/>
            <w:gridSpan w:val="3"/>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1620" w:type="dxa"/>
            <w:tcBorders>
              <w:top w:val="nil"/>
              <w:left w:val="nil"/>
              <w:bottom w:val="nil"/>
              <w:right w:val="nil"/>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по ОКПО</w:t>
            </w:r>
          </w:p>
        </w:tc>
        <w:tc>
          <w:tcPr>
            <w:tcW w:w="1622" w:type="dxa"/>
            <w:tcBorders>
              <w:top w:val="nil"/>
              <w:left w:val="single" w:sz="8" w:space="0" w:color="000000"/>
              <w:bottom w:val="single" w:sz="4" w:space="0" w:color="000000"/>
              <w:right w:val="single" w:sz="8"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61545481</w:t>
            </w:r>
          </w:p>
        </w:tc>
      </w:tr>
      <w:tr w:rsidR="00577548" w:rsidRPr="00577548" w:rsidTr="007E5E6E">
        <w:trPr>
          <w:trHeight w:val="672"/>
        </w:trPr>
        <w:tc>
          <w:tcPr>
            <w:tcW w:w="3420" w:type="dxa"/>
            <w:tcBorders>
              <w:top w:val="nil"/>
              <w:left w:val="nil"/>
              <w:bottom w:val="nil"/>
              <w:right w:val="nil"/>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Наименование</w:t>
            </w:r>
            <w:r w:rsidRPr="00577548">
              <w:rPr>
                <w:rFonts w:ascii="Arial" w:hAnsi="Arial"/>
                <w:color w:val="000000"/>
                <w:sz w:val="16"/>
                <w:szCs w:val="16"/>
              </w:rPr>
              <w:br/>
              <w:t>финансового органа</w:t>
            </w:r>
          </w:p>
        </w:tc>
        <w:tc>
          <w:tcPr>
            <w:tcW w:w="4318" w:type="dxa"/>
            <w:gridSpan w:val="3"/>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u w:val="single"/>
              </w:rPr>
            </w:pPr>
            <w:r w:rsidRPr="00577548">
              <w:rPr>
                <w:rFonts w:ascii="Arial" w:hAnsi="Arial"/>
                <w:color w:val="000000"/>
                <w:sz w:val="16"/>
                <w:szCs w:val="16"/>
                <w:u w:val="single"/>
              </w:rPr>
              <w:t>Финансовое управление Администрации городского округа Электросталь Московской области</w:t>
            </w:r>
          </w:p>
        </w:tc>
        <w:tc>
          <w:tcPr>
            <w:tcW w:w="1620" w:type="dxa"/>
            <w:tcBorders>
              <w:top w:val="nil"/>
              <w:left w:val="nil"/>
              <w:bottom w:val="nil"/>
              <w:right w:val="nil"/>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Глава по БК</w:t>
            </w:r>
          </w:p>
        </w:tc>
        <w:tc>
          <w:tcPr>
            <w:tcW w:w="1622" w:type="dxa"/>
            <w:tcBorders>
              <w:top w:val="nil"/>
              <w:left w:val="single" w:sz="8" w:space="0" w:color="000000"/>
              <w:bottom w:val="single" w:sz="4" w:space="0" w:color="000000"/>
              <w:right w:val="single" w:sz="8"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054</w:t>
            </w:r>
          </w:p>
        </w:tc>
      </w:tr>
      <w:tr w:rsidR="00577548" w:rsidRPr="00577548" w:rsidTr="007E5E6E">
        <w:trPr>
          <w:trHeight w:val="255"/>
        </w:trPr>
        <w:tc>
          <w:tcPr>
            <w:tcW w:w="3420" w:type="dxa"/>
            <w:tcBorders>
              <w:top w:val="nil"/>
              <w:left w:val="nil"/>
              <w:bottom w:val="nil"/>
              <w:right w:val="nil"/>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Наименование публично-правового образования</w:t>
            </w:r>
          </w:p>
        </w:tc>
        <w:tc>
          <w:tcPr>
            <w:tcW w:w="4318" w:type="dxa"/>
            <w:gridSpan w:val="3"/>
            <w:tcBorders>
              <w:top w:val="nil"/>
              <w:left w:val="nil"/>
              <w:bottom w:val="nil"/>
              <w:right w:val="nil"/>
            </w:tcBorders>
            <w:shd w:val="clear" w:color="auto" w:fill="auto"/>
          </w:tcPr>
          <w:p w:rsidR="00577548" w:rsidRPr="00577548" w:rsidRDefault="00577548" w:rsidP="00577548">
            <w:pPr>
              <w:rPr>
                <w:rFonts w:ascii="Arial" w:hAnsi="Arial"/>
                <w:color w:val="000000"/>
                <w:sz w:val="16"/>
                <w:szCs w:val="16"/>
                <w:u w:val="single"/>
              </w:rPr>
            </w:pPr>
            <w:r w:rsidRPr="00577548">
              <w:rPr>
                <w:rFonts w:ascii="Arial" w:hAnsi="Arial"/>
                <w:color w:val="000000"/>
                <w:sz w:val="16"/>
                <w:szCs w:val="16"/>
                <w:u w:val="single"/>
              </w:rPr>
              <w:t>г. Электросталь</w:t>
            </w:r>
          </w:p>
        </w:tc>
        <w:tc>
          <w:tcPr>
            <w:tcW w:w="1620" w:type="dxa"/>
            <w:tcBorders>
              <w:top w:val="nil"/>
              <w:left w:val="nil"/>
              <w:bottom w:val="nil"/>
              <w:right w:val="nil"/>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по ОКТМО</w:t>
            </w:r>
          </w:p>
        </w:tc>
        <w:tc>
          <w:tcPr>
            <w:tcW w:w="1622" w:type="dxa"/>
            <w:tcBorders>
              <w:top w:val="nil"/>
              <w:left w:val="single" w:sz="8" w:space="0" w:color="000000"/>
              <w:bottom w:val="single" w:sz="4" w:space="0" w:color="000000"/>
              <w:right w:val="single" w:sz="8"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46790000</w:t>
            </w:r>
          </w:p>
        </w:tc>
      </w:tr>
      <w:tr w:rsidR="00577548" w:rsidRPr="00577548" w:rsidTr="007E5E6E">
        <w:trPr>
          <w:trHeight w:val="255"/>
        </w:trPr>
        <w:tc>
          <w:tcPr>
            <w:tcW w:w="342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Периодичность:</w:t>
            </w:r>
          </w:p>
        </w:tc>
        <w:tc>
          <w:tcPr>
            <w:tcW w:w="4318" w:type="dxa"/>
            <w:gridSpan w:val="3"/>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месячная, квартальная, годовая</w:t>
            </w:r>
          </w:p>
        </w:tc>
        <w:tc>
          <w:tcPr>
            <w:tcW w:w="162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1622" w:type="dxa"/>
            <w:tcBorders>
              <w:top w:val="nil"/>
              <w:left w:val="single" w:sz="8" w:space="0" w:color="000000"/>
              <w:bottom w:val="single" w:sz="4" w:space="0" w:color="000000"/>
              <w:right w:val="single" w:sz="8"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 </w:t>
            </w:r>
          </w:p>
        </w:tc>
      </w:tr>
      <w:tr w:rsidR="00577548" w:rsidRPr="00577548" w:rsidTr="007E5E6E">
        <w:trPr>
          <w:trHeight w:val="255"/>
        </w:trPr>
        <w:tc>
          <w:tcPr>
            <w:tcW w:w="342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Единица измерения:</w:t>
            </w:r>
          </w:p>
        </w:tc>
        <w:tc>
          <w:tcPr>
            <w:tcW w:w="4318" w:type="dxa"/>
            <w:gridSpan w:val="3"/>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руб.</w:t>
            </w:r>
          </w:p>
        </w:tc>
        <w:tc>
          <w:tcPr>
            <w:tcW w:w="162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1622" w:type="dxa"/>
            <w:tcBorders>
              <w:top w:val="nil"/>
              <w:left w:val="single" w:sz="8" w:space="0" w:color="000000"/>
              <w:bottom w:val="single" w:sz="8" w:space="0" w:color="000000"/>
              <w:right w:val="single" w:sz="8"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383</w:t>
            </w:r>
          </w:p>
        </w:tc>
      </w:tr>
      <w:tr w:rsidR="00577548" w:rsidRPr="00577548" w:rsidTr="007E5E6E">
        <w:trPr>
          <w:trHeight w:val="255"/>
        </w:trPr>
        <w:tc>
          <w:tcPr>
            <w:tcW w:w="342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54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2112"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1666"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1620" w:type="dxa"/>
            <w:tcBorders>
              <w:top w:val="nil"/>
              <w:left w:val="nil"/>
              <w:bottom w:val="nil"/>
              <w:right w:val="nil"/>
            </w:tcBorders>
            <w:shd w:val="clear" w:color="auto" w:fill="auto"/>
            <w:vAlign w:val="bottom"/>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w:t>
            </w:r>
          </w:p>
        </w:tc>
        <w:tc>
          <w:tcPr>
            <w:tcW w:w="1622" w:type="dxa"/>
            <w:tcBorders>
              <w:top w:val="single" w:sz="4" w:space="0" w:color="000000"/>
              <w:left w:val="nil"/>
              <w:bottom w:val="nil"/>
              <w:right w:val="nil"/>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 </w:t>
            </w:r>
          </w:p>
        </w:tc>
      </w:tr>
      <w:tr w:rsidR="00577548" w:rsidRPr="00577548" w:rsidTr="007E5E6E">
        <w:trPr>
          <w:trHeight w:val="308"/>
        </w:trPr>
        <w:tc>
          <w:tcPr>
            <w:tcW w:w="10980" w:type="dxa"/>
            <w:gridSpan w:val="6"/>
            <w:tcBorders>
              <w:top w:val="nil"/>
              <w:left w:val="nil"/>
              <w:bottom w:val="nil"/>
              <w:right w:val="nil"/>
            </w:tcBorders>
            <w:shd w:val="clear" w:color="auto" w:fill="auto"/>
            <w:vAlign w:val="center"/>
          </w:tcPr>
          <w:p w:rsidR="00577548" w:rsidRPr="00577548" w:rsidRDefault="00577548" w:rsidP="00577548">
            <w:pPr>
              <w:jc w:val="center"/>
              <w:rPr>
                <w:rFonts w:ascii="Arial" w:hAnsi="Arial"/>
                <w:b/>
                <w:bCs/>
                <w:color w:val="000000"/>
                <w:sz w:val="22"/>
                <w:szCs w:val="22"/>
              </w:rPr>
            </w:pPr>
            <w:r w:rsidRPr="00577548">
              <w:rPr>
                <w:rFonts w:ascii="Arial" w:hAnsi="Arial"/>
                <w:b/>
                <w:bCs/>
                <w:color w:val="000000"/>
                <w:sz w:val="22"/>
                <w:szCs w:val="22"/>
              </w:rPr>
              <w:t>1. Доходы бюджета</w:t>
            </w:r>
          </w:p>
        </w:tc>
      </w:tr>
      <w:tr w:rsidR="00577548" w:rsidRPr="00577548" w:rsidTr="007E5E6E">
        <w:trPr>
          <w:trHeight w:val="255"/>
        </w:trPr>
        <w:tc>
          <w:tcPr>
            <w:tcW w:w="3420" w:type="dxa"/>
            <w:tcBorders>
              <w:top w:val="nil"/>
              <w:left w:val="nil"/>
              <w:bottom w:val="single" w:sz="4" w:space="0" w:color="000000"/>
              <w:right w:val="nil"/>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 </w:t>
            </w:r>
          </w:p>
        </w:tc>
        <w:tc>
          <w:tcPr>
            <w:tcW w:w="540" w:type="dxa"/>
            <w:tcBorders>
              <w:top w:val="nil"/>
              <w:left w:val="nil"/>
              <w:bottom w:val="single" w:sz="4" w:space="0" w:color="000000"/>
              <w:right w:val="nil"/>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 </w:t>
            </w:r>
          </w:p>
        </w:tc>
        <w:tc>
          <w:tcPr>
            <w:tcW w:w="2112" w:type="dxa"/>
            <w:tcBorders>
              <w:top w:val="nil"/>
              <w:left w:val="nil"/>
              <w:bottom w:val="single" w:sz="4" w:space="0" w:color="000000"/>
              <w:right w:val="nil"/>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 </w:t>
            </w:r>
          </w:p>
        </w:tc>
        <w:tc>
          <w:tcPr>
            <w:tcW w:w="1666" w:type="dxa"/>
            <w:tcBorders>
              <w:top w:val="nil"/>
              <w:left w:val="nil"/>
              <w:bottom w:val="single" w:sz="4" w:space="0" w:color="000000"/>
              <w:right w:val="nil"/>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 </w:t>
            </w:r>
          </w:p>
        </w:tc>
        <w:tc>
          <w:tcPr>
            <w:tcW w:w="1620" w:type="dxa"/>
            <w:tcBorders>
              <w:top w:val="nil"/>
              <w:left w:val="nil"/>
              <w:bottom w:val="single" w:sz="4" w:space="0" w:color="000000"/>
              <w:right w:val="nil"/>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 </w:t>
            </w:r>
          </w:p>
        </w:tc>
        <w:tc>
          <w:tcPr>
            <w:tcW w:w="1622" w:type="dxa"/>
            <w:tcBorders>
              <w:top w:val="nil"/>
              <w:left w:val="nil"/>
              <w:bottom w:val="single" w:sz="4" w:space="0" w:color="000000"/>
              <w:right w:val="nil"/>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 </w:t>
            </w:r>
          </w:p>
        </w:tc>
      </w:tr>
      <w:tr w:rsidR="00577548" w:rsidRPr="00577548" w:rsidTr="007E5E6E">
        <w:trPr>
          <w:trHeight w:val="792"/>
        </w:trPr>
        <w:tc>
          <w:tcPr>
            <w:tcW w:w="3420" w:type="dxa"/>
            <w:tcBorders>
              <w:top w:val="nil"/>
              <w:left w:val="single" w:sz="4" w:space="0" w:color="000000"/>
              <w:bottom w:val="single" w:sz="4"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Наименование показателя</w:t>
            </w:r>
          </w:p>
        </w:tc>
        <w:tc>
          <w:tcPr>
            <w:tcW w:w="540" w:type="dxa"/>
            <w:tcBorders>
              <w:top w:val="nil"/>
              <w:left w:val="nil"/>
              <w:bottom w:val="single" w:sz="4"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Код строки</w:t>
            </w:r>
          </w:p>
        </w:tc>
        <w:tc>
          <w:tcPr>
            <w:tcW w:w="2112" w:type="dxa"/>
            <w:tcBorders>
              <w:top w:val="nil"/>
              <w:left w:val="nil"/>
              <w:bottom w:val="single" w:sz="4"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Код дохода по бюджетной классификации</w:t>
            </w:r>
          </w:p>
        </w:tc>
        <w:tc>
          <w:tcPr>
            <w:tcW w:w="1666" w:type="dxa"/>
            <w:tcBorders>
              <w:top w:val="nil"/>
              <w:left w:val="nil"/>
              <w:bottom w:val="single" w:sz="4"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Утвержденные бюджетные назначения</w:t>
            </w:r>
          </w:p>
        </w:tc>
        <w:tc>
          <w:tcPr>
            <w:tcW w:w="1620" w:type="dxa"/>
            <w:tcBorders>
              <w:top w:val="nil"/>
              <w:left w:val="nil"/>
              <w:bottom w:val="single" w:sz="4"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Исполнено</w:t>
            </w:r>
          </w:p>
        </w:tc>
        <w:tc>
          <w:tcPr>
            <w:tcW w:w="1622" w:type="dxa"/>
            <w:tcBorders>
              <w:top w:val="nil"/>
              <w:left w:val="nil"/>
              <w:bottom w:val="single" w:sz="4"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Неисполненные назначения</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1</w:t>
            </w:r>
          </w:p>
        </w:tc>
        <w:tc>
          <w:tcPr>
            <w:tcW w:w="540" w:type="dxa"/>
            <w:tcBorders>
              <w:top w:val="nil"/>
              <w:left w:val="nil"/>
              <w:bottom w:val="single" w:sz="8"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2</w:t>
            </w:r>
          </w:p>
        </w:tc>
        <w:tc>
          <w:tcPr>
            <w:tcW w:w="2112" w:type="dxa"/>
            <w:tcBorders>
              <w:top w:val="nil"/>
              <w:left w:val="nil"/>
              <w:bottom w:val="single" w:sz="8" w:space="0" w:color="000000"/>
              <w:right w:val="single" w:sz="4" w:space="0" w:color="000000"/>
            </w:tcBorders>
            <w:shd w:val="clear" w:color="auto" w:fill="auto"/>
            <w:vAlign w:val="center"/>
          </w:tcPr>
          <w:p w:rsidR="00577548" w:rsidRDefault="00577548" w:rsidP="00577548">
            <w:pPr>
              <w:jc w:val="center"/>
              <w:rPr>
                <w:rFonts w:ascii="Arial" w:hAnsi="Arial"/>
                <w:color w:val="000000"/>
                <w:sz w:val="16"/>
                <w:szCs w:val="16"/>
              </w:rPr>
            </w:pPr>
            <w:r w:rsidRPr="00577548">
              <w:rPr>
                <w:rFonts w:ascii="Arial" w:hAnsi="Arial"/>
                <w:color w:val="000000"/>
                <w:sz w:val="16"/>
                <w:szCs w:val="16"/>
              </w:rPr>
              <w:t>3</w:t>
            </w:r>
          </w:p>
          <w:p w:rsidR="00577548" w:rsidRPr="00577548" w:rsidRDefault="00577548" w:rsidP="00577548">
            <w:pPr>
              <w:jc w:val="center"/>
              <w:rPr>
                <w:rFonts w:ascii="Arial" w:hAnsi="Arial"/>
                <w:color w:val="000000"/>
                <w:sz w:val="16"/>
                <w:szCs w:val="16"/>
              </w:rPr>
            </w:pPr>
          </w:p>
        </w:tc>
        <w:tc>
          <w:tcPr>
            <w:tcW w:w="1666" w:type="dxa"/>
            <w:tcBorders>
              <w:top w:val="nil"/>
              <w:left w:val="nil"/>
              <w:bottom w:val="single" w:sz="8"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4</w:t>
            </w:r>
          </w:p>
        </w:tc>
        <w:tc>
          <w:tcPr>
            <w:tcW w:w="1620" w:type="dxa"/>
            <w:tcBorders>
              <w:top w:val="nil"/>
              <w:left w:val="nil"/>
              <w:bottom w:val="single" w:sz="8"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5</w:t>
            </w:r>
          </w:p>
        </w:tc>
        <w:tc>
          <w:tcPr>
            <w:tcW w:w="1622" w:type="dxa"/>
            <w:tcBorders>
              <w:top w:val="nil"/>
              <w:left w:val="nil"/>
              <w:bottom w:val="single" w:sz="8" w:space="0" w:color="000000"/>
              <w:right w:val="single" w:sz="4" w:space="0" w:color="000000"/>
            </w:tcBorders>
            <w:shd w:val="clear" w:color="auto" w:fill="auto"/>
            <w:vAlign w:val="center"/>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6</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xml:space="preserve">Доходы бюджета - ВСЕГО: </w:t>
            </w:r>
            <w:r w:rsidRPr="00577548">
              <w:rPr>
                <w:rFonts w:ascii="Arial" w:hAnsi="Arial"/>
                <w:color w:val="000000"/>
                <w:sz w:val="16"/>
                <w:szCs w:val="16"/>
              </w:rPr>
              <w:br/>
              <w:t>В том числе:</w:t>
            </w:r>
          </w:p>
        </w:tc>
        <w:tc>
          <w:tcPr>
            <w:tcW w:w="540" w:type="dxa"/>
            <w:tcBorders>
              <w:top w:val="single" w:sz="4" w:space="0" w:color="000000"/>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single" w:sz="4" w:space="0" w:color="000000"/>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X</w:t>
            </w:r>
          </w:p>
        </w:tc>
        <w:tc>
          <w:tcPr>
            <w:tcW w:w="1666" w:type="dxa"/>
            <w:tcBorders>
              <w:top w:val="single" w:sz="4" w:space="0" w:color="000000"/>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5 768 372 253,54</w:t>
            </w:r>
          </w:p>
        </w:tc>
        <w:tc>
          <w:tcPr>
            <w:tcW w:w="1620" w:type="dxa"/>
            <w:tcBorders>
              <w:top w:val="single" w:sz="4" w:space="0" w:color="000000"/>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3 518 064 807,31</w:t>
            </w:r>
          </w:p>
        </w:tc>
        <w:tc>
          <w:tcPr>
            <w:tcW w:w="1622" w:type="dxa"/>
            <w:tcBorders>
              <w:top w:val="single" w:sz="4" w:space="0" w:color="000000"/>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2 250 307 446,23</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НАЛОГОВЫЕ И НЕНАЛОГОВЫЕ ДОХОДЫ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000 10000000000000000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2 481 908 282,88</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1 625 255 156,88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856 653 126,00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НАЛОГИ НА ПРИБЫЛЬ, ДОХОДЫ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1 153 249 054,53</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837 734 641,62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315 514 412,91</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000 10102000010000110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1 153 249 054,53</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837 734 641,62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315 514 412,91</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000 10102010010000110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805 895 892,22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000 10102010010000110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1 139 735 866,53</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1 139 735 866,53</w:t>
            </w:r>
          </w:p>
        </w:tc>
      </w:tr>
      <w:tr w:rsidR="00577548" w:rsidRPr="00577548" w:rsidTr="007E5E6E">
        <w:trPr>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000 10102010011000110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802 388 027,94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w:t>
            </w:r>
            <w:r w:rsidRPr="00577548">
              <w:rPr>
                <w:rFonts w:ascii="Arial" w:hAnsi="Arial"/>
                <w:color w:val="000000"/>
                <w:sz w:val="16"/>
                <w:szCs w:val="16"/>
              </w:rPr>
              <w:lastRenderedPageBreak/>
              <w:t>кодекса Российской Федерации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lastRenderedPageBreak/>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000 10102010012100110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682 721,69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000 10102010013000110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2 833 113,88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000 10102010014000110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-7 934,53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000 10102010015000110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-36,76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000 10102020010000110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7 581 009,43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13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000 10102020011000110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7 505 969,17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13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000 10102020012100110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37 561,51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15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000 10102020013000110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37 478,75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000 10102030010000110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10 608 700,54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000 10102030011000110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10 490 431,39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000 10102030012100110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29 572,04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000 10102030013000110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90 609,79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000 10102030014000110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-1 912,68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000 10102040010000110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13 649 039,43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000 10102040010000110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13 513 188,00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13 513 188,00</w:t>
            </w:r>
          </w:p>
        </w:tc>
      </w:tr>
      <w:tr w:rsidR="00577548" w:rsidRPr="00577548" w:rsidTr="007E5E6E">
        <w:trPr>
          <w:trHeight w:val="13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000 10102040011000110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13 649 245,43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(прочие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000 10102040014000110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-206,00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НАЛОГИ НА ТОВАРЫ (РАБОТЫ, УСЛУГИ), РЕАЛИЗУЕМЫЕ НА ТЕРРИТОРИИ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000 10300000000000000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11 674 000,00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9 787 990,16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1 886 009,84</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Акцизы по подакцизным товарам (продукции), производимым на территории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000 10302000010000110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11 674 000,00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9 787 990,16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1 886 009,84</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000 10302230010000110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4 856 000,00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4 262 475,70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593 524,30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уплаты акцизов на моторные масла для дизельных и (или) карбюраторных (</w:t>
            </w:r>
            <w:proofErr w:type="spellStart"/>
            <w:r w:rsidRPr="00577548">
              <w:rPr>
                <w:rFonts w:ascii="Arial" w:hAnsi="Arial"/>
                <w:color w:val="000000"/>
                <w:sz w:val="16"/>
                <w:szCs w:val="16"/>
              </w:rPr>
              <w:t>инжекторных</w:t>
            </w:r>
            <w:proofErr w:type="spellEnd"/>
            <w:r w:rsidRPr="00577548">
              <w:rPr>
                <w:rFonts w:ascii="Arial" w:hAnsi="Arial"/>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000 10302240010000110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47 000,00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38 661,49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8 338,51</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000 10302250010000110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7 581 000,00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6 441 631,21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1 139 368,79</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000 10302260010000110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-810 000,00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-954 778,24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НАЛОГИ НА СОВОКУПНЫЙ ДОХОД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266 528 017,00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210 562 826,67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55 965 190,33</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в связи с применением упрощенной системы налогообложения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000 10501000000000110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182 925 000,00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153 745 321,09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29 179 678,91</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000 10501010010000110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144 294 935,00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121 665 159,10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22 629 775,90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000 10501011010000110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121 672 368,38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000 10501011010000110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144 294 935,00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144 294 935,00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000 10501011011000110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120 271 325,17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000 10501011012100110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1 294 147,78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000 10501011013000110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106 895,82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(прочие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000 10501011014000110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-0,39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000 10501012010000110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-7 209,28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000 10501012011000110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-7 218,45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000 10501012012100110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9,17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000 10501020010000110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38 630 065,00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32 085 690,33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6 544 374,67</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000 10501021010000110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2 997 065,00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32 083 371,21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000 10501021010000110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35 633 000,00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35 633 000,00</w:t>
            </w:r>
          </w:p>
        </w:tc>
      </w:tr>
      <w:tr w:rsidR="00577548" w:rsidRPr="00577548" w:rsidTr="007E5E6E">
        <w:trPr>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000 10501021011000110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2 997 065,00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31 568 487,04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000 10501021012100110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480 049,30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000 10501021013000110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34 944,87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(прочие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000 10501021014000110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000 10501022010000110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2 319,12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000 10501022012100110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2 229,12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000 10501022013000110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Минимальный налог, зачисляемый в бюджеты субъектов Российской Федерации (за налоговые периоды, истекшие до 1 января 2016 года)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000 10501050010000110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-5 528,34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000 10501050011000110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-6 687,69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Минимальный налог, зачисляемый в бюджеты субъектов Российской Федерации (за налоговые периоды, истекшие до 1 января 2016 года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000 10501050012100110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659,35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Минимальный налог, зачисляемый в бюджеты субъектов Российской Федерации (за налоговые периоды, истекшие до 1 января 2016 года (суммы денежных взысканий (штрафов) по соответствующему платежу согласно законодательству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000 10501050013000110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налог на вмененный доход для отдельных видов деятельности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000 10502000020000110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60 658 000,00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43 464 895,87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17 193 104,13</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налог на вмененный доход для отдельных видов деятельности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000 10502010020000110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43 416 571,86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налог на вмененный доход для отдельных видов деятельности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000 10502010020000110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60 658 000,00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60 658 000,00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000 10502010021000110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43 193 377,53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налог на вмененный доход для отдельных видов деятельности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000 10502010022100110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102 325,67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000 10502010023000110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133 976,66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налог на вмененный доход для отдельных видов деятельности (прочие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000 10502010024000110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-13 108,00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налог на вмененный доход для отдельных видов деятельности (за налоговые периоды, истекшие до 1 января 2011 года)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000 10502020020000110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48 324,01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000 10502020021000110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15 030,00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налог на вмененный доход для отдельных видов деятельности (за налоговые периоды, истекшие до 1 января 2011 года)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000 10502020022100110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32 386,27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000 10502020023000110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907,74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сельскохозяйственный налог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000 10503000010000110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-9 392,00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сельскохозяйственный налог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000 10503010010000110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-9 392,00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000 10503010011000110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-10 552,00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сельскохозяйственный налог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000 10503010012100110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160,00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000 10503010013000110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в связи с применением патентной системы налогообложения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000 10504000020000110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22 945 017,00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13 362 001,71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9 583 015,29</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в связи с применением патентной системы налогообложения, зачисляемый в бюджеты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000 10504010020000110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13 362 001,71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в связи с применением патентной системы налогообложения, зачисляемый в бюджеты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000 10504010020000110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22 945 017,00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22 945 017,00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000 10504010021000110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13 355 308,23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в связи с применением патентной системы налогообложения, зачисляемый в бюджеты городских округов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000 10504010022100110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28 442,53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взимаемый в связи с применением патентной системы налогообложения, зачисляемый в бюджеты городских округов (прочие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000 10504010024000110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-21 749,05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НАЛОГИ НА ИМУЩЕСТВО</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374 513 188,35</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246 279 807,63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128 233 380,72</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имущество физических лиц</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000 10601000000000110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33 536 000,00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6 949 995,32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26 586 004,68</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000 10601020040000110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6 949 995,32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000 10601020040000110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33 536 000,00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33 536 000,00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000 10601020041000110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6 705 180,67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имущество физических лиц, взимаемый по ставкам, применяемым к объектам налогообложения, расположенным в границах городских округов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000 10601020042100110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246 388,65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на имущество физических лиц, взимаемый по ставкам, применяемым к объектам налогообложения, расположенным в границах городских округов (прочие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000 10601020044000110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-1 574,00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000 10606000000000110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340 977 188,35</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239 329 812,31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101 647 376,04</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Земельный налог с организаций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000 10606030000000110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311 977 188,35</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233 502 620,07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78 474 568,28</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организаций, обладающих земельным участком, расположенным в границах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000 10606032040000110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233 502 620,07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организаций, обладающих земельным участком, расположенным в границах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000 10606032040000110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311 977 188,35</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311 977 188,35</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000 10606032041000110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231 223 335,01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организаций, обладающих земельным участком, расположенным в границах городских округов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000 10606032042100110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2 142 849,27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организаций,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000 10606032043000110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189 466,79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организаций, обладающих земельным участком, расположенным в границах городских округов (прочие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000 10606032044000110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-53 031,00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физических лиц</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000 10606040000000110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29 000 000,00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5 827 192,24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23 172 807,76</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физических лиц, обладающих земельным участком, расположенным в границах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000 10606042040000110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5 827 192,24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физических лиц, обладающих земельным участком, расположенным в границах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000 10606042040000110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29 000 000,00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29 000 000,00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000 10606042041000110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5 617 890,16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физических лиц, обладающих земельным участком, расположенным в границах городских округов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000 10606042042100110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209 306,60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Земельный налог с физических лиц, обладающих земельным участком, расположенным в границах городских округов (прочие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000 10606042044000110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-4,52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ГОСУДАРСТВЕННАЯ ПОШЛИНА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000 10800000000000000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12 313 000,00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10 209 459,96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2 103 540,04</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Государственная пошлина по делам, рассматриваемым в судах общей юрисдикции, мировыми судьями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000 10803000010000110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12 083 000,00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10 063 959,96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2 019 040,04</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000 10803010010000110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10 063 959,96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000 10803010010000110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12 083 000,00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12 083 000,00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000 10803010011000110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10 063 959,96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Государственная пошлина за государственную регистрацию, а также за совершение прочих юридически значимых действий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000 10807000010000110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145 500,00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84 500,00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Государственная пошлина за выдачу разрешения на установку рекламной конструкции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000 10807150010000110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170 000,00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145 500,00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24 500,00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Государственная пошлина за выдачу разрешения на установку рекламной конструкции (сумма платежа)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000 10807150011000110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170 000,00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145 500,00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24 500,00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000 10807170010000110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60 000,00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000 10807173010000110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60 000,00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ЗАДОЛЖЕННОСТЬ И ПЕРЕРАСЧЕТЫ ПО ОТМЕНЕННЫМ НАЛОГАМ, СБОРАМ И ИНЫМ ОБЯЗАТЕЛЬНЫМ ПЛАТЕЖАМ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000 10900000000000000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10 486,84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налоги и сборы (по отмененным налогам и сборам субъектов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000 10906000020000110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10 417,50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с продаж</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000 10906010020000110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10 417,50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с продаж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000 10906010021000110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462,00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Налог с продаж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000 10906010022100110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9 955,50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налоги и сборы (по отмененным местным налогам и сборам)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000 10907000000000110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69,34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000 10907030000000110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69,34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000 10907032040000110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69,34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000 10907032041000110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69,34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ИСПОЛЬЗОВАНИЯ ИМУЩЕСТВА, НАХОДЯЩЕГОСЯ В ГОСУДАРСТВЕННОЙ И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443 696 100,00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202 154 433,64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241 541 666,36</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000 11105000000000120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385 672 100,00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158 374 992,75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227 297 107,25</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000 11105010000000120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322 891 000,00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134 199 588,85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188 691 411,15</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000 11105012040000120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322 891 000,00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134 199 588,85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188 691 411,15</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000 11105020000000120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12 300 000,00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3 089 981,52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9 210 018,48</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000 11105024040000120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12 300 000,00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3 089 981,52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9 210 018,48</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000 11105030000000120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481 100,00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70 531,57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410 568,43</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000 11105034040000120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481 100,00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70 531,57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410 568,43</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000 11105070000000120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50 000 000,00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21 014 890,81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28 985 109,19</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сдачи в аренду имущества, составляющего казну городских округов (за исключением земельных участков)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000 11105074040000120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50 000 000,00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21 014 890,81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28 985 109,19</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000 11105300000000120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23 944,38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000 11105310000000120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23 944,38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000 11105312040000120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23 944,38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Платежи от государственных и муниципальных унитарных предприятий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000 11107000000000120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24 000,00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520 341,00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000 11107010000000120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24 000,00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520 341,00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000 11107014040000120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24 000,00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520 341,00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w:t>
            </w:r>
            <w:r w:rsidRPr="00577548">
              <w:rPr>
                <w:rFonts w:ascii="Arial" w:hAnsi="Arial"/>
                <w:color w:val="000000"/>
                <w:sz w:val="16"/>
                <w:szCs w:val="16"/>
              </w:rPr>
              <w:lastRenderedPageBreak/>
              <w:t>учреждений, а также имущества государственных и муниципальных унитарных предприятий, в том числе казенных)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lastRenderedPageBreak/>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000 11109000000000120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58 000 000,00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43 235 155,51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14 764 844,49</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000 11109040000000120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58 000 000,00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43 235 155,51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14 764 844,49</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000 11109044040000120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58 000 000,00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43 235 155,51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14 764 844,49</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ПЛАТЕЖИ ПРИ ПОЛЬЗОВАНИИ ПРИРОДНЫМИ РЕСУРСАМИ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6 376 000,00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2 819 846,69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3 556 153,31</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негативное воздействие на окружающую среду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000 11201000010000120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6 376 000,00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2 819 846,69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3 556 153,31</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выбросы загрязняющих веществ в атмосферный воздух стационарными объектами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000 11201010010000120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1 301 000,00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722 393,90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578 606,10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выбросы загрязняющих веществ в атмосферный воздух стационарными объектами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000 11201010012100120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2,57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000 11201010016000120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1 301 000,00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722 391,33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578 608,67</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сбросы загрязняющих веществ в водные объекты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000 11201030010000120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1 875 208,05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2 124 791,95</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000 11201030016000120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1 875 208,05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2 124 791,95</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размещение отходов производства и потребления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000 11201040010000120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1 075 000,00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222 244,74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852 755,26</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размещение отходов производства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000 11201041010000120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990 000,00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207 227,07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782 772,93</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размещение отходов производства (пени по соответствующему платежу)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000 11201041012100120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431,51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000 11201041016000120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990 000,00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206 795,56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783 204,44</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размещение твердых коммунальных отходов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000 11201042010000120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85 000,00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15 017,67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69 982,33</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000 11201042016000120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85 000,00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15 017,67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69 982,33</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ОКАЗАНИЯ ПЛАТНЫХ УСЛУГ (РАБОТ) И КОМПЕНСАЦИИ ЗАТРАТ ГОСУДАРСТВА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000 11300000000000000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12 721 700,00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7 553 248,18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5 168 451,82</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оказания платных услуг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000 11301000000000130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10 195 500,00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5 341 196,64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4 854 303,36</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доходы от оказания платных услуг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000 11301990000000130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10 195 500,00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5 341 196,64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4 854 303,36</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доходы от оказания платных услуг (работ) получателями средств бюджетов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000 11301994040000130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10 195 500,00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5 341 196,64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4 854 303,36</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компенсации затрат государства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000 11302000000000130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2 526 200,00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2 212 051,54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314 148,46</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Доходы, поступающие в порядке возмещения расходов, понесенных в связи с эксплуатацией имущества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000 11302060000000130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410 000,00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319 313,52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90 686,48</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поступающие в порядке возмещения расходов, понесенных в связи с эксплуатацией имущества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000 11302064040000130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410 000,00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319 313,52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90 686,48</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доходы от компенсации затрат государства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000 11302990000000130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2 116 200,00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1 892 738,02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223 461,98</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доходы от компенсации затрат бюджетов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000 11302994040000130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2 116 200,00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1 892 738,02</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223 461,98</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ПРОДАЖИ МАТЕРИАЛЬНЫХ И НЕМАТЕРИАЛЬНЫХ АКТИВОВ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134 753 000,00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29 861 941,40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104 891 058,60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продажи квартир</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000 11401000000000410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3 014 000,00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продажи квартир, находящихся в собственности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000 11401040040000410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3 014 000,00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000 11402000000000000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96 303 000,00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11 293 245,79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85 009 754,21</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000 11402040040000410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96 303 000,00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11 293 245,79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85 009 754,21</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000 11402043040000410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96 303 000,00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11 293 245,79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85 009 754,21</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продажи земельных участков, находящихся в государственной и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000 11406000000000430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35 000 000,00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11 846 666,71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23 153 333,29</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продажи земельных участков, государственная собственность на которые не разграничена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000 11406010000000430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35 000 000,00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11 846 666,71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23 153 333,29</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000 11406012040000430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35 000 000,00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11 846 666,71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23 153 333,29</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000 11406300000000430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450 000,00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3 708 028,90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000 11406310000000430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450 000,00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3 708 028,90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000 11406312040000430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450 000,00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3 708 028,90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ШТРАФЫ, САНКЦИИ, ВОЗМЕЩЕНИЕ УЩЕРБА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10 078 223,00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9 292 125,61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786 097,39</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Денежные взыскания (штрафы) за нарушение законодательства о налогах и сборах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000 11603000000000140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256 000,00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475 165,81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000 11603010010000140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445 894,45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000 11603010010000140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200 000,00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о налогах и сборах, предусмотренные статьями 116, 118, статьей 119.1, пунктами 1 и 2 статьи 120, статьями 125, 126, 128, 129, 129.1, 132, 133, 134, 135, 135.1 Налогового кодекса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000 11603010016000140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445 894,45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000 11603030010000140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29 271,36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000 11603030010000140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25 000,00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25 000,00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000 11603030016000140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29 271,36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000 11606000010000140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6 100,00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68 660,98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000 11606000016000140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6 100,00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68 660,98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000 11608000010000140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216 000,00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470 931,40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000 11608010010000140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216 000,00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470 931,40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000 11608010016000140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216 000,00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470 931,40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бюджетного законодательства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000 11618000000000140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5 150,00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бюджетного законодательства (в части бюджетов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000 11618040040000140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5 150,00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и иные суммы, взыскиваемые с лиц, виновных в совершении преступлений, и в возмещение ущерба имуществу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000 11621000000000140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232 000,00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411 010,88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000 11621040040000140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232 000,00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411 010,88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000 11621040046000140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232 000,00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411 010,88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000 11625000000000140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595 000,00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205 000,00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Российской Федерации о недрах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000 11625010010000140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310 000,00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Российской Федерации о недрах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000 11625010010000140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800 000,00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Российской Федерации о недрах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000 11625010016000140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310 000,00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в области охраны окружающей среды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000 11625050010000140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285 000,00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в области охраны окружающей среды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000 11625050016000140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285 000,00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000 11628000010000140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8 500,00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000 11628000016000140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8 500,00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правонарушения в области дорожного движения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000 11630000010000140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1 207 000,00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денежные взыскания (штрафы) за правонарушения в области дорожного движения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000 11630030010000140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1 207 000,00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денежные взыскания (штрафы) за правонарушения в области дорожного движения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000 11630030010000140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800 000,00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денежные взыскания (штрафы) за правонарушения в области дорожного движения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000 11630030016000140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1 207 000,00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000 11632000000000140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281 700,00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111 661,27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170 038,73</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000 11632000040000140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281 700,00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111 661,27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170 038,73</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000 11633000000000140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93 000,00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000 11633040040000140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93 000,00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Поступления сумм в возмещение вреда, причиняемого автомобильным дорогам транспортными средствами, осуществляющими перевозки тяжеловесных и (или) крупногабаритных грузов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000 11637000000000140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110 000,00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000 11637030040000140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110 000,00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000 11643000010000140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1 052 000,00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551 056,20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500 943,80</w:t>
            </w:r>
          </w:p>
        </w:tc>
      </w:tr>
      <w:tr w:rsidR="00577548" w:rsidRPr="00577548" w:rsidTr="007E5E6E">
        <w:trPr>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000 11643000016000140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1 052 000,00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551 056,20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500 943,80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Прочие поступления от денежных взысканий (штрафов) и иных сумм в возмещение ущерба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000 11690000000000140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6 324 423,00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5 294 989,07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1 029 433,93</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поступления от денежных взысканий (штрафов) и иных сумм в возмещение ущерба, зачисляемые в бюджеты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000 11690040040000140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1 499 258,21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поступления от денежных взысканий (штрафов) и иных сумм в возмещение ущерба, зачисляемые в бюджеты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000 11690040040000140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6 324 423,00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3 795 730,86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2 528 692,14</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поступления от денежных взысканий (штрафов) и иных сумм в возмещение ущерба, зачисляемые в бюджеты городских округов (федеральные государственные органы, Банк России, органы управления государственными внебюджетными фондами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000 11690040046000140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1 499 258,21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НЕНАЛОГОВЫЕ ДОХОДЫ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000 11700000000000000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56 006 000,00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58 988 348,48</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Невыясненные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000 11701000000000180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58 318,63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Невыясненные поступления, зачисляемые в бюджеты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000 11701040040000180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58 318,63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неналоговые доходы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000 11705000000000180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56 006 000,00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58 930 029,85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неналоговые доходы бюджетов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000 11705040040000180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56 006 000,00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58 930 029,85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БЕЗВОЗМЕЗДНЫЕ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000 20000000000000000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3 286 463 970,66</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1 892 809 650,43</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1 393 654 320,23</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БЕЗВОЗМЕЗДНЫЕ ПОСТУПЛЕНИЯ ОТ ДРУГИХ БЮДЖЕТОВ БЮДЖЕТНОЙ СИСТЕМЫ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3 285 463 270,66</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1 892 773 556,01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1 392 689 714,65</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Дотации бюджетам бюджетной системы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000 20210000000000151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51 846 000,00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38 884 500,00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12 961 500,00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Дотации на выравнивание бюджетной обеспеченности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000 20215001000000151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51 846 000,00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38 884 500,00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12 961 500,00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Дотации бюджетам городских округов на выравнивание бюджетной обеспеченности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000 20215001040000151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51 846 000,00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38 884 500,00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12 961 500,00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Субсидии бюджетам бюджетной системы Российской Федерации (межбюджетные субсидии)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000 20220000000000151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1 183 189 270,66</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303 850 415,21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879 338 855,45</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Субсидии бюджетам на реализацию мероприятий государственной программы Российской Федерации "Доступная среда" на 2011 - 2020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000 20225027000000151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2 726 760,66</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2 726 760,66</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Субсидии бюджетам городских округов на реализацию мероприятий государственной программы Российской Федерации "Доступная среда" на 2011 - 2020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000 20225027040000151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2 726 760,66</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2 726 760,66</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Субсидии бюджетам на реализацию мероприятий по обеспечению жильем молодых семей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000 20225497000000151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1 283 900,00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641 772,17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642 127,83</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Субсидии бюджетам городских округов на реализацию мероприятий по обеспечению жильем молодых семей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000 20225497040000151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1 283 900,00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641 772,17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642 127,83</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Субсидии бюджетам на поддержку региональных проектов в области обращения с отходами и ликвидации накопленного экологического ущерба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000 20225507000000151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233 708 920,00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116 854 435,00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116 854 485,00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Субсидии бюджетам городских округов на поддержку региональных проектов в области обращения с отходами и ликвидации накопленного экологического ущерба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000 20225507040000151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233 708 920,00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116 854 435,00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116 854 485,00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000 20225555000000151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49 691 440,00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49 691 440,00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000 20225555040000151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49 691 440,00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49 691 440,00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субсидии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000 20229999000000151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895 778 250,00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186 354 208,04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709 424 041,96</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субсидии бюджетам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000 20229999040000151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895 778 250,00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186 354 208,04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709 424 041,96</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lastRenderedPageBreak/>
              <w:t>Субвенции бюджетам бюджетной системы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000 20230000000000151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2 021 615 000,00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1 522 883 786,75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498 731 213,25</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000 20230022000000151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69 738 000,00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51 090 893,41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18 647 106,59</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бюджетам городских округов на предоставление гражданам субсидий на оплату жилого помещения и коммунальных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000 20230022040000151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69 738 000,00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51 090 893,41</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18 647 106,59</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местным бюджетам на выполнение передаваемых полномочий субъектов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000 20230024000000151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77 113 000,00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52 686 518,54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24 426 481,46</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бюджетам городских округов на выполнение передаваемых полномочий субъектов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000 20230024040000151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77 113 000,00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52 686 518,54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24 426 481,46</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000 20230029000000151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54 713 000,00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40 778 524,04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13 934 475,96</w:t>
            </w:r>
          </w:p>
        </w:tc>
      </w:tr>
      <w:tr w:rsidR="00577548" w:rsidRPr="00577548" w:rsidTr="007E5E6E">
        <w:trPr>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000 20230029040000151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54 713 000,00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40 778 524,04</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13 934 475,96</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000 20235082000000151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8 984 000,00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3 987 730,00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4 996 270,00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000 20235082040000151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8 984 000,00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3 987 730,00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4 996 270,00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бюджетам на осуществление первичного воинского учета на территориях, где отсутствуют военные комиссариаты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000 20235118000000151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9 194 000,00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9 194 000,00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000 20235118040000151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9 194 000,00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9 194 000,00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000 20235120000000151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1 312 000,00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1 312 000,00</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000 20235120040000151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1 312 000,00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1 312 000,00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субвенции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000 20239999000000151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1 800 561 000,00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1 365 146 120,76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435 414 879,24</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субвенции бюджетам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000 20239999040000151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1 800 561 000,00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1 365 146 120,76</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435 414 879,24</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Иные межбюджетные трансферты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000 20240000000000151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28 813 000,00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27 154 854,05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1 658 145,95</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000 20245160000000151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2 713 000,00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1 054 854,05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1 658 145,95</w:t>
            </w:r>
          </w:p>
        </w:tc>
      </w:tr>
      <w:tr w:rsidR="00577548" w:rsidRPr="00577548" w:rsidTr="007E5E6E">
        <w:trPr>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Межбюджетные трансферты, передаваемые бюджетам городских округов для компенсации дополнительных расходов, возникших в результате решений, принятых органами власти другого уровня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000 20245160040000151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2 713 000,00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1 054 854,05</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1 658 145,95</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 xml:space="preserve">Прочие межбюджетные трансферты, </w:t>
            </w:r>
            <w:r w:rsidRPr="00577548">
              <w:rPr>
                <w:rFonts w:ascii="Arial" w:hAnsi="Arial"/>
                <w:color w:val="000000"/>
                <w:sz w:val="16"/>
                <w:szCs w:val="16"/>
              </w:rPr>
              <w:lastRenderedPageBreak/>
              <w:t>передаваемые бюджетам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lastRenderedPageBreak/>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000 20249999000000151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26 100 000,00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26 100 000,00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межбюджетные трансферты, передаваемые бюджетам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000 20249999040000151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26 100 000,00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26 100 000,00</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БЕЗВОЗМЕЗДНЫЕ ПОСТУПЛЕНИЯ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000 20700000000000000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1 000 700,00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1 000 713,49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безвозмездные поступления в бюджеты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000 20704000040000180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1 000 700,00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1 000 713,49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Прочие безвозмездные поступления в бюджеты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000 20704050040000180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1 000 700,00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1 000 713,49</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ВОЗВРАТ ОСТАТКОВ СУБСИДИЙ, СУБВЕНЦИЙ И ИНЫХ МЕЖБЮДЖЕТНЫХ ТРАНСФЕРТОВ, ИМЕЮЩИХ ЦЕЛЕВОЕ НАЗНАЧЕНИЕ, ПРОШЛЫХ ЛЕТ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000 21900000000000000</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-964 619,07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000 21900000040000151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-964 619,07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r w:rsidR="00577548" w:rsidRPr="00577548" w:rsidTr="007E5E6E">
        <w:trPr>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Pr="00577548" w:rsidRDefault="00577548" w:rsidP="00577548">
            <w:pPr>
              <w:rPr>
                <w:rFonts w:ascii="Arial" w:hAnsi="Arial"/>
                <w:color w:val="000000"/>
                <w:sz w:val="16"/>
                <w:szCs w:val="16"/>
              </w:rPr>
            </w:pPr>
            <w:r w:rsidRPr="00577548">
              <w:rPr>
                <w:rFonts w:ascii="Arial" w:hAnsi="Arial"/>
                <w:color w:val="000000"/>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010</w:t>
            </w:r>
          </w:p>
        </w:tc>
        <w:tc>
          <w:tcPr>
            <w:tcW w:w="2112"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center"/>
              <w:rPr>
                <w:rFonts w:ascii="Arial" w:hAnsi="Arial"/>
                <w:color w:val="000000"/>
                <w:sz w:val="16"/>
                <w:szCs w:val="16"/>
              </w:rPr>
            </w:pPr>
            <w:r w:rsidRPr="00577548">
              <w:rPr>
                <w:rFonts w:ascii="Arial" w:hAnsi="Arial"/>
                <w:color w:val="000000"/>
                <w:sz w:val="16"/>
                <w:szCs w:val="16"/>
              </w:rPr>
              <w:t>000 21960010040000151</w:t>
            </w:r>
          </w:p>
        </w:tc>
        <w:tc>
          <w:tcPr>
            <w:tcW w:w="1666"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c>
          <w:tcPr>
            <w:tcW w:w="1620" w:type="dxa"/>
            <w:tcBorders>
              <w:top w:val="nil"/>
              <w:left w:val="nil"/>
              <w:bottom w:val="single" w:sz="4" w:space="0" w:color="000000"/>
              <w:right w:val="single" w:sz="4"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-964 619,07</w:t>
            </w:r>
          </w:p>
        </w:tc>
        <w:tc>
          <w:tcPr>
            <w:tcW w:w="1622" w:type="dxa"/>
            <w:tcBorders>
              <w:top w:val="nil"/>
              <w:left w:val="nil"/>
              <w:bottom w:val="single" w:sz="4" w:space="0" w:color="000000"/>
              <w:right w:val="single" w:sz="8" w:space="0" w:color="000000"/>
            </w:tcBorders>
            <w:shd w:val="clear" w:color="auto" w:fill="auto"/>
            <w:vAlign w:val="bottom"/>
          </w:tcPr>
          <w:p w:rsidR="00577548" w:rsidRPr="00577548" w:rsidRDefault="00577548" w:rsidP="00577548">
            <w:pPr>
              <w:jc w:val="right"/>
              <w:rPr>
                <w:rFonts w:ascii="Arial" w:hAnsi="Arial"/>
                <w:color w:val="000000"/>
                <w:sz w:val="16"/>
                <w:szCs w:val="16"/>
              </w:rPr>
            </w:pPr>
            <w:r w:rsidRPr="00577548">
              <w:rPr>
                <w:rFonts w:ascii="Arial" w:hAnsi="Arial"/>
                <w:color w:val="000000"/>
                <w:sz w:val="16"/>
                <w:szCs w:val="16"/>
              </w:rPr>
              <w:t>0,00</w:t>
            </w:r>
          </w:p>
        </w:tc>
      </w:tr>
    </w:tbl>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p w:rsidR="00577548" w:rsidRDefault="00577548" w:rsidP="00577548">
      <w:pPr>
        <w:ind w:left="180" w:hanging="180"/>
        <w:jc w:val="both"/>
      </w:pPr>
    </w:p>
    <w:tbl>
      <w:tblPr>
        <w:tblW w:w="10980" w:type="dxa"/>
        <w:tblInd w:w="-1152" w:type="dxa"/>
        <w:tblLayout w:type="fixed"/>
        <w:tblLook w:val="0000" w:firstRow="0" w:lastRow="0" w:firstColumn="0" w:lastColumn="0" w:noHBand="0" w:noVBand="0"/>
      </w:tblPr>
      <w:tblGrid>
        <w:gridCol w:w="3420"/>
        <w:gridCol w:w="540"/>
        <w:gridCol w:w="2160"/>
        <w:gridCol w:w="1620"/>
        <w:gridCol w:w="1620"/>
        <w:gridCol w:w="1620"/>
      </w:tblGrid>
      <w:tr w:rsidR="00577548" w:rsidTr="007E5E6E">
        <w:trPr>
          <w:divId w:val="878929173"/>
          <w:trHeight w:val="308"/>
        </w:trPr>
        <w:tc>
          <w:tcPr>
            <w:tcW w:w="10980" w:type="dxa"/>
            <w:gridSpan w:val="6"/>
            <w:tcBorders>
              <w:top w:val="nil"/>
              <w:left w:val="nil"/>
              <w:bottom w:val="nil"/>
              <w:right w:val="nil"/>
            </w:tcBorders>
            <w:shd w:val="clear" w:color="auto" w:fill="auto"/>
            <w:vAlign w:val="center"/>
          </w:tcPr>
          <w:p w:rsidR="00577548" w:rsidRDefault="00577548">
            <w:pPr>
              <w:jc w:val="center"/>
              <w:rPr>
                <w:rFonts w:ascii="Arial" w:hAnsi="Arial"/>
                <w:b/>
                <w:bCs/>
                <w:color w:val="000000"/>
                <w:sz w:val="22"/>
                <w:szCs w:val="22"/>
              </w:rPr>
            </w:pPr>
            <w:r>
              <w:rPr>
                <w:rFonts w:ascii="Arial" w:hAnsi="Arial"/>
                <w:b/>
                <w:bCs/>
                <w:color w:val="000000"/>
                <w:sz w:val="22"/>
                <w:szCs w:val="22"/>
              </w:rPr>
              <w:t>2. Расходы бюджета</w:t>
            </w:r>
          </w:p>
        </w:tc>
      </w:tr>
      <w:tr w:rsidR="00577548" w:rsidTr="007E5E6E">
        <w:trPr>
          <w:divId w:val="878929173"/>
          <w:trHeight w:val="255"/>
        </w:trPr>
        <w:tc>
          <w:tcPr>
            <w:tcW w:w="3420" w:type="dxa"/>
            <w:tcBorders>
              <w:top w:val="nil"/>
              <w:left w:val="nil"/>
              <w:bottom w:val="single" w:sz="4" w:space="0" w:color="000000"/>
              <w:right w:val="nil"/>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 </w:t>
            </w:r>
          </w:p>
        </w:tc>
        <w:tc>
          <w:tcPr>
            <w:tcW w:w="540" w:type="dxa"/>
            <w:tcBorders>
              <w:top w:val="nil"/>
              <w:left w:val="nil"/>
              <w:bottom w:val="nil"/>
              <w:right w:val="nil"/>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 </w:t>
            </w:r>
          </w:p>
        </w:tc>
        <w:tc>
          <w:tcPr>
            <w:tcW w:w="2160" w:type="dxa"/>
            <w:tcBorders>
              <w:top w:val="nil"/>
              <w:left w:val="nil"/>
              <w:bottom w:val="nil"/>
              <w:right w:val="nil"/>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 </w:t>
            </w:r>
          </w:p>
        </w:tc>
        <w:tc>
          <w:tcPr>
            <w:tcW w:w="1620" w:type="dxa"/>
            <w:tcBorders>
              <w:top w:val="nil"/>
              <w:left w:val="nil"/>
              <w:bottom w:val="nil"/>
              <w:right w:val="nil"/>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 </w:t>
            </w:r>
          </w:p>
        </w:tc>
        <w:tc>
          <w:tcPr>
            <w:tcW w:w="1620" w:type="dxa"/>
            <w:tcBorders>
              <w:top w:val="nil"/>
              <w:left w:val="nil"/>
              <w:bottom w:val="nil"/>
              <w:right w:val="nil"/>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 </w:t>
            </w:r>
          </w:p>
        </w:tc>
        <w:tc>
          <w:tcPr>
            <w:tcW w:w="1620" w:type="dxa"/>
            <w:tcBorders>
              <w:top w:val="nil"/>
              <w:left w:val="nil"/>
              <w:bottom w:val="nil"/>
              <w:right w:val="nil"/>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 </w:t>
            </w:r>
          </w:p>
        </w:tc>
      </w:tr>
      <w:tr w:rsidR="00577548" w:rsidTr="007E5E6E">
        <w:trPr>
          <w:divId w:val="878929173"/>
          <w:trHeight w:val="792"/>
        </w:trPr>
        <w:tc>
          <w:tcPr>
            <w:tcW w:w="3420" w:type="dxa"/>
            <w:tcBorders>
              <w:top w:val="nil"/>
              <w:left w:val="single" w:sz="4" w:space="0" w:color="000000"/>
              <w:bottom w:val="single" w:sz="4" w:space="0" w:color="000000"/>
              <w:right w:val="single" w:sz="4" w:space="0" w:color="000000"/>
            </w:tcBorders>
            <w:shd w:val="clear" w:color="auto" w:fill="auto"/>
            <w:vAlign w:val="center"/>
          </w:tcPr>
          <w:p w:rsidR="00577548" w:rsidRDefault="00577548" w:rsidP="004326CE">
            <w:pPr>
              <w:ind w:left="87"/>
              <w:jc w:val="center"/>
              <w:rPr>
                <w:rFonts w:ascii="Arial" w:hAnsi="Arial"/>
                <w:color w:val="000000"/>
                <w:sz w:val="16"/>
                <w:szCs w:val="16"/>
              </w:rPr>
            </w:pPr>
            <w:r>
              <w:rPr>
                <w:rFonts w:ascii="Arial" w:hAnsi="Arial"/>
                <w:color w:val="000000"/>
                <w:sz w:val="16"/>
                <w:szCs w:val="16"/>
              </w:rPr>
              <w:t>Наименование показателя</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577548" w:rsidRDefault="00577548" w:rsidP="004326CE">
            <w:pPr>
              <w:jc w:val="center"/>
              <w:rPr>
                <w:rFonts w:ascii="Arial" w:hAnsi="Arial"/>
                <w:color w:val="000000"/>
                <w:sz w:val="16"/>
                <w:szCs w:val="16"/>
              </w:rPr>
            </w:pPr>
            <w:r>
              <w:rPr>
                <w:rFonts w:ascii="Arial" w:hAnsi="Arial"/>
                <w:color w:val="000000"/>
                <w:sz w:val="16"/>
                <w:szCs w:val="16"/>
              </w:rPr>
              <w:t>Код строки</w:t>
            </w:r>
          </w:p>
        </w:tc>
        <w:tc>
          <w:tcPr>
            <w:tcW w:w="2160" w:type="dxa"/>
            <w:tcBorders>
              <w:top w:val="single" w:sz="4" w:space="0" w:color="000000"/>
              <w:left w:val="nil"/>
              <w:bottom w:val="single" w:sz="4" w:space="0" w:color="000000"/>
              <w:right w:val="single" w:sz="4" w:space="0" w:color="000000"/>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Код расхода по бюджетной классификации</w:t>
            </w:r>
          </w:p>
        </w:tc>
        <w:tc>
          <w:tcPr>
            <w:tcW w:w="1620" w:type="dxa"/>
            <w:tcBorders>
              <w:top w:val="single" w:sz="4" w:space="0" w:color="000000"/>
              <w:left w:val="nil"/>
              <w:bottom w:val="single" w:sz="4" w:space="0" w:color="000000"/>
              <w:right w:val="single" w:sz="4" w:space="0" w:color="000000"/>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Утвержденные бюджетные назначения</w:t>
            </w:r>
          </w:p>
        </w:tc>
        <w:tc>
          <w:tcPr>
            <w:tcW w:w="1620" w:type="dxa"/>
            <w:tcBorders>
              <w:top w:val="single" w:sz="4" w:space="0" w:color="000000"/>
              <w:left w:val="nil"/>
              <w:bottom w:val="single" w:sz="4" w:space="0" w:color="000000"/>
              <w:right w:val="single" w:sz="4" w:space="0" w:color="000000"/>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Исполнено</w:t>
            </w:r>
          </w:p>
        </w:tc>
        <w:tc>
          <w:tcPr>
            <w:tcW w:w="1620" w:type="dxa"/>
            <w:tcBorders>
              <w:top w:val="single" w:sz="4" w:space="0" w:color="000000"/>
              <w:left w:val="nil"/>
              <w:bottom w:val="single" w:sz="4" w:space="0" w:color="000000"/>
              <w:right w:val="single" w:sz="4" w:space="0" w:color="000000"/>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Неисполненные назначения</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1</w:t>
            </w:r>
          </w:p>
        </w:tc>
        <w:tc>
          <w:tcPr>
            <w:tcW w:w="540" w:type="dxa"/>
            <w:tcBorders>
              <w:top w:val="nil"/>
              <w:left w:val="nil"/>
              <w:bottom w:val="single" w:sz="8" w:space="0" w:color="000000"/>
              <w:right w:val="single" w:sz="4" w:space="0" w:color="000000"/>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2</w:t>
            </w:r>
          </w:p>
        </w:tc>
        <w:tc>
          <w:tcPr>
            <w:tcW w:w="2160" w:type="dxa"/>
            <w:tcBorders>
              <w:top w:val="nil"/>
              <w:left w:val="nil"/>
              <w:bottom w:val="single" w:sz="8" w:space="0" w:color="000000"/>
              <w:right w:val="single" w:sz="4" w:space="0" w:color="000000"/>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3</w:t>
            </w:r>
          </w:p>
        </w:tc>
        <w:tc>
          <w:tcPr>
            <w:tcW w:w="1620" w:type="dxa"/>
            <w:tcBorders>
              <w:top w:val="nil"/>
              <w:left w:val="nil"/>
              <w:bottom w:val="single" w:sz="8" w:space="0" w:color="000000"/>
              <w:right w:val="single" w:sz="4" w:space="0" w:color="000000"/>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4</w:t>
            </w:r>
          </w:p>
        </w:tc>
        <w:tc>
          <w:tcPr>
            <w:tcW w:w="1620" w:type="dxa"/>
            <w:tcBorders>
              <w:top w:val="nil"/>
              <w:left w:val="nil"/>
              <w:bottom w:val="single" w:sz="8" w:space="0" w:color="000000"/>
              <w:right w:val="single" w:sz="4" w:space="0" w:color="000000"/>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5</w:t>
            </w:r>
          </w:p>
        </w:tc>
        <w:tc>
          <w:tcPr>
            <w:tcW w:w="1620" w:type="dxa"/>
            <w:tcBorders>
              <w:top w:val="nil"/>
              <w:left w:val="nil"/>
              <w:bottom w:val="single" w:sz="8" w:space="0" w:color="000000"/>
              <w:right w:val="single" w:sz="4" w:space="0" w:color="000000"/>
            </w:tcBorders>
            <w:shd w:val="clear" w:color="auto" w:fill="auto"/>
            <w:vAlign w:val="center"/>
          </w:tcPr>
          <w:p w:rsidR="00577548" w:rsidRDefault="00577548">
            <w:pPr>
              <w:jc w:val="center"/>
              <w:rPr>
                <w:rFonts w:ascii="Arial" w:hAnsi="Arial"/>
                <w:color w:val="000000"/>
                <w:sz w:val="16"/>
                <w:szCs w:val="16"/>
              </w:rPr>
            </w:pPr>
            <w:r>
              <w:rPr>
                <w:rFonts w:ascii="Arial" w:hAnsi="Arial"/>
                <w:color w:val="000000"/>
                <w:sz w:val="16"/>
                <w:szCs w:val="16"/>
              </w:rPr>
              <w:t>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Расходы бюджета - ВСЕГО </w:t>
            </w:r>
            <w:r>
              <w:rPr>
                <w:rFonts w:ascii="Arial" w:hAnsi="Arial"/>
                <w:color w:val="000000"/>
                <w:sz w:val="16"/>
                <w:szCs w:val="16"/>
              </w:rPr>
              <w:br/>
              <w:t>В том числе:</w:t>
            </w:r>
          </w:p>
        </w:tc>
        <w:tc>
          <w:tcPr>
            <w:tcW w:w="540" w:type="dxa"/>
            <w:tcBorders>
              <w:top w:val="single" w:sz="4" w:space="0" w:color="000000"/>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single" w:sz="4" w:space="0" w:color="000000"/>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X</w:t>
            </w:r>
          </w:p>
        </w:tc>
        <w:tc>
          <w:tcPr>
            <w:tcW w:w="1620" w:type="dxa"/>
            <w:tcBorders>
              <w:top w:val="single" w:sz="4" w:space="0" w:color="000000"/>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6 063 131 982,15</w:t>
            </w:r>
          </w:p>
        </w:tc>
        <w:tc>
          <w:tcPr>
            <w:tcW w:w="1620" w:type="dxa"/>
            <w:tcBorders>
              <w:top w:val="single" w:sz="4" w:space="0" w:color="000000"/>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3 466 416 757,95</w:t>
            </w:r>
          </w:p>
        </w:tc>
        <w:tc>
          <w:tcPr>
            <w:tcW w:w="1620" w:type="dxa"/>
            <w:tcBorders>
              <w:top w:val="single" w:sz="4" w:space="0" w:color="000000"/>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2 596 715 224,20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Общегосударственные вопросы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566 622 500,13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354 494 218,04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212 128 282,09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Функционирование высшего должностного лица субъекта Российской Федерации и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000 0102 0000000000 000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1 646 786,48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566 613,52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000 0102 1100000000 000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1 646 786,48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566 613,52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proofErr w:type="spellStart"/>
            <w:r>
              <w:rPr>
                <w:rFonts w:ascii="Arial" w:hAnsi="Arial"/>
                <w:color w:val="000000"/>
                <w:sz w:val="16"/>
                <w:szCs w:val="16"/>
              </w:rPr>
              <w:t>Подпрограмма"Обеспечивающая</w:t>
            </w:r>
            <w:proofErr w:type="spellEnd"/>
            <w:r>
              <w:rPr>
                <w:rFonts w:ascii="Arial" w:hAnsi="Arial"/>
                <w:color w:val="000000"/>
                <w:sz w:val="16"/>
                <w:szCs w:val="16"/>
              </w:rPr>
              <w:t xml:space="preserve">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000 0102 1170000000 000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1 646 786,48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566 613,52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Основное мероприятие "Создание условий для реализации полномочий Администрации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000 0102 1170100000 000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1 646 786,48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566 613,52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Глава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000 0102 1170101000 000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1 646 786,48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566 613,52</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000 0102 1170101000 100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1 646 786,48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566 613,52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000 0102 1170101000 120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1 646 786,48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566 613,52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000 0102 1170101000 121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1 302 032,50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397 967,50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000 0102 1170101000 129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513 400,00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344 753,98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168 646,02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5 997 300,00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4 112 375,15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1 884 924,85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Руководство и управление в сфере установленных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5 997 300,00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4 112 375,15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1 884 924,85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5 997 300,00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4 112 375,15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1 884 924,85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4 969 642,00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3 536 849,58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1 432 792,42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4 969 642,00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3 536 849,58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1 432 792,42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2 470 193,78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1 029 806,22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314 848,51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264 718,60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50 129,91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000 0103 9500004000 123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58 793,49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28 718,49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30 075,00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1 096 000,00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773 218,71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322 781,29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1 023 658,00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575 525,57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448 132,43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1 023 658,00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575 525,57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448 132,43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392 100,00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172 423,57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219 676,43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631 558,00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403 102,00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228 456,00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прочих налогов, сборов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000 0103 9500004000 852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000 0103 9500004000 853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148 564 997,49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98 537 720,77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50 027 276,72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Муниципальная программа "Развитие системы образования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5 561 000,00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3 849 741,02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1 711 258,98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"Общее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5 561 000,00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3 849 741,02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1 711 258,98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"Финансовое обеспечение деятельности муниципальных образовательных организаций"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5 561 000,00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3 849 741,02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1 711 258,98</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000 0104 0520160680 000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5 561 000,00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3 849 741,02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1 711 258,98</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000 0104 0520160680 100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4 884 600,00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3 702 365,86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1 182 234,14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000 0104 0520160680 120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4 884 600,00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3 702 365,86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1 182 234,14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000 0104 0520160680 121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3 356 332,00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2 585 519,19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770 812,81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000 0104 0520160680 122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403 100,00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264 303,00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138 797,00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000 0104 0520160680 129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1 125 168,00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852 543,67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272 624,33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000 0104 0520160680 200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676 400,00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147 375,16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529 024,84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000 0104 0520160680 240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676 400,00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147 375,16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529 024,84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000 0104 0520160680 242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000 0104 0520160680 244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576 400,00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147 375,16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429 024,84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"Безопасность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"Обеспечение мероприятий гражданской обороны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000 0104 0920000000 000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Реализация и обеспечение плана гражданской обороны и защиты населения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000 0104 0920300000 000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000 0104 0920304000 000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000 0104 0920304000 200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000 0104 0920304000 240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000 0104 0920304000 244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"Управление муниципальными финансами городского округа Электросталь Московской области"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по формированию, утверждению и исполнению городского бюджета"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000 0104 1000400000 000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000 0104 1000404000 000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000 0104 1000404000 300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000 0104 1000404000 320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Пособия, компенсации и иные социальные выплаты гражданам, кроме публичных нормативных обязательств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000 0104 1000404000 321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131 775,00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142 502 350,61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94 474 098,45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48 028 252,16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архивного дела"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000 0104 1140000000 000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518 769,23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352 280,23</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Хранение, комплектование, учет и использование документов Архивного фонда Московской области и других архивных документов в муниципальном архиве"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000 0104 1140100000 000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518 769,23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352 280,23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000 0104 1140104000 000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149 769,23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149 769,23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000 0104 1140104000 200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149 769,23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149 769,23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000 0104 1140104000 240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149 769,23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149 769,23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000 0104 1140104000 242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149 769,23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149 769,23</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переданных муниципальным районам и городским округам Московской области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000 0104 1140160690 000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369 000,00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202 511,00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000 0104 1140160690 200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369 000,00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202 511,00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000 0104 1140160690 240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369 000,00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202 511,00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000 0104 1140160690 242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137 900,00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112 100,00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000 0104 1140160690 244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28 589,00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90 411,00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12 357 113,61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8 979 968,88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3 377 144,73</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"Развитие и обеспечение функционирования базовой информационно-технологической инфраструктуры ОМСУ муниципального образования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10 647 613,61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8 835 093,88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1 812 519,73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10 647 613,61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8 835 093,88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1 812 519,73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10 647 613,61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8 835 093,88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1 812 519,73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10 647 613,61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8 835 093,88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1 812 519,73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10 647 613,61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8 835 093,88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1 812 519,73</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304 500,00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140 875,00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163 625,00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000 0104 1150204000 000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304 500,00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140 875,00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163 625,00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000 0104 1150204000 200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304 500,00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140 875,00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163 625,00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000 0104 1150204000 240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304 500,00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140 875,00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163 625,00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000 0104 1150204000 242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304 500,00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140 875,00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163 625,00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защиты информационно-технологической и телекоммуникационной инфраструктуры и информации в ИС, используемых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1 401 000,00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000 0104 1150304000 000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1 401 000,00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000 0104 1150304000 200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1 401 000,00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000 0104 1150304000 240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1 401 000,00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000 0104 1150304000 242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1 401 000,00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proofErr w:type="spellStart"/>
            <w:r>
              <w:rPr>
                <w:rFonts w:ascii="Arial" w:hAnsi="Arial"/>
                <w:color w:val="000000"/>
                <w:sz w:val="16"/>
                <w:szCs w:val="16"/>
              </w:rPr>
              <w:t>Подпрограмма"Обеспечивающая</w:t>
            </w:r>
            <w:proofErr w:type="spellEnd"/>
            <w:r>
              <w:rPr>
                <w:rFonts w:ascii="Arial" w:hAnsi="Arial"/>
                <w:color w:val="000000"/>
                <w:sz w:val="16"/>
                <w:szCs w:val="16"/>
              </w:rPr>
              <w:t xml:space="preserve">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129 626 467,77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85 327 640,57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44 298 827,20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Администрации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129 626 467,77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85 327 640,57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44 298 827,20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129 122 467,77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85 010 999,51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44 111 468,26</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121 172 678,93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82 865 129,70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38 307 549,23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121 172 678,93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82 865 129,70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38 307 549,23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84 300 000,00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56 043 146,68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28 256 853,32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9 925 477,30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7 363 569,85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2 561 907,45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000 0104 1170104000 123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718 278,93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701 139,52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17 139,41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26 228 922,70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18 757 273,65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7 471 649,05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7 619 103,60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1 903 490,57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5 715 613,03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7 619 103,60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1 903 490,57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5 715 613,03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1 618 532,00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559 659,75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1 058 872,25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6 000 571,60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1 343 830,82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4 656 740,78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230 685,24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230 685,24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230 685,24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230 685,24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и иные социальные выплаты гражданам, кроме публичных нормативных обязательств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000 0104 1170104000 321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230 685,24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230 685,24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11 694,00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88 306,00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11 694,00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88 306,00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налога на имущество организаций и земельного налога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000 0104 1170104000 851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11 694,00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88 306,00</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Обеспечение переданных муниципальным районам и городским округам Московской области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000 0104 1170160690 000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316 641,06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187 358,94</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000 0104 1170160690 100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316 641,06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187 358,94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000 0104 1170160690 120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316 641,06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187 358,94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000 0104 1170160690 121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384 796,00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242 546,13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142 249,87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000 0104 1170160690 122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2 154,00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000 0104 1170160690 129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116 204,00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73 248,93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42 955,07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и повышение эффективности управления муниципальным имуществом городского округа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000 0104 1200000000 000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000 0104 1230000000 000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мероприятие"Создание</w:t>
            </w:r>
            <w:proofErr w:type="spellEnd"/>
            <w:r>
              <w:rPr>
                <w:rFonts w:ascii="Arial" w:hAnsi="Arial"/>
                <w:color w:val="000000"/>
                <w:sz w:val="16"/>
                <w:szCs w:val="16"/>
              </w:rPr>
              <w:t xml:space="preserve"> условий для реализации полномочий органов местного самоуправления в сфере земельно-имущественных отношений"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000 0104 1230100000 000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000 0104 1230104000 000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000 0104 1230104000 300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000 0104 1230104000 320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и иные социальные выплаты гражданам, кроме публичных нормативных обязательств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000 0104 1230104000 321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Руководство и управление в сфере установленных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000 0104 9500000000 000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143 871,88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82 106,30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61 765,58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000 0104 9500004000 000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143 871,88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82 106,30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61 765,58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000 0104 9500004000 200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82 106,30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82 106,30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000 0104 9500004000 240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82 106,30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82 106,30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000 0104 9500004000 242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21 330,27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21 330,27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000 0104 9500004000 244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60 776,03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60 776,03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000 0104 9500004000 300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61 765,58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61 765,58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000 0104 9500004000 320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61 765,58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61 765,58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и иные социальные выплаты гражданам, кроме публичных нормативных обязательств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000 0104 9500004000 321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61 765,58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61 765,58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26 204 925,00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19 391 132,66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6 813 792,34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Муниципальная программа "Управление муниципальными финансами городского округа Электросталь Московской области" </w:t>
            </w:r>
            <w:r>
              <w:rPr>
                <w:rFonts w:ascii="Arial" w:hAnsi="Arial"/>
                <w:color w:val="000000"/>
                <w:sz w:val="16"/>
                <w:szCs w:val="16"/>
              </w:rPr>
              <w:lastRenderedPageBreak/>
              <w:t>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20 311 525,00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15 284 569,03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5 026 955,97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по формированию, утверждению и исполнению городского бюджета"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20 311 525,00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15 284 569,03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5 026 955,97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20 311 525,00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15 284 569,03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5 026 955,97</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20 016 525,00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15 211 114,15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4 805 410,85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20 016 525,00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15 211 114,15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4 805 410,85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14 339 810,62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10 635 297,05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3 704 513,57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1 302 500,00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1 289 800,30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12 699,70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4 374 214,38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3 286 016,80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1 088 197,58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69 360,88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215 639,12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69 360,88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215 639,12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29 215,88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10 784,12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40 145,00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204 855,00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4 094,00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5 906,00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4 094,00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5 906,00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налога на имущество организаций и земельного налога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000 0106 1000404000 851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4 094,00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5 906,00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583 538,27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258 461,73</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583 538,27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258 461,73</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"Развитие и обеспечение функционирования базовой информационно-технологической инфраструктуры ОМСУ муниципального образования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559 538,27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242 461,73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000 0106 1150104000 000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559 538,27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242 461,73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000 0106 1150104000 200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559 538,27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242 461,73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000 0106 1150104000 240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559 538,27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242 461,73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000 0106 1150104000 242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559 538,27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242 461,73</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000 0106 1150200000 000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000 0106 1150204000 000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Закупка товаров, работ и услуг для обеспечения государственных </w:t>
            </w:r>
            <w:r>
              <w:rPr>
                <w:rFonts w:ascii="Arial" w:hAnsi="Arial"/>
                <w:color w:val="000000"/>
                <w:sz w:val="16"/>
                <w:szCs w:val="16"/>
              </w:rPr>
              <w:lastRenderedPageBreak/>
              <w:t>(муниципальных)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000 0106 1150204000 200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000 0106 1150204000 240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000 0106 1150204000 242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Руководство и управление в сфере установленных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000 0106 9500000000 000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5 051 400,00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3 523 025,36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1 528 374,64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000 0106 9500004000 000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5 051 400,00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3 523 025,36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1 528 374,64</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000 0106 9500004000 100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4 639 400,00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3 179 920,39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1 459 479,61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000 0106 9500004000 120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4 639 400,00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3 179 920,39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1 459 479,61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000 0106 9500004000 121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3 419 115,00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2 321 300,04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1 097 814,96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000 0106 9500004000 122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150 429,00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128 592,70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21 836,30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000 0106 9500004000 129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1 069 856,00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730 027,65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339 828,35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000 0106 9500004000 200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343 104,97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68 895,03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000 0106 9500004000 240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343 104,97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68 895,03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000 0106 9500004000 242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295 664,97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39 335,03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000 0106 9500004000 244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47 440,00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29 560,00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проведения выборов и референдумов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000 0107 0000000000 000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910 055,00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140 394,14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769 660,86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Руководство и управление в сфере установленных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000 0107 9500000000 000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910 055,00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140 394,14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769 660,86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000 0107 9500004000 000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910 055,00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140 394,14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769 660,86</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000 0107 9500004000 100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910 055,00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140 394,14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769 660,86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000 0107 9500004000 120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910 055,00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140 394,14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769 660,86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000 0107 9500004000 121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698 967,00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107 829,60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591 137,40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000 0107 9500004000 129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211 088,00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32 564,54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178 523,46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Резервные фонды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000 0111 0000000000 000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Непрограммные расходы бюджета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000 0111 9900000000 000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Резервные фонды местных администраций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000 0111 9900007000 000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000 0111 9900007000 800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Резервные средства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000 0111 9900007000 870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Другие общегосударственные вопросы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379 731 822,64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230 665 808,84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149 066 013,80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системы образования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1 524 870,00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464 130,00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"Дошкольное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000 0113 0510000000 000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1 524 870,00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464 130,00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000 0113 0510200000 000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1 524 870,00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464 130,00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000 0113 0510262140 000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1 524 870,00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464 130,00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000 0113 0510262140 600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1 524 870,00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464 130,00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000 0113 0510262140 610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1 524 870,00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464 130,00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000 0113 0510262140 611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1 524 870,00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464 130,00</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 на 2017-2021годы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82 150 181,24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54 943 593,03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27 206 588,21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"Организация деятельности МФЦ"</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80 550 181,24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54 943 593,03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25 606 588,21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75 342 181,24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50 274 746,03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25 067 435,21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67 564 357,00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46 713 719,75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20 850 637,25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казенных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000 0113 0600200990 110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67 564 357,00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46 713 719,75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20 850 637,25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000 0113 0600200990 111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51 890 634,00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35 617 813,89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16 272 820,11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учреждений,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000 0113 0600200990 112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5 591,84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4 408,16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000 0113 0600200990 119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15 663 723,00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11 090 314,02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4 573 408,98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7 754 824,24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3 543 935,29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4 210 888,95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7 754 824,24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3 543 935,29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4 210 888,95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2 437 704,45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527 588,41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1 910 116,04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5 317 119,79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3 016 346,88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2 300 772,91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17 090,99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5 909,01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17 090,99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5 909,01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налога на имущество организаций и земельного налога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000 0113 0600200990 851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22 964,01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17 055,00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5 909,01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000 0113 0600200990 853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35,99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Организация деятельности многофункциональных центров предоставления государственных и муниципальных услуг, действующих на территории Московской области, по приему и обработке заявлений о включении избирателей, участников референдума в список избирателей, участников референдума по месту нахождения и направлению соответствующей информации в территориальные избирательные комиссии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000 0113 0600262680 000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5 156 000,00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4 622 621,00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533 379,00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000 0113 0600262680 100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5 156 000,00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4 622 621,00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533 379,00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казенных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000 0113 0600262680 110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5 156 000,00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4 622 621,00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533 379,00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000 0113 0600262680 111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3 960 060,00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3 550 400,00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409 660,00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000 0113 0600262680 119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1 195 940,00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1 072 221,00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123 719,00</w:t>
            </w:r>
          </w:p>
        </w:tc>
      </w:tr>
      <w:tr w:rsidR="00577548" w:rsidTr="007E5E6E">
        <w:trPr>
          <w:divId w:val="878929173"/>
          <w:trHeight w:val="13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расходов по организации деятельности многофункциональных центров предоставления государственных и муниципальных услуг, действующих на территории Московской области, по приему и обработке заявлений о включении избирателей, участников референдума в список избирателей, участников референдума по месту нахождения и направлению соответствующей информации в территориальные избирательные комиссии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06002S2680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46 226,00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5 774,00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06002S2680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46 226,00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5 774,00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казенных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06002S2680 110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46 226,00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5 774,00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06002S2680 111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39 940,00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35 504,00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4 436,00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06002S2680 119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12 060,00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10 722,00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1 338,00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1 600 000,00</w:t>
            </w:r>
          </w:p>
        </w:tc>
      </w:tr>
      <w:tr w:rsidR="00577548" w:rsidTr="007E5E6E">
        <w:trPr>
          <w:divId w:val="878929173"/>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Дооснащение материально-техническими средствами-приобретение программно-технических комплексов для оформления паспортов гражданина Российской </w:t>
            </w:r>
            <w:proofErr w:type="spellStart"/>
            <w:r>
              <w:rPr>
                <w:rFonts w:ascii="Arial" w:hAnsi="Arial"/>
                <w:color w:val="000000"/>
                <w:sz w:val="16"/>
                <w:szCs w:val="16"/>
              </w:rPr>
              <w:t>Федерации,удостоверяющих</w:t>
            </w:r>
            <w:proofErr w:type="spellEnd"/>
            <w:r>
              <w:rPr>
                <w:rFonts w:ascii="Arial" w:hAnsi="Arial"/>
                <w:color w:val="000000"/>
                <w:sz w:val="16"/>
                <w:szCs w:val="16"/>
              </w:rPr>
              <w:t xml:space="preserve">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000 0113 0600360860 000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1 278 000,00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1 278 000,00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000 0113 0600360860 200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1 278 000,00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1 278 000,00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000 0113 0600360860 240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1 278 000,00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1 278 000,00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000 0113 0600360860 244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1 278 000,00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1 278 000,00</w:t>
            </w:r>
          </w:p>
        </w:tc>
      </w:tr>
      <w:tr w:rsidR="00577548" w:rsidTr="007E5E6E">
        <w:trPr>
          <w:divId w:val="878929173"/>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Софинансирование по дооснащению материально-техническими средствами-приобретению программно-технических комплексов для оформления паспортов гражданина Российской </w:t>
            </w:r>
            <w:proofErr w:type="spellStart"/>
            <w:r>
              <w:rPr>
                <w:rFonts w:ascii="Arial" w:hAnsi="Arial"/>
                <w:color w:val="000000"/>
                <w:sz w:val="16"/>
                <w:szCs w:val="16"/>
              </w:rPr>
              <w:t>Федерации,удостоверяющих</w:t>
            </w:r>
            <w:proofErr w:type="spellEnd"/>
            <w:r>
              <w:rPr>
                <w:rFonts w:ascii="Arial" w:hAnsi="Arial"/>
                <w:color w:val="000000"/>
                <w:sz w:val="16"/>
                <w:szCs w:val="16"/>
              </w:rPr>
              <w:t xml:space="preserve">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06003S0860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06003S0860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322 000,00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06003S0860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06003S0860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322 000,00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"Управление муниципальными финансами городского округа Электросталь Московской области"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по формированию, утверждению и исполнению городского бюджета"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000 0113 1000400000 000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обеспечение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000 0113 1000492030 000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000 0113 1000492030 200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000 0113 1000492030 240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000 0113 1000492030 244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162 114 628,77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110 752 996,32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51 361 632,45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системы информирования населения о деятельности органов местного самоуправления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23 871 624,00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13 787 889,33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10 083 734,67</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Информирование населения городского округа Электросталь Московской области об основных событиях социально-экономического развития, общественно-политической жизни, о деятельности органов местного самоуправления городского округа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23 471 624,00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13 787 889,33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9 683 734,67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2 308 570,00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693 130,18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1 615 439,82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000 0113 1130100990 200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2 308 570,00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693 130,18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1 615 439,82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000 0113 1130100990 240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2 308 570,00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693 130,18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1 615 439,82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000 0113 1130100990 244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2 308 570,00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693 130,18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1 615 439,82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обеспечение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000 0113 1130192030 000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21 163 054,00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13 094 759,15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8 068 294,85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000 0113 1130192030 200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21 163 054,00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13 094 759,15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8 068 294,85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000 0113 1130192030 240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21 163 054,00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13 094 759,15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8 068 294,85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000 0113 1130192030 242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698 862,00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148 250,00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550 612,00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000 0113 1130192030 244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20 464 192,00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12 946 509,15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7 517 682,85</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"Приведение в 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000 0113 1130200990 000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000 0113 1130200990 200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000 0113 1130200990 240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000 0113 1130200990 244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2 674 600,00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1 235 546,49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1 439 053,51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"Развитие и обеспечение функционирования базовой информационно-технологической инфраструктуры ОМСУ муниципального образования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2 335 300,00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1 017 608,49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1 317 691,51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1 308 700,00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661 945,53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646 754,47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1 308 700,00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661 945,53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646 754,47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1 308 700,00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661 945,53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646 754,47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1 308 700,00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661 945,53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646 754,47</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Осуществление государственных полномочий в соответствии с Законом МО №107/2014-ОЗ"О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000 0113 1150160700 000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1 331,48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14 668,52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000 0113 1150160700 200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1 331,48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14 668,52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000 0113 1150160700 240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1 331,48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14 668,52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000 0113 1150160700 242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1 331,48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14 668,52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Осуществление государственных полномочий Московской области в области земельных отношений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000 0113 1150160830 000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1 331,48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1 268,52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000 0113 1150160830 200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1 331,48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1 268,52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000 0113 1150160830 240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1 331,48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1 268,52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000 0113 1150160830 242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1 331,48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1 268,52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обеспечение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000 0113 1150192030 000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353 000,00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000 0113 1150192030 200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353 000,00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000 0113 1150192030 240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353 000,00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000 0113 1150192030 242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353 000,00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655 000,00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94 800,00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000 0113 1150204000 000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94 800,00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000 0113 1150204000 200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94 800,00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000 0113 1150204000 240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94 800,00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000 0113 1150204000 242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94 800,00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Основное мероприятие "Обеспечение защиты информационно-технологической и телекоммуникационной инфраструктуры и информации в ИС, используемых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183 738,00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26 562,00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000 0113 1150304000 000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96 870,00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000 0113 1150304000 200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96 870,00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13 130,00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000 0113 1150304000 240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96 870,00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000 0113 1150304000 242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96 870,00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обеспечение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000 0113 1150392030 000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86 868,00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13 432,00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000 0113 1150392030 200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86 868,00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13 432,00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000 0113 1150392030 240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86 868,00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13 432,00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000 0113 1150392030 242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86 868,00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13 432,00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proofErr w:type="spellStart"/>
            <w:r>
              <w:rPr>
                <w:rFonts w:ascii="Arial" w:hAnsi="Arial"/>
                <w:color w:val="000000"/>
                <w:sz w:val="16"/>
                <w:szCs w:val="16"/>
              </w:rPr>
              <w:t>Подпрограмма"Обеспечивающая</w:t>
            </w:r>
            <w:proofErr w:type="spellEnd"/>
            <w:r>
              <w:rPr>
                <w:rFonts w:ascii="Arial" w:hAnsi="Arial"/>
                <w:color w:val="000000"/>
                <w:sz w:val="16"/>
                <w:szCs w:val="16"/>
              </w:rPr>
              <w:t xml:space="preserve">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135 568 404,77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95 729 560,50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39 838 844,27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Администрации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3 116 277,02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446 245,24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2 670 031,78</w:t>
            </w:r>
          </w:p>
        </w:tc>
      </w:tr>
      <w:tr w:rsidR="00577548" w:rsidTr="007E5E6E">
        <w:trPr>
          <w:divId w:val="878929173"/>
          <w:trHeight w:val="13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Исполнение судебных актов по искам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000 0113 1170110440 000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67 484,94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41 479,00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26 005,94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000 0113 1170110440 800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67 484,94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41 479,00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26 005,94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Исполнение судебных актов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000 0113 1170110440 830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67 484,94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41 479,00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26 005,94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Исполнение судебных актов Российской Федерации и мировых соглашений по возмещению причиненного вреда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000 0113 1170110440 831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67 484,94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41 479,00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26 005,94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Составление (изменение) списков кандидатов в присяжные заседатели федеральных судов общей юрисдикции в </w:t>
            </w:r>
            <w:proofErr w:type="spellStart"/>
            <w:r>
              <w:rPr>
                <w:rFonts w:ascii="Arial" w:hAnsi="Arial"/>
                <w:color w:val="000000"/>
                <w:sz w:val="16"/>
                <w:szCs w:val="16"/>
              </w:rPr>
              <w:t>Российиской</w:t>
            </w:r>
            <w:proofErr w:type="spellEnd"/>
            <w:r>
              <w:rPr>
                <w:rFonts w:ascii="Arial" w:hAnsi="Arial"/>
                <w:color w:val="000000"/>
                <w:sz w:val="16"/>
                <w:szCs w:val="16"/>
              </w:rPr>
              <w:t xml:space="preserve">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000 0113 1170151200 000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1 312 000,00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1 312 000,00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000 0113 1170151200 200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1 312 000,00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1 312 000,00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000 0113 1170151200 240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1 312 000,00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1 312 000,00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000 0113 1170151200 244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1 312 000,00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1 312 000,00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обеспечение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000 0113 1170192030 000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1 736 792,08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404 766,24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1 332 025,84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000 0113 1170192030 200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1 533 492,08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403 266,24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1 130 225,84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000 0113 1170192030 240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1 533 492,08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403 266,24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1 130 225,84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000 0113 1170192030 244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1 533 492,08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403 266,24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1 130 225,84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000 0113 1170192030 800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203 300,00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201 800,00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000 0113 1170192030 850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203 300,00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201 800,00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прочих налогов, сборов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000 0113 1170192030 852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000 0113 1170192030 853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197 300,00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197 300,00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мероприятие "Создание условий для реализации полномочий </w:t>
            </w:r>
            <w:r>
              <w:rPr>
                <w:rFonts w:ascii="Arial" w:hAnsi="Arial"/>
                <w:color w:val="000000"/>
                <w:sz w:val="16"/>
                <w:szCs w:val="16"/>
              </w:rPr>
              <w:lastRenderedPageBreak/>
              <w:t>организациями, подведомственными Администрации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132 452 127,75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95 283 315,26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37 168 812,49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132 452 127,75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95 283 315,26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37 168 812,49</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50 139 583,06</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39 725 042,77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10 414 540,29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казенных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000 0113 1170200990 110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50 139 583,06</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39 725 042,77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10 414 540,29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000 0113 1170200990 111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38 657 809,78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30 785 189,18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7 872 620,60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учреждений,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000 0113 1170200990 112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211 532,00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71 228,42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140 303,58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000 0113 1170200990 119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11 270 241,28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8 868 625,17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2 401 616,11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13 002 857,14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10 369 055,05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2 633 802,09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13 002 857,14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10 369 055,05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2 633 802,09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3 226 610,05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1 889 861,96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1 336 748,09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9 776 247,09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8 479 193,09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1 297 054,00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69 170 600,00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45 099 000,00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24 071 600,00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69 170 600,00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45 099 000,00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24 071 600,00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63 081 000,00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45 000 000,00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18 081 000,00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6 089 600,00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5 990 600,00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139 087,55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90 217,44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48 870,11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139 087,55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90 217,44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48 870,11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налога на имущество организаций и земельного налога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000 0113 1170200990 851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99 080,11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52 210,00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46 870,11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прочих налогов, сборов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000 0113 1170200990 852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37 370,00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37 370,00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000 0113 1170200990 853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2 637,44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637,44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и повышение эффективности управления муниципальным имуществом городского округа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60 774 100,00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31 552 043,07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29 222 056,93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 Развитие имущественного комплекса муниципального образования "Городской округ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91 899,99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573 100,01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рационального использования имущественного комплекса"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91 899,99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523 100,01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000 0113 1210104000 800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000 0113 1210104000 850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прочих налогов, сборов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000 0113 1210104000 852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000 0113 1210190020 000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91 899,99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493 100,01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000 0113 1210190020 200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91 899,99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493 100,01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000 0113 1210190020 240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91 899,99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493 100,01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000 0113 1210190020 244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91 899,99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493 100,01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 xml:space="preserve">Основное </w:t>
            </w:r>
            <w:proofErr w:type="spellStart"/>
            <w:r>
              <w:rPr>
                <w:rFonts w:ascii="Arial" w:hAnsi="Arial"/>
                <w:color w:val="000000"/>
                <w:sz w:val="16"/>
                <w:szCs w:val="16"/>
              </w:rPr>
              <w:t>мероприятие"Обеспечение</w:t>
            </w:r>
            <w:proofErr w:type="spellEnd"/>
            <w:r>
              <w:rPr>
                <w:rFonts w:ascii="Arial" w:hAnsi="Arial"/>
                <w:color w:val="000000"/>
                <w:sz w:val="16"/>
                <w:szCs w:val="16"/>
              </w:rPr>
              <w:t xml:space="preserve"> планового поступления неналоговых доходов в бюджет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000 0113 1210304000 000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000 0113 1210304000 800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000 0113 1210304000 850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прочих налогов, сборов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000 0113 1210304000 852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"Обеспечение земельными участками многодетных семей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7 803 000,00</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мероприятие"Формирование</w:t>
            </w:r>
            <w:proofErr w:type="spellEnd"/>
            <w:r>
              <w:rPr>
                <w:rFonts w:ascii="Arial" w:hAnsi="Arial"/>
                <w:color w:val="000000"/>
                <w:sz w:val="16"/>
                <w:szCs w:val="16"/>
              </w:rPr>
              <w:t xml:space="preserve"> и постановка на кадастровый учет земельных участков, находящихся на территории городского округа Электросталь Московской области, а также по приобретение земельных участков в муниципальную собственность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000 0113 1220100000 000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7 803 000,00</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Приобретение земельных участков в муниципальную собственность городского округа Электросталь Московской области на территориях других муниципальных образований в целях предоставления бесплатно земельных участков многодетным семьям для индивидуального жилищного строительства.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000 0113 1220180050 000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7 803 000,00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000 0113 1220180050 200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803 000,00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000 0113 1220180050 240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000 0113 1220180050 244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Капитальные вложения в объекты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000 0113 1220180050 400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000 0113 1220180050 410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000 0113 1220180050 412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52 109 100,00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31 263 143,08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20 845 956,92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мероприятие"Создание</w:t>
            </w:r>
            <w:proofErr w:type="spellEnd"/>
            <w:r>
              <w:rPr>
                <w:rFonts w:ascii="Arial" w:hAnsi="Arial"/>
                <w:color w:val="000000"/>
                <w:sz w:val="16"/>
                <w:szCs w:val="16"/>
              </w:rPr>
              <w:t xml:space="preserve"> условий для реализации полномочий органов местного самоуправления в сфере земельно-имущественных отношений"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24 029 570,00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17 700 635,19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6 328 934,81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24 029 570,00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17 700 635,19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6 328 934,81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23 275 770,00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17 311 361,73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5 964 408,27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23 275 770,00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17 311 361,73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5 964 408,27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15 971 240,00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11 571 641,37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4 399 598,63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1 910 330,00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1 754 821,28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155 508,72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5 394 200,00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3 984 899,08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1 409 300,92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753 795,00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389 268,73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364 526,27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753 795,00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389 268,73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364 526,27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38 911,90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51 088,10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663 795,00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350 356,83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313 438,17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0,27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0,27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000 0113 1230104000 853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0,27</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мероприятие"Создание</w:t>
            </w:r>
            <w:proofErr w:type="spellEnd"/>
            <w:r>
              <w:rPr>
                <w:rFonts w:ascii="Arial" w:hAnsi="Arial"/>
                <w:color w:val="000000"/>
                <w:sz w:val="16"/>
                <w:szCs w:val="16"/>
              </w:rPr>
              <w:t xml:space="preserve"> условий для выполнения иных функций в сфере земельно-имущественных отношений, связанных с реализацией вопросов местного значения городского округа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25 476 130,00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11 666 591,46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13 809 538,54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обеспечение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000 0113 1230292030 000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25 476 130,00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11 666 591,46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13 809 538,54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000 0113 1230292030 200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23 446 130,00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11 313 031,46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12 133 098,54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000 0113 1230292030 240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23 446 130,00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11 313 031,46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12 133 098,54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000 0113 1230292030 242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427 600,00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202 041,80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225 558,20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000 0113 1230292030 244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23 018 530,00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11 110 989,66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11 907 540,34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000 0113 1230292030 800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353 560,00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1 676 440,00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000 0113 1230292030 850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353 560,00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1 676 440,00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прочих налогов, сборов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000 0113 1230292030 852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353 560,00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1 676 440,00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мероприятие"Создание</w:t>
            </w:r>
            <w:proofErr w:type="spellEnd"/>
            <w:r>
              <w:rPr>
                <w:rFonts w:ascii="Arial" w:hAnsi="Arial"/>
                <w:color w:val="000000"/>
                <w:sz w:val="16"/>
                <w:szCs w:val="16"/>
              </w:rPr>
              <w:t xml:space="preserve"> условий для выполнения государственных полномочий, связанных с осуществлением деятельности в области земельно-имущественных отношений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2 603 400,00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1 895 916,43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707 483,57</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Осуществление государственных полномочий в соответствии с Законом МО №107/2014-ОЗ"О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000 0113 1230360700 000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644 454,73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213 545,27</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000 0113 1230360700 100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641 062,63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201 937,37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000 0113 1230360700 120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641 062,63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201 937,37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000 0113 1230360700 121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646 100,00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495 375,35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150 724,65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000 0113 1230360700 122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000 0113 1230360700 129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145 687,28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50 212,72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000 0113 1230360700 200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3 392,10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11 607,90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000 0113 1230360700 240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3 392,10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11 607,90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000 0113 1230360700 244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3 392,10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11 607,90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Осуществление государственных полномочий Московской области в области земельных отношений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000 0113 1230360830 000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1 745 400,00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1 251 461,70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493 938,30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000 0113 1230360830 100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1 740 400,00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1 250 331,00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490 069,00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000 0113 1230360830 120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1 740 400,00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1 250 331,00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490 069,00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000 0113 1230360830 121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1 268 988,00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960 753,36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308 234,64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000 0113 1230360830 122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544,00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000 0113 1230360830 129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470 412,00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289 121,64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181 290,36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000 0113 1230360830 200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1 130,70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3 869,30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000 0113 1230360830 240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1 130,70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3 869,30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000 0113 1230360830 244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1 130,70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3 869,30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 Жилище"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72 598 912,63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31 832 306,42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40 766 606,21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72 598 912,63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31 832 306,42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40 766 606,21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органов местного самоуправления в сфере строительства, архитектуры и жилищной политики и подведомственных им организаций"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72 598 912,63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31 832 306,42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40 766 606,21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50 260 912,63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16 738 944,88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33 521 967,75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29 166 926,94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11 884 332,78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17 282 594,16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казенных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000 0113 1390100990 110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29 166 926,94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11 884 332,78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17 282 594,16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000 0113 1390100990 111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22 085 384,22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8 984 178,60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13 101 205,62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учреждений,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000 0113 1390100990 112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17 468,00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3 497,60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13 970,40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000 0113 1390100990 119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7 064 074,72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2 896 656,58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4 167 418,14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20 437 073,24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4 803 471,62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15 633 601,62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20 437 073,24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4 803 471,62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15 633 601,62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2 875 729,95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1 973 951,43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901 778,52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целях капитального ремонта государственного (муниципального) имущества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000 0113 1390100990 243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4 242 048,38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4 242 048,38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13 319 294,91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2 829 520,19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10 489 774,72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656 912,45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51 140,48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605 771,97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656 912,45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51 140,48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605 771,97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налога на имущество организаций и земельного налога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000 0113 1390100990 851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172 910,00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13 767,00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159 143,00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прочих налогов, сборов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000 0113 1390100990 852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182 630,00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37 370,00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145 260,00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000 0113 1390100990 853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301 372,45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301 368,97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22 194 000,00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15 043 361,54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7 150 638,46</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15 041 172,79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6 458 827,21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15 041 172,79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6 458 827,21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15 009 600,00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10 177 501,60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4 832 098,40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1 291 881,98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216 118,02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4 982 400,00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3 571 789,21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1 410 610,79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359 950,00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2 188,75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357 761,25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359 950,00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2 188,75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357 761,25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2 188,75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197 811,25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159 950,00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159 950,00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334 050,00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334 050,00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334 050,00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334 050,00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налога на имущество организаций и земельного налога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000 0113 1390104000 851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334 050,00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334 050,00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обеспечение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000 0113 1390192030 000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000 0113 1390192030 200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000 0113 1390192030 240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000 0113 1390192030 244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000 0113 1390192030 300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Премии и гранты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000 0113 1390192030 350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Непрограммные расходы бюджета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000 0113 9900000000 000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обеспечение функций органов местного самоуправления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000 0113 9900092030 000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000 0113 9900092030 200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000 0113 9900092030 240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000 0113 9900092030 244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Национальная оборона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9 679 000,00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6 284 974,15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3 394 025,85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Мобилизационная и вневойсковая подготовка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9 194 000,00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6 267 169,45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2 926 830,55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9 194 000,00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6 267 169,45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2 926 830,55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proofErr w:type="spellStart"/>
            <w:r>
              <w:rPr>
                <w:rFonts w:ascii="Arial" w:hAnsi="Arial"/>
                <w:color w:val="000000"/>
                <w:sz w:val="16"/>
                <w:szCs w:val="16"/>
              </w:rPr>
              <w:t>Подпрограмма"Обеспечивающая</w:t>
            </w:r>
            <w:proofErr w:type="spellEnd"/>
            <w:r>
              <w:rPr>
                <w:rFonts w:ascii="Arial" w:hAnsi="Arial"/>
                <w:color w:val="000000"/>
                <w:sz w:val="16"/>
                <w:szCs w:val="16"/>
              </w:rPr>
              <w:t xml:space="preserve">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9 194 000,00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6 267 169,45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2 926 830,55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Администрации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9 194 000,00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6 267 169,45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2 926 830,55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Осуществление полномочий по первичному воинскому учету на территориях, где отсутствуют военные комиссариаты, за счет средств, перечисляемых из федерального бюджета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000 0203 1170151180 000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9 194 000,00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6 267 169,45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2 926 830,55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000 0203 1170151180 100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8 643 970,00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5 926 820,05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2 717 149,95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000 0203 1170151180 120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8 643 970,00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5 926 820,05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2 717 149,95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000 0203 1170151180 121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6 654 797,00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4 385 839,81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2 268 957,19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000 0203 1170151180 122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3 892,00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2 108,00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000 0203 1170151180 129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1 983 173,00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1 537 088,24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446 084,76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000 0203 1170151180 200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550 030,00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340 349,40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209 680,60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000 0203 1170151180 240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550 030,00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340 349,40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209 680,60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000 0203 1170151180 242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200 500,00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148 935,11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51 564,89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000 0203 1170151180 244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349 530,00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191 414,29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158 115,71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Мобилизационная подготовка экономики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000 0204 0000000000 000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17 804,70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467 195,30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000 0204 1100000000 000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17 804,70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467 195,30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proofErr w:type="spellStart"/>
            <w:r>
              <w:rPr>
                <w:rFonts w:ascii="Arial" w:hAnsi="Arial"/>
                <w:color w:val="000000"/>
                <w:sz w:val="16"/>
                <w:szCs w:val="16"/>
              </w:rPr>
              <w:t>Подпрограмма"Обеспечивающая</w:t>
            </w:r>
            <w:proofErr w:type="spellEnd"/>
            <w:r>
              <w:rPr>
                <w:rFonts w:ascii="Arial" w:hAnsi="Arial"/>
                <w:color w:val="000000"/>
                <w:sz w:val="16"/>
                <w:szCs w:val="16"/>
              </w:rPr>
              <w:t xml:space="preserve">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000 0204 1170000000 000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17 804,70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467 195,30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Администрации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000 0204 1170100000 000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17 804,70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467 195,30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по обеспечению мобилизационной готовности экономики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000 0204 1170109010 000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17 804,70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467 195,30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000 0204 1170109010 200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17 804,70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467 195,30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000 0204 1170109010 240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17 804,70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467 195,30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000 0204 1170109010 242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2 864,70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27 135,30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000 0204 1170109010 244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14 940,00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440 060,00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Национальная безопасность и правоохранительная деятельность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81 974 060,19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35 493 193,37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46 480 866,82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Защита населения и территории от чрезвычайных ситуаций природного и техногенного характера, гражданская оборона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58 286 085,19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26 542 963,81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31 743 121,38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"Безопасность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6 593 585,19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381 755,96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6 211 829,23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"Обеспечение мероприятий гражданской обороны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246 963,00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111 185,00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135 778,00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запасов материально-технических, продовольственных, медицинских и иных средств для целей гражданской обороны"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99 863,00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99 125,00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Подготовка населения и организаций к действиям в чрезвычайной ситуации в мирное и военное время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000 0309 0920119010 000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99 863,00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99 125,00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000 0309 0920119010 200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99 863,00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99 125,00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000 0309 0920119010 240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99 863,00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99 125,00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000 0309 0920119010 244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99 863,00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99 125,00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Повышение степени готовности ЗСГО к приёму укрываемого населения."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Подготовка населения и организаций к действиям в чрезвычайной ситуации в мирное и военное время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000 0309 0920219010 000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000 0309 0920219010 200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000 0309 0920219010 240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000 0309 0920219010 244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Реализация и обеспечение плана гражданской обороны и защиты населения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12 060,00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35 040,00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Подготовка населения и организаций к действиям в чрезвычайной ситуации в мирное и военное время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000 0309 0920319010 000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12 060,00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35 040,00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000 0309 0920319010 200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12 060,00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35 040,00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000 0309 0920319010 240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12 060,00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35 040,00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000 0309 0920319010 242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2 070,00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000 0309 0920319010 244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9 990,00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35 010,00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981 100,00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60 587,00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920 513,00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Повышение степени готовности личного состава формирований к реагированию и организации проведения аварийно-спасательных и других неотложных работ к нормативной степени готовности"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598 100,00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60 587,00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537 513,00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60 587,00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59 413,00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000 0309 0930100990 200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60 587,00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59 413,00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000 0309 0930100990 240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60 587,00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59 413,00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000 0309 0930100990 244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60 587,00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59 413,00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000 0309 0930118010 000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478 100,00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478 100,00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000 0309 0930118010 200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478 100,00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478 100,00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000 0309 0930118010 240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478 100,00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478 100,00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000 0309 0930118010 244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478 100,00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478 100,00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резерва финансовых и материальных ресурсов для ликвидации чрезвычайных ситуаций"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Подготовка населения и организаций к действиям в чрезвычайной ситуации в мирное и военное время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000 0309 0930219010 000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000 0309 0930219010 200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000 0309 0930219010 240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000 0309 0930219010 244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"Совершенствование механизма реагирования экстренных оперативных служб на обращения населения городского округа Электросталь Московской области по единому номеру «112»</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000 0309 0930400990 000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000 0309 0930400990 200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283 000,00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000 0309 0930400990 240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000 0309 0930400990 242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000 0309 0930400990 244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proofErr w:type="spellStart"/>
            <w:r>
              <w:rPr>
                <w:rFonts w:ascii="Arial" w:hAnsi="Arial"/>
                <w:color w:val="000000"/>
                <w:sz w:val="16"/>
                <w:szCs w:val="16"/>
              </w:rPr>
              <w:t>Подпрограмма"Развитие</w:t>
            </w:r>
            <w:proofErr w:type="spellEnd"/>
            <w:r>
              <w:rPr>
                <w:rFonts w:ascii="Arial" w:hAnsi="Arial"/>
                <w:color w:val="000000"/>
                <w:sz w:val="16"/>
                <w:szCs w:val="16"/>
              </w:rPr>
              <w:t xml:space="preserve"> и совершенствование систем оповещения и информирования населения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5 365 522,19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209 983,96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5 155 538,23</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5 365 522,19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209 983,96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5 155 538,23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Подготовка населения и организаций к действиям в чрезвычайной ситуации в мирное и военное время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000 0309 0950119010 000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5 365 522,19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209 983,96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5 155 538,23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000 0309 0950119010 200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5 365 522,19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209 983,96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5 155 538,23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000 0309 0950119010 240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5 365 522,19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209 983,96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5 155 538,23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000 0309 0950119010 242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787 418,99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209 983,96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577 435,03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000 0309 0950119010 244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4 578 103,20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4 578 103,20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51 692 500,00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26 161 207,85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25 531 292,15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proofErr w:type="spellStart"/>
            <w:r>
              <w:rPr>
                <w:rFonts w:ascii="Arial" w:hAnsi="Arial"/>
                <w:color w:val="000000"/>
                <w:sz w:val="16"/>
                <w:szCs w:val="16"/>
              </w:rPr>
              <w:t>Подпрограмма"Обеспечивающая</w:t>
            </w:r>
            <w:proofErr w:type="spellEnd"/>
            <w:r>
              <w:rPr>
                <w:rFonts w:ascii="Arial" w:hAnsi="Arial"/>
                <w:color w:val="000000"/>
                <w:sz w:val="16"/>
                <w:szCs w:val="16"/>
              </w:rPr>
              <w:t xml:space="preserve">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51 692 500,00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26 161 207,85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25 531 292,15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организациями, подведомственными Администрации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51 692 500,00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26 161 207,85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25 531 292,15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51 692 500,00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26 161 207,85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25 531 292,15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24 149 395,06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16 750 604,94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казенных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000 0309 1170200990 110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24 149 395,06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16 750 604,94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000 0309 1170200990 111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31 330 000,00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18 745 084,63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12 584 915,37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учреждений,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000 0309 1170200990 112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37 266,00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70 734,00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000 0309 1170200990 119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9 462 000,00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5 367 044,43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4 094 955,57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Закупка товаров, работ и услуг для обеспечения государственных </w:t>
            </w:r>
            <w:r>
              <w:rPr>
                <w:rFonts w:ascii="Arial" w:hAnsi="Arial"/>
                <w:color w:val="000000"/>
                <w:sz w:val="16"/>
                <w:szCs w:val="16"/>
              </w:rPr>
              <w:lastRenderedPageBreak/>
              <w:t>(муниципальных)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10 708 900,00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1 978 028,79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8 730 871,21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10 708 900,00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1 978 028,79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8 730 871,21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1 130 200,00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425 085,55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705 114,45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9 578 700,00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1 552 943,24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8 025 756,76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33 784,00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49 816,00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33 784,00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49 816,00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налога на имущество организаций и земельного налога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000 0309 1170200990 851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21 090,00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46 410,00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прочих налогов, сборов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000 0309 1170200990 852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11 194,00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3 406,00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000 0309 1170200990 853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Другие вопросы в области национальной безопасности и правоохранительной деятельности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23 687 975,00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8 950 229,56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14 737 745,44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"Безопасность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23 687 975,00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8 950 229,56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14 737 745,44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"Профилактика преступлений и иных правонарушений"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19 926 000,00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6 806 047,37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13 119 952,63</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"Оборудование социально-значимых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1 594 000,00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Реализация других функций, связанных с обеспечением национальной безопасности и правоохранительной деятельности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000 0314 0910147000 000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1 594 000,00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000 0314 0910147000 200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1 594 000,00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000 0314 0910147000 240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1 594 000,00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000 0314 0910147000 244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1 594 000,00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"Дальнейшее развитие АПК "Безопасный город"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000 0314 0910500000 000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18 332 000,00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6 806 047,37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11 525 952,63</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Получение услуги по предоставлению видеоизображения с камер </w:t>
            </w:r>
            <w:proofErr w:type="spellStart"/>
            <w:r>
              <w:rPr>
                <w:rFonts w:ascii="Arial" w:hAnsi="Arial"/>
                <w:color w:val="000000"/>
                <w:sz w:val="16"/>
                <w:szCs w:val="16"/>
              </w:rPr>
              <w:t>видеонаблюдения,подключенных</w:t>
            </w:r>
            <w:proofErr w:type="spellEnd"/>
            <w:r>
              <w:rPr>
                <w:rFonts w:ascii="Arial" w:hAnsi="Arial"/>
                <w:color w:val="000000"/>
                <w:sz w:val="16"/>
                <w:szCs w:val="16"/>
              </w:rPr>
              <w:t xml:space="preserve"> к системе технологического обеспечения региональной общественной безопасности и оперативного управления "Безопасный регион"</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000 0314 0910510480 000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16 932 000,00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6 806 047,37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10 125 952,63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000 0314 0910510480 200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16 932 000,00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6 806 047,37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10 125 952,63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000 0314 0910510480 240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16 932 000,00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6 806 047,37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10 125 952,63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000 0314 0910510480 244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16 932 000,00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6 806 047,37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10 125 952,63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Реализация других функций, связанных с обеспечением национальной безопасности и правоохранительной деятельности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000 0314 0910547000 000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000 0314 0910547000 200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000 0314 0910547000 240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000 0314 0910547000 244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"Обеспечение пожарной безопасности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000 0314 0940000000 000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592 375,00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180 295,00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412 080,00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пожарной безопасности на территории городского округа"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000 0314 0940100000 000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557 375,00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180 295,00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377 080,00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Реализация других функций, связанных с обеспечением национальной безопасности и правоохранительной </w:t>
            </w:r>
            <w:r>
              <w:rPr>
                <w:rFonts w:ascii="Arial" w:hAnsi="Arial"/>
                <w:color w:val="000000"/>
                <w:sz w:val="16"/>
                <w:szCs w:val="16"/>
              </w:rPr>
              <w:lastRenderedPageBreak/>
              <w:t>деятельности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000 0314 0940147000 000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557 375,00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180 295,00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377 080,00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000 0314 0940147000 200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557 375,00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180 295,00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377 080,00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000 0314 0940147000 240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557 375,00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180 295,00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377 080,00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000 0314 0940147000 244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557 375,00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180 295,00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377 080,00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"Развитие добровольной пожарной охраны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000 0314 0940200000 000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Реализация других функций, связанных с обеспечением национальной безопасности и правоохранительной деятельности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000 0314 0940247000 000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000 0314 0940247000 200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000 0314 0940247000 240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000 0314 0940247000 244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proofErr w:type="spellStart"/>
            <w:r>
              <w:rPr>
                <w:rFonts w:ascii="Arial" w:hAnsi="Arial"/>
                <w:color w:val="000000"/>
                <w:sz w:val="16"/>
                <w:szCs w:val="16"/>
              </w:rPr>
              <w:t>Подпрограмма"Развитие</w:t>
            </w:r>
            <w:proofErr w:type="spellEnd"/>
            <w:r>
              <w:rPr>
                <w:rFonts w:ascii="Arial" w:hAnsi="Arial"/>
                <w:color w:val="000000"/>
                <w:sz w:val="16"/>
                <w:szCs w:val="16"/>
              </w:rPr>
              <w:t xml:space="preserve"> и совершенствование систем оповещения и информирования населения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3 169 600,00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1 963 887,19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1 205 712,81</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и поддержание в постоянной готовности муниципальной системы оповещения и информирования населения об опасностях, возникающих при военных конфликтах или в следствие этих конфликтов, а также об угрозе возникновения или о возникновении ЧС природного и техногенного характера"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2 532 600,00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1 746 685,19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785 914,81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Техническое обслуживание аппаратуры местной системы оповещения и информирования населения.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000 0314 0950110580 000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2 532 600,00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1 746 685,19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785 914,81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000 0314 0950110580 200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2 532 600,00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1 746 685,19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785 914,81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000 0314 0950110580 240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2 532 600,00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1 746 685,19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785 914,81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000 0314 0950110580 244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2 532 600,00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1 746 685,19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785 914,81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АПК «Безопасный город»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000 0314 0950200000 000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217 202,00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419 798,00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Создание аппаратно-программного комплекса «Безопасный город»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000 0314 0950210590 000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217 202,00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419 798,00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000 0314 0950210590 200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217 202,00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419 798,00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000 0314 0950210590 240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217 202,00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419 798,00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000 0314 0950210590 244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217 202,00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419 798,00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Национальная экономика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458 796 927,11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159 986 161,29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298 810 765,82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Сельское хозяйство и рыболовство</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000 0405 0000000000 000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85 590,00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2 613 410,00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"Формирование современной комфортной городской среды городского округа Электросталь Московской области на 2018-2022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000 0405 1600000000 000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85 590,00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2 613 410,00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"Комфортная городская среда"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000 0405 1610000000 000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85 590,00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2 613 410,00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"Благоустройство дворовых и общественных территорий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000 0405 1610300000 000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85 590,00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2 613 410,00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Осуществление переданных полномочий Московской области по организации проведения мероприятий по отлову и содержанию безнадзорных животных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000 0405 1610360870 000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85 590,00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2 613 410,00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000 0405 1610360870 600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85 590,00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2 613 410,00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000 0405 1610360870 610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85 590,00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2 613 410,00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000 0405 1610360870 612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85 590,00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2 613 410,00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Лесное хозяйство</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000 0407 0000000000 000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000 0407 1100000000 000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"Охрана окружающей среды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000 0407 1120000000 000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"Охрана, восстановление и содержание зеленых насаждений"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000 0407 1120400000 000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области охраны, восстановления и использования лесов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000 0407 1120492020 000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000 0407 1120492020 600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000 0407 1120492020 610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155 000,00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000 0407 1120492020 611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Транспорт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000 0408 0000000000 000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372 599,40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376 800,60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"Пассажирский транспорт общего пользования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000 0408 0800000000 000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372 599,40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376 800,60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"Организация транспортного обслуживания населения в соответствии с муниципальными контрактами и договорами на оказание услуг по перевозке пассажиров"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000 0408 0800100000 000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372 599,40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376 800,60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Отдельные мероприятия в области автомобильного транспорта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000 0408 0800103020 000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372 599,40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376 800,60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000 0408 0800103020 200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372 599,40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376 800,60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000 0408 0800103020 240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372 599,40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376 800,60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000 0408 0800103020 244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372 599,40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376 800,60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Дорожное хозяйство (дорожные фонды)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448 425 797,11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157 523 563,71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290 902 233,40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безопасности дорожного движения в городском округе Электросталь Московской области на 2017-2021 годы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9 052 661,67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2 981 392,01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6 071 269,66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безопасного движения транспортных средств и пешеходов. Содержание и управление дорожным хозяйством"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8 952 661,67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2 981 392,01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5 971 269,66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Содержание и управление дорожным хозяйством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000 0409 0700115010 000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8 952 661,67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2 981 392,01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5 971 269,66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000 0409 0700115010 200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228 066,49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228 066,49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000 0409 0700115010 240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228 066,49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228 066,49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000 0409 0700115010 244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228 066,49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228 066,49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000 0409 0700115010 600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8 724 595,18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2 753 325,52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5 971 269,66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000 0409 0700115010 610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8 724 595,18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2 753 325,52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5 971 269,66</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000 0409 0700115010 611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7 874 595,18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2 291 899,94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5 582 695,24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000 0409 0700115010 612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461 425,58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388 574,42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"Совершенствование системы организации дорожного движения"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Содержание и управление дорожным хозяйством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000 0409 0700215010 000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000 0409 0700215010 600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000 0409 0700215010 610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000 0409 0700215010 611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и повышение эффективности управления муниципальным имуществом городского округа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2 869 000,00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1 345 050,89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1 523 949,11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 Развитие имущественного комплекса муниципального образования "Городской округ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рационального использования имущественного комплекса"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Содержание и управление дорожным хозяйством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000 0409 1210115010 000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000 0409 1210115010 200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000 0409 1210115010 240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000 0409 1210115010 244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"Обеспечение земельными участками многодетных семей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1 345 050,89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1 423 949,11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мероприятие"Обеспечение</w:t>
            </w:r>
            <w:proofErr w:type="spellEnd"/>
            <w:r>
              <w:rPr>
                <w:rFonts w:ascii="Arial" w:hAnsi="Arial"/>
                <w:color w:val="000000"/>
                <w:sz w:val="16"/>
                <w:szCs w:val="16"/>
              </w:rPr>
              <w:t xml:space="preserve"> земельных участков для многодетных семей транспортной и инженерной инфраструктуры"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000 0409 1220200000 000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1 345 050,89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1 423 949,11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Выполнение проектно-изыскательских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000 0409 1220210830 000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1 345 050,89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1 423 949,11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000 0409 1220210830 200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1 345 050,89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1 423 949,11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000 0409 1220210830 240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1 345 050,89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1 423 949,11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000 0409 1220210830 244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1 345 050,89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1 423 949,11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и функционирование дорожного комплекса в городском округе Электросталь Московской области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355 882 065,44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153 197 120,81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202 684 944,63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"Содержание муниципальных автомобильных дорог в городском округе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84 788 732,05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54 441 074,02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30 347 658,03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"Выполнение работ по содержанию муниципальных автомобильных дорог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83 289 622,05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54 441 074,02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28 848 548,03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по содержанию автомобильных муниципальных дорог городского округа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000 0409 1510110410 000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83 289 622,05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54 441 074,02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28 848 548,03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000 0409 1510110410 200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14 909 622,05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14 759 493,10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150 128,95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000 0409 1510110410 240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14 909 622,05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14 759 493,10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150 128,95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000 0409 1510110410 244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14 909 622,05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14 759 493,10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150 128,95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000 0409 1510110410 600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68 380 000,00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39 681 580,92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28 698 419,08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000 0409 1510110410 610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68 380 000,00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39 681 580,92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28 698 419,08</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000 0409 1510110410 611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66 380 000,00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37 681 581,42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28 698 418,58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000 0409 1510110410 612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1 999 999,50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0,50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"Работы по устройству недостающих подводящих тротуаров около наземных пешеходных переходов"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1 499 110,00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1 499 110,00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Создание </w:t>
            </w:r>
            <w:proofErr w:type="spellStart"/>
            <w:r>
              <w:rPr>
                <w:rFonts w:ascii="Arial" w:hAnsi="Arial"/>
                <w:color w:val="000000"/>
                <w:sz w:val="16"/>
                <w:szCs w:val="16"/>
              </w:rPr>
              <w:t>безбарьерной</w:t>
            </w:r>
            <w:proofErr w:type="spellEnd"/>
            <w:r>
              <w:rPr>
                <w:rFonts w:ascii="Arial" w:hAnsi="Arial"/>
                <w:color w:val="000000"/>
                <w:sz w:val="16"/>
                <w:szCs w:val="16"/>
              </w:rPr>
              <w:t xml:space="preserve"> среды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000 0409 1510210260 000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1 499 110,00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1 499 110,00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000 0409 1510210260 600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1 499 110,00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1 499 110,00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000 0409 1510210260 610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1 499 110,00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1 499 110,00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000 0409 1510210260 611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1 499 110,00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1 499 110,00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"Ремонт муниципальных автомобильных дорог в городском округе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245 445 733,46</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88 082 503,46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157 363 230,00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мероприятие"Выполнение</w:t>
            </w:r>
            <w:proofErr w:type="spellEnd"/>
            <w:r>
              <w:rPr>
                <w:rFonts w:ascii="Arial" w:hAnsi="Arial"/>
                <w:color w:val="000000"/>
                <w:sz w:val="16"/>
                <w:szCs w:val="16"/>
              </w:rPr>
              <w:t xml:space="preserve"> работ по ремонту муниципальных автомобильных дорог и тротуаров, расположенных в границах полоса отвода муниципальных автомобильных дорог, в том числе замена и установка остановочных павильонов»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245 445 733,46</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88 082 503,46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157 363 230,00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ремонт автомобильных муниципальных дорог городского округа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000 0409 1520110420 000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6 339 686,55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592 711,24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5 746 975,31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000 0409 1520110420 600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6 339 686,55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592 711,24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5 746 975,31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000 0409 1520110420 610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6 339 686,55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592 711,24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5 746 975,31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000 0409 1520110420 611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806 603,44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806 603,44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000 0409 1520110420 612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5 533 083,11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592 711,24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4 940 371,87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Выполнение проектно-изыскательских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000 0409 1520110830 000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000 0409 1520110830 200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000 0409 1520110830 240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000 0409 1520110830 244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Работы по капитальному ремонту и ремонту автомобильных дорог общего пользования местного значения, в том числе замене и установке остановочных павильонов.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000 0409 1520160240 000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218 420 000,00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76 065 019,88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142 354 980,12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000 0409 1520160240 600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218 420 000,00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76 065 019,88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142 354 980,12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000 0409 1520160240 610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218 420 000,00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76 065 019,88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142 354 980,12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000 0409 1520160240 612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218 420 000,00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76 065 019,88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142 354 980,12</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Софинансирование расходов по капитальному ремонту и ремонту автомобильных дорог общего пользования местного значения, в том числе замене и установке остановочных павильонов.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15201S0240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20 186 046,91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11 424 772,34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8 761 274,57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15201S0240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20 186 046,91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11 424 772,34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8 761 274,57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15201S0240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20 186 046,91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11 424 772,34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8 761 274,57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15201S0240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20 186 046,91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11 424 772,34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8 761 274,57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"Содержание и ремонт дворовых территорий и проездов к дворовым территориям в городском округе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25 647 599,93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10 673 543,33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14 974 056,60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"Выполнение работ по ремонту и содержанию дворовых территорий многоквартирных домов и проездов к дворовым территориям многоквартирных домов"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25 647 599,93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10 673 543,33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14 974 056,60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содержание и ремонт дворов, дворовых территорий и проездов к ним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000 0409 1530110430 000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25 647 599,93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10 673 543,33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14 974 056,60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000 0409 1530110430 600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25 647 599,93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10 673 543,33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14 974 056,60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000 0409 1530110430 610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25 647 599,93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10 673 543,33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14 974 056,60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000 0409 1530110430 611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25 647 599,93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10 673 543,33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14 974 056,60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"Формирование современной комфортной городской среды городского округа Электросталь Московской области на 2018-2022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000 0409 1600000000 000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80 622 070,00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80 622 070,00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"Комфортная городская среда"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000 0409 1610000000 000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80 622 070,00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80 622 070,00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"Благоустройство дворовых и общественных территорий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000 0409 1610300000 000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80 622 070,00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80 622 070,00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содержание и ремонт дворов, дворовых территорий и проездов к ним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000 0409 1610310430 000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18 430 030,00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18 430 030,00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000 0409 1610310430 600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18 430 030,00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18 430 030,00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000 0409 1610310430 610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18 430 030,00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18 430 030,00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000 0409 1610310430 612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18 430 030,00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18 430 030,00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Поддержка госпрограмм субъектов РФ и муниципальных программ формирования городской среды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16103L5550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62 192 040,00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62 192 040,00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16103L5550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62 192 040,00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62 192 040,00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16103L5550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62 192 040,00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62 192 040,00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0409 16103L5550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62 192 040,00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62 192 040,00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Связь и информатика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000 0410 1150000000 000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мероприятие "Обеспечение подключения к региональным межведомственным информационным системам и сопровождение </w:t>
            </w:r>
            <w:r>
              <w:rPr>
                <w:rFonts w:ascii="Arial" w:hAnsi="Arial"/>
                <w:color w:val="000000"/>
                <w:sz w:val="16"/>
                <w:szCs w:val="16"/>
              </w:rPr>
              <w:lastRenderedPageBreak/>
              <w:t>пользователей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000 0410 1150400000 000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1 615 000,00</w:t>
            </w:r>
          </w:p>
        </w:tc>
      </w:tr>
      <w:tr w:rsidR="00577548" w:rsidTr="007E5E6E">
        <w:trPr>
          <w:divId w:val="878929173"/>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доступа к электронным сервисам в сфере жилищно-коммунального хозяйства для организации проведения общих собраний собственников помещений многоквартирных домов и мониторинга выполнения нормативных требований в сфере жилищно-коммунального хозяйства на территории муниципальных образований Московской области в информационно-телекоммуникационной сети "Интернет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000 0410 1150460940 000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1 290 000,00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000 0410 1150460940 200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1 290 000,00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000 0410 1150460940 240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1 290 000,00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000 0410 1150460940 242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1 290 000,00</w:t>
            </w:r>
          </w:p>
        </w:tc>
      </w:tr>
      <w:tr w:rsidR="00577548" w:rsidTr="007E5E6E">
        <w:trPr>
          <w:divId w:val="878929173"/>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к предоставлению доступа к электронным сервисам в сфере жилищно-коммунального хозяйства для организации проведения общих собраний собственников помещений многоквартирных домов и мониторинга выполнения нормативных требований в сфере жилищно-коммунального хозяйства на территории муниципальных образований Московской области в информационно-телекоммуникационной сети "Интернет"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11504S0940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11504S0940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11504S0940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0410 11504S0940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Другие вопросы в области национальной экономики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4 957 730,00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1 809 408,18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3 148 321,82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и поддержка предпринимательства городского округа Электросталь Московской области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000 0412 0300000000 000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"Финансовая поддержка субъектов предпринимательства"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000 0412 0300300000 000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Развитие и поддержка малого и среднего предпринимательства в городском округе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000 0412 0300310050 000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000 0412 0300310050 800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000 0412 0300310050 810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000 0412 0300310050 814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2 457 730,00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1 469 600,00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988 130,00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«Создание условий для устойчивого социально-экономического развития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000 0412 1110000000 000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2 457 730,00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1 469 600,00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988 130,00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Основное мероприятие "Создание и функционирования на территории городского округа Электросталь Московской области казенного учреждения в сфере погребения и похоронного дела"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000 0412 1110800000 000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2 457 730,00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1 469 600,00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988 130,00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Транспортировка в морг с мест обнаружения или </w:t>
            </w:r>
            <w:proofErr w:type="spellStart"/>
            <w:r>
              <w:rPr>
                <w:rFonts w:ascii="Arial" w:hAnsi="Arial"/>
                <w:color w:val="000000"/>
                <w:sz w:val="16"/>
                <w:szCs w:val="16"/>
              </w:rPr>
              <w:t>проишествия</w:t>
            </w:r>
            <w:proofErr w:type="spellEnd"/>
            <w:r>
              <w:rPr>
                <w:rFonts w:ascii="Arial" w:hAnsi="Arial"/>
                <w:color w:val="000000"/>
                <w:sz w:val="16"/>
                <w:szCs w:val="16"/>
              </w:rPr>
              <w:t xml:space="preserve"> умерших, не имеющих </w:t>
            </w:r>
            <w:proofErr w:type="spellStart"/>
            <w:r>
              <w:rPr>
                <w:rFonts w:ascii="Arial" w:hAnsi="Arial"/>
                <w:color w:val="000000"/>
                <w:sz w:val="16"/>
                <w:szCs w:val="16"/>
              </w:rPr>
              <w:t>cупруга</w:t>
            </w:r>
            <w:proofErr w:type="spellEnd"/>
            <w:r>
              <w:rPr>
                <w:rFonts w:ascii="Arial" w:hAnsi="Arial"/>
                <w:color w:val="000000"/>
                <w:sz w:val="16"/>
                <w:szCs w:val="16"/>
              </w:rPr>
              <w:t>, близких родственников, иных родственников, либо законного представителя умершего</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000 0412 1110840110 000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957 600,00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682 400,00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000 0412 1110840110 200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957 600,00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682 400,00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000 0412 1110840110 240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957 600,00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682 400,00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000 0412 1110840110 244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957 600,00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682 400,00</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Погребение умерших, не имеющих супруга, близких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000 0412 1110840120 000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817 730,00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305 730,00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000 0412 1110840120 200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817 730,00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305 730,00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000 0412 1110840120 240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817 730,00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305 730,00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000 0412 1110840120 244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817 730,00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305 730,00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и повышение эффективности управления муниципальным имуществом городского округа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339 808,18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1 160 191,82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 Развитие имущественного комплекса муниципального образования "Городской округ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339 808,18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1 160 191,82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рационального использования имущественного комплекса"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198 350,00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301 650,00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по землеустройству и землепользованию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000 0412 1210140030 000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198 350,00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301 650,00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000 0412 1210140030 200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198 350,00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301 650,00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000 0412 1210140030 240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198 350,00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301 650,00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000 0412 1210140030 244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198 350,00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301 650,00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мероприятие"Оптимизация</w:t>
            </w:r>
            <w:proofErr w:type="spellEnd"/>
            <w:r>
              <w:rPr>
                <w:rFonts w:ascii="Arial" w:hAnsi="Arial"/>
                <w:color w:val="000000"/>
                <w:sz w:val="16"/>
                <w:szCs w:val="16"/>
              </w:rPr>
              <w:t xml:space="preserve"> использования земельных ресурсов"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000 0412 1210200000 000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141 458,18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858 541,82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по землеустройству и землепользованию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000 0412 1210240030 000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141 458,18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858 541,82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000 0412 1210240030 200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141 458,18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858 541,82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000 0412 1210240030 240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141 458,18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858 541,82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000 0412 1210240030 244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141 458,18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858 541,82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Жилищно-коммунальное хозяйство</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952 957 607,72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301 622 796,76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651 334 810,96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Жилищное хозяйство</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157 209 359,00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95 872 977,06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61 336 381,94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и повышение эффективности управления муниципальным имуществом городского округа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36 545 000,00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21 830 618,30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14 714 381,70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 Развитие имущественного комплекса муниципального образования "Городской округ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Основное мероприятие "Обеспечение рационального использования имущественного комплекса"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области жилищного хозяйства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000 0501 1210100060 000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000 0501 1210100060 200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000 0501 1210100060 240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000 0501 1210100060 244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35 645 000,00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21 830 618,30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13 814 381,70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мероприятие"Создание</w:t>
            </w:r>
            <w:proofErr w:type="spellEnd"/>
            <w:r>
              <w:rPr>
                <w:rFonts w:ascii="Arial" w:hAnsi="Arial"/>
                <w:color w:val="000000"/>
                <w:sz w:val="16"/>
                <w:szCs w:val="16"/>
              </w:rPr>
              <w:t xml:space="preserve"> условий для выполнения иных функций в сфере земельно-имущественных отношений, связанных с реализацией вопросов местного значения городского округа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35 645 000,00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21 830 618,30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13 814 381,70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области жилищного хозяйства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000 0501 1230200060 000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121 599,03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113 400,97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000 0501 1230200060 200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114 961,99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110 038,01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000 0501 1230200060 240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114 961,99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110 038,01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000 0501 1230200060 244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114 961,99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110 038,01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000 0501 1230200060 800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6 637,04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3 362,96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000 0501 1230200060 850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6 637,04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3 362,96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000 0501 1230200060 853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6 637,04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3 362,96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на капитальный ремонт общего имущества в многоквартирных домах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000 0501 1230210140 000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35 410 000,00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21 709 019,27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13 700 980,73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000 0501 1230210140 800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35 410 000,00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21 709 019,27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13 700 980,73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000 0501 1230210140 850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35 410 000,00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21 709 019,27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13 700 980,73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000 0501 1230210140 853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35 410 000,00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21 709 019,27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13 700 980,73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"Формирование современной комфортной городской среды городского округа Электросталь Московской области на 2018-2022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120 664 359,00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74 042 358,76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46 622 000,24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proofErr w:type="spellStart"/>
            <w:r>
              <w:rPr>
                <w:rFonts w:ascii="Arial" w:hAnsi="Arial"/>
                <w:color w:val="000000"/>
                <w:sz w:val="16"/>
                <w:szCs w:val="16"/>
              </w:rPr>
              <w:t>Подпрограмма"Создание</w:t>
            </w:r>
            <w:proofErr w:type="spellEnd"/>
            <w:r>
              <w:rPr>
                <w:rFonts w:ascii="Arial" w:hAnsi="Arial"/>
                <w:color w:val="000000"/>
                <w:sz w:val="16"/>
                <w:szCs w:val="16"/>
              </w:rPr>
              <w:t xml:space="preserve"> условий для обеспечения комфортного проживания жителей </w:t>
            </w:r>
            <w:proofErr w:type="spellStart"/>
            <w:r>
              <w:rPr>
                <w:rFonts w:ascii="Arial" w:hAnsi="Arial"/>
                <w:color w:val="000000"/>
                <w:sz w:val="16"/>
                <w:szCs w:val="16"/>
              </w:rPr>
              <w:t>мнгоквартирных</w:t>
            </w:r>
            <w:proofErr w:type="spellEnd"/>
            <w:r>
              <w:rPr>
                <w:rFonts w:ascii="Arial" w:hAnsi="Arial"/>
                <w:color w:val="000000"/>
                <w:sz w:val="16"/>
                <w:szCs w:val="16"/>
              </w:rPr>
              <w:t xml:space="preserve"> домов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120 664 359,00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74 042 358,76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46 622 000,24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"Приведение в надлежащее состояние подъездов в многоквартирных домах"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55 914 360,00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13 770 623,48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42 143 736,52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Ремонт подъездов в многоквартирных домах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000 0501 1630160950 000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41 742 060,00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11 002 728,16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30 739 331,84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000 0501 1630160950 800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41 742 060,00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11 002 728,16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30 739 331,84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000 0501 1630160950 810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41 742 060,00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11 002 728,16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30 739 331,84</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000 0501 1630160950 814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41 742 060,00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11 002 728,16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30 739 331,84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по ремонту подъездов в многоквартирных домах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16301S0950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14 172 300,00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2 767 895,32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11 404 404,68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16301S0950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14 172 300,00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2 767 895,32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11 404 404,68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16301S0950 810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14 172 300,00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2 767 895,32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11 404 404,68</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16301S0950 814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14 172 300,00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2 767 895,32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11 404 404,68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Основное мероприятие "Создание благоприятных условий для проживания граждан в многоквартирных домах, расположенных на территории городского округа Электросталь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60 249 999,00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59 999 999,00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Создание </w:t>
            </w:r>
            <w:proofErr w:type="spellStart"/>
            <w:r>
              <w:rPr>
                <w:rFonts w:ascii="Arial" w:hAnsi="Arial"/>
                <w:color w:val="000000"/>
                <w:sz w:val="16"/>
                <w:szCs w:val="16"/>
              </w:rPr>
              <w:t>безбарьерной</w:t>
            </w:r>
            <w:proofErr w:type="spellEnd"/>
            <w:r>
              <w:rPr>
                <w:rFonts w:ascii="Arial" w:hAnsi="Arial"/>
                <w:color w:val="000000"/>
                <w:sz w:val="16"/>
                <w:szCs w:val="16"/>
              </w:rPr>
              <w:t xml:space="preserve"> среды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000 0501 1630210260 000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000 0501 1630210260 600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000 0501 1630210260 610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000 0501 1630210260 611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Расходы на выполнение плана реализации региональной программы Московской области "Об утверждении краткосрочного плана реализации региональной программы капитального ремонта общего имущества в многоквартирных </w:t>
            </w:r>
            <w:proofErr w:type="spellStart"/>
            <w:r>
              <w:rPr>
                <w:rFonts w:ascii="Arial" w:hAnsi="Arial"/>
                <w:color w:val="000000"/>
                <w:sz w:val="16"/>
                <w:szCs w:val="16"/>
              </w:rPr>
              <w:t>домах,расположенных</w:t>
            </w:r>
            <w:proofErr w:type="spellEnd"/>
            <w:r>
              <w:rPr>
                <w:rFonts w:ascii="Arial" w:hAnsi="Arial"/>
                <w:color w:val="000000"/>
                <w:sz w:val="16"/>
                <w:szCs w:val="16"/>
              </w:rPr>
              <w:t xml:space="preserve"> на территории Московской </w:t>
            </w:r>
            <w:proofErr w:type="spellStart"/>
            <w:r>
              <w:rPr>
                <w:rFonts w:ascii="Arial" w:hAnsi="Arial"/>
                <w:color w:val="000000"/>
                <w:sz w:val="16"/>
                <w:szCs w:val="16"/>
              </w:rPr>
              <w:t>области,на</w:t>
            </w:r>
            <w:proofErr w:type="spellEnd"/>
            <w:r>
              <w:rPr>
                <w:rFonts w:ascii="Arial" w:hAnsi="Arial"/>
                <w:color w:val="000000"/>
                <w:sz w:val="16"/>
                <w:szCs w:val="16"/>
              </w:rPr>
              <w:t xml:space="preserve"> 2017-2019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000 0501 1630210870 000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59 999 999,00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59 999 999,00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000 0501 1630210870 600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59 999 999,00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59 999 999,00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некоммерческим организациям (за исключением государственных (муниципальных)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000 0501 1630210870 630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59 999 999,00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59 999 999,00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(гранты в форме субсидий) на финансовое обеспечение затрат, порядком (правилами) предоставления которых установлено требование о последующем подтверждении их использования в соответствии с условиями и (или) целями предоставления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000 0501 1630210870 632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59 999 999,00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59 999 999,00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"Ремонт жилых помещений муниципального жилищного фонда"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271 736,28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4 228 263,72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области жилищного хозяйства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000 0501 1630300060 000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271 736,28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4 228 263,72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000 0501 1630300060 600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271 736,28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4 228 263,72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000 0501 1630300060 610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271 736,28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4 228 263,72</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000 0501 1630300060 611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271 736,28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4 228 263,72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Коммунальное хозяйство</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172 137 451,81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21 432 352,42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150 705 099,39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и повышение эффективности управления муниципальным имуществом городского округа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000 0502 1200000000 000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118 986,91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1 126 013,09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000 0502 1230000000 000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118 986,91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1 126 013,09</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мероприятие"Создание</w:t>
            </w:r>
            <w:proofErr w:type="spellEnd"/>
            <w:r>
              <w:rPr>
                <w:rFonts w:ascii="Arial" w:hAnsi="Arial"/>
                <w:color w:val="000000"/>
                <w:sz w:val="16"/>
                <w:szCs w:val="16"/>
              </w:rPr>
              <w:t xml:space="preserve"> условий для выполнения иных функций в сфере земельно-имущественных отношений, связанных с реализацией вопросов местного значения городского округа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000 0502 1230200000 000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118 986,91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1 126 013,09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области коммунального хозяйства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000 0502 1230200070 000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118 986,91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1 126 013,09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000 0502 1230200070 200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118 986,91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1 126 013,09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000 0502 1230200070 240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118 986,91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1 126 013,09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000 0502 1230200070 244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118 986,91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1 126 013,09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Муниципальная программа "Развитие инженерной инфраструктуры и энергоэффективности в городском округе Электросталь Московской области на 2018-2022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170 892 451,81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21 313 365,51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149 579 086,30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"Чистая вода"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5 436 600,00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132 229,51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5 304 370,49</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"Реализация мероприятий, направленных на увеличение доли населения, обеспеченного доброкачественной питьевой водой из централизованных источников водоснабжения"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5 436 600,00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132 229,51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5 304 370,49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области коммунального хозяйства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000 0502 1410100070 000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5 140 000,00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000 0502 1410100070 200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5 140 000,00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000 0502 1410100070 240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5 140 000,00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000 0502 1410100070 244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5 140 000,00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Подвоз питьевой воды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000 0502 1410110850 000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296 600,00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132 229,51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164 370,49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000 0502 1410110850 200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296 600,00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132 229,51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164 370,49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000 0502 1410110850 240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296 600,00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132 229,51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164 370,49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000 0502 1410110850 244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296 600,00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132 229,51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164 370,49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"Очистка сточных вод"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73 727 200,00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73 727 200,00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"Реконструкция, капитальный ремонт объектов водоотведения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73 727 200,00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73 727 200,00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Капитальный ремонт канализационных коллекторов и канализационных насосных станций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000 0502 1420160310 000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21 354 500,00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21 354 500,00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000 0502 1420160310 200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21 354 500,00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21 354 500,00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000 0502 1420160310 240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21 354 500,00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21 354 500,00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целях капитального ремонта государственного (муниципального) имущества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000 0502 1420160310 243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21 354 500,00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21 354 500,00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Строительство и реконструкция объектов очистки сточных вод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000 0502 1420164020 000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Капитальные вложения в объекты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000 0502 1420164020 400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000 0502 1420164020 410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 в объекты капитального строительства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000 0502 1420164020 414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на капитальный ремонт канализационных коллекторов и канализационных насосных станций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14201S0310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2 372 700,00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2 372 700,00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14201S0310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2 372 700,00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2 372 700,00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14201S0310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2 372 700,00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2 372 700,00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целях капитального ремонта государственного (муниципального) имущества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14201S0310 243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2 372 700,00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2 372 700,00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proofErr w:type="spellStart"/>
            <w:r>
              <w:rPr>
                <w:rFonts w:ascii="Arial" w:hAnsi="Arial"/>
                <w:color w:val="000000"/>
                <w:sz w:val="16"/>
                <w:szCs w:val="16"/>
              </w:rPr>
              <w:t>Софинансировние</w:t>
            </w:r>
            <w:proofErr w:type="spellEnd"/>
            <w:r>
              <w:rPr>
                <w:rFonts w:ascii="Arial" w:hAnsi="Arial"/>
                <w:color w:val="000000"/>
                <w:sz w:val="16"/>
                <w:szCs w:val="16"/>
              </w:rPr>
              <w:t xml:space="preserve"> строительства и реконструкции объектов очистки сточных вод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14201S4020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Капитальные вложения в объекты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14201S4020 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14201S4020 410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Бюджетные инвестиции в объекты капитального строительства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14201S4020 414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"Создание условий для обеспечения качественными жилищно-коммунальными услугами"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91 728 651,81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21 181 136,00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70 547 515,81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"Реализация мероприятий, направленных на развитие систем коммунальной инфраструктуры на территории городского округа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50 655 301,81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21 000 000,00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29 655 301,81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области коммунального хозяйства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000 0502 1430100070 000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000 0502 1430100070 200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000 0502 1430100070 240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000 0502 1430100070 244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Выполнение проектно-изыскательских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1 152 000,00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1 152 000,00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Частичное погашение кредиторской задолженности за потребленные энергоресурсы </w:t>
            </w:r>
            <w:proofErr w:type="spellStart"/>
            <w:r>
              <w:rPr>
                <w:rFonts w:ascii="Arial" w:hAnsi="Arial"/>
                <w:color w:val="000000"/>
                <w:sz w:val="16"/>
                <w:szCs w:val="16"/>
              </w:rPr>
              <w:t>ресурсоснабжающим</w:t>
            </w:r>
            <w:proofErr w:type="spellEnd"/>
            <w:r>
              <w:rPr>
                <w:rFonts w:ascii="Arial" w:hAnsi="Arial"/>
                <w:color w:val="000000"/>
                <w:sz w:val="16"/>
                <w:szCs w:val="16"/>
              </w:rPr>
              <w:t xml:space="preserve">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000 0502 1430110880 000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21 000 000,00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000 0502 1430110880 800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21 000 000,00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000 0502 1430110880 810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21 000 000,00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000 0502 1430110880 814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21 000 000,00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Возмещение недополученных доходов в связи с разницей в тарифах с сфере теплоснабжения </w:t>
            </w:r>
            <w:proofErr w:type="spellStart"/>
            <w:r>
              <w:rPr>
                <w:rFonts w:ascii="Arial" w:hAnsi="Arial"/>
                <w:color w:val="000000"/>
                <w:sz w:val="16"/>
                <w:szCs w:val="16"/>
              </w:rPr>
              <w:t>ресурсоснабжающим</w:t>
            </w:r>
            <w:proofErr w:type="spellEnd"/>
            <w:r>
              <w:rPr>
                <w:rFonts w:ascii="Arial" w:hAnsi="Arial"/>
                <w:color w:val="000000"/>
                <w:sz w:val="16"/>
                <w:szCs w:val="16"/>
              </w:rPr>
              <w:t xml:space="preserve">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000 0502 1430110890 800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000 0502 1430110890 810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000 0502 1430110890 814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Финансовое обеспечение затрат </w:t>
            </w:r>
            <w:proofErr w:type="spellStart"/>
            <w:r>
              <w:rPr>
                <w:rFonts w:ascii="Arial" w:hAnsi="Arial"/>
                <w:color w:val="000000"/>
                <w:sz w:val="16"/>
                <w:szCs w:val="16"/>
              </w:rPr>
              <w:t>ресурсоснабжающих</w:t>
            </w:r>
            <w:proofErr w:type="spellEnd"/>
            <w:r>
              <w:rPr>
                <w:rFonts w:ascii="Arial" w:hAnsi="Arial"/>
                <w:color w:val="000000"/>
                <w:sz w:val="16"/>
                <w:szCs w:val="16"/>
              </w:rPr>
              <w:t xml:space="preserve"> организаций в связи с оказанием услуг в сфере теплоснабжения, водоснабжения и водоотведения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000 0502 1430110910 000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20 903 301,81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20 903 301,81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000 0502 1430110910 800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20 903 301,81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20 903 301,81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000 0502 1430110910 810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20 903 301,81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20 903 301,81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000 0502 1430110910 814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20 903 301,81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20 903 301,81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Основное мероприятие "Проведение первоочередных мероприятий по восстановлению инфраструктуры военных городков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41 073 350,00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181 136,00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40 892 214,00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Выполнение проектно-изыскательских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000 0502 1430210830 000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181 136,00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864,00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000 0502 1430210830 200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181 136,00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864,00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000 0502 1430210830 240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181 136,00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864,00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000 0502 1430210830 244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181 136,00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864,00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Выполнение строительного контроля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000 0502 1430210840 000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000 0502 1430210840 200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000 0502 1430210840 240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000 0502 1430210840 244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000 0502 1430260300 000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38 478 850,00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38 478 850,00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000 0502 1430260300 200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38 478 850,00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38 478 850,00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000 0502 1430260300 240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38 478 850,00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38 478 850,00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целях капитального ремонта государственного (муниципального) имущества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000 0502 1430260300 243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38 478 850,00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38 478 850,00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на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14302S0300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2 313 500,00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2 313 500,00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14302S0300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2 313 500,00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2 313 500,00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14302S0300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2 313 500,00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2 313 500,00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целях капитального ремонта государственного (муниципального) имущества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0502 14302S0300 243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2 313 500,00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2 313 500,00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Благоустройство</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532 829 679,31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121 506 485,30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411 323 194,01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27 804 270,00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6 417 644,32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21 386 625,68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«Создание условий для устойчивого социально-экономического развития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26 860 270,00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5 747 610,77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21 112 659,23</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Приведение кладбищ городского округа Электросталь в соответствие с Порядком деятельности общественных кладбищ и крематориев на территории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000 0503 1110900000 000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26 860 270,00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5 747 610,77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21 112 659,23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Организация и содержание мест захоронений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000 0503 1110900040 000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26 860 270,00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5 747 610,77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21 112 659,23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000 0503 1110900040 200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26 860 270,00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5 747 610,77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21 112 659,23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000 0503 1110900040 240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26 860 270,00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5 747 610,77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21 112 659,23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000 0503 1110900040 244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26 860 270,00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5 747 610,77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21 112 659,23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системы информирования населения о деятельности органов местного самоуправления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670 033,55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273 966,45</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Информирование населения городского округа Электросталь Московской области об основных событиях социально-экономического развития, общественно-политической жизни, о деятельности органов местного самоуправления городского округа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670 033,55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273 966,45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Прочие мероприятия по благоустройству городских округов и поселений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000 0503 1130100050 000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670 033,55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273 966,45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000 0503 1130100050 600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670 033,55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273 966,45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000 0503 1130100050 610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670 033,55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273 966,45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000 0503 1130100050 611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670 033,55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273 966,45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"Формирование современной комфортной городской среды городского округа Электросталь Московской области на 2018-2022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505 025 409,31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115 088 840,98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389 936 568,33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"Комфортная городская среда"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326 702 611,19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63 229 616,52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263 472 994,67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мероприятие " Благоустройство общественной территории городского округа </w:t>
            </w:r>
            <w:proofErr w:type="spellStart"/>
            <w:r>
              <w:rPr>
                <w:rFonts w:ascii="Arial" w:hAnsi="Arial"/>
                <w:color w:val="000000"/>
                <w:sz w:val="16"/>
                <w:szCs w:val="16"/>
              </w:rPr>
              <w:t>Элеткросталь</w:t>
            </w:r>
            <w:proofErr w:type="spellEnd"/>
            <w:r>
              <w:rPr>
                <w:rFonts w:ascii="Arial" w:hAnsi="Arial"/>
                <w:color w:val="000000"/>
                <w:sz w:val="16"/>
                <w:szCs w:val="16"/>
              </w:rPr>
              <w:t xml:space="preserve">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145 706 790,79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29 887 347,25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115 819 443,54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Благоустройство ЛДС "Кристалл"</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000 0503 1610110370 000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4 741 789,79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4 741 789,79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000 0503 1610110370 200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4 741 789,79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4 741 789,79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000 0503 1610110370 240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4 741 789,79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4 741 789,79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целях капитального ремонта государственного (муниципального) имущества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000 0503 1610110370 243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4 741 789,79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4 741 789,79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по благоустройству пешеходной улицы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000 0503 1610110810 000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140 000 001,00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29 887 347,25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110 112 653,75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000 0503 1610110810 200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140 000 001,00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29 887 347,25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110 112 653,75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000 0503 1610110810 240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140 000 001,00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29 887 347,25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110 112 653,75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000 0503 1610110810 244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140 000 001,00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29 887 347,25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110 112 653,75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Выполнение проектно-изыскательских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000 0503 1610110830 000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000 0503 1610110830 200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000 0503 1610110830 240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000 0503 1610110830 244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"Благоустройство дворовых и общественных территорий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144 962 730,40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25 065 114,81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119 897 615,59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Прочие мероприятия по благоустройству городских округов и поселений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000 0503 1610300050 000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34 428 866,35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13 111 904,58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21 316 961,77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000 0503 1610300050 200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358 720,00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358 720,00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000 0503 1610300050 240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358 720,00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358 720,00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000 0503 1610300050 244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358 720,00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358 720,00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000 0503 1610300050 600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34 070 146,35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13 111 904,58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20 958 241,77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000 0503 1610300050 610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34 070 146,35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13 111 904,58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20 958 241,77</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000 0503 1610300050 611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30 689 146,35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13 096 548,18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17 592 598,17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000 0503 1610300050 612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3 381 000,00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15 356,40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3 365 643,60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Расходы по дополнительным мероприятия по развитию жилищно-коммунального хозяйства и </w:t>
            </w:r>
            <w:proofErr w:type="spellStart"/>
            <w:r>
              <w:rPr>
                <w:rFonts w:ascii="Arial" w:hAnsi="Arial"/>
                <w:color w:val="000000"/>
                <w:sz w:val="16"/>
                <w:szCs w:val="16"/>
              </w:rPr>
              <w:t>социално</w:t>
            </w:r>
            <w:proofErr w:type="spellEnd"/>
            <w:r>
              <w:rPr>
                <w:rFonts w:ascii="Arial" w:hAnsi="Arial"/>
                <w:color w:val="000000"/>
                <w:sz w:val="16"/>
                <w:szCs w:val="16"/>
              </w:rPr>
              <w:t>-культурной сферы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000 0503 1610304400 000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000 0503 1610304400 600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000 0503 1610304400 610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000 0503 1610304400 612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Работы по обустройству и содержанию детских игровых площадок</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000 0503 1610310390 000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33 367 244,05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11 953 210,23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21 414 033,82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000 0503 1610310390 600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33 367 244,05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11 953 210,23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21 414 033,82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000 0503 1610310390 610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33 367 244,05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11 953 210,23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21 414 033,82</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000 0503 1610310390 611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22 602 700,00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8 982 615,46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13 620 084,54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000 0503 1610310390 612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10 764 544,05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2 970 594,77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7 793 949,28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Приоритетный проект "Качели в каждый двор"</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000 0503 1610310720 000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000 0503 1610310720 600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000 0503 1610310720 610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000 0503 1610310720 612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Комплексное благоустройство территорий муниципальных образований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000 0503 1610361350 000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000 0503 1610361350 600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000 0503 1610361350 610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000 0503 1610361350 612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Благоустройство общественных территорий в военных городках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000 0503 1610361460 000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000 0503 1610361460 600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000 0503 1610361460 610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000 0503 1610361460 612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работ по комплексному благоустройству территорий муниципальных образований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16103S1350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7 040,00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16103S1350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7 040,00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16103S1350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7 040,00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16103S1350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7 040,00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на благоустройство общественных территорий в военных городках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16103S1460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2 631 580,00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2 631 580,00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16103S1460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2 631 580,00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2 631 580,00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16103S1460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2 631 580,00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2 631 580,00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16103S1460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2 631 580,00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2 631 580,00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мероприятие"Содержание</w:t>
            </w:r>
            <w:proofErr w:type="spellEnd"/>
            <w:r>
              <w:rPr>
                <w:rFonts w:ascii="Arial" w:hAnsi="Arial"/>
                <w:color w:val="000000"/>
                <w:sz w:val="16"/>
                <w:szCs w:val="16"/>
              </w:rPr>
              <w:t xml:space="preserve"> и уход за зелёными насаждениями, расположенными на территории городского округа"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11 346 670,00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8 277 154,46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3 069 515,54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Озеленение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000 0503 1610400030 000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11 346 670,00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8 277 154,46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3 069 515,54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000 0503 1610400030 600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11 346 670,00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8 277 154,46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3 069 515,54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000 0503 1610400030 610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11 346 670,00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8 277 154,46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3 069 515,54</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000 0503 1610400030 611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11 246 670,00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8 277 154,46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2 969 515,54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000 0503 1610400030 612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мероприятие"Обновление</w:t>
            </w:r>
            <w:proofErr w:type="spellEnd"/>
            <w:r>
              <w:rPr>
                <w:rFonts w:ascii="Arial" w:hAnsi="Arial"/>
                <w:color w:val="000000"/>
                <w:sz w:val="16"/>
                <w:szCs w:val="16"/>
              </w:rPr>
              <w:t xml:space="preserve"> и увеличение парка техники"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24 686 420,00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24 686 420,00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7 128 000,00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7 128 000,00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7 128 000,00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7 128 000,00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7 128 000,00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7 128 000,00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7 128 000,00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7 128 000,00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Приобретение техники для нужд благоустройства территорий муниципальных образований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000 0503 1610661360 000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14 029 000,00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14 029 000,00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000 0503 1610661360 600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14 029 000,00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14 029 000,00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000 0503 1610661360 610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14 029 000,00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14 029 000,00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000 0503 1610661360 612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14 029 000,00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14 029 000,00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на приобретение техники для нужд благоустройства территорий муниципальных образований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16106S1360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3 529 420,00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3 529 420,00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16106S1360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3 529 420,00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3 529 420,00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16106S1360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3 529 420,00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3 529 420,00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16106S1360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3 529 420,00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3 529 420,00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"Благоустройство территории городского округа"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178 322 798,12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51 859 224,46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126 463 573,66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"Повышение энергетической эффективности систем наружного освещения на территории городского округа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48 633 160,00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25 647 586,34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22 985 573,66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Уличное освещение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000 0503 1620100010 000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40 042 060,00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22 584 076,75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17 457 983,25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000 0503 1620100010 200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992 960,00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704 875,00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288 085,00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000 0503 1620100010 240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992 960,00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704 875,00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288 085,00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000 0503 1620100010 244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992 960,00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704 875,00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288 085,00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000 0503 1620100010 600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39 049 100,00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21 879 201,75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17 169 898,25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000 0503 1620100010 610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39 049 100,00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21 879 201,75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17 169 898,25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Субсидии бюджетным учреждениям на финансовое обеспечение государственного (муниципального) задания на оказание государственных </w:t>
            </w:r>
            <w:r>
              <w:rPr>
                <w:rFonts w:ascii="Arial" w:hAnsi="Arial"/>
                <w:color w:val="000000"/>
                <w:sz w:val="16"/>
                <w:szCs w:val="16"/>
              </w:rPr>
              <w:lastRenderedPageBreak/>
              <w:t>(муниципальных)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000 0503 1620100010 611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10 495 000,00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3 380 200,78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7 114 799,22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000 0503 1620100010 612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28 554 100,00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18 499 000,97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10 055 099,03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Строительство новых сетей наружного освещения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000 0503 1620180130 000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8 591 100,00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3 063 509,59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5 527 590,41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000 0503 1620180130 600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8 591 100,00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3 063 509,59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5 527 590,41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000 0503 1620180130 610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8 591 100,00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3 063 509,59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5 527 590,41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000 0503 1620180130 611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8 591 100,00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3 063 509,59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5 527 590,41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"Формирование комфортной городской световой среды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129 689 638,12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26 211 638,12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103 478 000,00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по совершенствованию архитектурно-художественного облика города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000 0503 1620210550 000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2 522 000,00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3 478 000,00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000 0503 1620210550 600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2 522 000,00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3 478 000,00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000 0503 1620210550 610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2 522 000,00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3 478 000,00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000 0503 1620210550 612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2 522 000,00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3 478 000,00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Устройство и капитальный ремонт электросетевого хозяйства, систем наружного и архитектурно-художественного освещения в рамках реализации приоритетного проекта «Светлый город»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000 0503 1620262630 000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103 589 638,12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23 689 638,12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79 900 000,00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000 0503 1620262630 600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103 589 638,12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23 689 638,12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79 900 000,00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000 0503 1620262630 610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103 589 638,12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23 689 638,12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79 900 000,00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000 0503 1620262630 612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103 589 638,12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23 689 638,12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79 900 000,00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на устройство и капитальный ремонт электросетевого хозяйства, систем наружного и архитектурно-художественного освещения в рамках реализации приоритетного проекта «Светлый город»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16202S2630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16202S2630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16202S2630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0503 16202S2630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Другие вопросы в области жилищно-коммунального хозяйства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90 781 117,60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62 810 981,98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27 970 135,62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1 415 796,00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748 513,16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667 282,84</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1 415 796,00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748 513,16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667 282,84</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"Развитие и обеспечение функционирования базовой информационно-технологической инфраструктуры ОМСУ муниципального образования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1 350 796,00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716 513,16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634 282,84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625 096,00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394 959,16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230 136,84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625 096,00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394 959,16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230 136,84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625 096,00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394 959,16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230 136,84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625 096,00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394 959,16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230 136,84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предоставления гражданам субсидий на оплату жилого помещения и коммунальных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000 0505 1150161420 000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725 700,00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321 554,00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404 146,00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000 0505 1150161420 200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725 700,00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321 554,00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404 146,00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000 0505 1150161420 240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725 700,00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321 554,00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404 146,00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000 0505 1150161420 242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725 700,00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321 554,00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404 146,00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предоставления гражданам субсидий на оплату жилого помещения и коммунальных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000 0505 1150261420 000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000 0505 1150261420 200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000 0505 1150261420 240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000 0505 1150261420 242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защиты информационно-технологической и телекоммуникационной инфраструктуры и информации в ИС, используемых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000 0505 1150304000 000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000 0505 1150304000 200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000 0505 1150304000 240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000 0505 1150304000 242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инженерной инфраструктуры и энергоэффективности в городском округе Электросталь Московской области на 2018-2022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87 502 234,42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60 199 381,64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27 302 852,78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87 502 234,42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60 199 381,64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27 302 852,78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органов местного самоуправления в сфере жилищно-коммунального хозяйства"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87 502 234,42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60 199 381,64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27 302 852,78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57 945 314,42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42 157 823,31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15 787 491,11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57 945 314,42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42 157 823,31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15 787 491,11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57 945 314,42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42 157 823,31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15 787 491,11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56 106 600,00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40 379 108,89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15 727 491,11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1 838 714,42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1 778 714,42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24 304 620,00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15 080 263,03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9 224 356,97</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20 900 790,00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12 135 549,04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8 765 240,96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20 900 790,00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12 135 549,04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8 765 240,96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15 232 300,00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8 866 731,77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6 365 568,23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540 280,00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455 165,80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85 114,20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5 128 210,00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2 813 651,47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2 314 558,53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841 210,00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483 567,98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357 642,02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841 210,00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483 567,98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357 642,02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35 996,34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25 715,32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10 281,02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805 213,66</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457 852,66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347 361,00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2 562 620,00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2 461 146,01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101 473,99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2 562 620,00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2 461 146,01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101 473,99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налога на имущество организаций и земельного налога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000 0505 1450104000 851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1 076,00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1 344,00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000 0505 1450104000 853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2 560 200,00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2 460 070,01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100 129,99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предоставления гражданам субсидий на оплату жилого помещения и коммунальных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000 0505 1450161420 000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4 712 300,00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2 659 347,43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2 052 952,57</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000 0505 1450161420 100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4 311 000,00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2 494 489,89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1 816 510,11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000 0505 1450161420 120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4 311 000,00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2 494 489,89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1 816 510,11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000 0505 1450161420 121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3 170 000,00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1 898 031,10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1 271 968,90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000 0505 1450161420 122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141 000,00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000 0505 1450161420 129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596 458,79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403 541,21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000 0505 1450161420 200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401 300,00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164 857,54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236 442,46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000 0505 1450161420 240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401 300,00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164 857,54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236 442,46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000 0505 1450161420 242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19 818,44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22 181,56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000 0505 1450161420 244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359 300,00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145 039,10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214 260,90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Создание административных </w:t>
            </w:r>
            <w:proofErr w:type="spellStart"/>
            <w:r>
              <w:rPr>
                <w:rFonts w:ascii="Arial" w:hAnsi="Arial"/>
                <w:color w:val="000000"/>
                <w:sz w:val="16"/>
                <w:szCs w:val="16"/>
              </w:rPr>
              <w:t>комиссий,уполномоченных</w:t>
            </w:r>
            <w:proofErr w:type="spellEnd"/>
            <w:r>
              <w:rPr>
                <w:rFonts w:ascii="Arial" w:hAnsi="Arial"/>
                <w:color w:val="000000"/>
                <w:sz w:val="16"/>
                <w:szCs w:val="16"/>
              </w:rPr>
              <w:t xml:space="preserve"> рассматривать дела об административных правонарушениях в сфере благоустройства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000 0505 1450162670 000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301 947,87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238 052,13</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Расходы на выплаты персоналу в целях обеспечения выполнения функций государственными (муниципальными) </w:t>
            </w:r>
            <w:r>
              <w:rPr>
                <w:rFonts w:ascii="Arial" w:hAnsi="Arial"/>
                <w:color w:val="000000"/>
                <w:sz w:val="16"/>
                <w:szCs w:val="16"/>
              </w:rPr>
              <w:lastRenderedPageBreak/>
              <w:t>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000 0505 1450162670 100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274 947,87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238 052,13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000 0505 1450162670 120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274 947,87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238 052,13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000 0505 1450162670 121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211 295,52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182 704,48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000 0505 1450162670 129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63 652,35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55 347,65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000 0505 1450162670 200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000 0505 1450162670 240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000 0505 1450162670 244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Непрограммные расходы бюджета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000 0505 9900000000 000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1 863 087,18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1 863 087,18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Взыскания по результатам проверок органов государственного(муниципального) финансового контроля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000 0505 9900010860 000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1 863 087,18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1 863 087,18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000 0505 9900010860 800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1 863 087,18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1 863 087,18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000 0505 9900010860 850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1 863 087,18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1 863 087,18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000 0505 9900010860 853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1 863 087,18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1 863 087,18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Охрана окружающей среды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388 300 585,35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206 741 075,46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181 559 509,89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Охрана объектов растительного и животного мира и среды их обитания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10 071 691,35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5 484 556,89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4 587 134,46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"Безопасность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000 0603 0900000000 000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54 598,00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402,00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"Снижение рисков и смягчение последствий чрезвычайных ситуаций природного и техногенного характера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000 0603 0930000000 000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54 598,00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402,00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Обеспечение безопасности людей на водных объектах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000 0603 0930300000 000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54 598,00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Природоохранные мероприятия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000 0603 0930341000 000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54 598,00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000 0603 0930341000 200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54 598,00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402,00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000 0603 0930341000 240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54 598,00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000 0603 0930341000 244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54 598,00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402,00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"Охрана окружающей среды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000 0603 1120000000 000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"Проведение мероприятий экологической направленности"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000 0603 1120100000 000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Природоохранные мероприятия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000 0603 1120141000 000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000 0603 1120141000 200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000 0603 1120141000 240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000 0603 1120141000 244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Муниципальная программа "Формирование современной комфортной городской среды городского округа Электросталь Московской области на </w:t>
            </w:r>
            <w:r>
              <w:rPr>
                <w:rFonts w:ascii="Arial" w:hAnsi="Arial"/>
                <w:color w:val="000000"/>
                <w:sz w:val="16"/>
                <w:szCs w:val="16"/>
              </w:rPr>
              <w:lastRenderedPageBreak/>
              <w:t>2018-2022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000 0603 1600000000 000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9 691 691,35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5 429 958,89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4 261 732,46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"Комфортная городская среда"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000 0603 1610000000 000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9 691 691,35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5 429 958,89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4 261 732,46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"Содержание мест массового отдыха населения городского округа"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000 0603 1610500000 000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9 691 691,35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5 429 958,89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4 261 732,46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Природоохранные мероприятия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000 0603 1610541000 000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9 691 691,35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5 429 958,89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4 261 732,46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000 0603 1610541000 600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9 691 691,35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5 429 958,89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4 261 732,46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000 0603 1610541000 610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9 691 691,35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5 429 958,89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4 261 732,46</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000 0603 1610541000 611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9 691 691,35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5 429 958,89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4 261 732,46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Другие вопросы в области охраны окружающей среды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378 228 894,00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201 256 518,57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176 972 375,43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374 101 024,00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201 256 518,57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172 844 505,43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"Охрана окружающей среды на территории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374 101 024,00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201 256 518,57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172 844 505,43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мероприятие "Рекультивация полигона </w:t>
            </w:r>
            <w:proofErr w:type="spellStart"/>
            <w:r>
              <w:rPr>
                <w:rFonts w:ascii="Arial" w:hAnsi="Arial"/>
                <w:color w:val="000000"/>
                <w:sz w:val="16"/>
                <w:szCs w:val="16"/>
              </w:rPr>
              <w:t>ТБО"Электросталь</w:t>
            </w:r>
            <w:proofErr w:type="spellEnd"/>
            <w:r>
              <w:rPr>
                <w:rFonts w:ascii="Arial" w:hAnsi="Arial"/>
                <w:color w:val="000000"/>
                <w:sz w:val="16"/>
                <w:szCs w:val="16"/>
              </w:rPr>
              <w:t>"</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374 101 024,00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201 256 518,57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172 844 505,43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Услуги технического контроля при выполнении работ на объекте "Рекультивация полигона ТБО"</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000 0605 1120510400 000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000 0605 1120510400 200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000 0605 1120510400 240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000 0605 1120510400 244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Рекультивация полигонов твердых коммунальных отходов (твердых бытовых отходов)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000 0605 1120561170 000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138 085 920,00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83 295 170,55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54 790 749,45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000 0605 1120561170 200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138 085 920,00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83 295 170,55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54 790 749,45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000 0605 1120561170 240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138 085 920,00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83 295 170,55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54 790 749,45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000 0605 1120561170 244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138 085 920,00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83 295 170,55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54 790 749,45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Поддержка региональных проектов в области обращения с отходами и ликвидации накопленного экологического ущерба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11205L5070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235 001 428,00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117 500 689,00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117 500 739,00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11205L5070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235 001 428,00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117 500 689,00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117 500 739,00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11205L5070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235 001 428,00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117 500 689,00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117 500 739,00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11205L5070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235 001 428,00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117 500 689,00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117 500 739,00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расходов по рекультивации полигонов твердых коммунальных отходов (твердых бытовых отходов)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11205S1170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763 676,00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460 659,02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303 016,98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11205S1170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763 676,00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460 659,02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303 016,98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11205S1170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763 676,00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460 659,02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303 016,98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11205S1170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763 676,00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460 659,02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303 016,98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"Формирование современной комфортной городской среды городского округа Электросталь Московской области на 2018-2022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000 0605 1600000000 000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4 127 870,00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4 127 870,00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Подпрограмма "Комфортная городская среда"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000 0605 1610000000 000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4 127 870,00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4 127 870,00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"Благоустройство дворовых и общественных территорий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000 0605 1610300000 000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4 127 870,00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4 127 870,00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Ликвидация несанкционированных свалок и навалов мусора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000 0605 1610360960 000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4 086 590,00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4 086 590,00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000 0605 1610360960 600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4 086 590,00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4 086 590,00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000 0605 1610360960 610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4 086 590,00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4 086 590,00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000 0605 1610360960 612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4 086 590,00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4 086 590,00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по ликвидации несанкционированных свалок и навалов мусора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16103S0960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41 280,00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41 280,00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16103S0960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41 280,00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41 280,00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16103S0960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41 280,00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41 280,00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0605 16103S0960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41 280,00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41 280,00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2 928 918 622,10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1 980 369 743,90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948 548 878,20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Дошкольное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1 035 110 474,82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742 957 230,48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292 153 244,34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системы образования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1 029 256 375,63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737 794 747,01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291 461 628,62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"Дошкольное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1 029 256 375,63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737 794 747,01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291 461 628,62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и развитие объектов дошкольного образования (включая капитальный ремонт, реконструкцию со строительством пристроек)"</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18 063 000,00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172 474,56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17 890 525,44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по проведению капитального ремонта муниципальных дошкольных образовательных организаций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000 0701 0510162590 000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14 431 000,00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14 431 000,00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000 0701 0510162590 600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14 431 000,00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14 431 000,00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000 0701 0510162590 610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14 431 000,00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14 431 000,00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000 0701 0510162590 612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14 431 000,00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14 431 000,00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на мероприятия по проведению капитального ремонта муниципальных дошкольных образовательных организаций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05101S2590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3 632 000,00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172 474,56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3 459 525,44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05101S2590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3 632 000,00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172 474,56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3 459 525,44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05101S2590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3 632 000,00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172 474,56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3 459 525,44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05101S2590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3 632 000,00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172 474,56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3 459 525,44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1 009 630 375,63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737 082 256,22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272 548 119,41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209 138 575,63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148 793 653,14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60 344 922,49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209 138 575,63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148 793 653,14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60 344 922,49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203 643 343,30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144 264 799,21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59 378 544,09</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113 411 900,00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86 464 157,60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26 947 742,40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90 231 443,30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57 800 641,61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32 430 801,69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000 0701 0510200990 620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5 495 232,33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4 528 853,93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966 378,40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000 0701 0510200990 621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2 683 800,00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2 245 100,00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438 700,00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000 0701 0510200990 622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2 811 432,33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2 283 753,93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527 678,40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Оплата труда работников дошкольных образовательных организаций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000 0701 0510210240 000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129 420 800,00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96 033 603,08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33 387 196,92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000 0701 0510210240 600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129 420 800,00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96 033 603,08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33 387 196,92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000 0701 0510210240 610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125 353 800,00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92 982 803,08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32 370 996,92</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000 0701 0510210240 611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125 353 800,00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92 982 803,08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32 370 996,92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000 0701 0510210240 620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4 067 000,00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3 050 800,00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1 016 200,00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000 0701 0510210240 621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4 067 000,00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3 050 800,00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1 016 200,00</w:t>
            </w:r>
          </w:p>
        </w:tc>
      </w:tr>
      <w:tr w:rsidR="00577548" w:rsidTr="007E5E6E">
        <w:trPr>
          <w:divId w:val="878929173"/>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000 0701 0510262110 000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669 352 000,00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490 791 000,00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178 561 000,00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000 0701 0510262110 600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669 352 000,00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490 791 000,00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178 561 000,00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000 0701 0510262110 610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649 731 600,00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475 924 100,00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173 807 500,00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000 0701 0510262110 611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649 731 600,00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475 924 100,00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173 807 500,00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000 0701 0510262110 620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19 620 400,00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14 866 900,00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4 753 500,00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000 0701 0510262110 621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19 620 400,00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14 866 900,00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4 753 500,00</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Финансовое 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000 0701 0510262120 000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1 719 000,00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1 464 000,00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000 0701 0510262120 600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1 719 000,00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1 464 000,00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некоммерческим организациям (за исключением государственных (муниципальных)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000 0701 0510262120 630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1 719 000,00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1 464 000,00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на возмещение недополученных доходов и (или) возмещение фактически понесенных затрат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000 0701 0510262120 631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1 719 000,00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1 464 000,00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мероприятие "Обеспечение реализации федерального </w:t>
            </w:r>
            <w:r>
              <w:rPr>
                <w:rFonts w:ascii="Arial" w:hAnsi="Arial"/>
                <w:color w:val="000000"/>
                <w:sz w:val="16"/>
                <w:szCs w:val="16"/>
              </w:rPr>
              <w:lastRenderedPageBreak/>
              <w:t>государственного образовательного стандарта дошкольного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1 563 000,00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540 016,23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1 022 983,77</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000 0701 0510362330 000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383 016,23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865 983,77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000 0701 0510362330 600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383 016,23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865 983,77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некоммерческим организациям (за исключением государственных (муниципальных)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000 0701 0510362330 630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383 016,23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865 983,77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на возмещение недополученных доходов и (или) возмещение фактически понесенных затрат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000 0701 0510362330 631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383 016,23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865 983,77</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расходов на государственную поддержку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05103S2330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05103S2330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некоммерческим организациям (за исключением государственных (муниципальных)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05103S2330 630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на возмещение недополученных доходов и (или) возмещение фактически понесенных затрат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05103S2330 631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157 000,00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Непрограммные расходы бюджета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000 0701 9900000000 000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5 854 099,19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5 162 483,47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000 0701 9900010450 000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5 854 099,19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5 162 483,47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Капитальные вложения в объекты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000 0701 9900010450 400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5 854 099,19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5 162 483,47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000 0701 9900010450 410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5 854 099,19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5 162 483,47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 в объекты капитального строительства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000 0701 9900010450 414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5 854 099,19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5 162 483,47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Общее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1 613 307 115,03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1 038 769 766,18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574 537 348,85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системы образования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1 605 698 354,37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1 036 242 560,37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569 455 794,00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"Общее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1 605 698 354,37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1 036 242 560,37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569 455 794,00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"Финансовое обеспечение деятельности муниципальных образовательных организаций"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1 268 934 600,00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950 749 500,00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318 185 100,00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161 883 600,00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118 896 500,00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42 987 100,00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161 883 600,00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118 896 500,00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42 987 100,00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155 545 400,00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113 132 800,00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42 412 600,00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155 545 400,00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113 132 800,00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42 412 600,00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000 0702 0520100990 620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6 338 200,00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5 763 700,00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574 500,00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Субсидии автономным учреждениям на финансовое обеспечение государственного (муниципального) </w:t>
            </w:r>
            <w:r>
              <w:rPr>
                <w:rFonts w:ascii="Arial" w:hAnsi="Arial"/>
                <w:color w:val="000000"/>
                <w:sz w:val="16"/>
                <w:szCs w:val="16"/>
              </w:rPr>
              <w:lastRenderedPageBreak/>
              <w:t>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000 0702 0520100990 621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6 338 200,00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5 763 700,00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574 500,00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учреждений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сеть Интернет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000 0702 0520160600 000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343 000,00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000 0702 0520160600 600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343 000,00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000 0702 0520160600 610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329 000,00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000 0702 0520160600 611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329 000,00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000 0702 0520160600 620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000 0702 0520160600 621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14 000,00</w:t>
            </w:r>
          </w:p>
        </w:tc>
      </w:tr>
      <w:tr w:rsidR="00577548" w:rsidTr="007E5E6E">
        <w:trPr>
          <w:divId w:val="878929173"/>
          <w:trHeight w:val="18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000 0702 0520162200 000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1 092 744 000,00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822 498 000,00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270 246 000,00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000 0702 0520162200 600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1 092 744 000,00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822 498 000,00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270 246 000,00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000 0702 0520162200 610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1 039 302 000,00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780 608 100,00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258 693 900,00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000 0702 0520162200 611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1 039 302 000,00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780 608 100,00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258 693 900,00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000 0702 0520162200 620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53 442 000,00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41 889 900,00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11 552 100,00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000 0702 0520162200 621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53 442 000,00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41 889 900,00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11 552 100,00</w:t>
            </w:r>
          </w:p>
        </w:tc>
      </w:tr>
      <w:tr w:rsidR="00577548" w:rsidTr="007E5E6E">
        <w:trPr>
          <w:divId w:val="878929173"/>
          <w:trHeight w:val="15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000 0702 0520162210 000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13 179 000,00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9 355 000,00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3 824 000,00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000 0702 0520162210 600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13 179 000,00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9 355 000,00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3 824 000,00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Субсидии некоммерческим организациям (за исключением государственных (муниципальных)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000 0702 0520162210 630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13 179 000,00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9 355 000,00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3 824 000,00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на возмещение недополученных доходов и (или) возмещение фактически понесенных затрат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000 0702 0520162210 631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13 179 000,00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9 355 000,00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3 824 000,00</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на обеспечение учреждений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сеть Интернет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05201S0600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05201S0600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05201S0600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752 300,00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05201S0600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752 300,00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05201S0600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32 700,00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05201S0600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32 700,00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развития инновационной инфраструктуры общего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14 407 000,00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14 229 000,00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оборудования для общеобразовательных организаций муниципальных образований Московской области - победителей областного конкурса на присвоение статуса Региональной инновационной площадки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000 0702 0520262310 000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000 0702 0520262310 600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000 0702 0520262310 610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000 0702 0520262310 612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современными аппаратно-программными комплексами общеобразовательных организаций в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000 0702 0520262490 000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000 0702 0520262490 600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000 0702 0520262490 610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000 0702 0520262490 612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8 765 000,00</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расходов на закупку оборудования для общеобразовательных организаций муниципальных образований Московской области - победителей областного конкурса на присвоение статуса Региональной инновационной площадки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05202S2310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05202S2310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05202S2310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05202S2310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расходов по обеспечению современными аппаратно-программными комплексами общеобразовательных организаций в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05202S2490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3 442 000,00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05202S2490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3 442 000,00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05202S2490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3 442 000,00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05202S2490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3 442 000,00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мер социальной поддержки обучающихся в образовательных организациях"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96 073 720,00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44 678 804,99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51 394 915,01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25 743 720,00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12 463 110,00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13 280 610,00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25 743 720,00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12 463 110,00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13 280 610,00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25 743 720,00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12 463 110,00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13 280 610,00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25 743 720,00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12 463 110,00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13 280 610,00</w:t>
            </w:r>
          </w:p>
        </w:tc>
      </w:tr>
      <w:tr w:rsidR="00577548" w:rsidTr="007E5E6E">
        <w:trPr>
          <w:divId w:val="878929173"/>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Частичная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31 363 590,00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35 986 410,00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000 0702 0520362220 600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31 363 590,00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35 986 410,00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000 0702 0520362220 610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28 530 450,00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33 819 550,00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000 0702 0520362220 612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62 350 000,00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28 530 450,00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33 819 550,00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000 0702 0520362220 620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2 000 115,00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1 499 885,00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000 0702 0520362220 622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2 000 115,00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1 499 885,00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некоммерческим организациям (за исключением государственных (муниципальных)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000 0702 0520362220 630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833 025,00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666 975,00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на возмещение недополученных доходов и (или) возмещение фактически понесенных затрат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000 0702 0520362220 631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833 025,00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666 975,00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14 607,54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75 392,46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14 607,54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75 392,46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14 607,54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75 392,46</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000 0702 0520362230 611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14 607,54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75 392,46</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000 0702 0520362270 600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000 0702 0520362270 610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000 0702 0520362270 612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по обеспечению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05203S2270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837 497,45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607 502,55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05203S2270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837 497,45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607 502,55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05203S2270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837 497,45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607 502,55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05203S2270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837 497,45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607 502,55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и развитие в общеобразовательных организациях Московской области условий для ликвидации второй смены"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142 217 840,00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56 263,45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142 161 576,55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Проектирование и строительство общеобразовательных организаций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000 0702 0520410900 000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24 588 000,00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24 588 000,00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Капитальные вложения в объекты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000 0702 0520410900 400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24 588 000,00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24 588 000,00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000 0702 0520410900 410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24 588 000,00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24 588 000,00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 в объекты капитального строительства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000 0702 0520410900 414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24 588 000,00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24 588 000,00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Капитальные вложения в общеобразовательные организации в целях обеспечения односменного режима обучения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000 0702 0520464480 000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115 594 930,00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115 594 930,00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Капитальные вложения в объекты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000 0702 0520464480 400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115 594 930,00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115 594 930,00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000 0702 0520464480 410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105 431 560,00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105 431 560,00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 в объекты капитального строительства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000 0702 0520464480 414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105 431 560,00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105 431 560,00</w:t>
            </w:r>
          </w:p>
        </w:tc>
      </w:tr>
      <w:tr w:rsidR="00577548" w:rsidTr="007E5E6E">
        <w:trPr>
          <w:divId w:val="878929173"/>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000 0702 0520464480 460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10 163 370,00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10 163 370,00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000 0702 0520464480 464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10 163 370,00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10 163 370,00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на капитальные вложения в общеобразовательные организации в целях обеспечения односменного режима обучения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05204S4480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2 034 910,00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56 263,45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1 978 646,55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Капитальные вложения в объекты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05204S4480 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2 034 910,00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56 263,45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1 978 646,55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05204S4480 410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 в объекты капитального строительства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05204S4480 414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r>
      <w:tr w:rsidR="00577548" w:rsidTr="007E5E6E">
        <w:trPr>
          <w:divId w:val="878929173"/>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05204S4480 460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534 910,00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56 263,45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478 646,55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05204S4480 464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534 910,00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56 263,45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478 646,55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мероприятие "Проведение капитального ремонта и укрепление </w:t>
            </w:r>
            <w:r>
              <w:rPr>
                <w:rFonts w:ascii="Arial" w:hAnsi="Arial"/>
                <w:color w:val="000000"/>
                <w:sz w:val="16"/>
                <w:szCs w:val="16"/>
              </w:rPr>
              <w:lastRenderedPageBreak/>
              <w:t>материально-технической базы объектов общего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000 0702 0520500000 000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84 065 194,37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40 579 991,93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43 485 202,44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000 0702 0520500990 000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84 065 194,37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40 579 991,93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43 485 202,44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000 0702 0520500990 600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84 065 194,37</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40 579 991,93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43 485 202,44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000 0702 0520500990 610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83 654 308,33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40 394 305,89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43 260 002,44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000 0702 0520500990 612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83 654 308,33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40 394 305,89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43 260 002,44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000 0702 0520500990 620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410 886,04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185 686,04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225 200,00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000 0702 0520500990 622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410 886,04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185 686,04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225 200,00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5 395 760,66</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1 472 351,76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3 923 408,90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"Создание условий для оказания медицинской помощи и социальной поддержки населению в городском округе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000 0702 1160000000 000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5 395 760,66</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1 472 351,76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3 923 408,90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муниципальном образовании"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000 0702 1160400000 000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5 395 760,66</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1 472 351,76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3 923 408,90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по формированию в Московской области сети базовых образовательных учреждений, в которых созданы условия для инклюзивного обучения детей-инвалидов, в части проведения ремонтных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000 0702 1160410190 000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2 761 137,11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1 472 351,76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1 288 785,35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000 0702 1160410190 600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2 761 137,11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1 472 351,76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1 288 785,35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000 0702 1160410190 610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2 761 137,11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1 472 351,76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1 288 785,35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000 0702 1160410190 612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2 761 137,11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1 472 351,76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1 288 785,35</w:t>
            </w:r>
          </w:p>
        </w:tc>
      </w:tr>
      <w:tr w:rsidR="00577548" w:rsidTr="007E5E6E">
        <w:trPr>
          <w:divId w:val="878929173"/>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11604L0272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2 634 623,55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2 634 623,55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11604L0272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2 634 623,55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2 634 623,55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11604L0272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2 634 623,55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2 634 623,55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11604L0272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2 634 623,55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2 634 623,55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Непрограммные расходы бюджета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000 0702 9900000000 000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1 054 854,05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1 158 145,95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Дополнительные мероприятия по развитию жилищно-коммунального хозяйства и социально-культурной сферы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000 0702 9900004400 000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1 054 854,05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1 158 145,95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000 0702 9900004400 600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1 054 854,05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1 158 145,95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000 0702 9900004400 610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1 054 854,05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1 158 145,95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000 0702 9900004400 612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2 213 000,00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1 054 854,05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1 158 145,95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Дополнительное образование детей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172 021 937,42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121 371 561,09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50 650 376,33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"Сохранение и развитие культуры, искусства и народного творчества в городском округе Электросталь Московской области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82 887 537,42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59 668 691,49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23 218 845,93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Подпрограмма "Развитие дополнительного образования в сфере культуры и искусства в городском округе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82 430 261,00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59 668 691,49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22 761 569,51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мероприятие "Обеспечение функций муниципальных учреждений дополнительного образования в сфере культуры и </w:t>
            </w:r>
            <w:proofErr w:type="spellStart"/>
            <w:r>
              <w:rPr>
                <w:rFonts w:ascii="Arial" w:hAnsi="Arial"/>
                <w:color w:val="000000"/>
                <w:sz w:val="16"/>
                <w:szCs w:val="16"/>
              </w:rPr>
              <w:t>иссусств</w:t>
            </w:r>
            <w:proofErr w:type="spellEnd"/>
            <w:r>
              <w:rPr>
                <w:rFonts w:ascii="Arial" w:hAnsi="Arial"/>
                <w:color w:val="000000"/>
                <w:sz w:val="16"/>
                <w:szCs w:val="16"/>
              </w:rPr>
              <w:t>"</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82 430 261,00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59 668 691,49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22 761 569,51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000 0703 0130100990 000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82 430 261,00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59 668 691,49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22 761 569,51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000 0703 0130100990 600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82 430 261,00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59 668 691,49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22 761 569,51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000 0703 0130100990 610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53 471 100,00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39 163 585,49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14 307 514,51</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000 0703 0130100990 611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53 167 700,00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39 158 744,00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14 008 956,00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000 0703 0130100990 612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303 400,00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4 841,49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298 558,51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000 0703 0130100990 620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28 959 161,00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20 505 106,00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8 454 055,00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000 0703 0130100990 621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28 779 161,00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20 380 216,00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8 398 945,00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000 0703 0130100990 622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124 890,00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55 110,00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"Укрепление материально-технической базы муниципальных учреждений в сфере культуры и искусства в городском округе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000 0703 0170000000 000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Укрепление материально-технической базы объектов культуры, оснащение современным оборудованием"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000 0703 0170100000 000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000 0703 0170100990 000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000 0703 0170100990 600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000 0703 0170100990 620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000 0703 0170100990 622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457 276,42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системы образования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88 524 400,00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61 702 869,60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26 821 530,40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"Дополнительное образование, воспитание и психолого-социальное сопровождение детей"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000 0703 0530000000 000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88 524 400,00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61 702 869,60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26 821 530,40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"Реализация комплекса мер, обеспечивающих развитие дополнительного образования детей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000 0703 0530100000 000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88 524 400,00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61 702 869,60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26 821 530,40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000 0703 0530100990 000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88 524 400,00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61 702 869,60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26 821 530,40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000 0703 0530100990 600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88 524 400,00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61 702 869,60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26 821 530,40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000 0703 0530100990 610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73 253 600,00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49 910 819,60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23 342 780,40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000 0703 0530100990 611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64 216 100,00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42 386 400,00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21 829 700,00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000 0703 0530100990 612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9 037 500,00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7 524 419,60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1 513 080,40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000 0703 0530100990 620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15 270 800,00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11 792 050,00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3 478 750,00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000 0703 0530100990 621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15 270 800,00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11 792 050,00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3 478 750,00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"Внедрение информационных технологий для повышения качества и доступности образовательных услуг населению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современными аппаратно-программными комплексами со средствами криптографической защиты информации муниципальных организаций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000 0703 1150560930 000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000 0703 1150560930 600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000 0703 1150560930 610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000 0703 1150560930 612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000 0703 1150560930 620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000 0703 1150560930 622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по обеспечению современными аппаратно-программными комплексами со средствами криптографической защиты информации муниципальных организаций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11505S0930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11505S0930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11505S0930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82 400,00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11505S0930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82 400,00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11505S0930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40 600,00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0703 11505S0930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40 600,00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Профессиональная подготовка, переподготовка и повышение квалификации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187 500,00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62 500,00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системы образования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187 500,00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"Дошкольное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56 250,00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реализации федерального государственного образовательного стандарта дошкольного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000 0705 0510300000 000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56 250,00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Переподготовка и повышение квалификации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000 0705 0510310030 000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56 250,00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000 0705 0510310030 600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56 250,00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000 0705 0510310030 610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56 250,00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000 0705 0510310030 611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56 250,00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"Общее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37 500,00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"Обновление состава и компетенций педагогических работников, создание механизмов мотивации педагогов к повышению качества работы и непрерывному профессиональному развитию"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000 0705 0520600000 000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Переподготовка и повышение квалификации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000 0705 0520610030 000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37 500,00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000 0705 0520610030 600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000 0705 0520610030 610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37 500,00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000 0705 0520610030 611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37 500,00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"Дополнительное образование, воспитание и психолого-социальное сопровождение детей"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6 250,00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"Реализация комплекса мер, обеспечивающих развитие дополнительного образования детей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Переподготовка и повышение квалификации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000 0705 0530110030 000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6 250,00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000 0705 0530110030 600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000 0705 0530110030 610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6 250,00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000 0705 0530110030 611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Молодежная политика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33 936 900,00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25 224 948,96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8 711 951,04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"Молодежь Электростали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33 436 900,00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25 224 948,96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8 211 951,04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"Организация и проведение мероприятий по гражданско-патриотическому и духовно-нравственному воспитанию молодежи"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736 100,00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114 900,00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Проведение мероприятий для детей и молодежи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000 0707 0200103100 000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736 100,00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114 900,00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000 0707 0200103100 600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736 100,00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114 900,00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000 0707 0200103100 610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736 100,00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114 900,00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000 0707 0200103100 611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736 100,00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114 900,00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Организация и проведение мероприятий по профориентации и реализации трудового и творческого потенциала молодежи"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9 634 000,00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9 506 698,96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127 301,04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Проведение мероприятий для детей и молодежи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000 0707 0200203100 000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1 374 900,00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125 100,00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000 0707 0200203100 600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1 374 900,00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125 100,00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000 0707 0200203100 610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1 374 900,00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125 100,00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000 0707 0200203100 611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1 374 900,00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125 100,00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организацию временного трудоустройства несовершеннолетних в возрасте от 14 до 18 лет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000 0707 0200210060 000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8 134 000,00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8 131 798,96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2 201,04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000 0707 0200210060 600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8 134 000,00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8 131 798,96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2 201,04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000 0707 0200210060 610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8 134 000,00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8 131 798,96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2 201,04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000 0707 0200210060 612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8 134 000,00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8 131 798,96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2 201,04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мероприятие "Организация мероприятий по развитию молодежных общественных организаций и добровольческой (волонтерской) </w:t>
            </w:r>
            <w:r>
              <w:rPr>
                <w:rFonts w:ascii="Arial" w:hAnsi="Arial"/>
                <w:color w:val="000000"/>
                <w:sz w:val="16"/>
                <w:szCs w:val="16"/>
              </w:rPr>
              <w:lastRenderedPageBreak/>
              <w:t>деятельности"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Проведение мероприятий для детей и молодежи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000 0707 0200303100 000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000 0707 0200303100 600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000 0707 0200303100 610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000 0707 0200303100 611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"Организация и проведение мероприятий по повышению эффективности работы учреждений по работе с молодежью и повышению профессионального уровня специалистов в сфере работы с молодежью"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22 451 900,00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14 858 150,00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7 593 750,00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000 0707 0200400990 000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22 451 900,00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14 858 150,00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7 593 750,00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000 0707 0200400990 600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22 451 900,00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14 858 150,00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7 593 750,00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000 0707 0200400990 610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22 451 900,00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14 858 150,00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7 593 750,00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000 0707 0200400990 611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20 491 900,00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14 258 150,00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6 233 750,00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000 0707 0200400990 612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1 960 000,00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1 360 000,00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Непрограммные расходы бюджета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000 0707 9900000000 000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Дополнительные мероприятия по развитию жилищно-коммунального хозяйства и социально-культурной сферы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000 0707 9900004400 000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000 0707 9900004400 600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000 0707 9900004400 610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000 0707 9900004400 612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Другие вопросы в области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74 292 194,83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51 858 737,19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22 433 457,64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системы образования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63 109 908,62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40 881 607,08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22 228 301,54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"Дошкольное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реализации федерального государственного образовательного стандарта дошкольного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000 0709 0510300000 000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области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000 0709 0510303600 000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000 0709 0510303600 600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000 0709 0510303600 610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000 0709 0510303600 611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"Общее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"Обновление состава и компетенций педагогических работников, создание механизмов мотивации педагогов к повышению качества работы и непрерывному профессиональному развитию"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000 0709 0520600000 000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области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000 0709 0520603600 000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000 0709 0520603600 600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000 0709 0520603600 610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000 0709 0520603600 611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"Дополнительное образование, воспитание и психолого-социальное сопровождение детей"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1 400 000,00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"Развитие системы конкурсных мероприятий, направленных на выявление и поддержку талантливых детей и молодёжи"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области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000 0709 0530203600 000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000 0709 0530203600 300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Стипендии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000 0709 0530203600 340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000 0709 0530203600 600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000 0709 0530203600 610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000 0709 0530203600 611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"Реализация мер, направленных на воспитание детей, развитие школьного спорта и формирование здорового образа жизни"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Мероприятие в области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000 0709 0530303600 000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000 0709 0530303600 600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000 0709 0530303600 610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475 000,00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000 0709 0530303600 611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60 029 908,62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39 031 607,08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20 998 301,54</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эффективной деятельности прочих муниципальных организаций, подведомственных Управлению образования городского округа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41 951 441,20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25 728 350,00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16 223 091,20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41 951 441,20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25 728 350,00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16 223 091,20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41 951 441,20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25 728 350,00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16 223 091,20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41 951 441,20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25 728 350,00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16 223 091,20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000 0709 0540100990 611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40 347 810,88</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25 162 100,00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15 185 710,88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000 0709 0540100990 612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1 603 630,32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566 250,00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1 037 380,32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органов местного самоуправления в сфере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18 078 467,42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13 303 257,08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4 775 210,34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18 078 467,42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13 303 257,08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4 775 210,34</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17 439 811,41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12 998 587,68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4 441 223,73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17 439 811,41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12 998 587,68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4 441 223,73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11 946 178,42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8 872 022,94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3 074 155,48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1 433 832,99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1 225 496,80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208 336,19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4 059 800,00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2 901 067,94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1 158 732,06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638 631,00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304 644,39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333 986,61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638 631,00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304 644,39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333 986,61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252 920,00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162 681,34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90 238,66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385 711,00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141 963,05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243 747,95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000 0709 0540204000 853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10 438 400,00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10 233 243,90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205 156,10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562 400,00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434 881,60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127 518,40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"Развитие и обеспечение функционирования базовой информационно-технологической инфраструктуры ОМСУ муниципального образования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484 800,00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376 681,60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108 118,40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299 800,00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224 800,00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299 800,00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224 800,00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299 800,00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224 800,00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000 0709 1150100990 611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299 800,00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224 800,00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151 881,60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33 118,40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151 881,60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33 118,40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151 881,60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33 118,40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151 881,60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33 118,40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16 900,00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000 0709 1150200990 000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16 900,00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000 0709 1150200990 600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16 900,00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000 0709 1150200990 610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16 900,00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000 0709 1150200990 611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16 900,00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защиты информационно-технологической и телекоммуникационной инфраструктуры и информации в ИС, используемых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000 0709 1150300990 000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000 0709 1150300990 600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000 0709 1150300990 610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000 0709 1150300990 611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"Создание условий для оказания медицинской помощи и социальной поддержки населению в городском округе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9 876 000,00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9 798 362,30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77 637,70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"Мероприятия по организации отдыха детей в каникулярное время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9 876 000,00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9 798 362,30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77 637,70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по организации отдыха детей в каникулярное время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000 0709 1160362190 000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6 876 000,00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6 876 000,00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000 0709 1160362190 200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4 059 600,00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4 059 600,00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000 0709 1160362190 240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4 059 600,00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4 059 600,00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000 0709 1160362190 244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4 059 600,00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4 059 600,00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000 0709 1160362190 600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2 816 400,00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2 816 400,00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000 0709 1160362190 610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2 712 900,00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2 712 900,00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000 0709 1160362190 611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2 712 900,00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2 712 900,00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000 0709 1160362190 620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103 500,00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103 500,00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000 0709 1160362190 621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103 500,00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103 500,00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по мероприятию по организации отдыха детей в каникулярное время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11603S2190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2 922 362,30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77 637,70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11603S2190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172 362,30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77 637,70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11603S2190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172 362,30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77 637,70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11603S2190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172 362,30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77 637,70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11603S2190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11603S2190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2 580 900,00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2 580 900,00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Субсидии бюджетным учреждениям на финансовое обеспечение государственного (муниципального) задания на оказание государственных </w:t>
            </w:r>
            <w:r>
              <w:rPr>
                <w:rFonts w:ascii="Arial" w:hAnsi="Arial"/>
                <w:color w:val="000000"/>
                <w:sz w:val="16"/>
                <w:szCs w:val="16"/>
              </w:rPr>
              <w:lastRenderedPageBreak/>
              <w:t>(муниципальных)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11603S2190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2 580 900,00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2 580 900,00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11603S2190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169 100,00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169 100,00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11603S2190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169 100,00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169 100,00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Непрограммные расходы бюджета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000 0709 9900000000 000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743 886,21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743 886,21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 (оплата по судебным решениям процентов, госпошлины, неустойки и т.п.)</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000 0709 9900010460 000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52 270,49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52 270,49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000 0709 9900010460 800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52 270,49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52 270,49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Исполнение судебных актов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000 0709 9900010460 830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52 270,49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52 270,49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Исполнение судебных актов Российской Федерации и мировых соглашений по возмещению причиненного вреда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000 0709 9900010460 831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52 270,49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52 270,49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Взыскания по результатам проверок органов государственного(муниципального) финансового контроля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000 0709 9900010860 000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000 0709 9900010860 800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000 0709 9900010860 850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000 0709 9900010860 853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691 615,72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Культура, кинематография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189 433 793,00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126 352 815,81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63 080 977,19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Культура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176 041 193,00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116 032 651,19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60 008 541,81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"Сохранение и развитие культуры, искусства и народного творчества в городском округе Электросталь Московской области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175 643 993,00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115 960 651,19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59 683 341,81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музейного дела и организация музейно-выставочной деятельности в городском округе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19 064 074,00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13 850 429,67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5 213 644,33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выполнения функций муниципального учреждения "Музейно-выставочный центр"</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19 064 074,00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13 850 429,67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5 213 644,33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17 666 862,00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12 828 000,00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4 838 862,00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17 666 862,00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12 828 000,00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4 838 862,00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17 666 862,00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12 828 000,00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4 838 862,00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17 446 862,00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12 608 000,00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4 838 862,00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сфере культуры, кинематографии, средств массовой информации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000 0801 0110108500 000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460 429,67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240 570,33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000 0801 0110108500 600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460 429,67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240 570,33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000 0801 0110108500 610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460 429,67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240 570,33</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000 0801 0110108500 611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000 0801 0110108500 612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310 429,67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140 570,33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Софинансирование расходов на повышение заработной платы работникам муниципальных учреждений в сфере культуры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000 0801 0110160440 000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556 274,00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106 274,00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000 0801 0110160440 600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556 274,00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106 274,00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000 0801 0110160440 610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556 274,00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106 274,00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000 0801 0110160440 611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556 274,00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106 274,00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расходов на повышение заработной платы работникам муниципальных учреждений в сфере культуры за счет средств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01101S0440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139 938,00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27 938,00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01101S0440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139 938,00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27 938,00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01101S0440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139 938,00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27 938,00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01101S0440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139 938,00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27 938,00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библиотечного дела в городском округе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53 540 682,00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39 846 261,04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13 694 420,96</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"Организация библиотечного обслуживания населения муниципальными библиотеками муниципального учреждения "Централизованная библиотечная система"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53 540 682,00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39 846 261,04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13 694 420,96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49 961 058,00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37 225 694,98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12 735 363,02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49 961 058,00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37 225 694,98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12 735 363,02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49 961 058,00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37 225 694,98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12 735 363,02</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48 505 058,00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36 531 894,98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11 973 163,02</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1 456 000,00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693 800,00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762 200,00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сфере культуры, кинематографии, средств массовой информации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000 0801 0120108500 000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1 222 400,00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737 566,06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484 833,94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000 0801 0120108500 600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1 222 400,00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737 566,06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484 833,94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000 0801 0120108500 610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1 222 400,00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737 566,06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484 833,94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000 0801 0120108500 612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1 222 400,00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737 566,06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484 833,94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расходов на повышение заработной платы работникам муниципальных учреждений в сфере культуры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000 0801 0120160440 000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1 883 422,00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378 422,00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000 0801 0120160440 600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1 883 422,00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378 422,00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000 0801 0120160440 610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1 883 422,00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378 422,00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000 0801 0120160440 611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1 883 422,00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1 505 000,00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378 422,00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Софинансирование расходов на повышение заработной платы работникам муниципальных учреждений в сфере культуры за счет средств муниципального </w:t>
            </w:r>
            <w:r>
              <w:rPr>
                <w:rFonts w:ascii="Arial" w:hAnsi="Arial"/>
                <w:color w:val="000000"/>
                <w:sz w:val="16"/>
                <w:szCs w:val="16"/>
              </w:rPr>
              <w:lastRenderedPageBreak/>
              <w:t>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01201S0440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473 802,00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95 802,00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01201S0440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473 802,00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95 802,00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01201S0440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473 802,00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95 802,00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01201S0440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473 802,00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378 000,00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95 802,00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дополнительного образования в сфере культуры и искусства в городском округе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966 639,05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355 360,95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мероприятие "Обеспечение функций муниципальных учреждений дополнительного образования в сфере культуры и </w:t>
            </w:r>
            <w:proofErr w:type="spellStart"/>
            <w:r>
              <w:rPr>
                <w:rFonts w:ascii="Arial" w:hAnsi="Arial"/>
                <w:color w:val="000000"/>
                <w:sz w:val="16"/>
                <w:szCs w:val="16"/>
              </w:rPr>
              <w:t>иссусств</w:t>
            </w:r>
            <w:proofErr w:type="spellEnd"/>
            <w:r>
              <w:rPr>
                <w:rFonts w:ascii="Arial" w:hAnsi="Arial"/>
                <w:color w:val="000000"/>
                <w:sz w:val="16"/>
                <w:szCs w:val="16"/>
              </w:rPr>
              <w:t>"</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966 639,05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355 360,95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сфере культуры, кинематографии, средств массовой информации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000 0801 0130108500 000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966 639,05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355 360,95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000 0801 0130108500 300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Стипендии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000 0801 0130108500 340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000 0801 0130108500 600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1 047 000,00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691 639,05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355 360,95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000 0801 0130108500 610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491 639,05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180 360,95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000 0801 0130108500 612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491 639,05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180 360,95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000 0801 0130108500 620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000 0801 0130108500 622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375 000,00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самодеятельного творчества и поддержка основных форм культурно-досуговой деятельности в городском округе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80 357 504,00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59 044 459,84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21 313 044,16</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"Оказание муниципальных услуг по обеспечению творческой самореализации граждан, проведению культурно-массовых мероприятий, содержание имущества учреждений клубного типа"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80 357 504,00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59 044 459,84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21 313 044,16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66 297 610,00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46 761 755,00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19 535 855,00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66 297 610,00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46 761 755,00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19 535 855,00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66 297 610,00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46 761 755,00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19 535 855,00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65 887 140,00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46 484 555,00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19 402 585,00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410 470,00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277 200,00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133 270,00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сфере культуры, кинематографии, средств массовой информации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000 0801 0140108500 000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12 488 800,00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11 022 704,84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1 466 095,16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000 0801 0140108500 200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000 0801 0140108500 240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000 0801 0140108500 244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000 0801 0140108500 300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Стипендии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000 0801 0140108500 340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000 0801 0140108500 600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12 249 800,00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10 791 204,84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1 458 595,16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000 0801 0140108500 610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12 249 800,00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10 791 204,84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1 458 595,16</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000 0801 0140108500 611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1 866 000,00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1 421 000,00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000 0801 0140108500 612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10 383 800,00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9 370 204,84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1 013 595,16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расходов на повышение заработной платы работникам муниципальных учреждений в сфере культуры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000 0801 0140160440 000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1 255 304,00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250 304,00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000 0801 0140160440 600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1 255 304,00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250 304,00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000 0801 0140160440 610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1 255 304,00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250 304,00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000 0801 0140160440 611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1 255 304,00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1 005 000,00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250 304,00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расходов на повышение заработной платы работникам муниципальных учреждений в сфере культуры за счет средств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01401S0440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315 790,00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60 790,00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01401S0440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315 790,00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60 790,00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01401S0440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315 790,00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60 790,00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01401S0440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315 790,00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60 790,00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туризма в городском округе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"Развитие туристской инфраструктуры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000 0801 0150100990 000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000 0801 0150100990 600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000 0801 0150100990 610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000 0801 0150100990 612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парков культуры и отдыха в городском округе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000 0801 0160000000 000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7 937 063,00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1 901 640,36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6 035 422,64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парков культуры и отдыха в городском округе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000 0801 0160100000 000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7 937 063,00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1 901 640,36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6 035 422,64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000 0801 0160100990 000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7 937 063,00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1 901 640,36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6 035 422,64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000 0801 0160100990 600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7 937 063,00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1 901 640,36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6 035 422,64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000 0801 0160100990 610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7 937 063,00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1 901 640,36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6 035 422,64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000 0801 0160100990 612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7 937 063,00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1 901 640,36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6 035 422,64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"Укрепление материально-технической базы муниципальных учреждений в сфере культуры и искусства в городском округе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13 272 670,00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336 221,23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12 936 448,77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Укрепление материально-технической базы объектов культуры, оснащение современным оборудованием"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13 272 670,00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336 221,23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12 936 448,77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1 980 010,00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336 221,23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1 643 788,77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1 980 010,00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336 221,23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1 643 788,77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1 980 010,00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336 221,23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1 643 788,77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1 980 010,00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336 221,23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1 643 788,77</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Проведение первоочередных мероприятий по восстановлению объектов социальной и инженерной инфраструктуры военных городков на территории Московской </w:t>
            </w:r>
            <w:proofErr w:type="spellStart"/>
            <w:r>
              <w:rPr>
                <w:rFonts w:ascii="Arial" w:hAnsi="Arial"/>
                <w:color w:val="000000"/>
                <w:sz w:val="16"/>
                <w:szCs w:val="16"/>
              </w:rPr>
              <w:t>области,переданных</w:t>
            </w:r>
            <w:proofErr w:type="spellEnd"/>
            <w:r>
              <w:rPr>
                <w:rFonts w:ascii="Arial" w:hAnsi="Arial"/>
                <w:color w:val="000000"/>
                <w:sz w:val="16"/>
                <w:szCs w:val="16"/>
              </w:rPr>
              <w:t xml:space="preserve"> из федеральной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000 0801 0170160300 000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10 728 000,00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000 0801 0170160300 600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10 728 000,00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000 0801 0170160300 610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10 728 000,00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000 0801 0170160300 612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10 728 000,00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10 728 000,00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Софинансирование расходов по проведению первоочередных мероприятий по восстановлению объектов социальной и инженерной инфраструктуры военных городков на территории Московской </w:t>
            </w:r>
            <w:proofErr w:type="spellStart"/>
            <w:r>
              <w:rPr>
                <w:rFonts w:ascii="Arial" w:hAnsi="Arial"/>
                <w:color w:val="000000"/>
                <w:sz w:val="16"/>
                <w:szCs w:val="16"/>
              </w:rPr>
              <w:t>области,переданных</w:t>
            </w:r>
            <w:proofErr w:type="spellEnd"/>
            <w:r>
              <w:rPr>
                <w:rFonts w:ascii="Arial" w:hAnsi="Arial"/>
                <w:color w:val="000000"/>
                <w:sz w:val="16"/>
                <w:szCs w:val="16"/>
              </w:rPr>
              <w:t xml:space="preserve"> из федеральной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01701S0300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564 660,00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564 660,00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01701S0300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564 660,00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564 660,00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01701S0300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564 660,00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564 660,00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01701S0300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564 660,00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564 660,00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325 200,00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"Создание условий для оказания медицинской помощи и социальной поддержки населению в городском округе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325 200,00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муниципальном образовании"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325 200,00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000 0801 1160400990 000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000 0801 1160400990 600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000 0801 1160400990 610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000 0801 1160400990 612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11604L0271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297 200,00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11604L0271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297 200,00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11604L0271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182 900,00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182 900,00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11604L0271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182 900,00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182 900,00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11604L0271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0801 11604L0271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Другие вопросы в области культуры, кинематографии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13 392 600,00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10 320 164,62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3 072 435,38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"Сохранение и развитие культуры, искусства и народного творчества в городском округе Электросталь Московской области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13 162 600,00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10 110 464,62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3 052 135,38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13 162 600,00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10 110 464,62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3 052 135,38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Основное мероприятие "Создание условий для реализации полномочий органов местного самоуправления в сфере культуры, искусства и работы с молодежью"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13 162 600,00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10 110 464,62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3 052 135,38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13 162 600,00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10 110 464,62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3 052 135,38</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000 0804 0180104000 100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12 797 250,00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9 897 231,66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2 900 018,34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000 0804 0180104000 120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12 797 250,00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9 897 231,66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2 900 018,34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000 0804 0180104000 121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8 987 350,00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6 964 384,19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2 022 965,81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000 0804 0180104000 122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745 500,00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575 184,28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170 315,72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000 0804 0180104000 129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3 064 400,00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2 357 663,19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706 736,81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365 350,00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213 232,96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152 117,04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365 350,00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213 232,96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152 117,04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163 050,00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75 974,62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87 075,38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000 0804 0180104000 244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137 258,34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65 041,66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20 300,00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209 700,00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20 300,00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"Развитие и обеспечение функционирования базовой информационно-технологической инфраструктуры ОМСУ муниципального образования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000 0804 1150104000 000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000 0804 1150104000 200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000 0804 1150104000 240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000 0804 1150104000 242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защиты информационно-технологической и телекоммуникационной инфраструктуры и информации в ИС, используемых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000 0804 1150300000 000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000 0804 1150304000 000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000 0804 1150304000 200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20 300,00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000 0804 1150304000 240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000 0804 1150304000 242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Социальная политика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169 289 961,00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112 069 441,66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57 220 519,34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Пенсионное обеспечение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6 711 567,00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4 880 702,30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1 830 864,70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системы образования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000 1001 0500000000 000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658 867,00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492 386,83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166 480,17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000 1001 0540000000 000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658 867,00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492 386,83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166 480,17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органов местного самоуправления в сфере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000 1001 0540200000 000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658 867,00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492 386,83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166 480,17</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Пенсия за выслугу лет лицам, замещавшим государственные должности Московской области, государственным служащим Московской области, государственным гражданским служащим Московской области и лицам, замещавшими должности в органах государственной власти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000 1001 0540209000 000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658 867,00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492 386,83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166 480,17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000 1001 0540209000 300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658 867,00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492 386,83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166 480,17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000 1001 0540209000 320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658 867,00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492 386,83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166 480,17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и иные социальные выплаты гражданам, кроме публичных нормативных обязательств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000 1001 0540209000 321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658 867,00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492 386,83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166 480,17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"Управление муниципальными финансами городского округа Электросталь Московской области"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316 400,00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237 538,11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78 861,89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по формированию, утверждению и исполнению городского бюджета"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000 1001 1000400000 000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316 400,00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237 538,11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78 861,89</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Пенсия за выслугу лет лицам, замещавшим государственные должности Московской области, государственным служащим Московской области, государственным гражданским служащим Московской области и лицам, замещавшими должности в органах государственной власти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000 1001 1000409000 000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316 400,00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237 538,11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78 861,89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000 1001 1000409000 300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316 400,00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237 538,11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78 861,89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000 1001 1000409000 320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316 400,00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237 538,11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78 861,89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и иные социальные выплаты гражданам, кроме публичных нормативных обязательств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000 1001 1000409000 321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316 400,00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237 538,11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78 861,89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3 241 963,03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1 258 036,97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proofErr w:type="spellStart"/>
            <w:r>
              <w:rPr>
                <w:rFonts w:ascii="Arial" w:hAnsi="Arial"/>
                <w:color w:val="000000"/>
                <w:sz w:val="16"/>
                <w:szCs w:val="16"/>
              </w:rPr>
              <w:t>Подпрограмма"Обеспечивающая</w:t>
            </w:r>
            <w:proofErr w:type="spellEnd"/>
            <w:r>
              <w:rPr>
                <w:rFonts w:ascii="Arial" w:hAnsi="Arial"/>
                <w:color w:val="000000"/>
                <w:sz w:val="16"/>
                <w:szCs w:val="16"/>
              </w:rPr>
              <w:t xml:space="preserve">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000 1001 1170000000 000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3 241 963,03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1 258 036,97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Администрации городского округа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000 1001 1170100000 000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3 241 963,03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1 258 036,97</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Пенсия за выслугу лет лицам, замещавшим государственные должности Московской области, государственным служащим Московской области, государственным гражданским служащим Московской области и лицам, замещавшими должности в органах государственной власти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000 1001 1170109000 000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3 241 963,03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1 258 036,97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000 1001 1170109000 300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3 241 963,03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1 258 036,97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000 1001 1170109000 320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3 241 963,03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1 258 036,97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и иные социальные выплаты гражданам, кроме публичных нормативных обязательств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000 1001 1170109000 321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3 241 963,03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1 258 036,97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Муниципальная программа "Развитие и повышение эффективности управления муниципальным имуществом городского округа Электросталь Московской области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000 1001 1200000000 000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754 091,19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275 908,81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000 1001 1230000000 000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754 091,19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275 908,81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мероприятие"Создание</w:t>
            </w:r>
            <w:proofErr w:type="spellEnd"/>
            <w:r>
              <w:rPr>
                <w:rFonts w:ascii="Arial" w:hAnsi="Arial"/>
                <w:color w:val="000000"/>
                <w:sz w:val="16"/>
                <w:szCs w:val="16"/>
              </w:rPr>
              <w:t xml:space="preserve"> условий для реализации полномочий органов местного самоуправления в сфере земельно-имущественных отношений"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000 1001 1230100000 000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754 091,19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275 908,81</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Пенсия за выслугу лет лицам, замещавшим государственные должности Московской области, государственным служащим Московской области, государственным гражданским служащим Московской области и лицам, замещавшими должности в органах государственной власти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000 1001 1230109000 000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754 091,19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275 908,81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000 1001 1230109000 300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754 091,19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275 908,81</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000 1001 1230109000 320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754 091,19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275 908,81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и иные социальные выплаты гражданам, кроме публичных нормативных обязательств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000 1001 1230109000 321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754 091,19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275 908,81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инженерной инфраструктуры и энергоэффективности в городском округе Электросталь Московской области на 2018-2022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000 1001 1400000000 000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206 300,00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154 723,14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51 576,86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000 1001 1450000000 000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206 300,00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154 723,14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51 576,86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органов местного самоуправления в сфере жилищно-коммунального хозяйства"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000 1001 1450100000 000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206 300,00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154 723,14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51 576,86</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Пенсия за выслугу лет лицам, замещавшим государственные должности Московской области, государственным служащим Московской области, государственным гражданским служащим Московской области и лицам, замещавшими должности в органах государственной власти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000 1001 1450109000 000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206 300,00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154 723,14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51 576,86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000 1001 1450109000 300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206 300,00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154 723,14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51 576,86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000 1001 1450109000 320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206 300,00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154 723,14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51 576,86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и иные социальные выплаты гражданам, кроме публичных нормативных обязательств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000 1001 1450109000 321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206 300,00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154 723,14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51 576,86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населения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100 070 394,00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63 460 019,87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36 610 374,13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системы образования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000 1003 0500000000 000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"Общее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000 1003 0520000000 000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мер социальной поддержки обучающихся в образовательных организациях"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000 1003 0520300000 000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Оказание других видов социальной помощи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000 1003 0520305800 000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000 1003 0520305800 300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000 1003 0520305800 360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9 668 694,00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6 123 293,97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3 545 400,03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"Создание условий для оказания медицинской помощи и социальной поддержки населению в городском округе Электросталь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9 668 694,00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6 123 293,97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3 545 400,03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Основное мероприятие "Создание условий для оказания медицинской помощи населению в пределах полномочий".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1 748 194,00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503 138,00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1 245 056,00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Оказание других видов социальной помощи.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000 1003 1160105800 000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208 500,00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000 1003 1160105800 300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208 500,00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000 1003 1160105800 360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217 500,00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208 500,00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по реализации проекта "Маленький мир - большие возможности"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000 1003 1160110620 000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1 322 194,00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285 638,00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1 036 556,00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000 1003 1160110620 200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1 322 194,00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285 638,00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1 036 556,00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000 1003 1160110620 240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1 322 194,00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285 638,00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1 036 556,00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000 1003 1160110620 244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1 322 194,00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285 638,00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1 036 556,00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"Оказание адресной социальной помощи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4 823 300,00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3 683 580,00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1 139 720,00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Оказание адресной социальной помощи почетным гражданам городского округа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224 000,00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000 1003 1160505810 300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224 000,00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Публичные нормативные социальные выплаты гражданам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000 1003 1160505810 310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224 000,00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меры социальной поддержки по публичным нормативным обязательствам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000 1003 1160505810 313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608 000,00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384 000,00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224 000,00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Оказание адресной социальной помощи почетным ветеранам городского округа Электросталь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000 1003 1160505820 300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Публичные нормативные социальные выплаты гражданам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000 1003 1160505820 310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меры социальной поддержки по публичным нормативным обязательствам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000 1003 1160505820 313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Оказание адресной социальной помощи гражданам - жителям городского округа Электросталь ко Дню Победы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000 1003 1160505830 300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Публичные нормативные социальные выплаты гражданам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000 1003 1160505830 310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меры социальной поддержки по публичным нормативным обязательствам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000 1003 1160505830 313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1 095 000,00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5 000,00</w:t>
            </w:r>
          </w:p>
        </w:tc>
      </w:tr>
      <w:tr w:rsidR="00577548" w:rsidTr="007E5E6E">
        <w:trPr>
          <w:divId w:val="878929173"/>
          <w:trHeight w:val="112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Оказание адресной социальной помощи чемпионам мира и Европы, имеющим </w:t>
            </w:r>
            <w:proofErr w:type="spellStart"/>
            <w:r>
              <w:rPr>
                <w:rFonts w:ascii="Arial" w:hAnsi="Arial"/>
                <w:color w:val="000000"/>
                <w:sz w:val="16"/>
                <w:szCs w:val="16"/>
              </w:rPr>
              <w:t>звания"Заслуженный</w:t>
            </w:r>
            <w:proofErr w:type="spellEnd"/>
            <w:r>
              <w:rPr>
                <w:rFonts w:ascii="Arial" w:hAnsi="Arial"/>
                <w:color w:val="000000"/>
                <w:sz w:val="16"/>
                <w:szCs w:val="16"/>
              </w:rPr>
              <w:t xml:space="preserve"> мастер спорта СССР", "Заслуженный мастер спорта России", "Мастер спорта СССР международного класса", "Мастер спорта России международного класса", входящим или входившим в состав сборных спортивных команд Российской Федерации либо сборных команд СССР по различным видам спорта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000 1003 1160505840 300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Публичные нормативные социальные выплаты гражданам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000 1003 1160505840 310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меры социальной поддержки по публичным нормативным обязательствам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000 1003 1160505840 313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Оказание адресной социальной помощи гражданам - жителям городского округа Электросталь, попавшим в трудную жизненную ситуацию (по отдельным распоряжениям Администрации городского округа)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000 1003 1160505850 000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1 612 200,00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1 333 750,00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278 450,00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000 1003 1160505850 300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1 612 200,00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1 333 750,00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278 450,00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Публичные нормативные социальные выплаты гражданам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000 1003 1160505850 310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1 612 200,00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1 333 750,00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278 450,00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Пособия, компенсации, меры социальной поддержки по публичным нормативным обязательствам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000 1003 1160505850 313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1 612 200,00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1 333 750,00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278 450,00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Оказание адресной социальной помощи лицам, страдающим психическими заболеваниями и являющимися инвалидами по данной патологии, и больным туберкулёзом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686 830,00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263 170,00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000 1003 1160505860 300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686 830,00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263 170,00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Публичные нормативные социальные выплаты гражданам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000 1003 1160505860 310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686 830,00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263 170,00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меры социальной поддержки по публичным нормативным обязательствам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000 1003 1160505860 313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686 830,00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263 170,00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Оказание адресной социальной помощи гражданам - жителям городского округа Электросталь, награжденных знаком "Житель блокадного Ленинграда"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167 900,00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128 800,00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39 100,00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000 1003 1160505870 300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167 900,00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128 800,00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39 100,00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Публичные нормативные социальные выплаты гражданам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000 1003 1160505870 310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167 900,00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128 800,00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39 100,00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меры социальной поддержки по публичным нормативным обязательствам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000 1003 1160505870 313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167 900,00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128 800,00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39 100,00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"Оказание иной адресной помощи".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3 097 200,00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1 936 575,97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1 160 624,03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Оказание других видов социальной </w:t>
            </w:r>
            <w:proofErr w:type="spellStart"/>
            <w:r>
              <w:rPr>
                <w:rFonts w:ascii="Arial" w:hAnsi="Arial"/>
                <w:color w:val="000000"/>
                <w:sz w:val="16"/>
                <w:szCs w:val="16"/>
              </w:rPr>
              <w:t>помощ</w:t>
            </w:r>
            <w:proofErr w:type="spellEnd"/>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000 1003 1160605800 000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418 000,00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000 1003 1160605800 300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000 1003 1160605800 320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Приобретение товаров, работ, услуг в пользу граждан в целях их социального обеспечения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000 1003 1160605800 323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бюджетные ассигнования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000 1003 1160605800 800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налогов, сборов и иных платежей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000 1003 1160605800 850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Уплата прочих налогов, сборов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000 1003 1160605800 852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Оказание адресной помощи гражданам, заключившим договора пожизненного содержания с иждивением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000 1003 1160605880 000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2 677 200,00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1 934 575,97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742 624,03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000 1003 1160605880 300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2 677 200,00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1 934 575,97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742 624,03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Публичные нормативные социальные выплаты гражданам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000 1003 1160605880 310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2 677 200,00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1 934 575,97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742 624,03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меры социальной поддержки по публичным нормативным обязательствам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000 1003 1160605880 313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2 677 200,00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1 934 575,97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742 624,03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 Жилище"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2 042 700,00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800 841,30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1 241 858,70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"Обеспечение жильем молодых семей"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1 822 400,00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800 841,30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1 021 558,70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1 602 100,00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800 841,30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801 258,70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Реализация мероприятий по обеспечению жильем молодых семей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13101L4970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1 602 100,00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800 841,30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801 258,70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13101L4970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1 602 100,00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800 841,30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801 258,70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13101L4970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1 602 100,00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800 841,30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801 258,70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гражданам на приобретение жилья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13101L4970 322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1 602 100,00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800 841,30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801 258,70</w:t>
            </w:r>
          </w:p>
        </w:tc>
      </w:tr>
      <w:tr w:rsidR="00577548" w:rsidTr="007E5E6E">
        <w:trPr>
          <w:divId w:val="878929173"/>
          <w:trHeight w:val="90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"Организация работы по выдаче свидетельств о предоставлении дополнительной социальной выплаты на компенсацию части стоимости жилого помещения или строительства индивидуального жилого дома в случае рождения (усыновления или удочерения)ребенка"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000 1003 1310200000 000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Реализация мероприятий по обеспечению жильем молодых семей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13102L4970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13102L4970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13102L4970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гражданам на приобретение жилья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13102L4970 322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"Социальная ипотека"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000 1003 1360000000 000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"I этап реализации подпрограммы "Социальная ипотека". Компенсация оплаты основного долга по ипотечному жилищному кредиту".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000 1003 1360100000 000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220 300,00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Компенсация оплаты основного долга по ипотечному жилищному кредиту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000 1003 1360160220 000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000 1003 1360160220 300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000 1003 1360160220 320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гражданам на приобретение жилья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000 1003 1360160220 322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218 000,00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расходов на компенсацию оплаты основного долга по ипотечному жилищному кредиту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13601S0220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13601S0220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Социальные выплаты гражданам, кроме публичных нормативных социальных выплат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13601S0220 320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гражданам на приобретение жилья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13601S0220 322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инженерной инфраструктуры и энергоэффективности в городском округе Электросталь Московской области на 2018-2022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67 164 000,00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43 816 600,27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23 347 399,73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67 164 000,00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43 816 600,27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23 347 399,73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органов местного самоуправления в сфере жилищно-коммунального хозяйства"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67 164 000,00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43 816 600,27</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23 347 399,73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Оплата жилищно-коммунальных услуг отдельным категориям граждан</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000 1003 1450104600 000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1 459 917,02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1 462 082,98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000 1003 1450104600 200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297,60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21 702,40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000 1003 1450104600 240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297,60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21 702,40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000 1003 1450104600 244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297,60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21 702,40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000 1003 1450104600 300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1 459 619,42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1 440 380,58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Публичные нормативные социальные выплаты гражданам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000 1003 1450104600 310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1 459 619,42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1 440 380,58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меры социальной поддержки по публичным нормативным обязательствам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000 1003 1450104600 313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1 459 619,42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1 440 380,58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гражданам субсидий на оплату жилого помещения и коммунальных услуг иным категориям граждан</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000 1003 1450161410 000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64 242 000,00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42 356 683,25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21 885 316,75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000 1003 1450161410 200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315 483,73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184 516,27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000 1003 1450161410 240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315 483,73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184 516,27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000 1003 1450161410 244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315 483,73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184 516,27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000 1003 1450161410 300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63 742 000,00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42 041 199,52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21 700 800,48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Публичные нормативные социальные выплаты гражданам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000 1003 1450161410 310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63 742 000,00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42 041 199,52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21 700 800,48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Пособия, компенсации, меры социальной поддержки по публичным нормативным обязательствам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000 1003 1450161410 313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63 742 000,00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42 041 199,52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21 700 800,48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Непрограммные расходы бюджета муниципального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000 1003 9900000000 000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12 686 284,33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8 258 715,67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полноценным питанием беременных женщин, кормящих матерей, а также детей в возрасте до трех лет в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000 1003 9900062080 000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12 686 284,33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8 258 715,67</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000 1003 9900062080 600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12 686 284,33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8 258 715,67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000 1003 9900062080 610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12 686 284,33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8 258 715,67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000 1003 9900062080 612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20 945 000,00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12 686 284,33</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8 258 715,67</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Охрана семьи и детства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62 508 000,00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43 728 719,49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18 779 280,51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"Развитие системы образования городского округа Электросталь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000 1004 0500000000 000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52 724 000,00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39 246 898,24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13 477 101,76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"Дошкольное образование"</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000 1004 0510000000 000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52 724 000,00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39 246 898,24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13 477 101,76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000 1004 0510200000 000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52 724 000,00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39 246 898,24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13 477 101,76</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000 1004 0510262140 000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52 724 000,00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39 246 898,24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13 477 101,76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000 1004 0510262140 200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289 260,40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232 739,60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000 1004 0510262140 240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289 260,40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232 739,60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000 1004 0510262140 244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289 260,40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232 739,60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000 1004 0510262140 300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52 202 000,00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38 957 637,84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13 244 362,16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Публичные нормативные социальные выплаты гражданам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000 1004 0510262140 310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52 202 000,00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38 957 637,84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13 244 362,16</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Пособия, компенсации, меры социальной поддержки по публичным нормативным обязательствам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000 1004 0510262140 313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52 202 000,00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38 957 637,84</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13 244 362,16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 Жилище"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000 1004 1300000000 000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9 784 000,00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4 481 821,25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5 302 178,75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 Обеспечение жильем детей-сирот и детей, оставшихся без попечения родителей, лиц из их числа детей-сирот и детей, оставшихся без попечения родителей"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000 1004 1330000000 000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9 784 000,00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4 481 821,25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5 302 178,75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w:t>
            </w:r>
            <w:proofErr w:type="spellStart"/>
            <w:r>
              <w:rPr>
                <w:rFonts w:ascii="Arial" w:hAnsi="Arial"/>
                <w:color w:val="000000"/>
                <w:sz w:val="16"/>
                <w:szCs w:val="16"/>
              </w:rPr>
              <w:t>мероприятие"Оказание</w:t>
            </w:r>
            <w:proofErr w:type="spellEnd"/>
            <w:r>
              <w:rPr>
                <w:rFonts w:ascii="Arial" w:hAnsi="Arial"/>
                <w:color w:val="000000"/>
                <w:sz w:val="16"/>
                <w:szCs w:val="16"/>
              </w:rPr>
              <w:t xml:space="preserve"> государственной поддержки в решении жилищной проблемы детей-сирот и детей, оставшихся без попечения родителей, лиц из их числа детей-сирот и детей, оставшихся без попечения родителей"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000 1004 1330100000 000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9 784 000,00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4 481 821,25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5 302 178,75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жилыми помещениями детей-сирот и детей ,оставшихся без попечения родителей , а также лиц из их числа по договорам найма специализированных жилых помещений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000 1004 1330110090 000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494 091,25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305 908,75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Капитальные вложения в объекты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000 1004 1330110090 400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494 091,25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305 908,75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000 1004 1330110090 410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494 091,25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305 908,75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000 1004 1330110090 412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494 091,25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305 908,75</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000 1004 1330160820 000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8 984 000,00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3 987 730,00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4 996 270,00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Капитальные вложения в объекты государственной (муниципальной) собственности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000 1004 1330160820 400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8 984 000,00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3 987 730,00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4 996 270,00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000 1004 1330160820 410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8 984 000,00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3 987 730,00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4 996 270,00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Бюджетные инвестиции на приобретение объектов недвижимого имущества в государственную (муниципальную) собственность</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000 1004 1330160820 412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8 984 000,00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3 987 730,00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4 996 270,00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Физическая культура и спорт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291 507 925,55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176 863 035,19</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114 644 890,36</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Физическая культура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265 125 725,55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171 332 504,01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93 793 221,54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Муниципальная программа "Развитие физической культуры и спорта в городском </w:t>
            </w:r>
            <w:proofErr w:type="spellStart"/>
            <w:r>
              <w:rPr>
                <w:rFonts w:ascii="Arial" w:hAnsi="Arial"/>
                <w:color w:val="000000"/>
                <w:sz w:val="16"/>
                <w:szCs w:val="16"/>
              </w:rPr>
              <w:t>округеЭлектросталь</w:t>
            </w:r>
            <w:proofErr w:type="spellEnd"/>
            <w:r>
              <w:rPr>
                <w:rFonts w:ascii="Arial" w:hAnsi="Arial"/>
                <w:color w:val="000000"/>
                <w:sz w:val="16"/>
                <w:szCs w:val="16"/>
              </w:rPr>
              <w:t xml:space="preserve"> Московской области на 2017-2021-годы"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265 125 725,55</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171 332 504,01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93 793 221,54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"Физкультурно-массовая и спортивная работа"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87 465 065,00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62 392 348,56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25 072 716,44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"Вовлечение жителей Электростали в систематические занятия физической культурой и спортом"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4 270 900,00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2 779 826,56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1 491 073,44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Мероприятия в области спорта и физической культуры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4 270 900,00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2 779 826,56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1 491 073,44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Социальное обеспечение и иные выплаты населению</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000 1101 0410101200 300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594 200,00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594 120,00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Стипендии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000 1101 0410101200 340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442 500,00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442 420,00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Премии и гранты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000 1101 0410101200 350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151 700,00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151 700,00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3 526 700,00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2 035 706,56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1 490 993,44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2 371 500,00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1 749 439,11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622 060,89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2 371 500,00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1 749 439,11</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622 060,89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1 155 200,00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286 267,45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868 932,55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000 1101 0410101200 622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1 155 200,00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286 267,45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868 932,55</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инвалидов и лиц с ограниченными возможностями здоровья заниматься физической культурой и спортом"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4 435 900,00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2 962 200,00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1 473 700,00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000 1101 0410200990 000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4 435 900,00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2 962 200,00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1 473 700,00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000 1101 0410200990 600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4 435 900,00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2 962 200,00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1 473 700,00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000 1101 0410200990 610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4 435 900,00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2 962 200,00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1 473 700,00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000 1101 0410200990 611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4 435 900,00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2 962 200,00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1 473 700,00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оказания услуг населению на спортивных сооружениях и услуг по организации и проведению физкультурных, спортивных и массовых мероприятий"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78 758 265,00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56 650 322,00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22 107 943,00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000 1101 0410300990 000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78 758 265,00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56 650 322,00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22 107 943,00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000 1101 0410300990 600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78 758 265,00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56 650 322,00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22 107 943,00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000 1101 0410300990 610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51 970 000,00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35 492 057,00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16 477 943,00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w:t>
            </w:r>
            <w:r>
              <w:rPr>
                <w:rFonts w:ascii="Arial" w:hAnsi="Arial"/>
                <w:color w:val="000000"/>
                <w:sz w:val="16"/>
                <w:szCs w:val="16"/>
              </w:rPr>
              <w:lastRenderedPageBreak/>
              <w:t>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000 1101 0410300990 611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51 970 000,00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35 492 057,00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16 477 943,00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000 1101 0410300990 620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26 788 265,00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21 158 265,00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5 630 000,00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000 1101 0410300990 621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26 788 265,00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21 158 265,00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5 630 000,00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"Подготовка спортивного резерва, спортивное совершенствование спортсменов"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000 1101 0420000000 000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161 385 694,39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105 551 815,00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55 833 879,39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"Обеспечение деятельности муниципальных учреждений, осуществляющих спортивную подготовку"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000 1101 0420100000 000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161 385 694,39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105 551 815,00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55 833 879,39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000 1101 0420100990 000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161 385 694,39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105 551 815,00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55 833 879,39</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000 1101 0420100990 600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161 385 694,39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105 551 815,00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55 833 879,39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000 1101 0420100990 610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161 385 694,39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105 551 815,00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55 833 879,39</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000 1101 0420100990 611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161 385 694,39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105 551 815,00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55 833 879,39</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инфраструктуры спорта"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16 274 966,16</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3 388 340,45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12 886 625,71</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"Строительство, реконструкция и капитальный ремонт объектов спорта"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2 292 761,83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2 292 761,83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Капитальный ремонт муниципального имущества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000 1101 0430110360 000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2 292 761,83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2 292 761,83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000 1101 0430110360 200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2 292 761,83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2 292 761,83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000 1101 0430110360 240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2 292 761,83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2 292 761,83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целях капитального ремонта государственного (муниципального) имущества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000 1101 0430110360 243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2 292 761,83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2 292 761,83</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мероприятие "Укрепление материально-технической базы муниципальных физкультурно-спортивных </w:t>
            </w:r>
            <w:proofErr w:type="spellStart"/>
            <w:r>
              <w:rPr>
                <w:rFonts w:ascii="Arial" w:hAnsi="Arial"/>
                <w:color w:val="000000"/>
                <w:sz w:val="16"/>
                <w:szCs w:val="16"/>
              </w:rPr>
              <w:t>учреждений,организаций</w:t>
            </w:r>
            <w:proofErr w:type="spellEnd"/>
            <w:r>
              <w:rPr>
                <w:rFonts w:ascii="Arial" w:hAnsi="Arial"/>
                <w:color w:val="000000"/>
                <w:sz w:val="16"/>
                <w:szCs w:val="16"/>
              </w:rPr>
              <w:t xml:space="preserve"> и спортивных сооружений."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13 982 204,33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3 388 340,45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10 593 863,88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деятельности подведомственных учреждений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000 1101 0430200990 000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13 982 204,33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3 388 340,45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10 593 863,88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000 1101 0430200990 600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13 982 204,33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3 388 340,45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10 593 863,88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000 1101 0430200990 610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8 336 800,00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568 340,45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7 768 459,55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000 1101 0430200990 612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8 336 800,00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568 340,45</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7 768 459,55</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000 1101 0430200990 620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5 645 404,33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2 820 000,00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2 825 404,33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000 1101 0430200990 622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5 645 404,33</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2 820 000,00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2 825 404,33</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Массовый спорт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16 800 000,00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118 992,00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16 681 008,00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Муниципальная программа "Развитие физической культуры и спорта в городском </w:t>
            </w:r>
            <w:proofErr w:type="spellStart"/>
            <w:r>
              <w:rPr>
                <w:rFonts w:ascii="Arial" w:hAnsi="Arial"/>
                <w:color w:val="000000"/>
                <w:sz w:val="16"/>
                <w:szCs w:val="16"/>
              </w:rPr>
              <w:t>округеЭлектросталь</w:t>
            </w:r>
            <w:proofErr w:type="spellEnd"/>
            <w:r>
              <w:rPr>
                <w:rFonts w:ascii="Arial" w:hAnsi="Arial"/>
                <w:color w:val="000000"/>
                <w:sz w:val="16"/>
                <w:szCs w:val="16"/>
              </w:rPr>
              <w:t xml:space="preserve"> Московской области на 2017-2021-годы"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16 800 000,00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118 992,00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16 681 008,00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инфраструктуры спорта"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16 800 000,00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118 992,00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16 681 008,00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Основное мероприятие "Укрепление материально-технической базы муниципальных физкультурно-спортивных </w:t>
            </w:r>
            <w:proofErr w:type="spellStart"/>
            <w:r>
              <w:rPr>
                <w:rFonts w:ascii="Arial" w:hAnsi="Arial"/>
                <w:color w:val="000000"/>
                <w:sz w:val="16"/>
                <w:szCs w:val="16"/>
              </w:rPr>
              <w:t>учреждений,организаций</w:t>
            </w:r>
            <w:proofErr w:type="spellEnd"/>
            <w:r>
              <w:rPr>
                <w:rFonts w:ascii="Arial" w:hAnsi="Arial"/>
                <w:color w:val="000000"/>
                <w:sz w:val="16"/>
                <w:szCs w:val="16"/>
              </w:rPr>
              <w:t xml:space="preserve"> и спортивных сооружений."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16 800 000,00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118 992,00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16 681 008,00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Приобретение оборудования и установка площадки для силовой гимнастики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000 1102 0430210820 000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Закупка товаров, работ и услуг для обеспечения государственных </w:t>
            </w:r>
            <w:r>
              <w:rPr>
                <w:rFonts w:ascii="Arial" w:hAnsi="Arial"/>
                <w:color w:val="000000"/>
                <w:sz w:val="16"/>
                <w:szCs w:val="16"/>
              </w:rPr>
              <w:lastRenderedPageBreak/>
              <w:t>(муниципальных)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000 1102 0430210820 200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000 1102 0430210820 240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1 200 000,00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000 1102 0430210820 244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1 200 000,00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1 200 000,00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Подготовка основания, приобретение и установка </w:t>
            </w:r>
            <w:proofErr w:type="spellStart"/>
            <w:r>
              <w:rPr>
                <w:rFonts w:ascii="Arial" w:hAnsi="Arial"/>
                <w:color w:val="000000"/>
                <w:sz w:val="16"/>
                <w:szCs w:val="16"/>
              </w:rPr>
              <w:t>скейт</w:t>
            </w:r>
            <w:proofErr w:type="spellEnd"/>
            <w:r>
              <w:rPr>
                <w:rFonts w:ascii="Arial" w:hAnsi="Arial"/>
                <w:color w:val="000000"/>
                <w:sz w:val="16"/>
                <w:szCs w:val="16"/>
              </w:rPr>
              <w:t>-парков в муниципальных образованиях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000 1102 0430261140 000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11 985 000,00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000 1102 0430261140 600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11 985 000,00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000 1102 0430261140 620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11 985 000,00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000 1102 0430261140 622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11 985 000,00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11 985 000,00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Приобретение и установка площадок для сдачи нормативов комплекса «Готов к труду и обороне» в муниципальных образованиях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000 1102 0430262540 000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479 400,00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000 1102 0430262540 600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479 400,00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000 1102 0430262540 610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479 400,00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000 1102 0430262540 612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479 400,00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479 400,00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Софинансирование расходов по подготовке основания, приобретению и установке </w:t>
            </w:r>
            <w:proofErr w:type="spellStart"/>
            <w:r>
              <w:rPr>
                <w:rFonts w:ascii="Arial" w:hAnsi="Arial"/>
                <w:color w:val="000000"/>
                <w:sz w:val="16"/>
                <w:szCs w:val="16"/>
              </w:rPr>
              <w:t>скейт</w:t>
            </w:r>
            <w:proofErr w:type="spellEnd"/>
            <w:r>
              <w:rPr>
                <w:rFonts w:ascii="Arial" w:hAnsi="Arial"/>
                <w:color w:val="000000"/>
                <w:sz w:val="16"/>
                <w:szCs w:val="16"/>
              </w:rPr>
              <w:t>-парков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04302S1140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3 015 000,00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04302S1140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3 015 000,00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04302S1140 620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3 015 000,00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автономным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04302S1140 622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3 015 000,00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3 015 000,00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Софинансирование на приобретение и установку площадок для сдачи нормативов комплекса «Готов к труду и обороне» в муниципальных образованиях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04302S2540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118 992,00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04302S2540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118 992,00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04302S2540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118 992,00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1102 04302S2540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120 600,00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118 992,00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1 608,00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Спорт высших достижений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000 1103 1150000000 000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"Внедрение информационных технологий для повышения качества и доступности образовательных услуг населению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000 1103 1150500000 000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610 000,00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Обеспечение современными аппаратно-программными комплексами со средствами криптографической защиты информации муниципальных организаций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000 1103 1150560930 000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000 1103 1150560930 600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000 1103 1150560930 610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000 1103 1150560930 612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487 000,00</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Софинансирование по обеспечению современными аппаратно-программными комплексами со средствами криптографической защиты информации </w:t>
            </w:r>
            <w:r>
              <w:rPr>
                <w:rFonts w:ascii="Arial" w:hAnsi="Arial"/>
                <w:color w:val="000000"/>
                <w:sz w:val="16"/>
                <w:szCs w:val="16"/>
              </w:rPr>
              <w:lastRenderedPageBreak/>
              <w:t>муниципальных организаций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lastRenderedPageBreak/>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11505S0930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Предоставление субсидий бюджетным, автономным учреждениям и иным некоммерческим организациям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11505S0930 600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11505S0930 610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Субсидии бюджетным учреждениям на иные цели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1103 11505S0930 612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123 000,00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Другие вопросы в области физической культуры и спорта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8 972 200,00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5 411 539,18</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3 560 660,82</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 xml:space="preserve">Муниципальная программа "Развитие физической культуры и спорта в городском </w:t>
            </w:r>
            <w:proofErr w:type="spellStart"/>
            <w:r>
              <w:rPr>
                <w:rFonts w:ascii="Arial" w:hAnsi="Arial"/>
                <w:color w:val="000000"/>
                <w:sz w:val="16"/>
                <w:szCs w:val="16"/>
              </w:rPr>
              <w:t>округеЭлектросталь</w:t>
            </w:r>
            <w:proofErr w:type="spellEnd"/>
            <w:r>
              <w:rPr>
                <w:rFonts w:ascii="Arial" w:hAnsi="Arial"/>
                <w:color w:val="000000"/>
                <w:sz w:val="16"/>
                <w:szCs w:val="16"/>
              </w:rPr>
              <w:t xml:space="preserve"> Московской области на 2017-2021-годы"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8 726 200,00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5 183 581,12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3 542 618,88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"Обеспечивающая подпрограмма"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000 1105 0440000000 000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8 726 200,00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5 183 581,12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3 542 618,88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"Создание условий для реализации полномочий органов местного самоуправления в сфере физической культуры и спорта."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000 1105 0440100000 000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8 726 200,00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5 183 581,12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3 542 618,88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000 1105 0440104000 000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8 726 200,00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5 183 581,12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3 542 618,88</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000 1105 0440104000 100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8 702 200,00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5 162 009,12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3 540 190,88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Расходы на выплаты персоналу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000 1105 0440104000 120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8 702 200,00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5 162 009,12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3 540 190,88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Фонд оплаты труда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000 1105 0440104000 121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6 209 648,00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3 813 590,92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2 396 057,08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выплаты персоналу государственных (муниципальных) органов, за исключением фонда оплаты труда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000 1105 0440104000 122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473 938,00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156 398,10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317 539,90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000 1105 0440104000 129</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2 018 614,00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1 192 020,10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826 593,90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000 1105 0440104000 200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21 572,00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2 428,00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000 1105 0440104000 240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21 572,00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2 428,00</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Прочая закупка товаров, работ и услуг</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000 1105 0440104000 244</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21 572,00</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2 428,00</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"Повышение эффективности деятельности органов местного самоуправления городского округа Электросталь Московской области "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000 1105 1100000000 000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227 958,06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18 041,94</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000 1105 1150000000 000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227 958,06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18 041,94</w:t>
            </w:r>
          </w:p>
        </w:tc>
      </w:tr>
      <w:tr w:rsidR="00577548" w:rsidTr="007E5E6E">
        <w:trPr>
          <w:divId w:val="878929173"/>
          <w:trHeight w:val="67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 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000 1105 1150200000 000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227 958,06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18 041,94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Центральный аппарат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000 1105 1150204000 000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227 958,06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18 041,94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000 1105 1150204000 200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227 958,06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18 041,94</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Иные закупки товаров, работ и услуг для обеспечения государственных (муниципальных) нужд</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000 1105 1150204000 240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227 958,06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18 041,94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Закупка товаров, работ, услуг в сфере информационно-коммуникационных технологий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000 1105 1150204000 242</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246 000,00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227 958,06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18 041,94</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lastRenderedPageBreak/>
              <w:t>Обслуживание государственного и муниципального долга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000 1300 0000000000 000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6 139 302,32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19 511 697,68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Обслуживание государственного внутреннего и муниципального долга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000 1301 0000000000 000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6 139 302,32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19 511 697,68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Муниципальная программа "Управление муниципальными финансами городского округа Электросталь Московской области" на 2017-2021 годы</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000 1301 1000000000 000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6 139 302,32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19 511 697,68</w:t>
            </w:r>
          </w:p>
        </w:tc>
      </w:tr>
      <w:tr w:rsidR="00577548" w:rsidTr="007E5E6E">
        <w:trPr>
          <w:divId w:val="878929173"/>
          <w:trHeight w:val="450"/>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Основное мероприятие "Совершенствование системы управления муниципальным долгом"</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000 1301 1000300000 000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6 139 302,32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19 511 697,68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Процентные платежи по муниципальному долгу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000 1301 1000306000 000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6 139 302,32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19 511 697,68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Обслуживание государственного (муниципального) долга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000 1301 1000306000 700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6 139 302,32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19 511 697,68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Обслуживание муниципального долга</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200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000 1301 1000306000 730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25 651 000,00</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6 139 302,32</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19 511 697,68</w:t>
            </w:r>
          </w:p>
        </w:tc>
      </w:tr>
      <w:tr w:rsidR="00577548" w:rsidTr="007E5E6E">
        <w:trPr>
          <w:divId w:val="878929173"/>
          <w:trHeight w:val="255"/>
        </w:trPr>
        <w:tc>
          <w:tcPr>
            <w:tcW w:w="3420" w:type="dxa"/>
            <w:tcBorders>
              <w:top w:val="nil"/>
              <w:left w:val="single" w:sz="4" w:space="0" w:color="000000"/>
              <w:bottom w:val="single" w:sz="4" w:space="0" w:color="000000"/>
              <w:right w:val="single" w:sz="4" w:space="0" w:color="000000"/>
            </w:tcBorders>
            <w:shd w:val="clear" w:color="auto" w:fill="auto"/>
          </w:tcPr>
          <w:p w:rsidR="00577548" w:rsidRDefault="00577548">
            <w:pPr>
              <w:rPr>
                <w:rFonts w:ascii="Arial" w:hAnsi="Arial"/>
                <w:color w:val="000000"/>
                <w:sz w:val="16"/>
                <w:szCs w:val="16"/>
              </w:rPr>
            </w:pPr>
            <w:r>
              <w:rPr>
                <w:rFonts w:ascii="Arial" w:hAnsi="Arial"/>
                <w:color w:val="000000"/>
                <w:sz w:val="16"/>
                <w:szCs w:val="16"/>
              </w:rPr>
              <w:t>Результат кассового исполнения бюджета (дефицит/профицит)</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450</w:t>
            </w:r>
          </w:p>
        </w:tc>
        <w:tc>
          <w:tcPr>
            <w:tcW w:w="2160" w:type="dxa"/>
            <w:tcBorders>
              <w:top w:val="nil"/>
              <w:left w:val="nil"/>
              <w:bottom w:val="single" w:sz="4" w:space="0" w:color="000000"/>
              <w:right w:val="single" w:sz="4" w:space="0" w:color="000000"/>
            </w:tcBorders>
            <w:shd w:val="clear" w:color="auto" w:fill="auto"/>
            <w:vAlign w:val="bottom"/>
          </w:tcPr>
          <w:p w:rsidR="00577548" w:rsidRDefault="00577548">
            <w:pPr>
              <w:jc w:val="center"/>
              <w:rPr>
                <w:rFonts w:ascii="Arial" w:hAnsi="Arial"/>
                <w:color w:val="000000"/>
                <w:sz w:val="16"/>
                <w:szCs w:val="16"/>
              </w:rPr>
            </w:pPr>
            <w:r>
              <w:rPr>
                <w:rFonts w:ascii="Arial" w:hAnsi="Arial"/>
                <w:color w:val="000000"/>
                <w:sz w:val="16"/>
                <w:szCs w:val="16"/>
              </w:rPr>
              <w:t>X</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-352 905 728,61</w:t>
            </w:r>
          </w:p>
        </w:tc>
        <w:tc>
          <w:tcPr>
            <w:tcW w:w="1620" w:type="dxa"/>
            <w:tcBorders>
              <w:top w:val="nil"/>
              <w:left w:val="nil"/>
              <w:bottom w:val="single" w:sz="4" w:space="0" w:color="000000"/>
              <w:right w:val="single" w:sz="4"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51 648 049,36</w:t>
            </w:r>
          </w:p>
        </w:tc>
        <w:tc>
          <w:tcPr>
            <w:tcW w:w="1620" w:type="dxa"/>
            <w:tcBorders>
              <w:top w:val="nil"/>
              <w:left w:val="nil"/>
              <w:bottom w:val="single" w:sz="4" w:space="0" w:color="000000"/>
              <w:right w:val="single" w:sz="8" w:space="0" w:color="000000"/>
            </w:tcBorders>
            <w:shd w:val="clear" w:color="auto" w:fill="auto"/>
            <w:vAlign w:val="bottom"/>
          </w:tcPr>
          <w:p w:rsidR="00577548" w:rsidRDefault="00577548">
            <w:pPr>
              <w:jc w:val="right"/>
              <w:rPr>
                <w:rFonts w:ascii="Arial" w:hAnsi="Arial"/>
                <w:color w:val="000000"/>
                <w:sz w:val="16"/>
                <w:szCs w:val="16"/>
              </w:rPr>
            </w:pPr>
            <w:r>
              <w:rPr>
                <w:rFonts w:ascii="Arial" w:hAnsi="Arial"/>
                <w:color w:val="000000"/>
                <w:sz w:val="16"/>
                <w:szCs w:val="16"/>
              </w:rPr>
              <w:t>0,00</w:t>
            </w:r>
          </w:p>
        </w:tc>
      </w:tr>
    </w:tbl>
    <w:p w:rsidR="00577548" w:rsidRDefault="00577548"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2B0C40" w:rsidRDefault="002B0C40"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4326CE" w:rsidRDefault="004326CE" w:rsidP="00577548">
      <w:pPr>
        <w:ind w:left="180" w:hanging="180"/>
        <w:jc w:val="both"/>
      </w:pPr>
    </w:p>
    <w:p w:rsidR="00DA5127" w:rsidRDefault="00DA5127" w:rsidP="00577548">
      <w:pPr>
        <w:ind w:left="180" w:hanging="180"/>
        <w:jc w:val="both"/>
      </w:pPr>
    </w:p>
    <w:p w:rsidR="00DA5127" w:rsidRDefault="00DA5127" w:rsidP="00577548">
      <w:pPr>
        <w:ind w:left="180" w:hanging="180"/>
        <w:jc w:val="both"/>
      </w:pPr>
    </w:p>
    <w:p w:rsidR="00DA5127" w:rsidRDefault="00DA5127" w:rsidP="00577548">
      <w:pPr>
        <w:ind w:left="180" w:hanging="180"/>
        <w:jc w:val="both"/>
      </w:pPr>
    </w:p>
    <w:p w:rsidR="00DA5127" w:rsidRDefault="00DA5127" w:rsidP="00577548">
      <w:pPr>
        <w:ind w:left="180" w:hanging="180"/>
        <w:jc w:val="both"/>
      </w:pPr>
    </w:p>
    <w:p w:rsidR="00DA5127" w:rsidRDefault="00DA5127" w:rsidP="00577548">
      <w:pPr>
        <w:ind w:left="180" w:hanging="180"/>
        <w:jc w:val="both"/>
      </w:pPr>
    </w:p>
    <w:p w:rsidR="00DA5127" w:rsidRDefault="00DA5127" w:rsidP="00577548">
      <w:pPr>
        <w:ind w:left="180" w:hanging="180"/>
        <w:jc w:val="both"/>
      </w:pPr>
    </w:p>
    <w:tbl>
      <w:tblPr>
        <w:tblW w:w="10980" w:type="dxa"/>
        <w:tblInd w:w="-1152" w:type="dxa"/>
        <w:tblLayout w:type="fixed"/>
        <w:tblLook w:val="0000" w:firstRow="0" w:lastRow="0" w:firstColumn="0" w:lastColumn="0" w:noHBand="0" w:noVBand="0"/>
      </w:tblPr>
      <w:tblGrid>
        <w:gridCol w:w="1245"/>
        <w:gridCol w:w="2175"/>
        <w:gridCol w:w="540"/>
        <w:gridCol w:w="1094"/>
        <w:gridCol w:w="1066"/>
        <w:gridCol w:w="1250"/>
        <w:gridCol w:w="370"/>
        <w:gridCol w:w="1306"/>
        <w:gridCol w:w="314"/>
        <w:gridCol w:w="1362"/>
        <w:gridCol w:w="258"/>
      </w:tblGrid>
      <w:tr w:rsidR="004326CE" w:rsidRPr="004326CE" w:rsidTr="00241621">
        <w:trPr>
          <w:trHeight w:val="308"/>
        </w:trPr>
        <w:tc>
          <w:tcPr>
            <w:tcW w:w="10980" w:type="dxa"/>
            <w:gridSpan w:val="11"/>
            <w:tcBorders>
              <w:top w:val="nil"/>
              <w:left w:val="nil"/>
              <w:bottom w:val="nil"/>
              <w:right w:val="nil"/>
            </w:tcBorders>
            <w:shd w:val="clear" w:color="auto" w:fill="auto"/>
            <w:vAlign w:val="center"/>
          </w:tcPr>
          <w:p w:rsidR="004326CE" w:rsidRPr="004326CE" w:rsidRDefault="004326CE" w:rsidP="004326CE">
            <w:pPr>
              <w:jc w:val="center"/>
              <w:rPr>
                <w:rFonts w:ascii="Arial" w:hAnsi="Arial"/>
                <w:b/>
                <w:bCs/>
                <w:color w:val="000000"/>
                <w:sz w:val="22"/>
                <w:szCs w:val="22"/>
              </w:rPr>
            </w:pPr>
            <w:r w:rsidRPr="004326CE">
              <w:rPr>
                <w:rFonts w:ascii="Arial" w:hAnsi="Arial"/>
                <w:b/>
                <w:bCs/>
                <w:color w:val="000000"/>
                <w:sz w:val="22"/>
                <w:szCs w:val="22"/>
              </w:rPr>
              <w:lastRenderedPageBreak/>
              <w:t>3. Источники финансирования дефицита бюджета</w:t>
            </w:r>
          </w:p>
        </w:tc>
      </w:tr>
      <w:tr w:rsidR="004326CE" w:rsidRPr="004326CE" w:rsidTr="00241621">
        <w:trPr>
          <w:trHeight w:val="255"/>
        </w:trPr>
        <w:tc>
          <w:tcPr>
            <w:tcW w:w="3420" w:type="dxa"/>
            <w:gridSpan w:val="2"/>
            <w:tcBorders>
              <w:top w:val="nil"/>
              <w:left w:val="nil"/>
              <w:bottom w:val="single" w:sz="4" w:space="0" w:color="000000"/>
              <w:right w:val="nil"/>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 </w:t>
            </w:r>
          </w:p>
        </w:tc>
        <w:tc>
          <w:tcPr>
            <w:tcW w:w="540" w:type="dxa"/>
            <w:tcBorders>
              <w:top w:val="nil"/>
              <w:left w:val="nil"/>
              <w:bottom w:val="nil"/>
              <w:right w:val="nil"/>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 </w:t>
            </w:r>
          </w:p>
        </w:tc>
        <w:tc>
          <w:tcPr>
            <w:tcW w:w="2160" w:type="dxa"/>
            <w:gridSpan w:val="2"/>
            <w:tcBorders>
              <w:top w:val="nil"/>
              <w:left w:val="nil"/>
              <w:bottom w:val="nil"/>
              <w:right w:val="nil"/>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 </w:t>
            </w:r>
          </w:p>
        </w:tc>
        <w:tc>
          <w:tcPr>
            <w:tcW w:w="1620" w:type="dxa"/>
            <w:gridSpan w:val="2"/>
            <w:tcBorders>
              <w:top w:val="nil"/>
              <w:left w:val="nil"/>
              <w:bottom w:val="nil"/>
              <w:right w:val="nil"/>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 </w:t>
            </w:r>
          </w:p>
        </w:tc>
        <w:tc>
          <w:tcPr>
            <w:tcW w:w="1620" w:type="dxa"/>
            <w:gridSpan w:val="2"/>
            <w:tcBorders>
              <w:top w:val="nil"/>
              <w:left w:val="nil"/>
              <w:bottom w:val="nil"/>
              <w:right w:val="nil"/>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 </w:t>
            </w:r>
          </w:p>
        </w:tc>
        <w:tc>
          <w:tcPr>
            <w:tcW w:w="1620" w:type="dxa"/>
            <w:gridSpan w:val="2"/>
            <w:tcBorders>
              <w:top w:val="nil"/>
              <w:left w:val="nil"/>
              <w:bottom w:val="nil"/>
              <w:right w:val="nil"/>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 </w:t>
            </w:r>
          </w:p>
        </w:tc>
      </w:tr>
      <w:tr w:rsidR="004326CE" w:rsidRPr="004326CE" w:rsidTr="00241621">
        <w:trPr>
          <w:trHeight w:val="1136"/>
        </w:trPr>
        <w:tc>
          <w:tcPr>
            <w:tcW w:w="3420" w:type="dxa"/>
            <w:gridSpan w:val="2"/>
            <w:tcBorders>
              <w:top w:val="nil"/>
              <w:left w:val="single" w:sz="4" w:space="0" w:color="000000"/>
              <w:bottom w:val="single" w:sz="4" w:space="0" w:color="000000"/>
              <w:right w:val="single" w:sz="4" w:space="0" w:color="000000"/>
            </w:tcBorders>
            <w:shd w:val="clear" w:color="auto" w:fill="auto"/>
            <w:vAlign w:val="center"/>
          </w:tcPr>
          <w:p w:rsidR="004326CE" w:rsidRPr="004326CE" w:rsidRDefault="004326CE" w:rsidP="004326CE">
            <w:pPr>
              <w:ind w:left="87" w:hanging="87"/>
              <w:jc w:val="center"/>
              <w:rPr>
                <w:rFonts w:ascii="Arial" w:hAnsi="Arial"/>
                <w:color w:val="000000"/>
                <w:sz w:val="16"/>
                <w:szCs w:val="16"/>
              </w:rPr>
            </w:pPr>
            <w:r w:rsidRPr="004326CE">
              <w:rPr>
                <w:rFonts w:ascii="Arial" w:hAnsi="Arial"/>
                <w:color w:val="000000"/>
                <w:sz w:val="16"/>
                <w:szCs w:val="16"/>
              </w:rPr>
              <w:t>Наименование показателя</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Код строки</w:t>
            </w:r>
          </w:p>
        </w:tc>
        <w:tc>
          <w:tcPr>
            <w:tcW w:w="2160" w:type="dxa"/>
            <w:gridSpan w:val="2"/>
            <w:tcBorders>
              <w:top w:val="single" w:sz="4" w:space="0" w:color="000000"/>
              <w:left w:val="nil"/>
              <w:bottom w:val="single" w:sz="4" w:space="0" w:color="000000"/>
              <w:right w:val="single" w:sz="4" w:space="0" w:color="000000"/>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Код источника финансирования дефицита бюджета по бюджетной классификации</w:t>
            </w:r>
          </w:p>
        </w:tc>
        <w:tc>
          <w:tcPr>
            <w:tcW w:w="1620" w:type="dxa"/>
            <w:gridSpan w:val="2"/>
            <w:tcBorders>
              <w:top w:val="single" w:sz="4" w:space="0" w:color="000000"/>
              <w:left w:val="nil"/>
              <w:bottom w:val="single" w:sz="4" w:space="0" w:color="000000"/>
              <w:right w:val="single" w:sz="4" w:space="0" w:color="000000"/>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Утвержденные бюджетные назначения</w:t>
            </w:r>
          </w:p>
        </w:tc>
        <w:tc>
          <w:tcPr>
            <w:tcW w:w="1620" w:type="dxa"/>
            <w:gridSpan w:val="2"/>
            <w:tcBorders>
              <w:top w:val="single" w:sz="4" w:space="0" w:color="000000"/>
              <w:left w:val="nil"/>
              <w:bottom w:val="single" w:sz="4" w:space="0" w:color="000000"/>
              <w:right w:val="single" w:sz="4" w:space="0" w:color="000000"/>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Исполнено</w:t>
            </w:r>
          </w:p>
        </w:tc>
        <w:tc>
          <w:tcPr>
            <w:tcW w:w="1620" w:type="dxa"/>
            <w:gridSpan w:val="2"/>
            <w:tcBorders>
              <w:top w:val="single" w:sz="4" w:space="0" w:color="000000"/>
              <w:left w:val="nil"/>
              <w:bottom w:val="single" w:sz="4" w:space="0" w:color="000000"/>
              <w:right w:val="single" w:sz="4" w:space="0" w:color="000000"/>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Неисполненные назначения</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1</w:t>
            </w:r>
          </w:p>
        </w:tc>
        <w:tc>
          <w:tcPr>
            <w:tcW w:w="540" w:type="dxa"/>
            <w:tcBorders>
              <w:top w:val="nil"/>
              <w:left w:val="nil"/>
              <w:bottom w:val="single" w:sz="8" w:space="0" w:color="000000"/>
              <w:right w:val="single" w:sz="4" w:space="0" w:color="000000"/>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2</w:t>
            </w:r>
          </w:p>
        </w:tc>
        <w:tc>
          <w:tcPr>
            <w:tcW w:w="2160" w:type="dxa"/>
            <w:gridSpan w:val="2"/>
            <w:tcBorders>
              <w:top w:val="nil"/>
              <w:left w:val="nil"/>
              <w:bottom w:val="single" w:sz="8" w:space="0" w:color="000000"/>
              <w:right w:val="single" w:sz="4" w:space="0" w:color="000000"/>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3</w:t>
            </w:r>
          </w:p>
        </w:tc>
        <w:tc>
          <w:tcPr>
            <w:tcW w:w="1620" w:type="dxa"/>
            <w:gridSpan w:val="2"/>
            <w:tcBorders>
              <w:top w:val="nil"/>
              <w:left w:val="nil"/>
              <w:bottom w:val="single" w:sz="8" w:space="0" w:color="000000"/>
              <w:right w:val="single" w:sz="4" w:space="0" w:color="000000"/>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4</w:t>
            </w:r>
          </w:p>
        </w:tc>
        <w:tc>
          <w:tcPr>
            <w:tcW w:w="1620" w:type="dxa"/>
            <w:gridSpan w:val="2"/>
            <w:tcBorders>
              <w:top w:val="nil"/>
              <w:left w:val="nil"/>
              <w:bottom w:val="single" w:sz="8" w:space="0" w:color="000000"/>
              <w:right w:val="single" w:sz="4" w:space="0" w:color="000000"/>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w:t>
            </w:r>
          </w:p>
        </w:tc>
        <w:tc>
          <w:tcPr>
            <w:tcW w:w="1620" w:type="dxa"/>
            <w:gridSpan w:val="2"/>
            <w:tcBorders>
              <w:top w:val="nil"/>
              <w:left w:val="nil"/>
              <w:bottom w:val="single" w:sz="8" w:space="0" w:color="000000"/>
              <w:right w:val="single" w:sz="4" w:space="0" w:color="000000"/>
            </w:tcBorders>
            <w:shd w:val="clear" w:color="auto" w:fill="auto"/>
            <w:vAlign w:val="center"/>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6</w:t>
            </w:r>
          </w:p>
        </w:tc>
      </w:tr>
      <w:tr w:rsidR="004326CE" w:rsidRPr="004326CE" w:rsidTr="00241621">
        <w:trPr>
          <w:trHeight w:val="450"/>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 xml:space="preserve">Источники финансирования дефицита бюджета - ВСЕГО </w:t>
            </w:r>
            <w:r w:rsidRPr="004326CE">
              <w:rPr>
                <w:rFonts w:ascii="Arial" w:hAnsi="Arial"/>
                <w:color w:val="000000"/>
                <w:sz w:val="16"/>
                <w:szCs w:val="16"/>
              </w:rPr>
              <w:br/>
              <w:t>В том числе:</w:t>
            </w:r>
          </w:p>
        </w:tc>
        <w:tc>
          <w:tcPr>
            <w:tcW w:w="540" w:type="dxa"/>
            <w:tcBorders>
              <w:top w:val="single" w:sz="4" w:space="0" w:color="000000"/>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500</w:t>
            </w:r>
          </w:p>
        </w:tc>
        <w:tc>
          <w:tcPr>
            <w:tcW w:w="2160" w:type="dxa"/>
            <w:gridSpan w:val="2"/>
            <w:tcBorders>
              <w:top w:val="single" w:sz="4" w:space="0" w:color="000000"/>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X</w:t>
            </w:r>
          </w:p>
        </w:tc>
        <w:tc>
          <w:tcPr>
            <w:tcW w:w="1620" w:type="dxa"/>
            <w:gridSpan w:val="2"/>
            <w:tcBorders>
              <w:top w:val="single" w:sz="4" w:space="0" w:color="000000"/>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352 905 728,61</w:t>
            </w:r>
          </w:p>
        </w:tc>
        <w:tc>
          <w:tcPr>
            <w:tcW w:w="1620" w:type="dxa"/>
            <w:gridSpan w:val="2"/>
            <w:tcBorders>
              <w:top w:val="single" w:sz="4" w:space="0" w:color="000000"/>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-51 648 049,36</w:t>
            </w:r>
          </w:p>
        </w:tc>
        <w:tc>
          <w:tcPr>
            <w:tcW w:w="1620" w:type="dxa"/>
            <w:gridSpan w:val="2"/>
            <w:tcBorders>
              <w:top w:val="single" w:sz="4" w:space="0" w:color="000000"/>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404 553 777,97</w:t>
            </w:r>
          </w:p>
        </w:tc>
      </w:tr>
      <w:tr w:rsidR="004326CE" w:rsidRPr="004326CE" w:rsidTr="00241621">
        <w:trPr>
          <w:trHeight w:val="450"/>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 xml:space="preserve">источники внутреннего финансирования бюджета </w:t>
            </w:r>
            <w:r w:rsidRPr="004326CE">
              <w:rPr>
                <w:rFonts w:ascii="Arial" w:hAnsi="Arial"/>
                <w:color w:val="000000"/>
                <w:sz w:val="16"/>
                <w:szCs w:val="16"/>
              </w:rPr>
              <w:br/>
              <w:t>Из них: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X</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84 571 896,49</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-252 000 000,00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336 571 896,49</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Кредиты кредитных организаций в валюте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000 01020000000000000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104 971 896,49</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-252 000 000,00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356 971 896,49</w:t>
            </w:r>
          </w:p>
        </w:tc>
      </w:tr>
      <w:tr w:rsidR="004326CE" w:rsidRPr="004326CE" w:rsidTr="00241621">
        <w:trPr>
          <w:trHeight w:val="507"/>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Получение кредитов от кредитных организаций в валюте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000 01020000000000700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525 000 000,00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110 000 000,00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415 000 000,00</w:t>
            </w:r>
          </w:p>
        </w:tc>
      </w:tr>
      <w:tr w:rsidR="004326CE" w:rsidRPr="004326CE" w:rsidTr="00241621">
        <w:trPr>
          <w:trHeight w:val="450"/>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Получение кредитов от кредитных организаций бюджетами городских округов в валюте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000 01020000040000710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525 000 000,00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110 000 000,00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415 000 000,00</w:t>
            </w:r>
          </w:p>
        </w:tc>
      </w:tr>
      <w:tr w:rsidR="004326CE" w:rsidRPr="004326CE" w:rsidTr="00241621">
        <w:trPr>
          <w:trHeight w:val="450"/>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Погашение кредитов, предоставленных кредитными организациями в валюте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000 01020000000000800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-420 028 103,51</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-362 000 000,00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-58 028 103,51</w:t>
            </w:r>
          </w:p>
        </w:tc>
      </w:tr>
      <w:tr w:rsidR="004326CE" w:rsidRPr="004326CE" w:rsidTr="00241621">
        <w:trPr>
          <w:trHeight w:val="450"/>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Погашение бюджетами городских округов кредитов от кредитных организаций в валюте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000 01020000040000810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-420 028 103,51</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-362 000 000,00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-58 028 103,51</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Иные источники внутреннего финансирования дефицитов бюджетов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000 01060000000000000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-20 400 000,00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-20 400 000,00</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Исполнение государственных и муниципальных гарантий</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000 01060400000000000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-20 400 000,00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-20 400 000,00</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Исполнение государственных и муниципальных гарантий в валюте Российской Федерации</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000 01060401000000000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-20 400 000,00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-20 400 000,00</w:t>
            </w:r>
          </w:p>
        </w:tc>
      </w:tr>
      <w:tr w:rsidR="004326CE" w:rsidRPr="004326CE" w:rsidTr="00241621">
        <w:trPr>
          <w:trHeight w:val="1422"/>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000 01060401000000800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-20 400 000,00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-20 400 000,00</w:t>
            </w:r>
          </w:p>
        </w:tc>
      </w:tr>
      <w:tr w:rsidR="004326CE" w:rsidRPr="004326CE" w:rsidTr="00241621">
        <w:trPr>
          <w:trHeight w:val="900"/>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520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000 01060401040000810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-20 400 000,00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-20 400 000,00</w:t>
            </w:r>
          </w:p>
        </w:tc>
      </w:tr>
      <w:tr w:rsidR="004326CE" w:rsidRPr="004326CE" w:rsidTr="00241621">
        <w:trPr>
          <w:trHeight w:val="447"/>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 xml:space="preserve">источники внешнего финансирования бюджета </w:t>
            </w:r>
            <w:r w:rsidRPr="004326CE">
              <w:rPr>
                <w:rFonts w:ascii="Arial" w:hAnsi="Arial"/>
                <w:color w:val="000000"/>
                <w:sz w:val="16"/>
                <w:szCs w:val="16"/>
              </w:rPr>
              <w:br/>
              <w:t>Из них:</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620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X</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Изменение остатков средств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700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000 01000000000000000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268 333 832,12</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200 351 950,64</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67 981 881,48</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Изменение остатков средств на счетах по учету средств бюджетов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700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000 01050000000000000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268 333 832,12</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200 351 950,64</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67 981 881,48</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Увеличение остатков средств бюджетов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710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000 01050000000000500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-6 293 372 253,54</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-3 653 605 576,96</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Увеличение прочих остатков средств бюджетов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710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000 01050200000000500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-6 293 372 253,54</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-3 653 605 576,96</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Увеличение прочих остатков денежных средств бюджетов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710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000 01050201000000510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-6 293 372 253,54</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-3 653 605 576,96</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Увеличение прочих остатков денежных средств бюджетов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710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000 01050201040000510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-6 293 372 253,54</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-3 653 605 576,96</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Уменьшение остатков средств бюджетов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000 01050000000000600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6 503 560 085,66</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3 853 957 527,60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Уменьшение прочих остатков средств бюджетов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000 01050200000000600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6 503 560 085,66</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3 853 957 527,60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Уменьшение прочих остатков денежных средств бюджетов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000 01050201000000610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6 503 560 085,66</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3 853 957 527,60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r>
      <w:tr w:rsidR="004326CE" w:rsidRPr="004326CE" w:rsidTr="00241621">
        <w:trPr>
          <w:trHeight w:val="255"/>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Уменьшение прочих остатков денежных средств бюджетов городских округов</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000 01050201040000610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6 503 560 085,66</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3 853 957 527,60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r>
      <w:tr w:rsidR="004326CE" w:rsidRPr="004326CE" w:rsidTr="00241621">
        <w:trPr>
          <w:trHeight w:val="70"/>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710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000 01060000000000500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r>
      <w:tr w:rsidR="004326CE" w:rsidRPr="004326CE" w:rsidTr="00241621">
        <w:trPr>
          <w:trHeight w:val="431"/>
        </w:trPr>
        <w:tc>
          <w:tcPr>
            <w:tcW w:w="3420" w:type="dxa"/>
            <w:gridSpan w:val="2"/>
            <w:tcBorders>
              <w:top w:val="nil"/>
              <w:left w:val="single" w:sz="4" w:space="0" w:color="000000"/>
              <w:bottom w:val="single" w:sz="4" w:space="0" w:color="000000"/>
              <w:right w:val="single" w:sz="4" w:space="0" w:color="000000"/>
            </w:tcBorders>
            <w:shd w:val="clear" w:color="auto" w:fill="auto"/>
          </w:tcPr>
          <w:p w:rsidR="004326CE" w:rsidRPr="004326CE" w:rsidRDefault="004326CE" w:rsidP="004326CE">
            <w:pPr>
              <w:rPr>
                <w:rFonts w:ascii="Arial" w:hAnsi="Arial"/>
                <w:color w:val="000000"/>
                <w:sz w:val="16"/>
                <w:szCs w:val="16"/>
              </w:rPr>
            </w:pPr>
            <w:r w:rsidRPr="004326CE">
              <w:rPr>
                <w:rFonts w:ascii="Arial" w:hAnsi="Arial"/>
                <w:color w:val="000000"/>
                <w:sz w:val="16"/>
                <w:szCs w:val="16"/>
              </w:rPr>
              <w:t> </w:t>
            </w:r>
          </w:p>
        </w:tc>
        <w:tc>
          <w:tcPr>
            <w:tcW w:w="540" w:type="dxa"/>
            <w:tcBorders>
              <w:top w:val="nil"/>
              <w:left w:val="single" w:sz="8" w:space="0" w:color="000000"/>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720</w:t>
            </w:r>
          </w:p>
        </w:tc>
        <w:tc>
          <w:tcPr>
            <w:tcW w:w="216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center"/>
              <w:rPr>
                <w:rFonts w:ascii="Arial" w:hAnsi="Arial"/>
                <w:color w:val="000000"/>
                <w:sz w:val="16"/>
                <w:szCs w:val="16"/>
              </w:rPr>
            </w:pPr>
            <w:r w:rsidRPr="004326CE">
              <w:rPr>
                <w:rFonts w:ascii="Arial" w:hAnsi="Arial"/>
                <w:color w:val="000000"/>
                <w:sz w:val="16"/>
                <w:szCs w:val="16"/>
              </w:rPr>
              <w:t>000 01060000000000600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c>
          <w:tcPr>
            <w:tcW w:w="1620" w:type="dxa"/>
            <w:gridSpan w:val="2"/>
            <w:tcBorders>
              <w:top w:val="nil"/>
              <w:left w:val="nil"/>
              <w:bottom w:val="single" w:sz="4" w:space="0" w:color="000000"/>
              <w:right w:val="single" w:sz="4"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c>
          <w:tcPr>
            <w:tcW w:w="1620" w:type="dxa"/>
            <w:gridSpan w:val="2"/>
            <w:tcBorders>
              <w:top w:val="nil"/>
              <w:left w:val="nil"/>
              <w:bottom w:val="single" w:sz="4" w:space="0" w:color="000000"/>
              <w:right w:val="single" w:sz="8" w:space="0" w:color="000000"/>
            </w:tcBorders>
            <w:shd w:val="clear" w:color="auto" w:fill="auto"/>
            <w:vAlign w:val="bottom"/>
          </w:tcPr>
          <w:p w:rsidR="004326CE" w:rsidRPr="004326CE" w:rsidRDefault="004326CE" w:rsidP="004326CE">
            <w:pPr>
              <w:jc w:val="right"/>
              <w:rPr>
                <w:rFonts w:ascii="Arial" w:hAnsi="Arial"/>
                <w:color w:val="000000"/>
                <w:sz w:val="16"/>
                <w:szCs w:val="16"/>
              </w:rPr>
            </w:pPr>
            <w:r w:rsidRPr="004326CE">
              <w:rPr>
                <w:rFonts w:ascii="Arial" w:hAnsi="Arial"/>
                <w:color w:val="000000"/>
                <w:sz w:val="16"/>
                <w:szCs w:val="16"/>
              </w:rPr>
              <w:t>0,00</w:t>
            </w:r>
          </w:p>
        </w:tc>
      </w:tr>
      <w:tr w:rsidR="002D03EE" w:rsidRPr="002D03EE" w:rsidTr="00241621">
        <w:tblPrEx>
          <w:tblLook w:val="04A0" w:firstRow="1" w:lastRow="0" w:firstColumn="1" w:lastColumn="0" w:noHBand="0" w:noVBand="1"/>
        </w:tblPrEx>
        <w:trPr>
          <w:gridBefore w:val="1"/>
          <w:gridAfter w:val="1"/>
          <w:wBefore w:w="1245" w:type="dxa"/>
          <w:wAfter w:w="258" w:type="dxa"/>
          <w:trHeight w:val="1005"/>
        </w:trPr>
        <w:tc>
          <w:tcPr>
            <w:tcW w:w="3809" w:type="dxa"/>
            <w:gridSpan w:val="3"/>
            <w:tcBorders>
              <w:top w:val="nil"/>
              <w:left w:val="nil"/>
              <w:bottom w:val="nil"/>
              <w:right w:val="nil"/>
            </w:tcBorders>
            <w:shd w:val="clear" w:color="auto" w:fill="auto"/>
            <w:noWrap/>
            <w:vAlign w:val="bottom"/>
          </w:tcPr>
          <w:p w:rsidR="002D03EE" w:rsidRPr="002D03EE" w:rsidRDefault="002D03EE" w:rsidP="002D03EE">
            <w:pPr>
              <w:rPr>
                <w:rFonts w:ascii="Calibri" w:hAnsi="Calibri" w:cs="Times New Roman"/>
                <w:color w:val="000000"/>
                <w:sz w:val="22"/>
                <w:szCs w:val="22"/>
              </w:rPr>
            </w:pPr>
          </w:p>
        </w:tc>
        <w:tc>
          <w:tcPr>
            <w:tcW w:w="5668" w:type="dxa"/>
            <w:gridSpan w:val="6"/>
            <w:tcBorders>
              <w:top w:val="nil"/>
              <w:left w:val="nil"/>
              <w:bottom w:val="nil"/>
              <w:right w:val="nil"/>
            </w:tcBorders>
            <w:shd w:val="clear" w:color="auto" w:fill="auto"/>
          </w:tcPr>
          <w:p w:rsidR="002D03EE" w:rsidRDefault="002D03EE" w:rsidP="002D03EE">
            <w:pPr>
              <w:jc w:val="right"/>
              <w:rPr>
                <w:rFonts w:cs="Times New Roman"/>
                <w:color w:val="000000"/>
              </w:rPr>
            </w:pPr>
            <w:r w:rsidRPr="002D03EE">
              <w:rPr>
                <w:rFonts w:cs="Times New Roman"/>
                <w:color w:val="000000"/>
              </w:rPr>
              <w:t xml:space="preserve">Приложение                                                                              к постановлению Администрации </w:t>
            </w:r>
          </w:p>
          <w:p w:rsidR="002D03EE" w:rsidRDefault="002D03EE" w:rsidP="002D03EE">
            <w:pPr>
              <w:jc w:val="right"/>
              <w:rPr>
                <w:rFonts w:cs="Times New Roman"/>
                <w:color w:val="000000"/>
              </w:rPr>
            </w:pPr>
            <w:r w:rsidRPr="002D03EE">
              <w:rPr>
                <w:rFonts w:cs="Times New Roman"/>
                <w:color w:val="000000"/>
              </w:rPr>
              <w:t xml:space="preserve">городского округа Электросталь </w:t>
            </w:r>
          </w:p>
          <w:p w:rsidR="002D03EE" w:rsidRPr="002D03EE" w:rsidRDefault="002D03EE" w:rsidP="002D03EE">
            <w:pPr>
              <w:jc w:val="right"/>
              <w:rPr>
                <w:rFonts w:cs="Times New Roman"/>
                <w:color w:val="000000"/>
              </w:rPr>
            </w:pPr>
            <w:r w:rsidRPr="002D03EE">
              <w:rPr>
                <w:rFonts w:cs="Times New Roman"/>
                <w:color w:val="000000"/>
              </w:rPr>
              <w:t>Московской области</w:t>
            </w:r>
          </w:p>
        </w:tc>
      </w:tr>
      <w:tr w:rsidR="002D03EE" w:rsidRPr="002D03EE" w:rsidTr="00241621">
        <w:tblPrEx>
          <w:tblLook w:val="04A0" w:firstRow="1" w:lastRow="0" w:firstColumn="1" w:lastColumn="0" w:noHBand="0" w:noVBand="1"/>
        </w:tblPrEx>
        <w:trPr>
          <w:gridBefore w:val="1"/>
          <w:gridAfter w:val="1"/>
          <w:wBefore w:w="1245" w:type="dxa"/>
          <w:wAfter w:w="258" w:type="dxa"/>
          <w:trHeight w:val="139"/>
        </w:trPr>
        <w:tc>
          <w:tcPr>
            <w:tcW w:w="3809" w:type="dxa"/>
            <w:gridSpan w:val="3"/>
            <w:tcBorders>
              <w:top w:val="nil"/>
              <w:left w:val="nil"/>
              <w:bottom w:val="nil"/>
              <w:right w:val="nil"/>
            </w:tcBorders>
            <w:shd w:val="clear" w:color="auto" w:fill="auto"/>
            <w:noWrap/>
            <w:vAlign w:val="bottom"/>
          </w:tcPr>
          <w:p w:rsidR="002D03EE" w:rsidRPr="002D03EE" w:rsidRDefault="002D03EE" w:rsidP="002D03EE">
            <w:pPr>
              <w:rPr>
                <w:rFonts w:ascii="Calibri" w:hAnsi="Calibri" w:cs="Times New Roman"/>
                <w:color w:val="000000"/>
                <w:sz w:val="22"/>
                <w:szCs w:val="22"/>
              </w:rPr>
            </w:pPr>
          </w:p>
        </w:tc>
        <w:tc>
          <w:tcPr>
            <w:tcW w:w="2316" w:type="dxa"/>
            <w:gridSpan w:val="2"/>
            <w:tcBorders>
              <w:top w:val="nil"/>
              <w:left w:val="nil"/>
              <w:bottom w:val="nil"/>
              <w:right w:val="nil"/>
            </w:tcBorders>
            <w:shd w:val="clear" w:color="auto" w:fill="auto"/>
            <w:noWrap/>
            <w:vAlign w:val="bottom"/>
          </w:tcPr>
          <w:p w:rsidR="002D03EE" w:rsidRPr="002D03EE" w:rsidRDefault="002D03EE" w:rsidP="002D03EE">
            <w:pPr>
              <w:rPr>
                <w:rFonts w:cs="Times New Roman"/>
                <w:color w:val="000000"/>
              </w:rPr>
            </w:pPr>
          </w:p>
        </w:tc>
        <w:tc>
          <w:tcPr>
            <w:tcW w:w="3352" w:type="dxa"/>
            <w:gridSpan w:val="4"/>
            <w:tcBorders>
              <w:top w:val="nil"/>
              <w:left w:val="nil"/>
              <w:bottom w:val="nil"/>
              <w:right w:val="nil"/>
            </w:tcBorders>
            <w:shd w:val="clear" w:color="auto" w:fill="auto"/>
            <w:noWrap/>
            <w:vAlign w:val="bottom"/>
          </w:tcPr>
          <w:p w:rsidR="002D03EE" w:rsidRPr="002D03EE" w:rsidRDefault="00241621" w:rsidP="009B3606">
            <w:pPr>
              <w:rPr>
                <w:rFonts w:cs="Times New Roman"/>
                <w:color w:val="000000"/>
              </w:rPr>
            </w:pPr>
            <w:r>
              <w:rPr>
                <w:rFonts w:cs="Times New Roman"/>
                <w:color w:val="000000"/>
              </w:rPr>
              <w:t>О</w:t>
            </w:r>
            <w:r w:rsidR="002D03EE">
              <w:rPr>
                <w:rFonts w:cs="Times New Roman"/>
                <w:color w:val="000000"/>
              </w:rPr>
              <w:t>т</w:t>
            </w:r>
            <w:r>
              <w:rPr>
                <w:rFonts w:cs="Times New Roman"/>
                <w:color w:val="000000"/>
              </w:rPr>
              <w:t xml:space="preserve"> </w:t>
            </w:r>
            <w:r w:rsidR="009B3606" w:rsidRPr="00241621">
              <w:rPr>
                <w:rFonts w:cs="Times New Roman"/>
                <w:color w:val="000000"/>
              </w:rPr>
              <w:t>29.10.2018</w:t>
            </w:r>
            <w:r>
              <w:rPr>
                <w:rFonts w:cs="Times New Roman"/>
                <w:color w:val="000000"/>
              </w:rPr>
              <w:t xml:space="preserve"> </w:t>
            </w:r>
            <w:r w:rsidR="009B3606">
              <w:rPr>
                <w:rFonts w:cs="Times New Roman"/>
                <w:color w:val="000000"/>
              </w:rPr>
              <w:t>№</w:t>
            </w:r>
            <w:r>
              <w:rPr>
                <w:rFonts w:cs="Times New Roman"/>
                <w:color w:val="000000"/>
              </w:rPr>
              <w:t xml:space="preserve"> </w:t>
            </w:r>
            <w:r w:rsidR="009B3606" w:rsidRPr="00241621">
              <w:rPr>
                <w:rFonts w:cs="Times New Roman"/>
                <w:color w:val="000000"/>
              </w:rPr>
              <w:t>999/10</w:t>
            </w:r>
          </w:p>
        </w:tc>
      </w:tr>
      <w:tr w:rsidR="002D03EE" w:rsidRPr="002D03EE" w:rsidTr="00241621">
        <w:tblPrEx>
          <w:tblLook w:val="04A0" w:firstRow="1" w:lastRow="0" w:firstColumn="1" w:lastColumn="0" w:noHBand="0" w:noVBand="1"/>
        </w:tblPrEx>
        <w:trPr>
          <w:gridBefore w:val="1"/>
          <w:gridAfter w:val="1"/>
          <w:wBefore w:w="1245" w:type="dxa"/>
          <w:wAfter w:w="258" w:type="dxa"/>
          <w:trHeight w:val="2400"/>
        </w:trPr>
        <w:tc>
          <w:tcPr>
            <w:tcW w:w="9477" w:type="dxa"/>
            <w:gridSpan w:val="9"/>
            <w:tcBorders>
              <w:top w:val="nil"/>
              <w:left w:val="nil"/>
              <w:bottom w:val="nil"/>
              <w:right w:val="nil"/>
            </w:tcBorders>
            <w:shd w:val="clear" w:color="auto" w:fill="auto"/>
            <w:vAlign w:val="bottom"/>
          </w:tcPr>
          <w:p w:rsidR="002D03EE" w:rsidRDefault="002D03EE" w:rsidP="002D03EE">
            <w:pPr>
              <w:jc w:val="center"/>
              <w:rPr>
                <w:rFonts w:cs="Times New Roman"/>
                <w:b/>
                <w:bCs/>
                <w:color w:val="000000"/>
                <w:sz w:val="28"/>
                <w:szCs w:val="28"/>
              </w:rPr>
            </w:pPr>
          </w:p>
          <w:p w:rsidR="002D03EE" w:rsidRDefault="002D03EE" w:rsidP="002D03EE">
            <w:pPr>
              <w:jc w:val="center"/>
              <w:rPr>
                <w:rFonts w:cs="Times New Roman"/>
                <w:b/>
                <w:bCs/>
                <w:color w:val="000000"/>
                <w:sz w:val="28"/>
                <w:szCs w:val="28"/>
              </w:rPr>
            </w:pPr>
          </w:p>
          <w:p w:rsidR="002D03EE" w:rsidRDefault="002D03EE" w:rsidP="002D03EE">
            <w:pPr>
              <w:jc w:val="center"/>
              <w:rPr>
                <w:rFonts w:cs="Times New Roman"/>
                <w:b/>
                <w:bCs/>
                <w:color w:val="000000"/>
                <w:sz w:val="28"/>
                <w:szCs w:val="28"/>
              </w:rPr>
            </w:pPr>
          </w:p>
          <w:p w:rsidR="002D03EE" w:rsidRDefault="002D03EE" w:rsidP="002D03EE">
            <w:pPr>
              <w:jc w:val="center"/>
              <w:rPr>
                <w:rFonts w:cs="Times New Roman"/>
                <w:b/>
                <w:bCs/>
                <w:color w:val="000000"/>
                <w:sz w:val="28"/>
                <w:szCs w:val="28"/>
              </w:rPr>
            </w:pPr>
          </w:p>
          <w:p w:rsidR="002D03EE" w:rsidRDefault="002D03EE" w:rsidP="002D03EE">
            <w:pPr>
              <w:jc w:val="center"/>
              <w:rPr>
                <w:rFonts w:cs="Times New Roman"/>
                <w:b/>
                <w:bCs/>
                <w:color w:val="000000"/>
                <w:sz w:val="28"/>
                <w:szCs w:val="28"/>
              </w:rPr>
            </w:pPr>
            <w:r w:rsidRPr="002D03EE">
              <w:rPr>
                <w:rFonts w:cs="Times New Roman"/>
                <w:b/>
                <w:bCs/>
                <w:color w:val="000000"/>
                <w:sz w:val="28"/>
                <w:szCs w:val="28"/>
              </w:rPr>
              <w:t xml:space="preserve">Сведения о численности и фактических расходах на оплату труда муниципальных служащих органов местного самоуправления и работников муниципальных учреждений  городского округа Электросталь Московской области  по состоянию </w:t>
            </w:r>
            <w:r>
              <w:rPr>
                <w:rFonts w:cs="Times New Roman"/>
                <w:b/>
                <w:bCs/>
                <w:color w:val="000000"/>
                <w:sz w:val="28"/>
                <w:szCs w:val="28"/>
              </w:rPr>
              <w:t xml:space="preserve">                                      </w:t>
            </w:r>
            <w:r w:rsidRPr="002D03EE">
              <w:rPr>
                <w:rFonts w:cs="Times New Roman"/>
                <w:b/>
                <w:bCs/>
                <w:color w:val="000000"/>
                <w:sz w:val="28"/>
                <w:szCs w:val="28"/>
              </w:rPr>
              <w:t>на  01.10.2018</w:t>
            </w:r>
          </w:p>
          <w:p w:rsidR="002D03EE" w:rsidRPr="002D03EE" w:rsidRDefault="002D03EE" w:rsidP="002D03EE">
            <w:pPr>
              <w:jc w:val="center"/>
              <w:rPr>
                <w:rFonts w:cs="Times New Roman"/>
                <w:b/>
                <w:bCs/>
                <w:color w:val="000000"/>
                <w:sz w:val="28"/>
                <w:szCs w:val="28"/>
              </w:rPr>
            </w:pPr>
          </w:p>
        </w:tc>
      </w:tr>
      <w:tr w:rsidR="002D03EE" w:rsidRPr="002D03EE" w:rsidTr="00241621">
        <w:tblPrEx>
          <w:tblLook w:val="04A0" w:firstRow="1" w:lastRow="0" w:firstColumn="1" w:lastColumn="0" w:noHBand="0" w:noVBand="1"/>
        </w:tblPrEx>
        <w:trPr>
          <w:gridBefore w:val="1"/>
          <w:gridAfter w:val="1"/>
          <w:wBefore w:w="1245" w:type="dxa"/>
          <w:wAfter w:w="258" w:type="dxa"/>
          <w:trHeight w:val="300"/>
        </w:trPr>
        <w:tc>
          <w:tcPr>
            <w:tcW w:w="3809" w:type="dxa"/>
            <w:gridSpan w:val="3"/>
            <w:tcBorders>
              <w:top w:val="nil"/>
              <w:left w:val="nil"/>
              <w:bottom w:val="nil"/>
              <w:right w:val="nil"/>
            </w:tcBorders>
            <w:shd w:val="clear" w:color="auto" w:fill="auto"/>
            <w:noWrap/>
            <w:vAlign w:val="bottom"/>
          </w:tcPr>
          <w:p w:rsidR="002D03EE" w:rsidRPr="002D03EE" w:rsidRDefault="002D03EE" w:rsidP="002D03EE">
            <w:pPr>
              <w:rPr>
                <w:rFonts w:ascii="Calibri" w:hAnsi="Calibri" w:cs="Times New Roman"/>
                <w:color w:val="000000"/>
                <w:sz w:val="22"/>
                <w:szCs w:val="22"/>
              </w:rPr>
            </w:pPr>
          </w:p>
        </w:tc>
        <w:tc>
          <w:tcPr>
            <w:tcW w:w="2316" w:type="dxa"/>
            <w:gridSpan w:val="2"/>
            <w:tcBorders>
              <w:top w:val="nil"/>
              <w:left w:val="nil"/>
              <w:bottom w:val="nil"/>
              <w:right w:val="nil"/>
            </w:tcBorders>
            <w:shd w:val="clear" w:color="auto" w:fill="auto"/>
            <w:noWrap/>
            <w:vAlign w:val="bottom"/>
          </w:tcPr>
          <w:p w:rsidR="002D03EE" w:rsidRPr="002D03EE" w:rsidRDefault="002D03EE" w:rsidP="002D03EE">
            <w:pPr>
              <w:rPr>
                <w:rFonts w:ascii="Calibri" w:hAnsi="Calibri" w:cs="Times New Roman"/>
                <w:color w:val="000000"/>
                <w:sz w:val="22"/>
                <w:szCs w:val="22"/>
              </w:rPr>
            </w:pPr>
          </w:p>
        </w:tc>
        <w:tc>
          <w:tcPr>
            <w:tcW w:w="1676" w:type="dxa"/>
            <w:gridSpan w:val="2"/>
            <w:tcBorders>
              <w:top w:val="nil"/>
              <w:left w:val="nil"/>
              <w:bottom w:val="nil"/>
              <w:right w:val="nil"/>
            </w:tcBorders>
            <w:shd w:val="clear" w:color="auto" w:fill="auto"/>
            <w:noWrap/>
            <w:vAlign w:val="bottom"/>
          </w:tcPr>
          <w:p w:rsidR="002D03EE" w:rsidRPr="002D03EE" w:rsidRDefault="002D03EE" w:rsidP="002D03EE">
            <w:pPr>
              <w:rPr>
                <w:rFonts w:ascii="Calibri" w:hAnsi="Calibri" w:cs="Times New Roman"/>
                <w:color w:val="000000"/>
                <w:sz w:val="22"/>
                <w:szCs w:val="22"/>
              </w:rPr>
            </w:pPr>
          </w:p>
        </w:tc>
        <w:tc>
          <w:tcPr>
            <w:tcW w:w="1676" w:type="dxa"/>
            <w:gridSpan w:val="2"/>
            <w:tcBorders>
              <w:top w:val="nil"/>
              <w:left w:val="nil"/>
              <w:bottom w:val="nil"/>
              <w:right w:val="nil"/>
            </w:tcBorders>
            <w:shd w:val="clear" w:color="auto" w:fill="auto"/>
            <w:noWrap/>
            <w:vAlign w:val="bottom"/>
          </w:tcPr>
          <w:p w:rsidR="002D03EE" w:rsidRPr="002D03EE" w:rsidRDefault="002D03EE" w:rsidP="002D03EE">
            <w:pPr>
              <w:rPr>
                <w:rFonts w:ascii="Calibri" w:hAnsi="Calibri" w:cs="Times New Roman"/>
                <w:color w:val="000000"/>
                <w:sz w:val="22"/>
                <w:szCs w:val="22"/>
              </w:rPr>
            </w:pPr>
          </w:p>
        </w:tc>
      </w:tr>
      <w:tr w:rsidR="002D03EE" w:rsidRPr="002D03EE" w:rsidTr="00241621">
        <w:tblPrEx>
          <w:tblLook w:val="04A0" w:firstRow="1" w:lastRow="0" w:firstColumn="1" w:lastColumn="0" w:noHBand="0" w:noVBand="1"/>
        </w:tblPrEx>
        <w:trPr>
          <w:gridBefore w:val="1"/>
          <w:gridAfter w:val="1"/>
          <w:wBefore w:w="1245" w:type="dxa"/>
          <w:wAfter w:w="258" w:type="dxa"/>
          <w:trHeight w:val="1710"/>
        </w:trPr>
        <w:tc>
          <w:tcPr>
            <w:tcW w:w="3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03EE" w:rsidRPr="002D03EE" w:rsidRDefault="002D03EE" w:rsidP="002D03EE">
            <w:pPr>
              <w:jc w:val="center"/>
              <w:rPr>
                <w:rFonts w:cs="Times New Roman"/>
                <w:b/>
                <w:bCs/>
                <w:color w:val="000000"/>
                <w:sz w:val="28"/>
                <w:szCs w:val="28"/>
              </w:rPr>
            </w:pPr>
            <w:r w:rsidRPr="002D03EE">
              <w:rPr>
                <w:rFonts w:cs="Times New Roman"/>
                <w:b/>
                <w:bCs/>
                <w:color w:val="000000"/>
                <w:sz w:val="28"/>
                <w:szCs w:val="28"/>
              </w:rPr>
              <w:t>Наименование показателя</w:t>
            </w:r>
          </w:p>
        </w:tc>
        <w:tc>
          <w:tcPr>
            <w:tcW w:w="2316" w:type="dxa"/>
            <w:gridSpan w:val="2"/>
            <w:tcBorders>
              <w:top w:val="single" w:sz="4" w:space="0" w:color="auto"/>
              <w:left w:val="nil"/>
              <w:bottom w:val="single" w:sz="4" w:space="0" w:color="auto"/>
              <w:right w:val="single" w:sz="4" w:space="0" w:color="auto"/>
            </w:tcBorders>
            <w:shd w:val="clear" w:color="auto" w:fill="auto"/>
            <w:vAlign w:val="center"/>
          </w:tcPr>
          <w:p w:rsidR="002D03EE" w:rsidRPr="002D03EE" w:rsidRDefault="002D03EE" w:rsidP="002D03EE">
            <w:pPr>
              <w:jc w:val="center"/>
              <w:rPr>
                <w:rFonts w:cs="Times New Roman"/>
                <w:b/>
                <w:bCs/>
                <w:color w:val="000000"/>
                <w:sz w:val="28"/>
                <w:szCs w:val="28"/>
              </w:rPr>
            </w:pPr>
            <w:r w:rsidRPr="002D03EE">
              <w:rPr>
                <w:rFonts w:cs="Times New Roman"/>
                <w:b/>
                <w:bCs/>
                <w:color w:val="000000"/>
                <w:sz w:val="28"/>
                <w:szCs w:val="28"/>
              </w:rPr>
              <w:t>Численность (чел.)</w:t>
            </w:r>
          </w:p>
        </w:tc>
        <w:tc>
          <w:tcPr>
            <w:tcW w:w="3352" w:type="dxa"/>
            <w:gridSpan w:val="4"/>
            <w:tcBorders>
              <w:top w:val="single" w:sz="4" w:space="0" w:color="auto"/>
              <w:left w:val="nil"/>
              <w:bottom w:val="single" w:sz="4" w:space="0" w:color="auto"/>
              <w:right w:val="single" w:sz="4" w:space="0" w:color="auto"/>
            </w:tcBorders>
            <w:shd w:val="clear" w:color="auto" w:fill="auto"/>
            <w:vAlign w:val="center"/>
          </w:tcPr>
          <w:p w:rsidR="002D03EE" w:rsidRPr="002D03EE" w:rsidRDefault="002D03EE" w:rsidP="002D03EE">
            <w:pPr>
              <w:jc w:val="center"/>
              <w:rPr>
                <w:rFonts w:cs="Times New Roman"/>
                <w:b/>
                <w:bCs/>
                <w:color w:val="000000"/>
                <w:sz w:val="28"/>
                <w:szCs w:val="28"/>
              </w:rPr>
            </w:pPr>
            <w:r w:rsidRPr="002D03EE">
              <w:rPr>
                <w:rFonts w:cs="Times New Roman"/>
                <w:b/>
                <w:bCs/>
                <w:color w:val="000000"/>
                <w:sz w:val="28"/>
                <w:szCs w:val="28"/>
              </w:rPr>
              <w:t>Фактические расходы на оплату труда  (тыс. руб.)</w:t>
            </w:r>
          </w:p>
        </w:tc>
      </w:tr>
      <w:tr w:rsidR="002D03EE" w:rsidRPr="002D03EE" w:rsidTr="00241621">
        <w:tblPrEx>
          <w:tblLook w:val="04A0" w:firstRow="1" w:lastRow="0" w:firstColumn="1" w:lastColumn="0" w:noHBand="0" w:noVBand="1"/>
        </w:tblPrEx>
        <w:trPr>
          <w:gridBefore w:val="1"/>
          <w:gridAfter w:val="1"/>
          <w:wBefore w:w="1245" w:type="dxa"/>
          <w:wAfter w:w="258" w:type="dxa"/>
          <w:trHeight w:val="1425"/>
        </w:trPr>
        <w:tc>
          <w:tcPr>
            <w:tcW w:w="3809" w:type="dxa"/>
            <w:gridSpan w:val="3"/>
            <w:tcBorders>
              <w:top w:val="nil"/>
              <w:left w:val="single" w:sz="4" w:space="0" w:color="auto"/>
              <w:bottom w:val="single" w:sz="4" w:space="0" w:color="auto"/>
              <w:right w:val="single" w:sz="4" w:space="0" w:color="auto"/>
            </w:tcBorders>
            <w:shd w:val="clear" w:color="auto" w:fill="auto"/>
            <w:vAlign w:val="bottom"/>
          </w:tcPr>
          <w:p w:rsidR="002D03EE" w:rsidRPr="002D03EE" w:rsidRDefault="002D03EE" w:rsidP="002D03EE">
            <w:pPr>
              <w:rPr>
                <w:rFonts w:cs="Times New Roman"/>
                <w:color w:val="000000"/>
                <w:sz w:val="28"/>
                <w:szCs w:val="28"/>
              </w:rPr>
            </w:pPr>
            <w:r w:rsidRPr="002D03EE">
              <w:rPr>
                <w:rFonts w:cs="Times New Roman"/>
                <w:color w:val="000000"/>
                <w:sz w:val="28"/>
                <w:szCs w:val="28"/>
              </w:rPr>
              <w:t>1.Муниципальные служащие органов местного самоуправления</w:t>
            </w:r>
          </w:p>
        </w:tc>
        <w:tc>
          <w:tcPr>
            <w:tcW w:w="2316" w:type="dxa"/>
            <w:gridSpan w:val="2"/>
            <w:tcBorders>
              <w:top w:val="nil"/>
              <w:left w:val="nil"/>
              <w:bottom w:val="single" w:sz="4" w:space="0" w:color="auto"/>
              <w:right w:val="single" w:sz="4" w:space="0" w:color="auto"/>
            </w:tcBorders>
            <w:shd w:val="clear" w:color="auto" w:fill="auto"/>
            <w:noWrap/>
            <w:vAlign w:val="bottom"/>
          </w:tcPr>
          <w:p w:rsidR="002D03EE" w:rsidRPr="002D03EE" w:rsidRDefault="002D03EE" w:rsidP="002D03EE">
            <w:pPr>
              <w:jc w:val="center"/>
              <w:rPr>
                <w:rFonts w:ascii="Calibri" w:hAnsi="Calibri" w:cs="Times New Roman"/>
                <w:color w:val="000000"/>
                <w:sz w:val="28"/>
                <w:szCs w:val="28"/>
              </w:rPr>
            </w:pPr>
            <w:r w:rsidRPr="002D03EE">
              <w:rPr>
                <w:rFonts w:ascii="Calibri" w:hAnsi="Calibri" w:cs="Times New Roman"/>
                <w:color w:val="000000"/>
                <w:sz w:val="28"/>
                <w:szCs w:val="28"/>
              </w:rPr>
              <w:t>127</w:t>
            </w:r>
          </w:p>
        </w:tc>
        <w:tc>
          <w:tcPr>
            <w:tcW w:w="3352" w:type="dxa"/>
            <w:gridSpan w:val="4"/>
            <w:tcBorders>
              <w:top w:val="single" w:sz="4" w:space="0" w:color="auto"/>
              <w:left w:val="nil"/>
              <w:bottom w:val="single" w:sz="4" w:space="0" w:color="auto"/>
              <w:right w:val="single" w:sz="4" w:space="0" w:color="000000"/>
            </w:tcBorders>
            <w:shd w:val="clear" w:color="auto" w:fill="auto"/>
            <w:noWrap/>
            <w:vAlign w:val="bottom"/>
          </w:tcPr>
          <w:p w:rsidR="002D03EE" w:rsidRPr="002D03EE" w:rsidRDefault="002D03EE" w:rsidP="002D03EE">
            <w:pPr>
              <w:jc w:val="center"/>
              <w:rPr>
                <w:rFonts w:ascii="Calibri" w:hAnsi="Calibri" w:cs="Times New Roman"/>
                <w:color w:val="000000"/>
                <w:sz w:val="28"/>
                <w:szCs w:val="28"/>
              </w:rPr>
            </w:pPr>
            <w:r w:rsidRPr="002D03EE">
              <w:rPr>
                <w:rFonts w:ascii="Calibri" w:hAnsi="Calibri" w:cs="Times New Roman"/>
                <w:color w:val="000000"/>
                <w:sz w:val="28"/>
                <w:szCs w:val="28"/>
              </w:rPr>
              <w:t>71 164,6</w:t>
            </w:r>
          </w:p>
        </w:tc>
      </w:tr>
      <w:tr w:rsidR="002D03EE" w:rsidRPr="002D03EE" w:rsidTr="00241621">
        <w:tblPrEx>
          <w:tblLook w:val="04A0" w:firstRow="1" w:lastRow="0" w:firstColumn="1" w:lastColumn="0" w:noHBand="0" w:noVBand="1"/>
        </w:tblPrEx>
        <w:trPr>
          <w:gridBefore w:val="1"/>
          <w:gridAfter w:val="1"/>
          <w:wBefore w:w="1245" w:type="dxa"/>
          <w:wAfter w:w="258" w:type="dxa"/>
          <w:trHeight w:val="1590"/>
        </w:trPr>
        <w:tc>
          <w:tcPr>
            <w:tcW w:w="3809" w:type="dxa"/>
            <w:gridSpan w:val="3"/>
            <w:tcBorders>
              <w:top w:val="nil"/>
              <w:left w:val="single" w:sz="4" w:space="0" w:color="auto"/>
              <w:bottom w:val="single" w:sz="4" w:space="0" w:color="auto"/>
              <w:right w:val="single" w:sz="4" w:space="0" w:color="auto"/>
            </w:tcBorders>
            <w:shd w:val="clear" w:color="auto" w:fill="auto"/>
            <w:vAlign w:val="bottom"/>
          </w:tcPr>
          <w:p w:rsidR="002D03EE" w:rsidRPr="002D03EE" w:rsidRDefault="002D03EE" w:rsidP="002D03EE">
            <w:pPr>
              <w:rPr>
                <w:rFonts w:cs="Times New Roman"/>
                <w:color w:val="000000"/>
                <w:sz w:val="28"/>
                <w:szCs w:val="28"/>
              </w:rPr>
            </w:pPr>
            <w:r w:rsidRPr="002D03EE">
              <w:rPr>
                <w:rFonts w:cs="Times New Roman"/>
                <w:color w:val="000000"/>
                <w:sz w:val="28"/>
                <w:szCs w:val="28"/>
              </w:rPr>
              <w:t>2.Работники муниципальных учреждений</w:t>
            </w:r>
          </w:p>
        </w:tc>
        <w:tc>
          <w:tcPr>
            <w:tcW w:w="2316" w:type="dxa"/>
            <w:gridSpan w:val="2"/>
            <w:tcBorders>
              <w:top w:val="nil"/>
              <w:left w:val="nil"/>
              <w:bottom w:val="single" w:sz="4" w:space="0" w:color="auto"/>
              <w:right w:val="single" w:sz="4" w:space="0" w:color="auto"/>
            </w:tcBorders>
            <w:shd w:val="clear" w:color="auto" w:fill="auto"/>
            <w:noWrap/>
            <w:vAlign w:val="bottom"/>
          </w:tcPr>
          <w:p w:rsidR="002D03EE" w:rsidRPr="002D03EE" w:rsidRDefault="002D03EE" w:rsidP="002D03EE">
            <w:pPr>
              <w:jc w:val="center"/>
              <w:rPr>
                <w:rFonts w:ascii="Calibri" w:hAnsi="Calibri" w:cs="Times New Roman"/>
                <w:color w:val="000000"/>
                <w:sz w:val="28"/>
                <w:szCs w:val="28"/>
              </w:rPr>
            </w:pPr>
            <w:r w:rsidRPr="002D03EE">
              <w:rPr>
                <w:rFonts w:ascii="Calibri" w:hAnsi="Calibri" w:cs="Times New Roman"/>
                <w:color w:val="000000"/>
                <w:sz w:val="28"/>
                <w:szCs w:val="28"/>
              </w:rPr>
              <w:t>4588</w:t>
            </w:r>
          </w:p>
        </w:tc>
        <w:tc>
          <w:tcPr>
            <w:tcW w:w="3352" w:type="dxa"/>
            <w:gridSpan w:val="4"/>
            <w:tcBorders>
              <w:top w:val="single" w:sz="4" w:space="0" w:color="auto"/>
              <w:left w:val="nil"/>
              <w:bottom w:val="single" w:sz="4" w:space="0" w:color="auto"/>
              <w:right w:val="single" w:sz="4" w:space="0" w:color="000000"/>
            </w:tcBorders>
            <w:shd w:val="clear" w:color="auto" w:fill="auto"/>
            <w:noWrap/>
            <w:vAlign w:val="bottom"/>
          </w:tcPr>
          <w:p w:rsidR="002D03EE" w:rsidRPr="002D03EE" w:rsidRDefault="002D03EE" w:rsidP="002D03EE">
            <w:pPr>
              <w:jc w:val="center"/>
              <w:rPr>
                <w:rFonts w:ascii="Calibri" w:hAnsi="Calibri" w:cs="Times New Roman"/>
                <w:color w:val="000000"/>
                <w:sz w:val="28"/>
                <w:szCs w:val="28"/>
              </w:rPr>
            </w:pPr>
            <w:r w:rsidRPr="002D03EE">
              <w:rPr>
                <w:rFonts w:ascii="Calibri" w:hAnsi="Calibri" w:cs="Times New Roman"/>
                <w:color w:val="000000"/>
                <w:sz w:val="28"/>
                <w:szCs w:val="28"/>
              </w:rPr>
              <w:t>1 586 038,2</w:t>
            </w:r>
          </w:p>
        </w:tc>
      </w:tr>
    </w:tbl>
    <w:p w:rsidR="002D03EE" w:rsidRDefault="002D03EE" w:rsidP="00577548">
      <w:pPr>
        <w:ind w:left="180" w:hanging="180"/>
        <w:jc w:val="both"/>
      </w:pPr>
    </w:p>
    <w:sectPr w:rsidR="002D03EE" w:rsidSect="002B0C40">
      <w:pgSz w:w="11906" w:h="16838"/>
      <w:pgMar w:top="719"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C42" w:rsidRDefault="000F1C42">
      <w:r>
        <w:separator/>
      </w:r>
    </w:p>
  </w:endnote>
  <w:endnote w:type="continuationSeparator" w:id="0">
    <w:p w:rsidR="000F1C42" w:rsidRDefault="000F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C42" w:rsidRDefault="000F1C42">
      <w:r>
        <w:separator/>
      </w:r>
    </w:p>
  </w:footnote>
  <w:footnote w:type="continuationSeparator" w:id="0">
    <w:p w:rsidR="000F1C42" w:rsidRDefault="000F1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4FA3"/>
    <w:rsid w:val="00067B44"/>
    <w:rsid w:val="000E70DC"/>
    <w:rsid w:val="000F1C42"/>
    <w:rsid w:val="000F4FA3"/>
    <w:rsid w:val="00102C46"/>
    <w:rsid w:val="0011534A"/>
    <w:rsid w:val="00135D18"/>
    <w:rsid w:val="00155350"/>
    <w:rsid w:val="00187F4A"/>
    <w:rsid w:val="0019700D"/>
    <w:rsid w:val="001C21CF"/>
    <w:rsid w:val="002243EA"/>
    <w:rsid w:val="00241621"/>
    <w:rsid w:val="00251CCB"/>
    <w:rsid w:val="0026128C"/>
    <w:rsid w:val="00273625"/>
    <w:rsid w:val="002A4145"/>
    <w:rsid w:val="002B0C40"/>
    <w:rsid w:val="002C1B39"/>
    <w:rsid w:val="002C2ABF"/>
    <w:rsid w:val="002D03EE"/>
    <w:rsid w:val="002E796F"/>
    <w:rsid w:val="002F40FE"/>
    <w:rsid w:val="002F716F"/>
    <w:rsid w:val="003301F2"/>
    <w:rsid w:val="00350F4F"/>
    <w:rsid w:val="003513B4"/>
    <w:rsid w:val="0036387F"/>
    <w:rsid w:val="00380977"/>
    <w:rsid w:val="003861D6"/>
    <w:rsid w:val="00393748"/>
    <w:rsid w:val="003C625A"/>
    <w:rsid w:val="003F31D4"/>
    <w:rsid w:val="003F7B61"/>
    <w:rsid w:val="00403261"/>
    <w:rsid w:val="00405E75"/>
    <w:rsid w:val="004326CE"/>
    <w:rsid w:val="00491D93"/>
    <w:rsid w:val="004C0E0E"/>
    <w:rsid w:val="004C6C03"/>
    <w:rsid w:val="004F1750"/>
    <w:rsid w:val="00504369"/>
    <w:rsid w:val="00510D20"/>
    <w:rsid w:val="00515EC2"/>
    <w:rsid w:val="0052409E"/>
    <w:rsid w:val="00577548"/>
    <w:rsid w:val="005C1A19"/>
    <w:rsid w:val="00654D06"/>
    <w:rsid w:val="006577E5"/>
    <w:rsid w:val="00672A51"/>
    <w:rsid w:val="00687B67"/>
    <w:rsid w:val="006A5586"/>
    <w:rsid w:val="006C7D35"/>
    <w:rsid w:val="006D06D6"/>
    <w:rsid w:val="006D2708"/>
    <w:rsid w:val="006F0B68"/>
    <w:rsid w:val="006F384B"/>
    <w:rsid w:val="0072220D"/>
    <w:rsid w:val="007406B9"/>
    <w:rsid w:val="00770635"/>
    <w:rsid w:val="007B1AF6"/>
    <w:rsid w:val="007C3056"/>
    <w:rsid w:val="007D3DB6"/>
    <w:rsid w:val="007E32F0"/>
    <w:rsid w:val="007E5E6E"/>
    <w:rsid w:val="007F698B"/>
    <w:rsid w:val="00845208"/>
    <w:rsid w:val="0085271C"/>
    <w:rsid w:val="008808E0"/>
    <w:rsid w:val="00934B0B"/>
    <w:rsid w:val="00970DA3"/>
    <w:rsid w:val="00974FC5"/>
    <w:rsid w:val="00986E8C"/>
    <w:rsid w:val="009A19A1"/>
    <w:rsid w:val="009B3606"/>
    <w:rsid w:val="009C4F65"/>
    <w:rsid w:val="009D2AB3"/>
    <w:rsid w:val="009E55AF"/>
    <w:rsid w:val="009F5C86"/>
    <w:rsid w:val="00A019E0"/>
    <w:rsid w:val="00A37D17"/>
    <w:rsid w:val="00A96B4A"/>
    <w:rsid w:val="00AA7744"/>
    <w:rsid w:val="00AC4C04"/>
    <w:rsid w:val="00AF7E75"/>
    <w:rsid w:val="00B11C73"/>
    <w:rsid w:val="00B13A83"/>
    <w:rsid w:val="00B24F9C"/>
    <w:rsid w:val="00B25FDB"/>
    <w:rsid w:val="00B37A02"/>
    <w:rsid w:val="00B75C77"/>
    <w:rsid w:val="00B906A6"/>
    <w:rsid w:val="00BF6853"/>
    <w:rsid w:val="00C05726"/>
    <w:rsid w:val="00C11AAE"/>
    <w:rsid w:val="00C15259"/>
    <w:rsid w:val="00C175C9"/>
    <w:rsid w:val="00C51C8A"/>
    <w:rsid w:val="00C76D2D"/>
    <w:rsid w:val="00CA7A8E"/>
    <w:rsid w:val="00CC4E8B"/>
    <w:rsid w:val="00CE5364"/>
    <w:rsid w:val="00D268AD"/>
    <w:rsid w:val="00D63AC8"/>
    <w:rsid w:val="00DA0872"/>
    <w:rsid w:val="00DA5127"/>
    <w:rsid w:val="00DB0EFD"/>
    <w:rsid w:val="00DB6D0B"/>
    <w:rsid w:val="00DC40E1"/>
    <w:rsid w:val="00DD4ACD"/>
    <w:rsid w:val="00DD5D47"/>
    <w:rsid w:val="00E03653"/>
    <w:rsid w:val="00E40FA5"/>
    <w:rsid w:val="00E757BC"/>
    <w:rsid w:val="00EC0227"/>
    <w:rsid w:val="00EC5507"/>
    <w:rsid w:val="00F63CD2"/>
    <w:rsid w:val="00F80389"/>
    <w:rsid w:val="00F86155"/>
    <w:rsid w:val="00F911DE"/>
    <w:rsid w:val="00FC520F"/>
    <w:rsid w:val="00FC62B4"/>
    <w:rsid w:val="00FD4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EB6E999-F0AA-44F0-8A49-1C06ED77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
    <w:name w:val="heading 1"/>
    <w:basedOn w:val="a"/>
    <w:next w:val="a"/>
    <w:qFormat/>
    <w:pPr>
      <w:keepNext/>
      <w:outlineLvl w:val="0"/>
    </w:pPr>
    <w:rPr>
      <w:rFonts w:cs="Times New Roman"/>
      <w:szCs w:val="20"/>
    </w:rPr>
  </w:style>
  <w:style w:type="paragraph" w:styleId="5">
    <w:name w:val="heading 5"/>
    <w:basedOn w:val="a"/>
    <w:next w:val="a"/>
    <w:qFormat/>
    <w:rsid w:val="00C76D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
    <w:name w:val="Body Text Indent 2"/>
    <w:basedOn w:val="a"/>
    <w:pPr>
      <w:ind w:left="1440" w:firstLine="720"/>
      <w:jc w:val="both"/>
    </w:pPr>
    <w:rPr>
      <w:rFonts w:cs="Times New Roman"/>
      <w:bCs/>
      <w:szCs w:val="20"/>
    </w:rPr>
  </w:style>
  <w:style w:type="paragraph" w:styleId="3">
    <w:name w:val="Body Text Indent 3"/>
    <w:basedOn w:val="a"/>
    <w:rsid w:val="00C76D2D"/>
    <w:pPr>
      <w:spacing w:after="120"/>
      <w:ind w:left="283"/>
    </w:pPr>
    <w:rPr>
      <w:sz w:val="16"/>
      <w:szCs w:val="16"/>
    </w:rPr>
  </w:style>
  <w:style w:type="paragraph" w:customStyle="1" w:styleId="a5">
    <w:name w:val="Стиль"/>
    <w:basedOn w:val="a"/>
    <w:rsid w:val="006577E5"/>
    <w:pPr>
      <w:spacing w:after="160" w:line="240" w:lineRule="exact"/>
    </w:pPr>
    <w:rPr>
      <w:rFonts w:ascii="Verdana" w:hAnsi="Verdana" w:cs="Verdana"/>
      <w:sz w:val="20"/>
      <w:szCs w:val="20"/>
      <w:lang w:val="en-US" w:eastAsia="en-US"/>
    </w:rPr>
  </w:style>
  <w:style w:type="character" w:styleId="a6">
    <w:name w:val="Hyperlink"/>
    <w:basedOn w:val="a0"/>
    <w:rsid w:val="006577E5"/>
    <w:rPr>
      <w:color w:val="0000FF"/>
      <w:u w:val="single"/>
    </w:rPr>
  </w:style>
  <w:style w:type="table" w:styleId="a7">
    <w:name w:val="Table Grid"/>
    <w:basedOn w:val="a1"/>
    <w:rsid w:val="00740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155350"/>
    <w:pPr>
      <w:tabs>
        <w:tab w:val="center" w:pos="4677"/>
        <w:tab w:val="right" w:pos="9355"/>
      </w:tabs>
    </w:pPr>
  </w:style>
  <w:style w:type="character" w:styleId="a9">
    <w:name w:val="page number"/>
    <w:basedOn w:val="a0"/>
    <w:rsid w:val="00155350"/>
  </w:style>
  <w:style w:type="paragraph" w:styleId="aa">
    <w:name w:val="footer"/>
    <w:basedOn w:val="a"/>
    <w:rsid w:val="0015535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5127">
      <w:bodyDiv w:val="1"/>
      <w:marLeft w:val="0"/>
      <w:marRight w:val="0"/>
      <w:marTop w:val="0"/>
      <w:marBottom w:val="0"/>
      <w:divBdr>
        <w:top w:val="none" w:sz="0" w:space="0" w:color="auto"/>
        <w:left w:val="none" w:sz="0" w:space="0" w:color="auto"/>
        <w:bottom w:val="none" w:sz="0" w:space="0" w:color="auto"/>
        <w:right w:val="none" w:sz="0" w:space="0" w:color="auto"/>
      </w:divBdr>
    </w:div>
    <w:div w:id="90710221">
      <w:bodyDiv w:val="1"/>
      <w:marLeft w:val="0"/>
      <w:marRight w:val="0"/>
      <w:marTop w:val="0"/>
      <w:marBottom w:val="0"/>
      <w:divBdr>
        <w:top w:val="none" w:sz="0" w:space="0" w:color="auto"/>
        <w:left w:val="none" w:sz="0" w:space="0" w:color="auto"/>
        <w:bottom w:val="none" w:sz="0" w:space="0" w:color="auto"/>
        <w:right w:val="none" w:sz="0" w:space="0" w:color="auto"/>
      </w:divBdr>
    </w:div>
    <w:div w:id="253587802">
      <w:bodyDiv w:val="1"/>
      <w:marLeft w:val="0"/>
      <w:marRight w:val="0"/>
      <w:marTop w:val="0"/>
      <w:marBottom w:val="0"/>
      <w:divBdr>
        <w:top w:val="none" w:sz="0" w:space="0" w:color="auto"/>
        <w:left w:val="none" w:sz="0" w:space="0" w:color="auto"/>
        <w:bottom w:val="none" w:sz="0" w:space="0" w:color="auto"/>
        <w:right w:val="none" w:sz="0" w:space="0" w:color="auto"/>
      </w:divBdr>
    </w:div>
    <w:div w:id="730344192">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78929173">
      <w:bodyDiv w:val="1"/>
      <w:marLeft w:val="0"/>
      <w:marRight w:val="0"/>
      <w:marTop w:val="0"/>
      <w:marBottom w:val="0"/>
      <w:divBdr>
        <w:top w:val="none" w:sz="0" w:space="0" w:color="auto"/>
        <w:left w:val="none" w:sz="0" w:space="0" w:color="auto"/>
        <w:bottom w:val="none" w:sz="0" w:space="0" w:color="auto"/>
        <w:right w:val="none" w:sz="0" w:space="0" w:color="auto"/>
      </w:divBdr>
    </w:div>
    <w:div w:id="1081293883">
      <w:bodyDiv w:val="1"/>
      <w:marLeft w:val="0"/>
      <w:marRight w:val="0"/>
      <w:marTop w:val="0"/>
      <w:marBottom w:val="0"/>
      <w:divBdr>
        <w:top w:val="none" w:sz="0" w:space="0" w:color="auto"/>
        <w:left w:val="none" w:sz="0" w:space="0" w:color="auto"/>
        <w:bottom w:val="none" w:sz="0" w:space="0" w:color="auto"/>
        <w:right w:val="none" w:sz="0" w:space="0" w:color="auto"/>
      </w:divBdr>
    </w:div>
    <w:div w:id="1172335739">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03661157">
      <w:bodyDiv w:val="1"/>
      <w:marLeft w:val="0"/>
      <w:marRight w:val="0"/>
      <w:marTop w:val="0"/>
      <w:marBottom w:val="0"/>
      <w:divBdr>
        <w:top w:val="none" w:sz="0" w:space="0" w:color="auto"/>
        <w:left w:val="none" w:sz="0" w:space="0" w:color="auto"/>
        <w:bottom w:val="none" w:sz="0" w:space="0" w:color="auto"/>
        <w:right w:val="none" w:sz="0" w:space="0" w:color="auto"/>
      </w:divBdr>
    </w:div>
    <w:div w:id="1671760823">
      <w:bodyDiv w:val="1"/>
      <w:marLeft w:val="0"/>
      <w:marRight w:val="0"/>
      <w:marTop w:val="0"/>
      <w:marBottom w:val="0"/>
      <w:divBdr>
        <w:top w:val="none" w:sz="0" w:space="0" w:color="auto"/>
        <w:left w:val="none" w:sz="0" w:space="0" w:color="auto"/>
        <w:bottom w:val="none" w:sz="0" w:space="0" w:color="auto"/>
        <w:right w:val="none" w:sz="0" w:space="0" w:color="auto"/>
      </w:divBdr>
    </w:div>
    <w:div w:id="1692030161">
      <w:bodyDiv w:val="1"/>
      <w:marLeft w:val="0"/>
      <w:marRight w:val="0"/>
      <w:marTop w:val="0"/>
      <w:marBottom w:val="0"/>
      <w:divBdr>
        <w:top w:val="none" w:sz="0" w:space="0" w:color="auto"/>
        <w:left w:val="none" w:sz="0" w:space="0" w:color="auto"/>
        <w:bottom w:val="none" w:sz="0" w:space="0" w:color="auto"/>
        <w:right w:val="none" w:sz="0" w:space="0" w:color="auto"/>
      </w:divBdr>
    </w:div>
    <w:div w:id="1785535193">
      <w:bodyDiv w:val="1"/>
      <w:marLeft w:val="0"/>
      <w:marRight w:val="0"/>
      <w:marTop w:val="0"/>
      <w:marBottom w:val="0"/>
      <w:divBdr>
        <w:top w:val="none" w:sz="0" w:space="0" w:color="auto"/>
        <w:left w:val="none" w:sz="0" w:space="0" w:color="auto"/>
        <w:bottom w:val="none" w:sz="0" w:space="0" w:color="auto"/>
        <w:right w:val="none" w:sz="0" w:space="0" w:color="auto"/>
      </w:divBdr>
    </w:div>
    <w:div w:id="1981836884">
      <w:bodyDiv w:val="1"/>
      <w:marLeft w:val="0"/>
      <w:marRight w:val="0"/>
      <w:marTop w:val="0"/>
      <w:marBottom w:val="0"/>
      <w:divBdr>
        <w:top w:val="none" w:sz="0" w:space="0" w:color="auto"/>
        <w:left w:val="none" w:sz="0" w:space="0" w:color="auto"/>
        <w:bottom w:val="none" w:sz="0" w:space="0" w:color="auto"/>
        <w:right w:val="none" w:sz="0" w:space="0" w:color="auto"/>
      </w:divBdr>
    </w:div>
    <w:div w:id="2004771595">
      <w:bodyDiv w:val="1"/>
      <w:marLeft w:val="0"/>
      <w:marRight w:val="0"/>
      <w:marTop w:val="0"/>
      <w:marBottom w:val="0"/>
      <w:divBdr>
        <w:top w:val="none" w:sz="0" w:space="0" w:color="auto"/>
        <w:left w:val="none" w:sz="0" w:space="0" w:color="auto"/>
        <w:bottom w:val="none" w:sz="0" w:space="0" w:color="auto"/>
        <w:right w:val="none" w:sz="0" w:space="0" w:color="auto"/>
      </w:divBdr>
    </w:div>
    <w:div w:id="20070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ectrosta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50844</Words>
  <Characters>289817</Characters>
  <Application>Microsoft Office Word</Application>
  <DocSecurity>0</DocSecurity>
  <Lines>2415</Lines>
  <Paragraphs>679</Paragraphs>
  <ScaleCrop>false</ScaleCrop>
  <HeadingPairs>
    <vt:vector size="2" baseType="variant">
      <vt:variant>
        <vt:lpstr>Название</vt:lpstr>
      </vt:variant>
      <vt:variant>
        <vt:i4>1</vt:i4>
      </vt:variant>
    </vt:vector>
  </HeadingPairs>
  <TitlesOfParts>
    <vt:vector size="1" baseType="lpstr">
      <vt:lpstr> </vt:lpstr>
    </vt:vector>
  </TitlesOfParts>
  <Company>ТЕТРА к.с.</Company>
  <LinksUpToDate>false</LinksUpToDate>
  <CharactersWithSpaces>339982</CharactersWithSpaces>
  <SharedDoc>false</SharedDoc>
  <HLinks>
    <vt:vector size="6" baseType="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A. Побежимова</cp:lastModifiedBy>
  <cp:revision>4</cp:revision>
  <cp:lastPrinted>2018-10-25T06:06:00Z</cp:lastPrinted>
  <dcterms:created xsi:type="dcterms:W3CDTF">2018-10-30T08:45:00Z</dcterms:created>
  <dcterms:modified xsi:type="dcterms:W3CDTF">2018-11-09T09:29:00Z</dcterms:modified>
</cp:coreProperties>
</file>