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57D" w:rsidRPr="00E76AE0" w:rsidRDefault="00A2657D" w:rsidP="00E76AE0">
      <w:pPr>
        <w:ind w:right="-1"/>
        <w:jc w:val="center"/>
        <w:rPr>
          <w:sz w:val="28"/>
          <w:szCs w:val="28"/>
        </w:rPr>
      </w:pPr>
      <w:r w:rsidRPr="00E76AE0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57D" w:rsidRPr="00E76AE0" w:rsidRDefault="00A2657D" w:rsidP="00E76AE0">
      <w:pPr>
        <w:ind w:right="-1"/>
        <w:jc w:val="center"/>
        <w:rPr>
          <w:sz w:val="28"/>
          <w:szCs w:val="28"/>
        </w:rPr>
      </w:pPr>
    </w:p>
    <w:p w:rsidR="00A2657D" w:rsidRPr="00E76AE0" w:rsidRDefault="00E76AE0" w:rsidP="00E76AE0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2657D" w:rsidRPr="00E76AE0">
        <w:rPr>
          <w:sz w:val="28"/>
          <w:szCs w:val="28"/>
        </w:rPr>
        <w:t>ГОРОДСКОГО ОКРУГА ЭЛЕКТРОСТАЛЬ</w:t>
      </w:r>
    </w:p>
    <w:p w:rsidR="00A2657D" w:rsidRPr="00E76AE0" w:rsidRDefault="00A2657D" w:rsidP="00E76AE0">
      <w:pPr>
        <w:ind w:right="-1"/>
        <w:contextualSpacing/>
        <w:jc w:val="center"/>
        <w:rPr>
          <w:sz w:val="28"/>
          <w:szCs w:val="28"/>
        </w:rPr>
      </w:pPr>
    </w:p>
    <w:p w:rsidR="00A2657D" w:rsidRPr="00E76AE0" w:rsidRDefault="00E76AE0" w:rsidP="00E76AE0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2657D" w:rsidRPr="00E76AE0">
        <w:rPr>
          <w:sz w:val="28"/>
          <w:szCs w:val="28"/>
        </w:rPr>
        <w:t>ОБЛАСТИ</w:t>
      </w:r>
    </w:p>
    <w:p w:rsidR="00A2657D" w:rsidRPr="00E76AE0" w:rsidRDefault="00A2657D" w:rsidP="00E76AE0">
      <w:pPr>
        <w:ind w:right="-1"/>
        <w:contextualSpacing/>
        <w:jc w:val="center"/>
        <w:rPr>
          <w:sz w:val="28"/>
          <w:szCs w:val="28"/>
        </w:rPr>
      </w:pPr>
    </w:p>
    <w:p w:rsidR="00A2657D" w:rsidRPr="00E76AE0" w:rsidRDefault="00A2657D" w:rsidP="00E76AE0">
      <w:pPr>
        <w:ind w:right="-7"/>
        <w:contextualSpacing/>
        <w:jc w:val="center"/>
        <w:rPr>
          <w:sz w:val="44"/>
          <w:szCs w:val="44"/>
        </w:rPr>
      </w:pPr>
      <w:r w:rsidRPr="00E76AE0">
        <w:rPr>
          <w:sz w:val="44"/>
          <w:szCs w:val="44"/>
        </w:rPr>
        <w:t>ПОСТАНОВЛЕНИЕ</w:t>
      </w:r>
    </w:p>
    <w:p w:rsidR="00A2657D" w:rsidRPr="00E76AE0" w:rsidRDefault="00A2657D" w:rsidP="00E76AE0">
      <w:pPr>
        <w:ind w:right="-7"/>
        <w:jc w:val="center"/>
        <w:rPr>
          <w:sz w:val="44"/>
          <w:szCs w:val="44"/>
        </w:rPr>
      </w:pPr>
    </w:p>
    <w:p w:rsidR="00A2657D" w:rsidRDefault="00D8439F" w:rsidP="00E76AE0">
      <w:pPr>
        <w:ind w:right="-7"/>
        <w:jc w:val="center"/>
        <w:outlineLvl w:val="0"/>
      </w:pPr>
      <w:r w:rsidRPr="00E76AE0">
        <w:t>02.06.2020</w:t>
      </w:r>
      <w:r w:rsidR="00A2657D" w:rsidRPr="00C70752">
        <w:t xml:space="preserve"> № </w:t>
      </w:r>
      <w:r w:rsidRPr="00E76AE0">
        <w:t>360/6</w:t>
      </w:r>
    </w:p>
    <w:p w:rsidR="00A2657D" w:rsidRPr="00C70752" w:rsidRDefault="00A2657D" w:rsidP="00E76AE0">
      <w:pPr>
        <w:ind w:right="-567"/>
        <w:outlineLvl w:val="0"/>
      </w:pPr>
    </w:p>
    <w:p w:rsidR="00A2657D" w:rsidRDefault="00A2657D" w:rsidP="00E76AE0">
      <w:pPr>
        <w:autoSpaceDE w:val="0"/>
        <w:autoSpaceDN w:val="0"/>
        <w:adjustRightInd w:val="0"/>
        <w:jc w:val="center"/>
        <w:rPr>
          <w:rFonts w:cs="Times New Roman"/>
          <w:bCs/>
        </w:rPr>
      </w:pPr>
      <w:r>
        <w:t xml:space="preserve">Об утверждении Порядка </w:t>
      </w:r>
      <w:r w:rsidRPr="004E07E8">
        <w:rPr>
          <w:rFonts w:cs="Times New Roman"/>
          <w:bCs/>
        </w:rPr>
        <w:t>согласования</w:t>
      </w:r>
      <w:r w:rsidR="00E76AE0">
        <w:rPr>
          <w:rFonts w:cs="Times New Roman"/>
          <w:bCs/>
        </w:rPr>
        <w:t xml:space="preserve"> </w:t>
      </w:r>
      <w:r w:rsidRPr="004E07E8">
        <w:rPr>
          <w:rFonts w:cs="Times New Roman"/>
          <w:bCs/>
        </w:rPr>
        <w:t>собственником имущества сделок</w:t>
      </w:r>
      <w:r w:rsidR="00E76AE0" w:rsidRPr="00E76AE0">
        <w:rPr>
          <w:rFonts w:cs="Times New Roman"/>
          <w:bCs/>
        </w:rPr>
        <w:t xml:space="preserve"> </w:t>
      </w:r>
      <w:r w:rsidRPr="004E07E8">
        <w:rPr>
          <w:rFonts w:cs="Times New Roman"/>
          <w:bCs/>
        </w:rPr>
        <w:t>муниципальных унитарных предприятий</w:t>
      </w:r>
      <w:r>
        <w:rPr>
          <w:rFonts w:cs="Times New Roman"/>
          <w:bCs/>
        </w:rPr>
        <w:t xml:space="preserve"> </w:t>
      </w:r>
      <w:r w:rsidRPr="004E07E8">
        <w:rPr>
          <w:rFonts w:cs="Times New Roman"/>
          <w:bCs/>
        </w:rPr>
        <w:t>городского округа Электросталь</w:t>
      </w:r>
      <w:r w:rsidR="00E76AE0">
        <w:rPr>
          <w:rFonts w:cs="Times New Roman"/>
          <w:bCs/>
        </w:rPr>
        <w:t xml:space="preserve"> </w:t>
      </w:r>
      <w:r w:rsidRPr="004E07E8">
        <w:rPr>
          <w:rFonts w:cs="Times New Roman"/>
          <w:bCs/>
        </w:rPr>
        <w:t>Московской области</w:t>
      </w:r>
    </w:p>
    <w:p w:rsidR="00E76AE0" w:rsidRDefault="00E76AE0" w:rsidP="00E76AE0">
      <w:pPr>
        <w:autoSpaceDE w:val="0"/>
        <w:autoSpaceDN w:val="0"/>
        <w:adjustRightInd w:val="0"/>
        <w:rPr>
          <w:rFonts w:cs="Times New Roman"/>
          <w:bCs/>
        </w:rPr>
      </w:pPr>
    </w:p>
    <w:p w:rsidR="00E76AE0" w:rsidRPr="004E07E8" w:rsidRDefault="00E76AE0" w:rsidP="00E76AE0">
      <w:pPr>
        <w:autoSpaceDE w:val="0"/>
        <w:autoSpaceDN w:val="0"/>
        <w:adjustRightInd w:val="0"/>
        <w:rPr>
          <w:rFonts w:cs="Times New Roman"/>
          <w:bCs/>
        </w:rPr>
      </w:pPr>
    </w:p>
    <w:p w:rsidR="003B6194" w:rsidRDefault="00A2657D" w:rsidP="003B6194">
      <w:pPr>
        <w:tabs>
          <w:tab w:val="left" w:pos="-709"/>
          <w:tab w:val="left" w:pos="709"/>
        </w:tabs>
        <w:ind w:firstLine="567"/>
        <w:contextualSpacing/>
        <w:jc w:val="both"/>
        <w:rPr>
          <w:rFonts w:cs="Times New Roman"/>
        </w:rPr>
      </w:pPr>
      <w:r>
        <w:t xml:space="preserve"> В соответствии с Федеральным законом от 14.11.2002 № 161-ФЗ «О государственных и муниципальных унитарных предприятиях», постановление</w:t>
      </w:r>
      <w:r w:rsidR="0024623E">
        <w:t>м</w:t>
      </w:r>
      <w:r>
        <w:t xml:space="preserve"> Правительства Московской области от 28.12.2016 № 1005/44 «О мерах повышения эффективности организации финансово-хозяйственной деятельности муниципальных унитарных предприятий (муниципальных предприятий) и хозяйственных обществ, в которых муниципальному образованию принадлежит доля, обеспечивающая положительный результат голосования при принятии решения собственников (учредителей)</w:t>
      </w:r>
      <w:r w:rsidR="00860F6E">
        <w:t>»</w:t>
      </w:r>
      <w:r>
        <w:t>,</w:t>
      </w:r>
      <w:r w:rsidRPr="00A9764B">
        <w:t xml:space="preserve"> </w:t>
      </w:r>
      <w:r w:rsidR="00C84116">
        <w:t>в целях приведения муниципальных правовых актов в соответствие с законодательством Российской Федерации</w:t>
      </w:r>
      <w:r w:rsidR="0024623E">
        <w:t xml:space="preserve">, </w:t>
      </w:r>
      <w:r>
        <w:t>Администрация городского округа Электросталь Московской области ПОСТАНОВЛЯЕТ</w:t>
      </w:r>
      <w:r>
        <w:rPr>
          <w:rFonts w:cs="Times New Roman"/>
        </w:rPr>
        <w:t>:</w:t>
      </w:r>
    </w:p>
    <w:p w:rsidR="003B6194" w:rsidRDefault="00A2657D" w:rsidP="003B6194">
      <w:pPr>
        <w:tabs>
          <w:tab w:val="left" w:pos="-709"/>
          <w:tab w:val="left" w:pos="567"/>
        </w:tabs>
        <w:ind w:firstLine="567"/>
        <w:contextualSpacing/>
        <w:jc w:val="both"/>
        <w:rPr>
          <w:rFonts w:cs="Times New Roman"/>
        </w:rPr>
      </w:pPr>
      <w:r>
        <w:t xml:space="preserve"> </w:t>
      </w:r>
      <w:r w:rsidRPr="00AE6235">
        <w:t>1.</w:t>
      </w:r>
      <w:r>
        <w:t xml:space="preserve"> Утвердить</w:t>
      </w:r>
      <w:r w:rsidRPr="00AE6235">
        <w:t xml:space="preserve"> </w:t>
      </w:r>
      <w:r w:rsidRPr="004E07E8">
        <w:rPr>
          <w:rFonts w:cs="Times New Roman"/>
          <w:bCs/>
        </w:rPr>
        <w:t>Порядок согласования собственником имущества сделок муниципальных</w:t>
      </w:r>
      <w:r>
        <w:rPr>
          <w:rFonts w:cs="Times New Roman"/>
          <w:bCs/>
        </w:rPr>
        <w:t xml:space="preserve"> </w:t>
      </w:r>
      <w:r w:rsidRPr="004E07E8">
        <w:rPr>
          <w:rFonts w:cs="Times New Roman"/>
          <w:bCs/>
        </w:rPr>
        <w:t>унитарных предприятий городского округа Электросталь Московской области</w:t>
      </w:r>
      <w:r>
        <w:rPr>
          <w:rFonts w:cs="Times New Roman"/>
          <w:bCs/>
        </w:rPr>
        <w:t xml:space="preserve"> </w:t>
      </w:r>
      <w:r>
        <w:t>(прилагается).</w:t>
      </w:r>
    </w:p>
    <w:p w:rsidR="003B6194" w:rsidRDefault="003B6194" w:rsidP="003B6194">
      <w:pPr>
        <w:tabs>
          <w:tab w:val="left" w:pos="-709"/>
          <w:tab w:val="left" w:pos="567"/>
        </w:tabs>
        <w:ind w:firstLine="567"/>
        <w:contextualSpacing/>
        <w:jc w:val="both"/>
        <w:rPr>
          <w:rFonts w:cs="Times New Roman"/>
        </w:rPr>
      </w:pPr>
      <w:r>
        <w:rPr>
          <w:color w:val="000000"/>
        </w:rPr>
        <w:t xml:space="preserve"> </w:t>
      </w:r>
      <w:r w:rsidR="00A2657D">
        <w:rPr>
          <w:color w:val="000000"/>
        </w:rPr>
        <w:t xml:space="preserve">2. </w:t>
      </w:r>
      <w:r w:rsidR="00A2657D" w:rsidRPr="002B2DBA">
        <w:rPr>
          <w:color w:val="000000"/>
        </w:rPr>
        <w:t xml:space="preserve">Признать утратившим силу постановление </w:t>
      </w:r>
      <w:r w:rsidR="00A2657D" w:rsidRPr="002B2DBA">
        <w:rPr>
          <w:rFonts w:cs="Times New Roman"/>
          <w:color w:val="000000"/>
        </w:rPr>
        <w:t xml:space="preserve">Администрации городского округа Электросталь </w:t>
      </w:r>
      <w:r>
        <w:rPr>
          <w:rFonts w:cs="Times New Roman"/>
          <w:color w:val="000000"/>
        </w:rPr>
        <w:t>Московской области от 29.06.2017</w:t>
      </w:r>
      <w:r w:rsidR="00A2657D" w:rsidRPr="002B2DBA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444/6</w:t>
      </w:r>
      <w:r w:rsidR="00A2657D" w:rsidRPr="002B2DBA">
        <w:rPr>
          <w:rFonts w:cs="Times New Roman"/>
          <w:color w:val="000000"/>
        </w:rPr>
        <w:t xml:space="preserve"> «</w:t>
      </w:r>
      <w:r>
        <w:t xml:space="preserve">Об утверждении Порядка </w:t>
      </w:r>
      <w:r w:rsidRPr="004E07E8">
        <w:rPr>
          <w:rFonts w:cs="Times New Roman"/>
          <w:bCs/>
        </w:rPr>
        <w:t>согласования</w:t>
      </w:r>
      <w:r>
        <w:rPr>
          <w:rFonts w:cs="Times New Roman"/>
          <w:bCs/>
        </w:rPr>
        <w:t xml:space="preserve">   </w:t>
      </w:r>
      <w:r w:rsidRPr="004E07E8">
        <w:rPr>
          <w:rFonts w:cs="Times New Roman"/>
          <w:bCs/>
        </w:rPr>
        <w:t>собственником имущества сделок</w:t>
      </w:r>
      <w:r>
        <w:rPr>
          <w:rFonts w:cs="Times New Roman"/>
          <w:bCs/>
        </w:rPr>
        <w:t xml:space="preserve"> </w:t>
      </w:r>
      <w:r w:rsidRPr="004E07E8">
        <w:rPr>
          <w:rFonts w:cs="Times New Roman"/>
          <w:bCs/>
        </w:rPr>
        <w:t>муниципальных унитарных предприятий</w:t>
      </w:r>
      <w:r>
        <w:rPr>
          <w:rFonts w:cs="Times New Roman"/>
          <w:bCs/>
        </w:rPr>
        <w:t xml:space="preserve"> </w:t>
      </w:r>
      <w:r w:rsidRPr="004E07E8">
        <w:rPr>
          <w:rFonts w:cs="Times New Roman"/>
          <w:bCs/>
        </w:rPr>
        <w:t>городского округа Электросталь</w:t>
      </w:r>
      <w:r>
        <w:rPr>
          <w:rFonts w:cs="Times New Roman"/>
          <w:bCs/>
        </w:rPr>
        <w:t xml:space="preserve">  </w:t>
      </w:r>
      <w:r w:rsidRPr="004E07E8">
        <w:rPr>
          <w:rFonts w:cs="Times New Roman"/>
          <w:bCs/>
        </w:rPr>
        <w:t>Московской области</w:t>
      </w:r>
      <w:r w:rsidR="00A2657D">
        <w:t>»</w:t>
      </w:r>
      <w:r>
        <w:rPr>
          <w:rFonts w:cs="Times New Roman"/>
        </w:rPr>
        <w:t>.</w:t>
      </w:r>
    </w:p>
    <w:p w:rsidR="003B6194" w:rsidRDefault="003B6194" w:rsidP="003B6194">
      <w:pPr>
        <w:tabs>
          <w:tab w:val="left" w:pos="-709"/>
          <w:tab w:val="left" w:pos="567"/>
        </w:tabs>
        <w:ind w:firstLine="567"/>
        <w:contextualSpacing/>
        <w:jc w:val="both"/>
        <w:rPr>
          <w:rFonts w:cs="Times New Roman"/>
        </w:rPr>
      </w:pPr>
      <w:r>
        <w:t xml:space="preserve"> </w:t>
      </w:r>
      <w:r w:rsidR="00A2657D">
        <w:t>3</w:t>
      </w:r>
      <w:r w:rsidR="00A2657D" w:rsidRPr="00AF6127">
        <w:t>.</w:t>
      </w:r>
      <w:r w:rsidR="00A2657D" w:rsidRPr="00AF6127">
        <w:rPr>
          <w:rFonts w:eastAsia="Calibri" w:cs="Times New Roman"/>
          <w:lang w:eastAsia="en-US"/>
        </w:rPr>
        <w:t xml:space="preserve"> Опубликовать настоящее </w:t>
      </w:r>
      <w:r w:rsidR="00A2657D">
        <w:rPr>
          <w:rFonts w:eastAsia="Calibri" w:cs="Times New Roman"/>
          <w:lang w:eastAsia="en-US"/>
        </w:rPr>
        <w:t>постановление</w:t>
      </w:r>
      <w:r w:rsidR="00A2657D" w:rsidRPr="00AF6127">
        <w:rPr>
          <w:rFonts w:eastAsia="Calibri" w:cs="Times New Roman"/>
          <w:lang w:eastAsia="en-US"/>
        </w:rPr>
        <w:t xml:space="preserve"> в газете «Официальный вестник» и разместить на официальном сайте городского округа Электросталь Московской области в сети Интернет </w:t>
      </w:r>
      <w:hyperlink r:id="rId9" w:history="1">
        <w:r w:rsidRPr="00D21EE3">
          <w:rPr>
            <w:rStyle w:val="a6"/>
            <w:rFonts w:eastAsia="Calibri"/>
            <w:lang w:eastAsia="en-US"/>
          </w:rPr>
          <w:t>www.electrostal.ru</w:t>
        </w:r>
      </w:hyperlink>
      <w:r w:rsidR="00A2657D" w:rsidRPr="00AF6127">
        <w:rPr>
          <w:rFonts w:eastAsia="Calibri" w:cs="Times New Roman"/>
          <w:lang w:eastAsia="en-US"/>
        </w:rPr>
        <w:t>.</w:t>
      </w:r>
    </w:p>
    <w:p w:rsidR="003B6194" w:rsidRDefault="00A2657D" w:rsidP="003B6194">
      <w:pPr>
        <w:tabs>
          <w:tab w:val="left" w:pos="-709"/>
          <w:tab w:val="left" w:pos="567"/>
        </w:tabs>
        <w:ind w:firstLine="567"/>
        <w:contextualSpacing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>4</w:t>
      </w:r>
      <w:r w:rsidRPr="006F03DF">
        <w:rPr>
          <w:rFonts w:eastAsia="Calibri" w:cs="Times New Roman"/>
          <w:lang w:eastAsia="en-US"/>
        </w:rPr>
        <w:t xml:space="preserve">. Источником финансирования расходов размещения в средствах массовой информации настоящего </w:t>
      </w:r>
      <w:r>
        <w:rPr>
          <w:rFonts w:eastAsia="Calibri" w:cs="Times New Roman"/>
          <w:lang w:eastAsia="en-US"/>
        </w:rPr>
        <w:t>постановления</w:t>
      </w:r>
      <w:r w:rsidRPr="006F03DF">
        <w:rPr>
          <w:rFonts w:eastAsia="Calibri" w:cs="Times New Roman"/>
          <w:lang w:eastAsia="en-US"/>
        </w:rPr>
        <w:t xml:space="preserve">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A2657D" w:rsidRPr="003B6194" w:rsidRDefault="00A2657D" w:rsidP="003B6194">
      <w:pPr>
        <w:tabs>
          <w:tab w:val="left" w:pos="-709"/>
          <w:tab w:val="left" w:pos="567"/>
        </w:tabs>
        <w:ind w:firstLine="567"/>
        <w:contextualSpacing/>
        <w:jc w:val="both"/>
        <w:rPr>
          <w:rFonts w:cs="Times New Roman"/>
        </w:rPr>
      </w:pPr>
      <w:r>
        <w:t>5. Настоящее постановление вступает в силу после его официального опубликования.</w:t>
      </w:r>
    </w:p>
    <w:p w:rsidR="00A2657D" w:rsidRDefault="00A2657D" w:rsidP="00E76AE0">
      <w:pPr>
        <w:contextualSpacing/>
        <w:jc w:val="both"/>
      </w:pPr>
    </w:p>
    <w:p w:rsidR="00E76AE0" w:rsidRDefault="00E76AE0" w:rsidP="00E76AE0">
      <w:pPr>
        <w:contextualSpacing/>
        <w:jc w:val="both"/>
      </w:pPr>
    </w:p>
    <w:p w:rsidR="00E76AE0" w:rsidRDefault="00E76AE0" w:rsidP="00E76AE0">
      <w:pPr>
        <w:contextualSpacing/>
        <w:jc w:val="both"/>
      </w:pPr>
    </w:p>
    <w:p w:rsidR="001361F8" w:rsidRDefault="001361F8" w:rsidP="00E76AE0">
      <w:pPr>
        <w:contextualSpacing/>
        <w:jc w:val="both"/>
      </w:pPr>
    </w:p>
    <w:p w:rsidR="001361F8" w:rsidRDefault="001361F8" w:rsidP="00E76AE0">
      <w:pPr>
        <w:contextualSpacing/>
        <w:jc w:val="both"/>
      </w:pPr>
      <w:bookmarkStart w:id="0" w:name="_GoBack"/>
      <w:bookmarkEnd w:id="0"/>
    </w:p>
    <w:p w:rsidR="00A2657D" w:rsidRPr="003B6FAB" w:rsidRDefault="00A2657D" w:rsidP="00A2657D">
      <w:pPr>
        <w:contextualSpacing/>
        <w:jc w:val="both"/>
      </w:pPr>
    </w:p>
    <w:p w:rsidR="00A2657D" w:rsidRPr="00A2657D" w:rsidRDefault="00A2657D" w:rsidP="00A2657D">
      <w:pPr>
        <w:contextualSpacing/>
      </w:pPr>
      <w:r>
        <w:t>Глава</w:t>
      </w:r>
      <w:r w:rsidRPr="00D64000">
        <w:t xml:space="preserve"> </w:t>
      </w:r>
      <w:r>
        <w:t>городского округа</w:t>
      </w:r>
      <w:r>
        <w:tab/>
        <w:t xml:space="preserve">  </w:t>
      </w:r>
      <w:r>
        <w:tab/>
      </w:r>
      <w:r>
        <w:tab/>
      </w:r>
      <w:r>
        <w:tab/>
      </w:r>
      <w:r>
        <w:tab/>
        <w:t xml:space="preserve">      </w:t>
      </w:r>
      <w:r w:rsidRPr="00D64000">
        <w:t xml:space="preserve"> </w:t>
      </w:r>
      <w:r>
        <w:t xml:space="preserve">                                В.Я. Пекарев</w:t>
      </w:r>
    </w:p>
    <w:p w:rsidR="00A2657D" w:rsidRDefault="00A2657D" w:rsidP="00A2657D">
      <w:pPr>
        <w:contextualSpacing/>
        <w:rPr>
          <w:sz w:val="32"/>
          <w:szCs w:val="32"/>
        </w:rPr>
      </w:pPr>
    </w:p>
    <w:p w:rsidR="00C84116" w:rsidRDefault="00C84116" w:rsidP="003B6194">
      <w:pPr>
        <w:ind w:right="-5" w:firstLine="5670"/>
      </w:pPr>
      <w:r>
        <w:lastRenderedPageBreak/>
        <w:t xml:space="preserve">УТВЕРЖДЕН </w:t>
      </w:r>
    </w:p>
    <w:p w:rsidR="003B6194" w:rsidRPr="00754D43" w:rsidRDefault="003B6194" w:rsidP="003B6194">
      <w:pPr>
        <w:ind w:right="-5" w:firstLine="5670"/>
      </w:pPr>
      <w:r>
        <w:t>постановлени</w:t>
      </w:r>
      <w:r w:rsidR="00C84116">
        <w:t>ем</w:t>
      </w:r>
      <w:r w:rsidRPr="00754D43">
        <w:t xml:space="preserve"> Администрации</w:t>
      </w:r>
    </w:p>
    <w:p w:rsidR="003B6194" w:rsidRPr="00754D43" w:rsidRDefault="003B6194" w:rsidP="003B6194">
      <w:pPr>
        <w:ind w:right="-5" w:firstLine="5670"/>
      </w:pPr>
      <w:r w:rsidRPr="00754D43">
        <w:t>городского округа Электросталь</w:t>
      </w:r>
    </w:p>
    <w:p w:rsidR="003B6194" w:rsidRPr="00754D43" w:rsidRDefault="003B6194" w:rsidP="003B6194">
      <w:pPr>
        <w:ind w:right="-5" w:firstLine="5670"/>
      </w:pPr>
      <w:r w:rsidRPr="00754D43">
        <w:t>Московской области</w:t>
      </w:r>
    </w:p>
    <w:p w:rsidR="003B6194" w:rsidRPr="00754D43" w:rsidRDefault="003B6194" w:rsidP="003B6194">
      <w:r w:rsidRPr="00754D43">
        <w:t xml:space="preserve">                                                                                              </w:t>
      </w:r>
      <w:r w:rsidR="00E76AE0" w:rsidRPr="00E76AE0">
        <w:t>02.06.2020</w:t>
      </w:r>
      <w:r w:rsidR="00E76AE0" w:rsidRPr="00C70752">
        <w:t xml:space="preserve"> № </w:t>
      </w:r>
      <w:r w:rsidR="00E76AE0" w:rsidRPr="00E76AE0">
        <w:t>360/6</w:t>
      </w:r>
    </w:p>
    <w:p w:rsidR="00A2657D" w:rsidRDefault="00A2657D" w:rsidP="00A2657D"/>
    <w:p w:rsidR="00A2657D" w:rsidRPr="004E07E8" w:rsidRDefault="00A2657D" w:rsidP="00F4565C">
      <w:pPr>
        <w:spacing w:line="240" w:lineRule="exact"/>
      </w:pPr>
    </w:p>
    <w:p w:rsidR="006F3377" w:rsidRDefault="00A2657D" w:rsidP="00F4565C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4E07E8">
        <w:rPr>
          <w:rFonts w:cs="Times New Roman"/>
          <w:bCs/>
        </w:rPr>
        <w:t xml:space="preserve">Порядок согласования собственником имущества сделок </w:t>
      </w:r>
    </w:p>
    <w:p w:rsidR="006F3377" w:rsidRDefault="00A2657D" w:rsidP="00F4565C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4E07E8">
        <w:rPr>
          <w:rFonts w:cs="Times New Roman"/>
          <w:bCs/>
        </w:rPr>
        <w:t xml:space="preserve">муниципальных </w:t>
      </w:r>
      <w:r w:rsidR="006F3377">
        <w:rPr>
          <w:rFonts w:cs="Times New Roman"/>
          <w:bCs/>
        </w:rPr>
        <w:t xml:space="preserve"> </w:t>
      </w:r>
      <w:r w:rsidRPr="004E07E8">
        <w:rPr>
          <w:rFonts w:cs="Times New Roman"/>
          <w:bCs/>
        </w:rPr>
        <w:t xml:space="preserve">унитарных предприятий городского округа </w:t>
      </w:r>
    </w:p>
    <w:p w:rsidR="00A2657D" w:rsidRPr="004E07E8" w:rsidRDefault="00A2657D" w:rsidP="00F4565C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4E07E8">
        <w:rPr>
          <w:rFonts w:cs="Times New Roman"/>
          <w:bCs/>
        </w:rPr>
        <w:t>Электросталь Московской области</w:t>
      </w:r>
    </w:p>
    <w:p w:rsidR="00A2657D" w:rsidRDefault="00A2657D" w:rsidP="00A2657D">
      <w:pPr>
        <w:autoSpaceDE w:val="0"/>
        <w:autoSpaceDN w:val="0"/>
        <w:adjustRightInd w:val="0"/>
        <w:jc w:val="both"/>
        <w:outlineLvl w:val="0"/>
        <w:rPr>
          <w:rFonts w:cs="Times New Roman"/>
        </w:rPr>
      </w:pPr>
    </w:p>
    <w:p w:rsidR="009B5255" w:rsidRPr="009B5255" w:rsidRDefault="009B5255" w:rsidP="00F4565C">
      <w:pPr>
        <w:pStyle w:val="20"/>
        <w:numPr>
          <w:ilvl w:val="0"/>
          <w:numId w:val="1"/>
        </w:numPr>
        <w:shd w:val="clear" w:color="auto" w:fill="auto"/>
        <w:tabs>
          <w:tab w:val="left" w:pos="3779"/>
        </w:tabs>
        <w:spacing w:after="334" w:line="240" w:lineRule="auto"/>
        <w:ind w:left="3500" w:firstLine="0"/>
        <w:jc w:val="both"/>
        <w:rPr>
          <w:sz w:val="24"/>
          <w:szCs w:val="24"/>
        </w:rPr>
      </w:pPr>
      <w:r w:rsidRPr="009B5255">
        <w:rPr>
          <w:sz w:val="24"/>
          <w:szCs w:val="24"/>
        </w:rPr>
        <w:t>Общие положения</w:t>
      </w:r>
    </w:p>
    <w:p w:rsidR="009B5255" w:rsidRPr="009B5255" w:rsidRDefault="009B5255" w:rsidP="00F4565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</w:rPr>
      </w:pPr>
      <w:r w:rsidRPr="009B5255">
        <w:rPr>
          <w:rFonts w:cs="Times New Roman"/>
        </w:rPr>
        <w:t xml:space="preserve">1. </w:t>
      </w:r>
      <w:r>
        <w:rPr>
          <w:rFonts w:cs="Times New Roman"/>
        </w:rPr>
        <w:t xml:space="preserve">Настоящий </w:t>
      </w:r>
      <w:r w:rsidRPr="004E07E8">
        <w:rPr>
          <w:rFonts w:cs="Times New Roman"/>
          <w:bCs/>
        </w:rPr>
        <w:t>Порядок согласования собственником имущества сделок муниципальных унитарных предприятий городского округа Электросталь Московской области</w:t>
      </w:r>
      <w:r>
        <w:rPr>
          <w:rFonts w:cs="Times New Roman"/>
        </w:rPr>
        <w:t xml:space="preserve"> (далее – Порядок) разработан в соответствии </w:t>
      </w:r>
      <w:r>
        <w:t>с Федеральным законом от 14.11.2002 № 161-ФЗ «О государственных и муниципальных унитарных предприятиях», постановлением Правительства Московской области от 28.12.2016 № 1005/44 «О мерах повышения эффективности организации финансово-хозяйственной деятельности муниципальных унитарных предприятий (муниципальных предприятий) и хозяйственных обществ, в которых муниципальному образованию принадлежит доля, обеспечивающая положительный результат голосования при принятии решения собственников (учредителей)»</w:t>
      </w:r>
      <w:r w:rsidR="00C84116">
        <w:t xml:space="preserve"> и устанавливает правила согласования собственником имущества сделок, совершаемых муниципальными унитарными предприятиями (муниципальными предприятиями) городского округа Электросталь Московской области</w:t>
      </w:r>
      <w:r>
        <w:rPr>
          <w:rFonts w:cs="Times New Roman"/>
        </w:rPr>
        <w:t>.</w:t>
      </w:r>
    </w:p>
    <w:p w:rsidR="009B5255" w:rsidRPr="006F3377" w:rsidRDefault="009B5255" w:rsidP="00F4565C">
      <w:pPr>
        <w:pStyle w:val="20"/>
        <w:numPr>
          <w:ilvl w:val="0"/>
          <w:numId w:val="2"/>
        </w:numPr>
        <w:shd w:val="clear" w:color="auto" w:fill="auto"/>
        <w:tabs>
          <w:tab w:val="left" w:pos="1152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 xml:space="preserve">Под сделками, для совершения которых требуется согласие собственника имущества муниципальных унитарных предприятий </w:t>
      </w:r>
      <w:r w:rsidR="006E7FBD">
        <w:rPr>
          <w:sz w:val="24"/>
          <w:szCs w:val="24"/>
        </w:rPr>
        <w:t xml:space="preserve">городского округа Электросталь Московской области </w:t>
      </w:r>
      <w:r w:rsidRPr="006F3377">
        <w:rPr>
          <w:sz w:val="24"/>
          <w:szCs w:val="24"/>
        </w:rPr>
        <w:t xml:space="preserve"> (далее - Предприятия), понимаются следующие сделки:</w:t>
      </w:r>
    </w:p>
    <w:p w:rsidR="009B5255" w:rsidRPr="006F3377" w:rsidRDefault="009B5255" w:rsidP="00F4565C">
      <w:pPr>
        <w:pStyle w:val="20"/>
        <w:numPr>
          <w:ilvl w:val="0"/>
          <w:numId w:val="3"/>
        </w:numPr>
        <w:shd w:val="clear" w:color="auto" w:fill="auto"/>
        <w:tabs>
          <w:tab w:val="left" w:pos="1152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крупные сделки, совершаемые Предприятиями;</w:t>
      </w:r>
    </w:p>
    <w:p w:rsidR="009B5255" w:rsidRPr="006F3377" w:rsidRDefault="009B5255" w:rsidP="00F4565C">
      <w:pPr>
        <w:pStyle w:val="20"/>
        <w:numPr>
          <w:ilvl w:val="0"/>
          <w:numId w:val="3"/>
        </w:numPr>
        <w:shd w:val="clear" w:color="auto" w:fill="auto"/>
        <w:tabs>
          <w:tab w:val="left" w:pos="1152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сделки, связанные с распоряжением недвижимым имуществом, принадлежащим Предприятиям на праве хозяйственного ведения, включая передачу имущества, находящегося в хозяйственном ведении, во владение и пользование в целях заключения концессионного соглашения;</w:t>
      </w:r>
    </w:p>
    <w:p w:rsidR="009B5255" w:rsidRPr="006F3377" w:rsidRDefault="009B5255" w:rsidP="00F4565C">
      <w:pPr>
        <w:pStyle w:val="20"/>
        <w:numPr>
          <w:ilvl w:val="0"/>
          <w:numId w:val="3"/>
        </w:numPr>
        <w:shd w:val="clear" w:color="auto" w:fill="auto"/>
        <w:tabs>
          <w:tab w:val="left" w:pos="1152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сделки, связанные с распоряжением акциями (вкладом, долей) в уставном (складочном) капитале хозяйственного общества или товарищества;</w:t>
      </w:r>
    </w:p>
    <w:p w:rsidR="009B5255" w:rsidRPr="006E7FBD" w:rsidRDefault="006E7FBD" w:rsidP="006E7FBD">
      <w:pPr>
        <w:pStyle w:val="20"/>
        <w:numPr>
          <w:ilvl w:val="0"/>
          <w:numId w:val="3"/>
        </w:numPr>
        <w:shd w:val="clear" w:color="auto" w:fill="auto"/>
        <w:tabs>
          <w:tab w:val="left" w:pos="1172"/>
          <w:tab w:val="left" w:pos="2340"/>
          <w:tab w:val="right" w:pos="4018"/>
          <w:tab w:val="left" w:pos="5085"/>
          <w:tab w:val="right" w:pos="9398"/>
        </w:tabs>
        <w:spacing w:line="276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сделки,</w:t>
      </w:r>
      <w:r>
        <w:rPr>
          <w:sz w:val="24"/>
          <w:szCs w:val="24"/>
        </w:rPr>
        <w:tab/>
        <w:t xml:space="preserve">связанные с </w:t>
      </w:r>
      <w:r>
        <w:rPr>
          <w:sz w:val="24"/>
          <w:szCs w:val="24"/>
        </w:rPr>
        <w:tab/>
      </w:r>
      <w:r w:rsidR="009B5255" w:rsidRPr="006F3377">
        <w:rPr>
          <w:sz w:val="24"/>
          <w:szCs w:val="24"/>
        </w:rPr>
        <w:t>участием Предприятий в коммерческих</w:t>
      </w:r>
      <w:r>
        <w:rPr>
          <w:sz w:val="24"/>
          <w:szCs w:val="24"/>
        </w:rPr>
        <w:t xml:space="preserve"> </w:t>
      </w:r>
      <w:r w:rsidR="009B5255" w:rsidRPr="006E7FBD">
        <w:rPr>
          <w:sz w:val="24"/>
          <w:szCs w:val="24"/>
        </w:rPr>
        <w:t>и/или некоммерческих организациях</w:t>
      </w:r>
      <w:r w:rsidRPr="006E7FBD">
        <w:rPr>
          <w:sz w:val="24"/>
          <w:szCs w:val="24"/>
        </w:rPr>
        <w:t xml:space="preserve"> </w:t>
      </w:r>
      <w:r w:rsidR="009B5255" w:rsidRPr="006E7FBD">
        <w:rPr>
          <w:sz w:val="24"/>
          <w:szCs w:val="24"/>
        </w:rPr>
        <w:t xml:space="preserve"> (их объединениях);</w:t>
      </w:r>
    </w:p>
    <w:p w:rsidR="009B5255" w:rsidRPr="006F3377" w:rsidRDefault="009B5255" w:rsidP="00F4565C">
      <w:pPr>
        <w:pStyle w:val="20"/>
        <w:numPr>
          <w:ilvl w:val="0"/>
          <w:numId w:val="3"/>
        </w:numPr>
        <w:shd w:val="clear" w:color="auto" w:fill="auto"/>
        <w:tabs>
          <w:tab w:val="left" w:pos="1152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сделки, связанные с предоставлением Предприятиями займов, поручительств, иными обременениями (залог, задаток и др.), уступкой требований, переводом долга;</w:t>
      </w:r>
    </w:p>
    <w:p w:rsidR="009B5255" w:rsidRPr="006E7FBD" w:rsidRDefault="006E7FBD" w:rsidP="006E7FBD">
      <w:pPr>
        <w:pStyle w:val="20"/>
        <w:numPr>
          <w:ilvl w:val="0"/>
          <w:numId w:val="3"/>
        </w:numPr>
        <w:shd w:val="clear" w:color="auto" w:fill="auto"/>
        <w:tabs>
          <w:tab w:val="left" w:pos="1172"/>
          <w:tab w:val="left" w:pos="2340"/>
          <w:tab w:val="right" w:pos="4018"/>
          <w:tab w:val="right" w:pos="9398"/>
        </w:tabs>
        <w:spacing w:line="276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сделки,</w:t>
      </w:r>
      <w:r>
        <w:rPr>
          <w:sz w:val="24"/>
          <w:szCs w:val="24"/>
        </w:rPr>
        <w:tab/>
        <w:t>связанные</w:t>
      </w:r>
      <w:r>
        <w:rPr>
          <w:sz w:val="24"/>
          <w:szCs w:val="24"/>
        </w:rPr>
        <w:tab/>
        <w:t xml:space="preserve"> с </w:t>
      </w:r>
      <w:r w:rsidR="009B5255" w:rsidRPr="006F3377">
        <w:rPr>
          <w:sz w:val="24"/>
          <w:szCs w:val="24"/>
        </w:rPr>
        <w:t>получением Предприятиями банковских</w:t>
      </w:r>
      <w:r>
        <w:rPr>
          <w:sz w:val="24"/>
          <w:szCs w:val="24"/>
        </w:rPr>
        <w:t xml:space="preserve"> </w:t>
      </w:r>
      <w:r w:rsidR="009B5255" w:rsidRPr="006E7FBD">
        <w:rPr>
          <w:sz w:val="24"/>
          <w:szCs w:val="24"/>
        </w:rPr>
        <w:t>гарантий, за исключением банковских гарантий для участия в торгах в целях заключения государственного (муниципального) контракта;</w:t>
      </w:r>
    </w:p>
    <w:p w:rsidR="009B5255" w:rsidRPr="00C84116" w:rsidRDefault="009B5255" w:rsidP="00C84116">
      <w:pPr>
        <w:pStyle w:val="20"/>
        <w:numPr>
          <w:ilvl w:val="0"/>
          <w:numId w:val="3"/>
        </w:numPr>
        <w:shd w:val="clear" w:color="auto" w:fill="auto"/>
        <w:tabs>
          <w:tab w:val="left" w:pos="1172"/>
          <w:tab w:val="left" w:pos="2340"/>
          <w:tab w:val="right" w:pos="4018"/>
          <w:tab w:val="right" w:pos="9398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сделки,</w:t>
      </w:r>
      <w:r w:rsidRPr="006F3377">
        <w:rPr>
          <w:sz w:val="24"/>
          <w:szCs w:val="24"/>
        </w:rPr>
        <w:tab/>
        <w:t>связанные</w:t>
      </w:r>
      <w:r w:rsidRPr="006F3377">
        <w:rPr>
          <w:sz w:val="24"/>
          <w:szCs w:val="24"/>
        </w:rPr>
        <w:tab/>
      </w:r>
      <w:r w:rsidR="006E7FBD">
        <w:rPr>
          <w:sz w:val="24"/>
          <w:szCs w:val="24"/>
        </w:rPr>
        <w:t xml:space="preserve"> </w:t>
      </w:r>
      <w:r w:rsidRPr="006F3377">
        <w:rPr>
          <w:sz w:val="24"/>
          <w:szCs w:val="24"/>
        </w:rPr>
        <w:t>с</w:t>
      </w:r>
      <w:r w:rsidR="006E7FBD">
        <w:rPr>
          <w:sz w:val="24"/>
          <w:szCs w:val="24"/>
        </w:rPr>
        <w:t xml:space="preserve"> </w:t>
      </w:r>
      <w:r w:rsidRPr="006F3377">
        <w:rPr>
          <w:sz w:val="24"/>
          <w:szCs w:val="24"/>
        </w:rPr>
        <w:t>заключением Предприятиями договоров</w:t>
      </w:r>
      <w:r w:rsidR="00C84116">
        <w:rPr>
          <w:sz w:val="24"/>
          <w:szCs w:val="24"/>
        </w:rPr>
        <w:t xml:space="preserve"> </w:t>
      </w:r>
      <w:r w:rsidRPr="00C84116">
        <w:rPr>
          <w:sz w:val="24"/>
          <w:szCs w:val="24"/>
        </w:rPr>
        <w:t>простого товарищества (инвестиционного товарищества);</w:t>
      </w:r>
    </w:p>
    <w:p w:rsidR="009B5255" w:rsidRPr="00C84116" w:rsidRDefault="009B5255" w:rsidP="00C84116">
      <w:pPr>
        <w:pStyle w:val="20"/>
        <w:numPr>
          <w:ilvl w:val="0"/>
          <w:numId w:val="3"/>
        </w:numPr>
        <w:shd w:val="clear" w:color="auto" w:fill="auto"/>
        <w:tabs>
          <w:tab w:val="left" w:pos="1172"/>
          <w:tab w:val="left" w:pos="2340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сделки,</w:t>
      </w:r>
      <w:r w:rsidRPr="006F3377">
        <w:rPr>
          <w:sz w:val="24"/>
          <w:szCs w:val="24"/>
        </w:rPr>
        <w:tab/>
        <w:t>в совершении которых имеется заинтересованность</w:t>
      </w:r>
      <w:r w:rsidR="00C84116">
        <w:rPr>
          <w:sz w:val="24"/>
          <w:szCs w:val="24"/>
        </w:rPr>
        <w:t xml:space="preserve"> </w:t>
      </w:r>
      <w:r w:rsidRPr="00C84116">
        <w:rPr>
          <w:sz w:val="24"/>
          <w:szCs w:val="24"/>
        </w:rPr>
        <w:t>руководителей (генеральных директоров, директоров) Предприятий;</w:t>
      </w:r>
    </w:p>
    <w:p w:rsidR="009B5255" w:rsidRPr="006F3377" w:rsidRDefault="009B5255" w:rsidP="00F4565C">
      <w:pPr>
        <w:pStyle w:val="20"/>
        <w:numPr>
          <w:ilvl w:val="0"/>
          <w:numId w:val="3"/>
        </w:numPr>
        <w:shd w:val="clear" w:color="auto" w:fill="auto"/>
        <w:tabs>
          <w:tab w:val="left" w:pos="1152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 xml:space="preserve">сделки по страхованию, за исключением обязательного страхования гражданской ответственности владельцев транспортных средств и обязательного </w:t>
      </w:r>
      <w:r w:rsidRPr="006F3377">
        <w:rPr>
          <w:sz w:val="24"/>
          <w:szCs w:val="24"/>
        </w:rPr>
        <w:lastRenderedPageBreak/>
        <w:t>страхования гражданской ответственности владельца опасного объекта за причинение вреда в результате аварии на опасном объекте;</w:t>
      </w:r>
    </w:p>
    <w:p w:rsidR="009B5255" w:rsidRPr="006F3377" w:rsidRDefault="009B5255" w:rsidP="00F4565C">
      <w:pPr>
        <w:pStyle w:val="20"/>
        <w:numPr>
          <w:ilvl w:val="0"/>
          <w:numId w:val="3"/>
        </w:numPr>
        <w:shd w:val="clear" w:color="auto" w:fill="auto"/>
        <w:tabs>
          <w:tab w:val="left" w:pos="1565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иные сделки, согласование которых предусмотрено законодательством Российской Федерации и/или уставами Предприятий.</w:t>
      </w:r>
    </w:p>
    <w:p w:rsidR="009B5255" w:rsidRPr="006F3377" w:rsidRDefault="009B5255" w:rsidP="00F4565C">
      <w:pPr>
        <w:pStyle w:val="20"/>
        <w:numPr>
          <w:ilvl w:val="0"/>
          <w:numId w:val="2"/>
        </w:numPr>
        <w:shd w:val="clear" w:color="auto" w:fill="auto"/>
        <w:tabs>
          <w:tab w:val="left" w:pos="1152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Для целей настоящего Порядка признается, что:</w:t>
      </w:r>
    </w:p>
    <w:p w:rsidR="009B5255" w:rsidRPr="006F3377" w:rsidRDefault="009B5255" w:rsidP="00F4565C">
      <w:pPr>
        <w:pStyle w:val="20"/>
        <w:numPr>
          <w:ilvl w:val="0"/>
          <w:numId w:val="4"/>
        </w:numPr>
        <w:shd w:val="clear" w:color="auto" w:fill="auto"/>
        <w:tabs>
          <w:tab w:val="left" w:pos="1152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правила согласования, установленные настоящим Порядком, распространяются на все сделки Предприятий, перечисленные в пункте 2 настоящего Порядка;</w:t>
      </w:r>
    </w:p>
    <w:p w:rsidR="009B5255" w:rsidRPr="006F3377" w:rsidRDefault="009B5255" w:rsidP="00F4565C">
      <w:pPr>
        <w:pStyle w:val="20"/>
        <w:numPr>
          <w:ilvl w:val="0"/>
          <w:numId w:val="4"/>
        </w:numPr>
        <w:shd w:val="clear" w:color="auto" w:fill="auto"/>
        <w:tabs>
          <w:tab w:val="left" w:pos="1152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 xml:space="preserve">от имени собственника имущества Предприятий при согласовании сделок выступает </w:t>
      </w:r>
      <w:r w:rsidR="007525F6">
        <w:rPr>
          <w:sz w:val="24"/>
          <w:szCs w:val="24"/>
        </w:rPr>
        <w:t>Комитет имущественных отношений городского округа Электросталь Московской области</w:t>
      </w:r>
      <w:r w:rsidRPr="006F3377">
        <w:rPr>
          <w:sz w:val="24"/>
          <w:szCs w:val="24"/>
        </w:rPr>
        <w:t xml:space="preserve"> (далее - Собственник).</w:t>
      </w:r>
    </w:p>
    <w:p w:rsidR="009B5255" w:rsidRPr="006F3377" w:rsidRDefault="009B5255" w:rsidP="00F4565C">
      <w:pPr>
        <w:pStyle w:val="20"/>
        <w:numPr>
          <w:ilvl w:val="0"/>
          <w:numId w:val="4"/>
        </w:numPr>
        <w:shd w:val="clear" w:color="auto" w:fill="auto"/>
        <w:tabs>
          <w:tab w:val="left" w:pos="1071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в случае если сделка заключается Предприятием по результатам торгов, то согласие Собственника на участие в торгах либо на проведение торгов является одновременно согласием Собственника на заключение договора (контракта) с победителем (организатором) торгов либо иным лицом по основаниям, предусмотренным законодательством Российской Федерации;</w:t>
      </w:r>
    </w:p>
    <w:p w:rsidR="009B5255" w:rsidRDefault="009B5255" w:rsidP="00F4565C">
      <w:pPr>
        <w:pStyle w:val="20"/>
        <w:numPr>
          <w:ilvl w:val="0"/>
          <w:numId w:val="4"/>
        </w:numPr>
        <w:shd w:val="clear" w:color="auto" w:fill="auto"/>
        <w:tabs>
          <w:tab w:val="left" w:pos="1065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в случае если предполагаемая к совершению сделка является одновременно сделкой, которая может быть совершена с согласия Собственника по нескольким основаниям, указанным в Федеральном законе от 14.11.2002 № 161-ФЗ «О государственных и муниципальных унитарных предприятиях», то согласие Собственника на совершение сделки одновременно является согласием на совершение сделки по всем основаниям.</w:t>
      </w:r>
    </w:p>
    <w:p w:rsidR="00F4565C" w:rsidRPr="006F3377" w:rsidRDefault="00F4565C" w:rsidP="00F4565C">
      <w:pPr>
        <w:pStyle w:val="20"/>
        <w:shd w:val="clear" w:color="auto" w:fill="auto"/>
        <w:tabs>
          <w:tab w:val="left" w:pos="1065"/>
        </w:tabs>
        <w:spacing w:line="276" w:lineRule="auto"/>
        <w:ind w:left="740" w:firstLine="0"/>
        <w:jc w:val="both"/>
        <w:rPr>
          <w:sz w:val="24"/>
          <w:szCs w:val="24"/>
        </w:rPr>
      </w:pPr>
    </w:p>
    <w:p w:rsidR="009B5255" w:rsidRPr="00F4565C" w:rsidRDefault="009B5255" w:rsidP="00F4565C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line="276" w:lineRule="auto"/>
        <w:ind w:firstLine="0"/>
        <w:jc w:val="center"/>
        <w:rPr>
          <w:sz w:val="24"/>
          <w:szCs w:val="24"/>
        </w:rPr>
      </w:pPr>
      <w:r w:rsidRPr="00F4565C">
        <w:rPr>
          <w:sz w:val="24"/>
          <w:szCs w:val="24"/>
        </w:rPr>
        <w:t>Перечень документов, представляемых для согласования</w:t>
      </w:r>
    </w:p>
    <w:p w:rsidR="009B5255" w:rsidRDefault="009B5255" w:rsidP="00F4565C">
      <w:pPr>
        <w:pStyle w:val="20"/>
        <w:shd w:val="clear" w:color="auto" w:fill="auto"/>
        <w:spacing w:line="276" w:lineRule="auto"/>
        <w:ind w:firstLine="0"/>
        <w:jc w:val="center"/>
        <w:rPr>
          <w:sz w:val="24"/>
          <w:szCs w:val="24"/>
        </w:rPr>
      </w:pPr>
      <w:r w:rsidRPr="006F3377">
        <w:rPr>
          <w:sz w:val="24"/>
          <w:szCs w:val="24"/>
        </w:rPr>
        <w:t>совершения сделки</w:t>
      </w:r>
    </w:p>
    <w:p w:rsidR="00F4565C" w:rsidRPr="006F3377" w:rsidRDefault="00F4565C" w:rsidP="00F4565C">
      <w:pPr>
        <w:pStyle w:val="20"/>
        <w:shd w:val="clear" w:color="auto" w:fill="auto"/>
        <w:spacing w:line="276" w:lineRule="auto"/>
        <w:ind w:firstLine="0"/>
        <w:jc w:val="center"/>
        <w:rPr>
          <w:sz w:val="24"/>
          <w:szCs w:val="24"/>
        </w:rPr>
      </w:pPr>
    </w:p>
    <w:p w:rsidR="009B5255" w:rsidRPr="006F3377" w:rsidRDefault="009B5255" w:rsidP="00F4565C">
      <w:pPr>
        <w:pStyle w:val="20"/>
        <w:numPr>
          <w:ilvl w:val="0"/>
          <w:numId w:val="2"/>
        </w:numPr>
        <w:shd w:val="clear" w:color="auto" w:fill="auto"/>
        <w:tabs>
          <w:tab w:val="left" w:pos="1065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В целях получения согласования на совершение сделки Предприятие представляет Собственнику обращение на получение согласия на совершение сделки (далее - Обращение) по форме согласно приложению к настоящему Порядку.</w:t>
      </w:r>
    </w:p>
    <w:p w:rsidR="009B5255" w:rsidRPr="006F3377" w:rsidRDefault="009B5255" w:rsidP="00F4565C">
      <w:pPr>
        <w:pStyle w:val="20"/>
        <w:numPr>
          <w:ilvl w:val="0"/>
          <w:numId w:val="2"/>
        </w:numPr>
        <w:shd w:val="clear" w:color="auto" w:fill="auto"/>
        <w:tabs>
          <w:tab w:val="left" w:pos="1065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К Обращению прикладываются следующие документы:</w:t>
      </w:r>
    </w:p>
    <w:p w:rsidR="009B5255" w:rsidRPr="006F3377" w:rsidRDefault="009B5255" w:rsidP="00F4565C">
      <w:pPr>
        <w:pStyle w:val="20"/>
        <w:numPr>
          <w:ilvl w:val="0"/>
          <w:numId w:val="5"/>
        </w:numPr>
        <w:shd w:val="clear" w:color="auto" w:fill="auto"/>
        <w:tabs>
          <w:tab w:val="left" w:pos="1066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технико-экономическое обоснование совершения сделки, которое должно содержать: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77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а)</w:t>
      </w:r>
      <w:r w:rsidRPr="006F3377">
        <w:rPr>
          <w:sz w:val="24"/>
          <w:szCs w:val="24"/>
        </w:rPr>
        <w:tab/>
        <w:t>предмет, цель и вид предполагаемой сделки;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65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б)</w:t>
      </w:r>
      <w:r w:rsidRPr="006F3377">
        <w:rPr>
          <w:sz w:val="24"/>
          <w:szCs w:val="24"/>
        </w:rPr>
        <w:tab/>
        <w:t>информацию о соответствии предмета и цели предполагаемой сделки видам деятельности и функциям Предприятия, предусмотренным его учредительными документами;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65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в)</w:t>
      </w:r>
      <w:r w:rsidRPr="006F3377">
        <w:rPr>
          <w:sz w:val="24"/>
          <w:szCs w:val="24"/>
        </w:rPr>
        <w:tab/>
        <w:t>обоснование выбранного способа совершения сделки с указанием на соответствие законодательству Российской Федерации;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65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г)</w:t>
      </w:r>
      <w:r w:rsidRPr="006F3377">
        <w:rPr>
          <w:sz w:val="24"/>
          <w:szCs w:val="24"/>
        </w:rPr>
        <w:tab/>
        <w:t>расчет (обоснование) суммы сделки (цены договора, контракта, соглашения и т.п. по сделке);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65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д)</w:t>
      </w:r>
      <w:r w:rsidRPr="006F3377">
        <w:rPr>
          <w:sz w:val="24"/>
          <w:szCs w:val="24"/>
        </w:rPr>
        <w:tab/>
        <w:t xml:space="preserve">информацию о предусмотренных расходах и/или доходах, связанных с осуществлением сделки, в утвержденном Плане </w:t>
      </w:r>
      <w:r w:rsidR="006E7FBD" w:rsidRPr="006F3377">
        <w:rPr>
          <w:sz w:val="24"/>
          <w:szCs w:val="24"/>
        </w:rPr>
        <w:t>финансово-хозяйственной</w:t>
      </w:r>
      <w:r w:rsidRPr="006F3377">
        <w:rPr>
          <w:sz w:val="24"/>
          <w:szCs w:val="24"/>
        </w:rPr>
        <w:t xml:space="preserve"> деятельности Предприятия (с указанием соответствующих статей);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81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е)</w:t>
      </w:r>
      <w:r w:rsidRPr="006F3377">
        <w:rPr>
          <w:sz w:val="24"/>
          <w:szCs w:val="24"/>
        </w:rPr>
        <w:tab/>
        <w:t>экономические показатели сделки и прогноз влияния результатов сделки на повышение эффективности деятельности предприятия в разрезе производственных и финансовых показателей, в том числе отсутствие негативных последствий совершения сделки для эффективности деятельности Предприятия;</w:t>
      </w:r>
    </w:p>
    <w:p w:rsidR="009B5255" w:rsidRDefault="009B5255" w:rsidP="00F4565C">
      <w:pPr>
        <w:pStyle w:val="20"/>
        <w:numPr>
          <w:ilvl w:val="0"/>
          <w:numId w:val="5"/>
        </w:numPr>
        <w:shd w:val="clear" w:color="auto" w:fill="auto"/>
        <w:tabs>
          <w:tab w:val="left" w:pos="1081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 xml:space="preserve">проект договора (контракта, соглашения и т.п.) на совершение сделки, в котором </w:t>
      </w:r>
      <w:r w:rsidRPr="006F3377">
        <w:rPr>
          <w:sz w:val="24"/>
          <w:szCs w:val="24"/>
        </w:rPr>
        <w:lastRenderedPageBreak/>
        <w:t>отражаются все существенные условия сделки;</w:t>
      </w:r>
    </w:p>
    <w:p w:rsidR="009B5255" w:rsidRPr="00C84116" w:rsidRDefault="00C84116" w:rsidP="00C84116">
      <w:pPr>
        <w:pStyle w:val="20"/>
        <w:numPr>
          <w:ilvl w:val="0"/>
          <w:numId w:val="5"/>
        </w:numPr>
        <w:shd w:val="clear" w:color="auto" w:fill="auto"/>
        <w:tabs>
          <w:tab w:val="left" w:pos="1081"/>
        </w:tabs>
        <w:spacing w:line="276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9B5255" w:rsidRPr="00C84116">
        <w:rPr>
          <w:sz w:val="24"/>
          <w:szCs w:val="24"/>
        </w:rPr>
        <w:t>аключение Собственника о целесообразности совершения сделки должно содержать следующую информацию: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81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а)</w:t>
      </w:r>
      <w:r w:rsidRPr="006F3377">
        <w:rPr>
          <w:sz w:val="24"/>
          <w:szCs w:val="24"/>
        </w:rPr>
        <w:tab/>
        <w:t>о соответствии предмета и цели предполагаемой сделки видам деятельности и функциям Предприятия;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81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б)</w:t>
      </w:r>
      <w:r w:rsidRPr="006F3377">
        <w:rPr>
          <w:sz w:val="24"/>
          <w:szCs w:val="24"/>
        </w:rPr>
        <w:tab/>
        <w:t>о согласовании способа осуществления сделки и суммы сделки (цены договора, контракта, соглашения и т.п. по сделке);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114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в)</w:t>
      </w:r>
      <w:r w:rsidRPr="006F3377">
        <w:rPr>
          <w:sz w:val="24"/>
          <w:szCs w:val="24"/>
        </w:rPr>
        <w:tab/>
        <w:t>о согласовании существенных условий сделки;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81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г)</w:t>
      </w:r>
      <w:r w:rsidRPr="006F3377">
        <w:rPr>
          <w:sz w:val="24"/>
          <w:szCs w:val="24"/>
        </w:rPr>
        <w:tab/>
        <w:t>об учете соответствующих расходов и/или доходов по сделке в утвержденном Плане финансово-хозяйственной деятельности Предприятия;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81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д)</w:t>
      </w:r>
      <w:r w:rsidRPr="006F3377">
        <w:rPr>
          <w:sz w:val="24"/>
          <w:szCs w:val="24"/>
        </w:rPr>
        <w:tab/>
        <w:t>об отсутствии негативных последствий совершения сделки для эффективности деятельности Предприятия;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81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е)</w:t>
      </w:r>
      <w:r w:rsidRPr="006F3377">
        <w:rPr>
          <w:sz w:val="24"/>
          <w:szCs w:val="24"/>
        </w:rPr>
        <w:tab/>
        <w:t>о соответствии предполагаемой сделки законодательству Российской Федерации.</w:t>
      </w:r>
    </w:p>
    <w:p w:rsidR="009B5255" w:rsidRPr="006F3377" w:rsidRDefault="009B5255" w:rsidP="00F4565C">
      <w:pPr>
        <w:pStyle w:val="20"/>
        <w:numPr>
          <w:ilvl w:val="0"/>
          <w:numId w:val="2"/>
        </w:numPr>
        <w:shd w:val="clear" w:color="auto" w:fill="auto"/>
        <w:tabs>
          <w:tab w:val="left" w:pos="1081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В зависимости от вида совершаемой сделки к Обращению дополнительно прикладываются следующие документы:</w:t>
      </w:r>
    </w:p>
    <w:p w:rsidR="009B5255" w:rsidRPr="006F3377" w:rsidRDefault="009B5255" w:rsidP="00F4565C">
      <w:pPr>
        <w:pStyle w:val="20"/>
        <w:numPr>
          <w:ilvl w:val="0"/>
          <w:numId w:val="6"/>
        </w:numPr>
        <w:shd w:val="clear" w:color="auto" w:fill="auto"/>
        <w:tabs>
          <w:tab w:val="left" w:pos="1086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при одобрении крупной сделки, предполагаемой к совершению: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81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а)</w:t>
      </w:r>
      <w:r w:rsidRPr="006F3377">
        <w:rPr>
          <w:sz w:val="24"/>
          <w:szCs w:val="24"/>
        </w:rPr>
        <w:tab/>
        <w:t>информация из плана-графика закупок Предприятия с указанием конкретной закупки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81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б)</w:t>
      </w:r>
      <w:r w:rsidRPr="006F3377">
        <w:rPr>
          <w:sz w:val="24"/>
          <w:szCs w:val="24"/>
        </w:rPr>
        <w:tab/>
        <w:t>информация из плана закупки товаров, работ, услуг Предприятия с указанием конкретной закупки в рамках Федерального закона от 18.07.2011 № 223-ФЗ «О закупках товаров, работ, услуг отдельными видами юридических лиц»;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114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в)</w:t>
      </w:r>
      <w:r w:rsidRPr="006F3377">
        <w:rPr>
          <w:sz w:val="24"/>
          <w:szCs w:val="24"/>
        </w:rPr>
        <w:tab/>
        <w:t>документация о закупке, в том числе техническое задание;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81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г)</w:t>
      </w:r>
      <w:r w:rsidRPr="006F3377">
        <w:rPr>
          <w:sz w:val="24"/>
          <w:szCs w:val="24"/>
        </w:rPr>
        <w:tab/>
        <w:t>справка о контрагенте (стороне) по сделке, в случае если сделка заключается с единственным поставщиком (подрядчиком, исполнителем), включающая обоснование выбора конкретного поставщика (подрядчика, исполнителя) и юридическую информацию о нем (полное наименование, ИНН, КПП, ОКПО);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87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д)</w:t>
      </w:r>
      <w:r w:rsidRPr="006F3377">
        <w:rPr>
          <w:sz w:val="24"/>
          <w:szCs w:val="24"/>
        </w:rPr>
        <w:tab/>
        <w:t>справка о соответствии планируемых затрат (видов, объемов и стоимости работ) по сделке государственному контракту и сводному сметному расчету, в случае если сделка связана с реализацией инвестиционного проекта и/или государственного контракта;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87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е)</w:t>
      </w:r>
      <w:r w:rsidRPr="006F3377">
        <w:rPr>
          <w:sz w:val="24"/>
          <w:szCs w:val="24"/>
        </w:rPr>
        <w:tab/>
        <w:t>технико-экономическое обоснование совершения крупной сделки в указанном случае должно дополнительно содержать следующие сведения:</w:t>
      </w:r>
    </w:p>
    <w:p w:rsidR="009B5255" w:rsidRPr="006F3377" w:rsidRDefault="00C84116" w:rsidP="00F4565C">
      <w:pPr>
        <w:pStyle w:val="20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B5255" w:rsidRPr="006F3377">
        <w:rPr>
          <w:sz w:val="24"/>
          <w:szCs w:val="24"/>
        </w:rPr>
        <w:t>способ осуществления закупки товаров, работ, услуг;</w:t>
      </w:r>
    </w:p>
    <w:p w:rsidR="009B5255" w:rsidRPr="006F3377" w:rsidRDefault="00C84116" w:rsidP="00C84116">
      <w:pPr>
        <w:pStyle w:val="2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="009B5255" w:rsidRPr="006F3377">
        <w:rPr>
          <w:sz w:val="24"/>
          <w:szCs w:val="24"/>
        </w:rPr>
        <w:t>обоснование начальной (максимальной) цены договора, цены договора,</w:t>
      </w:r>
      <w:r>
        <w:rPr>
          <w:sz w:val="24"/>
          <w:szCs w:val="24"/>
        </w:rPr>
        <w:t xml:space="preserve"> </w:t>
      </w:r>
      <w:r w:rsidR="009B5255" w:rsidRPr="006F3377">
        <w:rPr>
          <w:sz w:val="24"/>
          <w:szCs w:val="24"/>
        </w:rPr>
        <w:t xml:space="preserve"> заключаемого с единственным поставщиком (подрядчиком, исполнителем), с расчетом начальной (максимальной) цены договора (и/или цены единицы товара), содержащее порядок формирования начальной (максимальной) цены договора, цены договора, заключаемого с единственным поставщиком (подрядчиком, исполнителем);</w:t>
      </w:r>
    </w:p>
    <w:p w:rsidR="009B5255" w:rsidRPr="006F3377" w:rsidRDefault="00C84116" w:rsidP="00F4565C">
      <w:pPr>
        <w:pStyle w:val="20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B5255" w:rsidRPr="006F3377">
        <w:rPr>
          <w:sz w:val="24"/>
          <w:szCs w:val="24"/>
        </w:rPr>
        <w:t>требования к качеству, техническим характеристикам товара, работ, услуг, требования к их безопасности, требования к функциональным характеристикам (потребительским свойствам) товара, к размерам, упаковке, отгрузке товара, требования к результатам работ и иные показатели, связанные с определением соответствия поставляемого товара, выполняемых работ, оказываемых услуг потребностям Предприятия;</w:t>
      </w:r>
    </w:p>
    <w:p w:rsidR="009B5255" w:rsidRPr="006F3377" w:rsidRDefault="009B5255" w:rsidP="00F4565C">
      <w:pPr>
        <w:pStyle w:val="20"/>
        <w:numPr>
          <w:ilvl w:val="0"/>
          <w:numId w:val="7"/>
        </w:numPr>
        <w:shd w:val="clear" w:color="auto" w:fill="auto"/>
        <w:tabs>
          <w:tab w:val="left" w:pos="1087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lastRenderedPageBreak/>
        <w:t>при согласовании сделок, связанных с распоряжением недвижимым имуществом, принадлежащим Предприятиям на праве хозяйственного ведения (за исключением передачи в аренду):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87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а)</w:t>
      </w:r>
      <w:r w:rsidRPr="006F3377">
        <w:rPr>
          <w:sz w:val="24"/>
          <w:szCs w:val="24"/>
        </w:rPr>
        <w:tab/>
        <w:t>перечень недвижимого имущества, закрепленного в хозяйственном ведении Предприятия, с которым предлагается совершить сделку;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87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б)</w:t>
      </w:r>
      <w:r w:rsidRPr="006F3377">
        <w:rPr>
          <w:sz w:val="24"/>
          <w:szCs w:val="24"/>
        </w:rPr>
        <w:tab/>
        <w:t>подготовленный в соответствии с законодательством Российской Федерации об оценочной деятельности отчет об оценке рыночной стоимости имущества, с которым предлагается совершить сделку, произведенной не ранее чем за 5 месяцев до его представления;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87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в)</w:t>
      </w:r>
      <w:r w:rsidRPr="006F3377">
        <w:rPr>
          <w:sz w:val="24"/>
          <w:szCs w:val="24"/>
        </w:rPr>
        <w:tab/>
        <w:t>экспертное заключение саморегулируемой организации оценщиков отчета об оценке рыночной стоимости имущества (в случаях, когда экспертиза требуется в соответствии с законодательством Российской Федерации);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87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г)</w:t>
      </w:r>
      <w:r w:rsidRPr="006F3377">
        <w:rPr>
          <w:sz w:val="24"/>
          <w:szCs w:val="24"/>
        </w:rPr>
        <w:tab/>
        <w:t>копии документов технического учета (технического паспорта, поэтажного плана, экспликации, технического плана и кадастрового паспорта);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87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д)</w:t>
      </w:r>
      <w:r w:rsidRPr="006F3377">
        <w:rPr>
          <w:sz w:val="24"/>
          <w:szCs w:val="24"/>
        </w:rPr>
        <w:tab/>
        <w:t>справка о принадлежности имущества к памятникам истории и архитектуры;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87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е)</w:t>
      </w:r>
      <w:r w:rsidRPr="006F3377">
        <w:rPr>
          <w:sz w:val="24"/>
          <w:szCs w:val="24"/>
        </w:rPr>
        <w:tab/>
        <w:t>копии правоустанавливающих документов на земельный участок, на котором расположен объект недвижимого имущества;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119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ж)</w:t>
      </w:r>
      <w:r w:rsidRPr="006F3377">
        <w:rPr>
          <w:sz w:val="24"/>
          <w:szCs w:val="24"/>
        </w:rPr>
        <w:tab/>
        <w:t>кадастровый план земельного участка под объектом недвижимого имущества или ситуационный план (при отсутствии кадастрового плана);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154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з)</w:t>
      </w:r>
      <w:r w:rsidRPr="006F3377">
        <w:rPr>
          <w:sz w:val="24"/>
          <w:szCs w:val="24"/>
        </w:rPr>
        <w:tab/>
        <w:t>справка о балансовой стоимости недвижимого имущества;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96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и)</w:t>
      </w:r>
      <w:r w:rsidRPr="006F3377">
        <w:rPr>
          <w:sz w:val="24"/>
          <w:szCs w:val="24"/>
        </w:rPr>
        <w:tab/>
        <w:t>сведения об отсутствии или наличии обременений недвижимого имущества с приложением копий соответствующих документов;</w:t>
      </w:r>
    </w:p>
    <w:p w:rsidR="009B5255" w:rsidRPr="006F3377" w:rsidRDefault="009B5255" w:rsidP="00F4565C">
      <w:pPr>
        <w:pStyle w:val="20"/>
        <w:numPr>
          <w:ilvl w:val="0"/>
          <w:numId w:val="7"/>
        </w:numPr>
        <w:shd w:val="clear" w:color="auto" w:fill="auto"/>
        <w:tabs>
          <w:tab w:val="left" w:pos="1096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при согласовании сделок, связанных с передачей в аренду недвижимого имущества, принадлежащего Предприятиям на праве хозяйственного ведения: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96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а)</w:t>
      </w:r>
      <w:r w:rsidRPr="006F3377">
        <w:rPr>
          <w:sz w:val="24"/>
          <w:szCs w:val="24"/>
        </w:rPr>
        <w:tab/>
        <w:t>перечень недвижимого имущества, закрепленного в хозяйственном ведении Предприятия, которое предлагается передать в аренду;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96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б)</w:t>
      </w:r>
      <w:r w:rsidRPr="006F3377">
        <w:rPr>
          <w:sz w:val="24"/>
          <w:szCs w:val="24"/>
        </w:rPr>
        <w:tab/>
        <w:t>подготовленный в соответствии с законодательством Российской Федерации об оценочной деятельности отчет об оценке рыночной величины арендной платы, произведенной не ранее чем за 3 месяца до его представления;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96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в)</w:t>
      </w:r>
      <w:r w:rsidRPr="006F3377">
        <w:rPr>
          <w:sz w:val="24"/>
          <w:szCs w:val="24"/>
        </w:rPr>
        <w:tab/>
        <w:t>экспертное заключение саморегулируемой организации оценщиков отчета об оценке рыночной величины арендной платы (в случаях, когда экспертиза требуется в соответствии с законодательством Российской Федерации);</w:t>
      </w:r>
    </w:p>
    <w:p w:rsidR="009B5255" w:rsidRPr="006F3377" w:rsidRDefault="009B5255" w:rsidP="00F4565C">
      <w:pPr>
        <w:pStyle w:val="20"/>
        <w:numPr>
          <w:ilvl w:val="0"/>
          <w:numId w:val="7"/>
        </w:numPr>
        <w:shd w:val="clear" w:color="auto" w:fill="auto"/>
        <w:tabs>
          <w:tab w:val="left" w:pos="1096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при согласовании сделок, связанных с распоряжением акциями (вкладом, долей) в уставном (складочном) капитале хозяйственного общества или товарищества: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96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а)</w:t>
      </w:r>
      <w:r w:rsidRPr="006F3377">
        <w:rPr>
          <w:sz w:val="24"/>
          <w:szCs w:val="24"/>
        </w:rPr>
        <w:tab/>
        <w:t>подготовленный в соответствии с законодательством Российской Федерации об оценочной деятельности отчет об оценке рыночной стоимости акций (вклада, доли) в уставном (складочном) капитале хозяйственного общества или товарищества, произведенной не ранее чем за 5 месяцев до его представления;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96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б)</w:t>
      </w:r>
      <w:r w:rsidRPr="006F3377">
        <w:rPr>
          <w:sz w:val="24"/>
          <w:szCs w:val="24"/>
        </w:rPr>
        <w:tab/>
        <w:t>экспертное заключение саморегулируемой организации оценщиков отчета об оценке рыночной стоимости акций (вклада, доли) в уставном (складочном) капитале хозяйственного общества или товарищества (в случаях, когда экспертиза требуется в соответствии с законодательством Российской Федерации);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96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в)</w:t>
      </w:r>
      <w:r w:rsidRPr="006F3377">
        <w:rPr>
          <w:sz w:val="24"/>
          <w:szCs w:val="24"/>
        </w:rPr>
        <w:tab/>
        <w:t>выписка из реестра акционеров общества (при сделках с акциями);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96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г)</w:t>
      </w:r>
      <w:r w:rsidRPr="006F3377">
        <w:rPr>
          <w:sz w:val="24"/>
          <w:szCs w:val="24"/>
        </w:rPr>
        <w:tab/>
        <w:t>копии учредительных документов хозяйственного общества или товарищества, заверенные руководителем хозяйственного общества или товарищества, за исключением публичных акционерных обществ;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96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lastRenderedPageBreak/>
        <w:t>д)</w:t>
      </w:r>
      <w:r w:rsidRPr="006F3377">
        <w:rPr>
          <w:sz w:val="24"/>
          <w:szCs w:val="24"/>
        </w:rPr>
        <w:tab/>
        <w:t>копии документов бухгалтерской отчетности за предыдущий год и за последний отчетный период, заверенные руководителем и главным бухгалтером хозяйственного общества или товарищества, за исключением публичных акционерных обществ;</w:t>
      </w:r>
    </w:p>
    <w:p w:rsidR="009B5255" w:rsidRPr="006F3377" w:rsidRDefault="009B5255" w:rsidP="00F4565C">
      <w:pPr>
        <w:pStyle w:val="20"/>
        <w:numPr>
          <w:ilvl w:val="0"/>
          <w:numId w:val="7"/>
        </w:numPr>
        <w:shd w:val="clear" w:color="auto" w:fill="auto"/>
        <w:tabs>
          <w:tab w:val="left" w:pos="1084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при согласовании сделок, связанных с участием Предприятий в коммерческих и/или некоммерческих организациях (их объединениях):</w:t>
      </w:r>
    </w:p>
    <w:p w:rsidR="009B5255" w:rsidRDefault="009B5255" w:rsidP="00F4565C">
      <w:pPr>
        <w:pStyle w:val="20"/>
        <w:shd w:val="clear" w:color="auto" w:fill="auto"/>
        <w:tabs>
          <w:tab w:val="left" w:pos="1084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а)</w:t>
      </w:r>
      <w:r w:rsidRPr="006F3377">
        <w:rPr>
          <w:sz w:val="24"/>
          <w:szCs w:val="24"/>
        </w:rPr>
        <w:tab/>
        <w:t>заверенные руководителем организации, в которой предполагается участвовать, копии устава, учредительного договора (решения об учреждении), документа, подтверждающего факт внесения записи в Единый государственный реестр юридических лиц, свидетельствующего о регистрации организации в качестве юридического лица, а также заверенные руководителем и главным бухгалтером организации копии документов бухгалтерской отчетности за предыдущий год и за последний отчетный период (для участия в существующих организациях);</w:t>
      </w:r>
    </w:p>
    <w:p w:rsidR="008D5111" w:rsidRPr="006F3377" w:rsidRDefault="008D5111" w:rsidP="008D5111">
      <w:pPr>
        <w:pStyle w:val="20"/>
        <w:shd w:val="clear" w:color="auto" w:fill="auto"/>
        <w:tabs>
          <w:tab w:val="left" w:pos="1301"/>
        </w:tabs>
        <w:spacing w:line="276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 </w:t>
      </w:r>
      <w:r w:rsidRPr="006F3377">
        <w:rPr>
          <w:sz w:val="24"/>
          <w:szCs w:val="24"/>
        </w:rPr>
        <w:t>проекты устава, учредительного договора (решения об учреждении) организации, а также заверенные руководителями организаций или индивидуальными предпринимателями-учредителями копии их учредительных документов, документов, подтверждающих факт внесения записи в Единый государственный реестр юридических лиц или Единый государственный реестр индивидуальных предпринимателей (для участия во вновь создаваемых организациях);</w:t>
      </w:r>
    </w:p>
    <w:p w:rsidR="009B5255" w:rsidRPr="008D5111" w:rsidRDefault="009B5255" w:rsidP="008D5111">
      <w:pPr>
        <w:pStyle w:val="20"/>
        <w:numPr>
          <w:ilvl w:val="0"/>
          <w:numId w:val="7"/>
        </w:numPr>
        <w:shd w:val="clear" w:color="auto" w:fill="auto"/>
        <w:tabs>
          <w:tab w:val="left" w:pos="142"/>
        </w:tabs>
        <w:spacing w:line="276" w:lineRule="auto"/>
        <w:ind w:firstLine="760"/>
        <w:jc w:val="both"/>
        <w:rPr>
          <w:sz w:val="24"/>
          <w:szCs w:val="24"/>
        </w:rPr>
      </w:pPr>
      <w:r w:rsidRPr="008D5111">
        <w:rPr>
          <w:sz w:val="24"/>
          <w:szCs w:val="24"/>
        </w:rPr>
        <w:t>при согласовании сделок, связанных с предоставлением Предприятиями займов, поручительств, иными обременениями (залог, задаток и др.), уступкой требований, переводом долга, а также сделок, связанных с получением Предприятиями банковских гарантий, за исключением банковских гарантий для участия в торгах в целях заключения государственного (муниципального) контракта: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97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а)</w:t>
      </w:r>
      <w:r w:rsidRPr="006F3377">
        <w:rPr>
          <w:sz w:val="24"/>
          <w:szCs w:val="24"/>
        </w:rPr>
        <w:tab/>
        <w:t>копии документов, оформляющих основное обязательство;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84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б)</w:t>
      </w:r>
      <w:r w:rsidRPr="006F3377">
        <w:rPr>
          <w:sz w:val="24"/>
          <w:szCs w:val="24"/>
        </w:rPr>
        <w:tab/>
        <w:t>документы, подтверждающие наличие обеспечения исполнения обязательств по возврату займа (в случае предоставления займа);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84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в)</w:t>
      </w:r>
      <w:r w:rsidRPr="006F3377">
        <w:rPr>
          <w:sz w:val="24"/>
          <w:szCs w:val="24"/>
        </w:rPr>
        <w:tab/>
        <w:t>перечень закладываемого имущества с указанием его балансовой, рыночной и залоговой стоимости на последнюю отчетную дату (в случае передачи имущества в залог);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301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г)</w:t>
      </w:r>
      <w:r w:rsidRPr="006F3377">
        <w:rPr>
          <w:sz w:val="24"/>
          <w:szCs w:val="24"/>
        </w:rPr>
        <w:tab/>
        <w:t>копия договора страхования закладываемого имущества, если в соответствии с законодательством Российской Федерации требуется его заключение (в случае передачи имущества в залог);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84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д)</w:t>
      </w:r>
      <w:r w:rsidRPr="006F3377">
        <w:rPr>
          <w:sz w:val="24"/>
          <w:szCs w:val="24"/>
        </w:rPr>
        <w:tab/>
        <w:t>копия документа, подтверждающего согласие кредитора на перевод долга (в случае перевода долга);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90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е)</w:t>
      </w:r>
      <w:r w:rsidRPr="006F3377">
        <w:rPr>
          <w:sz w:val="24"/>
          <w:szCs w:val="24"/>
        </w:rPr>
        <w:tab/>
        <w:t>финансово-экономическое обоснование возможности выполнения лицом, являющимся должником по основному обязательству, своих денежных обязательств по основному обязательству (при заключении договора залога, получении банковской гарантии, представлении поручительства);</w:t>
      </w:r>
    </w:p>
    <w:p w:rsidR="009B5255" w:rsidRPr="006F3377" w:rsidRDefault="009B5255" w:rsidP="00F4565C">
      <w:pPr>
        <w:pStyle w:val="20"/>
        <w:numPr>
          <w:ilvl w:val="0"/>
          <w:numId w:val="7"/>
        </w:numPr>
        <w:shd w:val="clear" w:color="auto" w:fill="auto"/>
        <w:tabs>
          <w:tab w:val="left" w:pos="1128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при согласовании сделок, связанных с заключением Предприятиями договоров простого товарищества (инвестиционного товарищества):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214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а)</w:t>
      </w:r>
      <w:r w:rsidRPr="006F3377">
        <w:rPr>
          <w:sz w:val="24"/>
          <w:szCs w:val="24"/>
        </w:rPr>
        <w:tab/>
        <w:t>копии учредительных документов участников товарищества, заверенные их руководителями;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128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б)</w:t>
      </w:r>
      <w:r w:rsidRPr="006F3377">
        <w:rPr>
          <w:sz w:val="24"/>
          <w:szCs w:val="24"/>
        </w:rPr>
        <w:tab/>
        <w:t>копии документов бухгалтерской отчетности за предыдущий год и за последний отчетный период участников товарищества, заверенные их руководителями;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214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в)</w:t>
      </w:r>
      <w:r w:rsidRPr="006F3377">
        <w:rPr>
          <w:sz w:val="24"/>
          <w:szCs w:val="24"/>
        </w:rPr>
        <w:tab/>
        <w:t>предложения по существенным условиям договора простого товарищества (инвестиционного товарищества), включая требования к:</w:t>
      </w:r>
    </w:p>
    <w:p w:rsidR="009B5255" w:rsidRPr="006F3377" w:rsidRDefault="008860BB" w:rsidP="00F4565C">
      <w:pPr>
        <w:pStyle w:val="20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B5255" w:rsidRPr="006F3377">
        <w:rPr>
          <w:sz w:val="24"/>
          <w:szCs w:val="24"/>
        </w:rPr>
        <w:t xml:space="preserve">объемам финансирования на достройку объекта незавершенного строительства, </w:t>
      </w:r>
      <w:r w:rsidR="009B5255" w:rsidRPr="006F3377">
        <w:rPr>
          <w:sz w:val="24"/>
          <w:szCs w:val="24"/>
        </w:rPr>
        <w:lastRenderedPageBreak/>
        <w:t>поступающие от инвестора;</w:t>
      </w:r>
    </w:p>
    <w:p w:rsidR="009B5255" w:rsidRPr="006F3377" w:rsidRDefault="008860BB" w:rsidP="00F4565C">
      <w:pPr>
        <w:pStyle w:val="20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B5255" w:rsidRPr="006F3377">
        <w:rPr>
          <w:sz w:val="24"/>
          <w:szCs w:val="24"/>
        </w:rPr>
        <w:t>объему прав на достроенный объект или его часть, переходящих к инвестору после ввода объекта в эксплуатацию;</w:t>
      </w:r>
    </w:p>
    <w:p w:rsidR="009B5255" w:rsidRPr="006F3377" w:rsidRDefault="008860BB" w:rsidP="00F4565C">
      <w:pPr>
        <w:pStyle w:val="20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B5255" w:rsidRPr="006F3377">
        <w:rPr>
          <w:sz w:val="24"/>
          <w:szCs w:val="24"/>
        </w:rPr>
        <w:t>сроку действия договора.</w:t>
      </w:r>
    </w:p>
    <w:p w:rsidR="009B5255" w:rsidRPr="006F3377" w:rsidRDefault="009B5255" w:rsidP="00F4565C">
      <w:pPr>
        <w:pStyle w:val="20"/>
        <w:numPr>
          <w:ilvl w:val="0"/>
          <w:numId w:val="7"/>
        </w:numPr>
        <w:shd w:val="clear" w:color="auto" w:fill="auto"/>
        <w:tabs>
          <w:tab w:val="left" w:pos="1214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при согласовании сделок, в совершении которых имеется заинтересованность руководителей (генеральных директоров, директоров) Предприятий: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128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а)</w:t>
      </w:r>
      <w:r w:rsidRPr="006F3377">
        <w:rPr>
          <w:sz w:val="24"/>
          <w:szCs w:val="24"/>
        </w:rPr>
        <w:tab/>
        <w:t>справка о том, имеется ли заинтересованность руководителя Предприятия в совершении сделки;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128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б)</w:t>
      </w:r>
      <w:r w:rsidRPr="006F3377">
        <w:rPr>
          <w:sz w:val="24"/>
          <w:szCs w:val="24"/>
        </w:rPr>
        <w:tab/>
        <w:t>копии документов, подтверждающих наличие заинтересованности руководителя в совершении сделки.</w:t>
      </w:r>
    </w:p>
    <w:p w:rsidR="009B5255" w:rsidRPr="006F3377" w:rsidRDefault="009B5255" w:rsidP="00F4565C">
      <w:pPr>
        <w:pStyle w:val="20"/>
        <w:numPr>
          <w:ilvl w:val="0"/>
          <w:numId w:val="7"/>
        </w:numPr>
        <w:shd w:val="clear" w:color="auto" w:fill="auto"/>
        <w:tabs>
          <w:tab w:val="left" w:pos="1128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иные документы по усмотрению Предприятия, относящиеся к сделке и подтверждающие необходимость ее совершения.</w:t>
      </w:r>
    </w:p>
    <w:p w:rsidR="009B5255" w:rsidRPr="008860BB" w:rsidRDefault="009B5255" w:rsidP="00F4565C">
      <w:pPr>
        <w:pStyle w:val="20"/>
        <w:numPr>
          <w:ilvl w:val="0"/>
          <w:numId w:val="8"/>
        </w:numPr>
        <w:shd w:val="clear" w:color="auto" w:fill="auto"/>
        <w:tabs>
          <w:tab w:val="left" w:pos="1128"/>
        </w:tabs>
        <w:spacing w:line="276" w:lineRule="auto"/>
        <w:ind w:firstLine="740"/>
        <w:jc w:val="both"/>
        <w:rPr>
          <w:sz w:val="24"/>
          <w:szCs w:val="24"/>
        </w:rPr>
      </w:pPr>
      <w:r w:rsidRPr="008860BB">
        <w:rPr>
          <w:sz w:val="24"/>
          <w:szCs w:val="24"/>
        </w:rPr>
        <w:t>Обращение и документы, прилагаемые к нему, должны быть подписаны руководителем или уполномоченным должностным лицом Предприятия.</w:t>
      </w:r>
    </w:p>
    <w:p w:rsidR="009B5255" w:rsidRPr="008860BB" w:rsidRDefault="009B5255" w:rsidP="00F4565C">
      <w:pPr>
        <w:pStyle w:val="20"/>
        <w:numPr>
          <w:ilvl w:val="0"/>
          <w:numId w:val="8"/>
        </w:numPr>
        <w:shd w:val="clear" w:color="auto" w:fill="auto"/>
        <w:tabs>
          <w:tab w:val="left" w:pos="1128"/>
        </w:tabs>
        <w:spacing w:line="276" w:lineRule="auto"/>
        <w:ind w:firstLine="740"/>
        <w:jc w:val="both"/>
        <w:rPr>
          <w:sz w:val="24"/>
          <w:szCs w:val="24"/>
        </w:rPr>
      </w:pPr>
      <w:r w:rsidRPr="008860BB">
        <w:rPr>
          <w:sz w:val="24"/>
          <w:szCs w:val="24"/>
        </w:rPr>
        <w:t>Ответственность за достоверность представляемой информации несет руководитель Предприятия.</w:t>
      </w:r>
    </w:p>
    <w:p w:rsidR="009B5255" w:rsidRPr="008860BB" w:rsidRDefault="009B5255" w:rsidP="00177CFD">
      <w:pPr>
        <w:pStyle w:val="20"/>
        <w:numPr>
          <w:ilvl w:val="0"/>
          <w:numId w:val="9"/>
        </w:numPr>
        <w:shd w:val="clear" w:color="auto" w:fill="auto"/>
        <w:spacing w:line="276" w:lineRule="auto"/>
        <w:ind w:firstLine="0"/>
        <w:jc w:val="center"/>
        <w:rPr>
          <w:sz w:val="24"/>
          <w:szCs w:val="24"/>
        </w:rPr>
      </w:pPr>
      <w:r w:rsidRPr="008860BB">
        <w:rPr>
          <w:sz w:val="24"/>
          <w:szCs w:val="24"/>
        </w:rPr>
        <w:t>Порядок согласования</w:t>
      </w:r>
    </w:p>
    <w:p w:rsidR="009B5255" w:rsidRPr="008860BB" w:rsidRDefault="009B5255" w:rsidP="00F4565C">
      <w:pPr>
        <w:pStyle w:val="20"/>
        <w:numPr>
          <w:ilvl w:val="0"/>
          <w:numId w:val="8"/>
        </w:numPr>
        <w:shd w:val="clear" w:color="auto" w:fill="auto"/>
        <w:tabs>
          <w:tab w:val="left" w:pos="1128"/>
        </w:tabs>
        <w:spacing w:line="276" w:lineRule="auto"/>
        <w:ind w:firstLine="740"/>
        <w:jc w:val="both"/>
        <w:rPr>
          <w:sz w:val="24"/>
          <w:szCs w:val="24"/>
        </w:rPr>
      </w:pPr>
      <w:r w:rsidRPr="008860BB">
        <w:rPr>
          <w:sz w:val="24"/>
          <w:szCs w:val="24"/>
        </w:rPr>
        <w:t>Для получения согласования на совершение сделки Предприятие направляет в адрес Собственника Обращение и пакет документов к нему (оригиналы и копии, заверенные подписью руководителя и печатью Предприятия при ее наличии), определенный разделом 2 настоящего Порядка.</w:t>
      </w:r>
    </w:p>
    <w:p w:rsidR="009B5255" w:rsidRPr="008860BB" w:rsidRDefault="009B5255" w:rsidP="00F4565C">
      <w:pPr>
        <w:pStyle w:val="20"/>
        <w:numPr>
          <w:ilvl w:val="0"/>
          <w:numId w:val="8"/>
        </w:numPr>
        <w:shd w:val="clear" w:color="auto" w:fill="auto"/>
        <w:tabs>
          <w:tab w:val="left" w:pos="1214"/>
        </w:tabs>
        <w:spacing w:line="276" w:lineRule="auto"/>
        <w:ind w:firstLine="740"/>
        <w:jc w:val="both"/>
        <w:rPr>
          <w:sz w:val="24"/>
          <w:szCs w:val="24"/>
        </w:rPr>
      </w:pPr>
      <w:r w:rsidRPr="008860BB">
        <w:rPr>
          <w:sz w:val="24"/>
          <w:szCs w:val="24"/>
        </w:rPr>
        <w:t>Обращение и прилагаемые к нему документы регистрируются у Собственника в день их поступления.</w:t>
      </w:r>
    </w:p>
    <w:p w:rsidR="009B5255" w:rsidRPr="008860BB" w:rsidRDefault="009B5255" w:rsidP="00F4565C">
      <w:pPr>
        <w:pStyle w:val="20"/>
        <w:numPr>
          <w:ilvl w:val="0"/>
          <w:numId w:val="8"/>
        </w:numPr>
        <w:shd w:val="clear" w:color="auto" w:fill="auto"/>
        <w:tabs>
          <w:tab w:val="left" w:pos="1192"/>
        </w:tabs>
        <w:spacing w:line="276" w:lineRule="auto"/>
        <w:ind w:firstLine="760"/>
        <w:jc w:val="both"/>
        <w:rPr>
          <w:sz w:val="24"/>
          <w:szCs w:val="24"/>
        </w:rPr>
      </w:pPr>
      <w:r w:rsidRPr="008860BB">
        <w:rPr>
          <w:sz w:val="24"/>
          <w:szCs w:val="24"/>
        </w:rPr>
        <w:t>Обращение и прилагаемые к нему документы, не отвечающие требованиям раздела 2 настоящего Порядка, подлежат возврату Предприятию.</w:t>
      </w:r>
    </w:p>
    <w:p w:rsidR="009B5255" w:rsidRPr="008860BB" w:rsidRDefault="009B5255" w:rsidP="00F4565C">
      <w:pPr>
        <w:pStyle w:val="20"/>
        <w:numPr>
          <w:ilvl w:val="0"/>
          <w:numId w:val="8"/>
        </w:numPr>
        <w:shd w:val="clear" w:color="auto" w:fill="auto"/>
        <w:tabs>
          <w:tab w:val="left" w:pos="1192"/>
        </w:tabs>
        <w:spacing w:line="276" w:lineRule="auto"/>
        <w:ind w:firstLine="760"/>
        <w:jc w:val="both"/>
        <w:rPr>
          <w:sz w:val="24"/>
          <w:szCs w:val="24"/>
        </w:rPr>
      </w:pPr>
      <w:r w:rsidRPr="008860BB">
        <w:rPr>
          <w:sz w:val="24"/>
          <w:szCs w:val="24"/>
        </w:rPr>
        <w:t>В зависимости от вида сделки и представленных материалов Собственником могут быть запрошены у Предприятия дополнительные обосновывающие материалы и/или разъяснения.</w:t>
      </w:r>
    </w:p>
    <w:p w:rsidR="009B5255" w:rsidRPr="008860BB" w:rsidRDefault="009B5255" w:rsidP="00F4565C">
      <w:pPr>
        <w:pStyle w:val="20"/>
        <w:numPr>
          <w:ilvl w:val="0"/>
          <w:numId w:val="8"/>
        </w:numPr>
        <w:shd w:val="clear" w:color="auto" w:fill="auto"/>
        <w:tabs>
          <w:tab w:val="left" w:pos="1201"/>
        </w:tabs>
        <w:spacing w:line="276" w:lineRule="auto"/>
        <w:ind w:firstLine="760"/>
        <w:jc w:val="both"/>
        <w:rPr>
          <w:sz w:val="24"/>
          <w:szCs w:val="24"/>
        </w:rPr>
      </w:pPr>
      <w:r w:rsidRPr="008860BB">
        <w:rPr>
          <w:sz w:val="24"/>
          <w:szCs w:val="24"/>
        </w:rPr>
        <w:t>Собственник при принятии решения по согласованию сделки для подтверждения представленной в документах Предприятия информации вправе делать запросы в соответствующие государственные органы и экспертные организации, а также проводить совещания с представителями заинтересованных лиц.</w:t>
      </w:r>
    </w:p>
    <w:p w:rsidR="009B5255" w:rsidRPr="008860BB" w:rsidRDefault="009B5255" w:rsidP="00F4565C">
      <w:pPr>
        <w:pStyle w:val="20"/>
        <w:numPr>
          <w:ilvl w:val="0"/>
          <w:numId w:val="8"/>
        </w:numPr>
        <w:shd w:val="clear" w:color="auto" w:fill="auto"/>
        <w:tabs>
          <w:tab w:val="left" w:pos="1197"/>
        </w:tabs>
        <w:spacing w:line="276" w:lineRule="auto"/>
        <w:ind w:firstLine="760"/>
        <w:jc w:val="both"/>
        <w:rPr>
          <w:sz w:val="24"/>
          <w:szCs w:val="24"/>
        </w:rPr>
      </w:pPr>
      <w:r w:rsidRPr="008860BB">
        <w:rPr>
          <w:sz w:val="24"/>
          <w:szCs w:val="24"/>
        </w:rPr>
        <w:t>Решение о согласовании сделки принимается с учетом следующих критериев и сведений:</w:t>
      </w:r>
    </w:p>
    <w:p w:rsidR="009B5255" w:rsidRPr="008860BB" w:rsidRDefault="009B5255" w:rsidP="00F4565C">
      <w:pPr>
        <w:pStyle w:val="20"/>
        <w:numPr>
          <w:ilvl w:val="0"/>
          <w:numId w:val="10"/>
        </w:numPr>
        <w:shd w:val="clear" w:color="auto" w:fill="auto"/>
        <w:tabs>
          <w:tab w:val="left" w:pos="1135"/>
        </w:tabs>
        <w:spacing w:line="276" w:lineRule="auto"/>
        <w:ind w:firstLine="760"/>
        <w:jc w:val="both"/>
        <w:rPr>
          <w:sz w:val="24"/>
          <w:szCs w:val="24"/>
        </w:rPr>
      </w:pPr>
      <w:r w:rsidRPr="008860BB">
        <w:rPr>
          <w:sz w:val="24"/>
          <w:szCs w:val="24"/>
        </w:rPr>
        <w:t>полнота и точность информации, содержащейся в представленных документах;</w:t>
      </w:r>
    </w:p>
    <w:p w:rsidR="009B5255" w:rsidRPr="008860BB" w:rsidRDefault="009B5255" w:rsidP="00F4565C">
      <w:pPr>
        <w:pStyle w:val="20"/>
        <w:numPr>
          <w:ilvl w:val="0"/>
          <w:numId w:val="10"/>
        </w:numPr>
        <w:shd w:val="clear" w:color="auto" w:fill="auto"/>
        <w:tabs>
          <w:tab w:val="left" w:pos="1145"/>
        </w:tabs>
        <w:spacing w:line="276" w:lineRule="auto"/>
        <w:ind w:firstLine="760"/>
        <w:jc w:val="both"/>
        <w:rPr>
          <w:sz w:val="24"/>
          <w:szCs w:val="24"/>
        </w:rPr>
      </w:pPr>
      <w:r w:rsidRPr="008860BB">
        <w:rPr>
          <w:sz w:val="24"/>
          <w:szCs w:val="24"/>
        </w:rPr>
        <w:t>обоснования необходимости совершения сделки;</w:t>
      </w:r>
    </w:p>
    <w:p w:rsidR="009B5255" w:rsidRPr="006F3377" w:rsidRDefault="009B5255" w:rsidP="00F4565C">
      <w:pPr>
        <w:pStyle w:val="20"/>
        <w:numPr>
          <w:ilvl w:val="0"/>
          <w:numId w:val="10"/>
        </w:numPr>
        <w:shd w:val="clear" w:color="auto" w:fill="auto"/>
        <w:tabs>
          <w:tab w:val="left" w:pos="1135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финансовое состояние Предприятия и его способность исполнять свои обязательства по сделке с учетом экономической эффективности деятельности предприятия;</w:t>
      </w:r>
    </w:p>
    <w:p w:rsidR="009B5255" w:rsidRPr="006F3377" w:rsidRDefault="009B5255" w:rsidP="00F4565C">
      <w:pPr>
        <w:pStyle w:val="20"/>
        <w:numPr>
          <w:ilvl w:val="0"/>
          <w:numId w:val="10"/>
        </w:numPr>
        <w:shd w:val="clear" w:color="auto" w:fill="auto"/>
        <w:tabs>
          <w:tab w:val="left" w:pos="1145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условия сделки;</w:t>
      </w:r>
    </w:p>
    <w:p w:rsidR="009B5255" w:rsidRPr="006F3377" w:rsidRDefault="009B5255" w:rsidP="00F4565C">
      <w:pPr>
        <w:pStyle w:val="20"/>
        <w:numPr>
          <w:ilvl w:val="0"/>
          <w:numId w:val="10"/>
        </w:numPr>
        <w:shd w:val="clear" w:color="auto" w:fill="auto"/>
        <w:tabs>
          <w:tab w:val="left" w:pos="1135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положительная кредитная история и отчетность Предприятия по исполнению обязательств по ранее согласованным сделкам.</w:t>
      </w:r>
    </w:p>
    <w:p w:rsidR="009B5255" w:rsidRPr="006F3377" w:rsidRDefault="009B5255" w:rsidP="00F4565C">
      <w:pPr>
        <w:pStyle w:val="20"/>
        <w:numPr>
          <w:ilvl w:val="0"/>
          <w:numId w:val="8"/>
        </w:numPr>
        <w:shd w:val="clear" w:color="auto" w:fill="auto"/>
        <w:tabs>
          <w:tab w:val="left" w:pos="1197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Основанием для отказа в согласовании совершения сделки является:</w:t>
      </w:r>
    </w:p>
    <w:p w:rsidR="009B5255" w:rsidRPr="006F3377" w:rsidRDefault="009B5255" w:rsidP="00F4565C">
      <w:pPr>
        <w:pStyle w:val="20"/>
        <w:numPr>
          <w:ilvl w:val="0"/>
          <w:numId w:val="11"/>
        </w:numPr>
        <w:shd w:val="clear" w:color="auto" w:fill="auto"/>
        <w:tabs>
          <w:tab w:val="left" w:pos="1135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выявление в представленных Предприятием документах неполных, необоснованных или недостоверных сведений;</w:t>
      </w:r>
    </w:p>
    <w:p w:rsidR="009B5255" w:rsidRPr="006F3377" w:rsidRDefault="009B5255" w:rsidP="00F4565C">
      <w:pPr>
        <w:pStyle w:val="20"/>
        <w:numPr>
          <w:ilvl w:val="0"/>
          <w:numId w:val="11"/>
        </w:numPr>
        <w:shd w:val="clear" w:color="auto" w:fill="auto"/>
        <w:tabs>
          <w:tab w:val="left" w:pos="1135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lastRenderedPageBreak/>
        <w:t>непредставление или представление не в полном объеме документов, указанных в пунктах 5-6 настоящего Порядка;</w:t>
      </w:r>
    </w:p>
    <w:p w:rsidR="009B5255" w:rsidRPr="006F3377" w:rsidRDefault="009B5255" w:rsidP="00F4565C">
      <w:pPr>
        <w:pStyle w:val="20"/>
        <w:numPr>
          <w:ilvl w:val="0"/>
          <w:numId w:val="11"/>
        </w:numPr>
        <w:shd w:val="clear" w:color="auto" w:fill="auto"/>
        <w:tabs>
          <w:tab w:val="left" w:pos="1141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неразборчивость представленных документов;</w:t>
      </w:r>
    </w:p>
    <w:p w:rsidR="009B5255" w:rsidRPr="006F3377" w:rsidRDefault="009B5255" w:rsidP="00F4565C">
      <w:pPr>
        <w:pStyle w:val="20"/>
        <w:numPr>
          <w:ilvl w:val="0"/>
          <w:numId w:val="11"/>
        </w:numPr>
        <w:shd w:val="clear" w:color="auto" w:fill="auto"/>
        <w:tabs>
          <w:tab w:val="left" w:pos="1135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нецелесообразность осуществления сделки или несоответствие предмета и цели сделки видам деятельности, предусмотренным учредительными документами Предприятия;</w:t>
      </w:r>
    </w:p>
    <w:p w:rsidR="009B5255" w:rsidRPr="006F3377" w:rsidRDefault="009B5255" w:rsidP="00F4565C">
      <w:pPr>
        <w:pStyle w:val="20"/>
        <w:numPr>
          <w:ilvl w:val="0"/>
          <w:numId w:val="11"/>
        </w:numPr>
        <w:shd w:val="clear" w:color="auto" w:fill="auto"/>
        <w:tabs>
          <w:tab w:val="left" w:pos="1141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мотивированное отрицательное заключение Собственника;</w:t>
      </w:r>
    </w:p>
    <w:p w:rsidR="009B5255" w:rsidRPr="006F3377" w:rsidRDefault="009B5255" w:rsidP="00F4565C">
      <w:pPr>
        <w:pStyle w:val="20"/>
        <w:numPr>
          <w:ilvl w:val="0"/>
          <w:numId w:val="11"/>
        </w:numPr>
        <w:shd w:val="clear" w:color="auto" w:fill="auto"/>
        <w:tabs>
          <w:tab w:val="left" w:pos="1135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возбуждение в отношении Предприятия арбитражным судом дела о несостоятельности (банкротстве);</w:t>
      </w:r>
    </w:p>
    <w:p w:rsidR="009B5255" w:rsidRPr="006F3377" w:rsidRDefault="009B5255" w:rsidP="00F4565C">
      <w:pPr>
        <w:pStyle w:val="20"/>
        <w:numPr>
          <w:ilvl w:val="0"/>
          <w:numId w:val="11"/>
        </w:numPr>
        <w:shd w:val="clear" w:color="auto" w:fill="auto"/>
        <w:tabs>
          <w:tab w:val="left" w:pos="1135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неспособность Предприятия исполнить обязательства (нести гражданско-правовую ответственность) по сделке, что может привести к банкротству Предприятия либо выбытию имущества Предприятия, являющего предметом залога по сделке;</w:t>
      </w:r>
    </w:p>
    <w:p w:rsidR="009B5255" w:rsidRPr="006F3377" w:rsidRDefault="009B5255" w:rsidP="00F4565C">
      <w:pPr>
        <w:pStyle w:val="20"/>
        <w:numPr>
          <w:ilvl w:val="0"/>
          <w:numId w:val="11"/>
        </w:numPr>
        <w:shd w:val="clear" w:color="auto" w:fill="auto"/>
        <w:tabs>
          <w:tab w:val="left" w:pos="1146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несоответствие сделки законодательству Российской Федерации.</w:t>
      </w:r>
    </w:p>
    <w:p w:rsidR="009B5255" w:rsidRPr="006F3377" w:rsidRDefault="009B5255" w:rsidP="00F4565C">
      <w:pPr>
        <w:pStyle w:val="20"/>
        <w:numPr>
          <w:ilvl w:val="0"/>
          <w:numId w:val="8"/>
        </w:numPr>
        <w:shd w:val="clear" w:color="auto" w:fill="auto"/>
        <w:tabs>
          <w:tab w:val="left" w:pos="1389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Согласование или мотивированный отказ в согласовании совершения сделки дается Собственником письмом в срок не более 20 рабочих дней со дня поступления Обращения, регистрируется и направляется в адрес Предприятия.</w:t>
      </w:r>
    </w:p>
    <w:p w:rsidR="009B5255" w:rsidRPr="006F3377" w:rsidRDefault="009B5255" w:rsidP="00177CFD">
      <w:pPr>
        <w:pStyle w:val="20"/>
        <w:numPr>
          <w:ilvl w:val="0"/>
          <w:numId w:val="9"/>
        </w:numPr>
        <w:shd w:val="clear" w:color="auto" w:fill="auto"/>
        <w:tabs>
          <w:tab w:val="left" w:pos="0"/>
        </w:tabs>
        <w:spacing w:line="276" w:lineRule="auto"/>
        <w:ind w:firstLine="0"/>
        <w:jc w:val="center"/>
        <w:rPr>
          <w:sz w:val="24"/>
          <w:szCs w:val="24"/>
        </w:rPr>
      </w:pPr>
      <w:r w:rsidRPr="006F3377">
        <w:rPr>
          <w:sz w:val="24"/>
          <w:szCs w:val="24"/>
        </w:rPr>
        <w:t>Заключительные положения</w:t>
      </w:r>
    </w:p>
    <w:p w:rsidR="009B5255" w:rsidRPr="006F3377" w:rsidRDefault="009B5255" w:rsidP="00F4565C">
      <w:pPr>
        <w:pStyle w:val="20"/>
        <w:numPr>
          <w:ilvl w:val="0"/>
          <w:numId w:val="8"/>
        </w:numPr>
        <w:shd w:val="clear" w:color="auto" w:fill="auto"/>
        <w:tabs>
          <w:tab w:val="left" w:pos="1389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Решение о согласовании совершения сделки, выданное Собственником, действительно в течение срока, указанного в соответствующем документе. В случае отсутствия указанного срока согласие действительно в течение трех месяцев с даты принятия решения о согласовании.</w:t>
      </w:r>
    </w:p>
    <w:p w:rsidR="009B5255" w:rsidRPr="006F3377" w:rsidRDefault="009B5255" w:rsidP="00F4565C">
      <w:pPr>
        <w:pStyle w:val="20"/>
        <w:numPr>
          <w:ilvl w:val="0"/>
          <w:numId w:val="8"/>
        </w:numPr>
        <w:shd w:val="clear" w:color="auto" w:fill="auto"/>
        <w:tabs>
          <w:tab w:val="left" w:pos="1214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После принятия решения о согласовании какие-либо изменения существенных условий сделки не допускаются. В случае возникновения необходимости внесения таких изменений Предприятия повторно направляют Собственнику Обращение с приложением документов, указанных в пунктах 5-6 настоящего Порядка.</w:t>
      </w:r>
    </w:p>
    <w:p w:rsidR="009B5255" w:rsidRPr="006F3377" w:rsidRDefault="009B5255" w:rsidP="00F4565C">
      <w:pPr>
        <w:pStyle w:val="20"/>
        <w:numPr>
          <w:ilvl w:val="0"/>
          <w:numId w:val="8"/>
        </w:numPr>
        <w:shd w:val="clear" w:color="auto" w:fill="auto"/>
        <w:tabs>
          <w:tab w:val="left" w:pos="1172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Руководителем Предприятия ежеквартально в адрес Собственника направляется отчет о выполнении условий сделки и состоянии обязательств по сделке.</w:t>
      </w:r>
    </w:p>
    <w:p w:rsidR="009B5255" w:rsidRDefault="009B5255" w:rsidP="00F4565C">
      <w:pPr>
        <w:pStyle w:val="20"/>
        <w:numPr>
          <w:ilvl w:val="0"/>
          <w:numId w:val="8"/>
        </w:numPr>
        <w:shd w:val="clear" w:color="auto" w:fill="auto"/>
        <w:tabs>
          <w:tab w:val="left" w:pos="1214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Руководителем Предприятия в течение 5 рабочих дней с даты окончания исполнения обязательств по сделке представляется Собственнику информация о полном выполнении обязательств сторонами.</w:t>
      </w:r>
    </w:p>
    <w:p w:rsidR="006F3377" w:rsidRPr="00F4565C" w:rsidRDefault="009B5255" w:rsidP="00F4565C">
      <w:pPr>
        <w:pStyle w:val="20"/>
        <w:numPr>
          <w:ilvl w:val="0"/>
          <w:numId w:val="8"/>
        </w:numPr>
        <w:shd w:val="clear" w:color="auto" w:fill="auto"/>
        <w:tabs>
          <w:tab w:val="left" w:pos="1214"/>
        </w:tabs>
        <w:spacing w:line="276" w:lineRule="auto"/>
        <w:ind w:firstLine="760"/>
        <w:jc w:val="both"/>
        <w:rPr>
          <w:sz w:val="24"/>
          <w:szCs w:val="24"/>
        </w:rPr>
      </w:pPr>
      <w:r w:rsidRPr="00F4565C">
        <w:rPr>
          <w:sz w:val="24"/>
          <w:szCs w:val="24"/>
        </w:rPr>
        <w:t>Руководитель и должностные лица Предприятия несут ответственность за неисполнение или ненадлежащее исполнение требований настоящего Порядка в соответствии с законодательством Российской Федерации.</w:t>
      </w:r>
      <w:r w:rsidR="006F3377" w:rsidRPr="00F4565C">
        <w:rPr>
          <w:sz w:val="22"/>
          <w:szCs w:val="22"/>
        </w:rPr>
        <w:t xml:space="preserve"> </w:t>
      </w:r>
    </w:p>
    <w:p w:rsidR="00F4565C" w:rsidRDefault="00F4565C" w:rsidP="00F4565C">
      <w:pPr>
        <w:tabs>
          <w:tab w:val="left" w:pos="708"/>
        </w:tabs>
        <w:suppressAutoHyphens/>
        <w:spacing w:line="276" w:lineRule="auto"/>
        <w:rPr>
          <w:sz w:val="22"/>
          <w:szCs w:val="22"/>
        </w:rPr>
      </w:pPr>
    </w:p>
    <w:p w:rsidR="006F3377" w:rsidRDefault="006F3377" w:rsidP="00F4565C">
      <w:pPr>
        <w:pStyle w:val="20"/>
        <w:shd w:val="clear" w:color="auto" w:fill="auto"/>
        <w:tabs>
          <w:tab w:val="left" w:pos="1389"/>
        </w:tabs>
        <w:spacing w:line="276" w:lineRule="auto"/>
        <w:ind w:firstLine="0"/>
        <w:jc w:val="both"/>
        <w:rPr>
          <w:sz w:val="24"/>
          <w:szCs w:val="24"/>
        </w:rPr>
      </w:pPr>
    </w:p>
    <w:p w:rsidR="006F3377" w:rsidRPr="006F3377" w:rsidRDefault="006F3377" w:rsidP="00F4565C">
      <w:pPr>
        <w:pStyle w:val="20"/>
        <w:shd w:val="clear" w:color="auto" w:fill="auto"/>
        <w:tabs>
          <w:tab w:val="left" w:pos="1389"/>
        </w:tabs>
        <w:spacing w:line="276" w:lineRule="auto"/>
        <w:ind w:firstLine="0"/>
        <w:jc w:val="both"/>
        <w:rPr>
          <w:sz w:val="24"/>
          <w:szCs w:val="24"/>
        </w:rPr>
        <w:sectPr w:rsidR="006F3377" w:rsidRPr="006F3377" w:rsidSect="00E76AE0">
          <w:headerReference w:type="default" r:id="rId10"/>
          <w:pgSz w:w="11900" w:h="16840" w:code="9"/>
          <w:pgMar w:top="1134" w:right="850" w:bottom="1134" w:left="1701" w:header="454" w:footer="3" w:gutter="0"/>
          <w:pgNumType w:start="1"/>
          <w:cols w:space="720"/>
          <w:noEndnote/>
          <w:titlePg/>
          <w:docGrid w:linePitch="360"/>
        </w:sectPr>
      </w:pPr>
    </w:p>
    <w:p w:rsidR="006F3377" w:rsidRDefault="006F3377" w:rsidP="00F4565C">
      <w:pPr>
        <w:tabs>
          <w:tab w:val="left" w:pos="708"/>
        </w:tabs>
        <w:suppressAutoHyphens/>
        <w:spacing w:line="276" w:lineRule="auto"/>
        <w:ind w:firstLine="5670"/>
      </w:pPr>
      <w:r>
        <w:lastRenderedPageBreak/>
        <w:t>Приложение</w:t>
      </w:r>
    </w:p>
    <w:p w:rsidR="006F3377" w:rsidRDefault="006F3377" w:rsidP="00F4565C">
      <w:pPr>
        <w:autoSpaceDE w:val="0"/>
        <w:autoSpaceDN w:val="0"/>
        <w:adjustRightInd w:val="0"/>
        <w:spacing w:line="276" w:lineRule="auto"/>
        <w:ind w:firstLine="5670"/>
        <w:rPr>
          <w:rFonts w:cs="Times New Roman"/>
          <w:bCs/>
        </w:rPr>
      </w:pPr>
      <w:r>
        <w:t>к Порядку</w:t>
      </w:r>
      <w:r w:rsidRPr="00002D39">
        <w:rPr>
          <w:rFonts w:cs="Times New Roman"/>
          <w:bCs/>
        </w:rPr>
        <w:t xml:space="preserve"> </w:t>
      </w:r>
      <w:r w:rsidRPr="004E07E8">
        <w:rPr>
          <w:rFonts w:cs="Times New Roman"/>
          <w:bCs/>
        </w:rPr>
        <w:t xml:space="preserve">согласования </w:t>
      </w:r>
    </w:p>
    <w:p w:rsidR="006F3377" w:rsidRDefault="006F3377" w:rsidP="00F4565C">
      <w:pPr>
        <w:autoSpaceDE w:val="0"/>
        <w:autoSpaceDN w:val="0"/>
        <w:adjustRightInd w:val="0"/>
        <w:spacing w:line="276" w:lineRule="auto"/>
        <w:ind w:firstLine="5670"/>
        <w:rPr>
          <w:rFonts w:cs="Times New Roman"/>
          <w:bCs/>
        </w:rPr>
      </w:pPr>
      <w:r w:rsidRPr="004E07E8">
        <w:rPr>
          <w:rFonts w:cs="Times New Roman"/>
          <w:bCs/>
        </w:rPr>
        <w:t xml:space="preserve">собственником имущества </w:t>
      </w:r>
    </w:p>
    <w:p w:rsidR="006F3377" w:rsidRDefault="006F3377" w:rsidP="00F4565C">
      <w:pPr>
        <w:autoSpaceDE w:val="0"/>
        <w:autoSpaceDN w:val="0"/>
        <w:adjustRightInd w:val="0"/>
        <w:spacing w:line="276" w:lineRule="auto"/>
        <w:ind w:firstLine="5670"/>
        <w:rPr>
          <w:rFonts w:cs="Times New Roman"/>
          <w:bCs/>
        </w:rPr>
      </w:pPr>
      <w:r w:rsidRPr="004E07E8">
        <w:rPr>
          <w:rFonts w:cs="Times New Roman"/>
          <w:bCs/>
        </w:rPr>
        <w:t xml:space="preserve">сделок муниципальных </w:t>
      </w:r>
    </w:p>
    <w:p w:rsidR="006F3377" w:rsidRDefault="006F3377" w:rsidP="00F4565C">
      <w:pPr>
        <w:tabs>
          <w:tab w:val="left" w:pos="708"/>
        </w:tabs>
        <w:suppressAutoHyphens/>
        <w:spacing w:line="276" w:lineRule="auto"/>
        <w:ind w:firstLine="5670"/>
        <w:rPr>
          <w:rFonts w:cs="Times New Roman"/>
          <w:bCs/>
        </w:rPr>
      </w:pPr>
      <w:r w:rsidRPr="004E07E8">
        <w:rPr>
          <w:rFonts w:cs="Times New Roman"/>
          <w:bCs/>
        </w:rPr>
        <w:t xml:space="preserve">унитарных предприятий </w:t>
      </w:r>
    </w:p>
    <w:p w:rsidR="006F3377" w:rsidRDefault="006F3377" w:rsidP="00F4565C">
      <w:pPr>
        <w:tabs>
          <w:tab w:val="left" w:pos="708"/>
        </w:tabs>
        <w:suppressAutoHyphens/>
        <w:spacing w:line="276" w:lineRule="auto"/>
        <w:ind w:firstLine="5670"/>
        <w:rPr>
          <w:rFonts w:cs="Times New Roman"/>
          <w:bCs/>
        </w:rPr>
      </w:pPr>
      <w:r w:rsidRPr="004E07E8">
        <w:rPr>
          <w:rFonts w:cs="Times New Roman"/>
          <w:bCs/>
        </w:rPr>
        <w:t xml:space="preserve">городского округа Электросталь </w:t>
      </w:r>
    </w:p>
    <w:p w:rsidR="006F3377" w:rsidRDefault="006F3377" w:rsidP="00F4565C">
      <w:pPr>
        <w:tabs>
          <w:tab w:val="left" w:pos="708"/>
        </w:tabs>
        <w:suppressAutoHyphens/>
        <w:spacing w:line="276" w:lineRule="auto"/>
        <w:ind w:firstLine="5670"/>
        <w:rPr>
          <w:rFonts w:cs="Times New Roman"/>
          <w:bCs/>
        </w:rPr>
      </w:pPr>
      <w:r w:rsidRPr="004E07E8">
        <w:rPr>
          <w:rFonts w:cs="Times New Roman"/>
          <w:bCs/>
        </w:rPr>
        <w:t>Московской области</w:t>
      </w:r>
    </w:p>
    <w:p w:rsidR="006F3377" w:rsidRDefault="006F3377" w:rsidP="00F4565C">
      <w:pPr>
        <w:tabs>
          <w:tab w:val="left" w:pos="708"/>
        </w:tabs>
        <w:suppressAutoHyphens/>
        <w:spacing w:line="276" w:lineRule="auto"/>
        <w:ind w:firstLine="5670"/>
        <w:rPr>
          <w:rFonts w:cs="Times New Roman"/>
          <w:bCs/>
        </w:rPr>
      </w:pPr>
    </w:p>
    <w:p w:rsidR="006F3377" w:rsidRDefault="006F3377" w:rsidP="00F4565C">
      <w:pPr>
        <w:tabs>
          <w:tab w:val="left" w:pos="708"/>
        </w:tabs>
        <w:suppressAutoHyphens/>
        <w:spacing w:line="276" w:lineRule="auto"/>
        <w:jc w:val="center"/>
        <w:rPr>
          <w:rFonts w:cs="Times New Roman"/>
          <w:bCs/>
        </w:rPr>
      </w:pPr>
      <w:r>
        <w:rPr>
          <w:rFonts w:cs="Times New Roman"/>
          <w:bCs/>
        </w:rPr>
        <w:t>Оформляется на официальном бланке муниципального унитарного предприятия</w:t>
      </w:r>
    </w:p>
    <w:p w:rsidR="006F3377" w:rsidRDefault="006F3377" w:rsidP="00F4565C">
      <w:pPr>
        <w:pStyle w:val="20"/>
        <w:shd w:val="clear" w:color="auto" w:fill="auto"/>
        <w:tabs>
          <w:tab w:val="left" w:leader="underscore" w:pos="6312"/>
        </w:tabs>
        <w:spacing w:line="276" w:lineRule="auto"/>
        <w:ind w:firstLine="0"/>
        <w:jc w:val="both"/>
        <w:rPr>
          <w:sz w:val="24"/>
          <w:szCs w:val="24"/>
        </w:rPr>
      </w:pPr>
    </w:p>
    <w:p w:rsidR="006F3377" w:rsidRDefault="006F3377" w:rsidP="00F4565C">
      <w:pPr>
        <w:pStyle w:val="20"/>
        <w:shd w:val="clear" w:color="auto" w:fill="auto"/>
        <w:tabs>
          <w:tab w:val="left" w:leader="underscore" w:pos="6312"/>
        </w:tabs>
        <w:spacing w:line="276" w:lineRule="auto"/>
        <w:ind w:firstLine="0"/>
        <w:jc w:val="both"/>
        <w:rPr>
          <w:sz w:val="24"/>
          <w:szCs w:val="24"/>
        </w:rPr>
      </w:pPr>
    </w:p>
    <w:p w:rsidR="009B5255" w:rsidRPr="006F3377" w:rsidRDefault="00E76AE0" w:rsidP="00860F6E">
      <w:pPr>
        <w:pStyle w:val="20"/>
        <w:shd w:val="clear" w:color="auto" w:fill="auto"/>
        <w:tabs>
          <w:tab w:val="left" w:leader="underscore" w:pos="9356"/>
        </w:tabs>
        <w:spacing w:line="276" w:lineRule="auto"/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297815" distL="1292225" distR="63500" simplePos="0" relativeHeight="251657728" behindDoc="1" locked="0" layoutInCell="1" allowOverlap="1">
                <wp:simplePos x="0" y="0"/>
                <wp:positionH relativeFrom="margin">
                  <wp:posOffset>5245735</wp:posOffset>
                </wp:positionH>
                <wp:positionV relativeFrom="paragraph">
                  <wp:posOffset>-121920</wp:posOffset>
                </wp:positionV>
                <wp:extent cx="423545" cy="133350"/>
                <wp:effectExtent l="1270" t="0" r="3810" b="4445"/>
                <wp:wrapSquare wrapText="left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255" w:rsidRDefault="009B5255" w:rsidP="009B5255">
                            <w:pPr>
                              <w:pStyle w:val="13"/>
                              <w:shd w:val="clear" w:color="auto" w:fill="auto"/>
                              <w:spacing w:line="21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3.05pt;margin-top:-9.6pt;width:33.35pt;height:10.5pt;z-index:-251658752;visibility:visible;mso-wrap-style:square;mso-width-percent:0;mso-height-percent:0;mso-wrap-distance-left:101.75pt;mso-wrap-distance-top:0;mso-wrap-distance-right:5pt;mso-wrap-distance-bottom:23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48XrAIAAKgFAAAOAAAAZHJzL2Uyb0RvYy54bWysVNuOmzAQfa/Uf7D8znIJZAN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" filled="f" stroked="f">
                <v:textbox style="mso-fit-shape-to-text:t" inset="0,0,0,0">
                  <w:txbxContent>
                    <w:p w:rsidR="009B5255" w:rsidRDefault="009B5255" w:rsidP="009B5255">
                      <w:pPr>
                        <w:pStyle w:val="13"/>
                        <w:shd w:val="clear" w:color="auto" w:fill="auto"/>
                        <w:spacing w:line="21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860F6E">
        <w:rPr>
          <w:sz w:val="24"/>
          <w:szCs w:val="24"/>
        </w:rPr>
        <w:t xml:space="preserve">                                               </w:t>
      </w:r>
      <w:r w:rsidR="009B5255" w:rsidRPr="006F3377">
        <w:rPr>
          <w:sz w:val="24"/>
          <w:szCs w:val="24"/>
        </w:rPr>
        <w:t>ОБРАЩЕНИЕ №</w:t>
      </w:r>
    </w:p>
    <w:p w:rsidR="009B5255" w:rsidRDefault="00860F6E" w:rsidP="00860F6E">
      <w:pPr>
        <w:pStyle w:val="20"/>
        <w:shd w:val="clear" w:color="auto" w:fill="auto"/>
        <w:tabs>
          <w:tab w:val="left" w:leader="underscore" w:pos="9356"/>
        </w:tabs>
        <w:spacing w:line="276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9B5255" w:rsidRPr="006F3377">
        <w:rPr>
          <w:sz w:val="24"/>
          <w:szCs w:val="24"/>
        </w:rPr>
        <w:t>на получение согласия на совершение сделки</w:t>
      </w:r>
    </w:p>
    <w:p w:rsidR="006F3377" w:rsidRPr="006F3377" w:rsidRDefault="006F3377" w:rsidP="00F4565C">
      <w:pPr>
        <w:pStyle w:val="20"/>
        <w:shd w:val="clear" w:color="auto" w:fill="auto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B5255" w:rsidRPr="006F3377" w:rsidRDefault="009B5255" w:rsidP="00F4565C">
      <w:pPr>
        <w:pStyle w:val="80"/>
        <w:shd w:val="clear" w:color="auto" w:fill="auto"/>
        <w:spacing w:before="0" w:after="0" w:line="276" w:lineRule="auto"/>
        <w:jc w:val="center"/>
        <w:rPr>
          <w:sz w:val="18"/>
          <w:szCs w:val="18"/>
        </w:rPr>
      </w:pPr>
      <w:r w:rsidRPr="006F3377">
        <w:rPr>
          <w:sz w:val="18"/>
          <w:szCs w:val="18"/>
        </w:rPr>
        <w:t>(наименование Предприятия)</w:t>
      </w:r>
    </w:p>
    <w:p w:rsidR="00856D13" w:rsidRDefault="009B5255" w:rsidP="00860F6E">
      <w:pPr>
        <w:pStyle w:val="20"/>
        <w:shd w:val="clear" w:color="auto" w:fill="auto"/>
        <w:tabs>
          <w:tab w:val="left" w:leader="underscore" w:pos="4695"/>
        </w:tabs>
        <w:spacing w:line="276" w:lineRule="auto"/>
        <w:ind w:firstLine="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 xml:space="preserve">В соответствии со статьей </w:t>
      </w:r>
      <w:r w:rsidRPr="006F3377">
        <w:rPr>
          <w:sz w:val="24"/>
          <w:szCs w:val="24"/>
        </w:rPr>
        <w:tab/>
        <w:t xml:space="preserve"> Федерального закона от 14.11.2002</w:t>
      </w:r>
      <w:r w:rsidR="00860F6E">
        <w:rPr>
          <w:sz w:val="24"/>
          <w:szCs w:val="24"/>
        </w:rPr>
        <w:t xml:space="preserve"> </w:t>
      </w:r>
      <w:r w:rsidRPr="006F3377">
        <w:rPr>
          <w:sz w:val="24"/>
          <w:szCs w:val="24"/>
        </w:rPr>
        <w:t>№ 161-ФЗ «О государственных и</w:t>
      </w:r>
      <w:r w:rsidR="00860F6E">
        <w:rPr>
          <w:sz w:val="24"/>
          <w:szCs w:val="24"/>
        </w:rPr>
        <w:t xml:space="preserve"> </w:t>
      </w:r>
      <w:r w:rsidRPr="006F3377">
        <w:rPr>
          <w:sz w:val="24"/>
          <w:szCs w:val="24"/>
        </w:rPr>
        <w:t>муниципальных унитарных</w:t>
      </w:r>
      <w:r w:rsidR="006F3377">
        <w:rPr>
          <w:sz w:val="24"/>
          <w:szCs w:val="24"/>
        </w:rPr>
        <w:t xml:space="preserve"> </w:t>
      </w:r>
      <w:r w:rsidRPr="006F3377">
        <w:rPr>
          <w:sz w:val="24"/>
          <w:szCs w:val="24"/>
        </w:rPr>
        <w:t>предприятиях» прошу рассмотреть возможность совершения следующей</w:t>
      </w:r>
      <w:r w:rsidR="00856D13">
        <w:rPr>
          <w:sz w:val="24"/>
          <w:szCs w:val="24"/>
        </w:rPr>
        <w:t xml:space="preserve"> </w:t>
      </w:r>
      <w:r w:rsidRPr="006F3377">
        <w:rPr>
          <w:sz w:val="24"/>
          <w:szCs w:val="24"/>
        </w:rPr>
        <w:t>сделки:</w:t>
      </w:r>
      <w:r w:rsidR="006F3377">
        <w:rPr>
          <w:sz w:val="24"/>
          <w:szCs w:val="24"/>
        </w:rPr>
        <w:t xml:space="preserve"> </w:t>
      </w:r>
    </w:p>
    <w:p w:rsidR="009B5255" w:rsidRPr="006F3377" w:rsidRDefault="00856D13" w:rsidP="00856D13">
      <w:pPr>
        <w:pStyle w:val="20"/>
        <w:shd w:val="clear" w:color="auto" w:fill="auto"/>
        <w:tabs>
          <w:tab w:val="left" w:pos="0"/>
        </w:tabs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9B5255" w:rsidRPr="006F3377">
        <w:rPr>
          <w:sz w:val="24"/>
          <w:szCs w:val="24"/>
        </w:rPr>
        <w:t>.</w:t>
      </w:r>
    </w:p>
    <w:p w:rsidR="009B5255" w:rsidRPr="00856D13" w:rsidRDefault="009B5255" w:rsidP="00F4565C">
      <w:pPr>
        <w:pStyle w:val="80"/>
        <w:shd w:val="clear" w:color="auto" w:fill="auto"/>
        <w:spacing w:before="0" w:after="0" w:line="276" w:lineRule="auto"/>
        <w:jc w:val="center"/>
        <w:rPr>
          <w:sz w:val="18"/>
          <w:szCs w:val="18"/>
        </w:rPr>
      </w:pPr>
      <w:r w:rsidRPr="00856D13">
        <w:rPr>
          <w:sz w:val="18"/>
          <w:szCs w:val="18"/>
        </w:rPr>
        <w:t>(предмет сделки)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leader="underscore" w:pos="9268"/>
        </w:tabs>
        <w:spacing w:line="276" w:lineRule="auto"/>
        <w:ind w:firstLine="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Уставный фонд Предприятия составляет:</w:t>
      </w:r>
      <w:r w:rsidRPr="006F3377">
        <w:rPr>
          <w:sz w:val="24"/>
          <w:szCs w:val="24"/>
        </w:rPr>
        <w:tab/>
      </w:r>
    </w:p>
    <w:p w:rsidR="009B5255" w:rsidRPr="006F3377" w:rsidRDefault="009B5255" w:rsidP="00F4565C">
      <w:pPr>
        <w:pStyle w:val="20"/>
        <w:shd w:val="clear" w:color="auto" w:fill="auto"/>
        <w:tabs>
          <w:tab w:val="left" w:leader="underscore" w:pos="8213"/>
        </w:tabs>
        <w:spacing w:line="276" w:lineRule="auto"/>
        <w:ind w:firstLine="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(</w:t>
      </w:r>
      <w:r w:rsidRPr="006F3377">
        <w:rPr>
          <w:sz w:val="24"/>
          <w:szCs w:val="24"/>
        </w:rPr>
        <w:tab/>
        <w:t>) рублей.</w:t>
      </w:r>
    </w:p>
    <w:p w:rsidR="009B5255" w:rsidRPr="006F3377" w:rsidRDefault="009B5255" w:rsidP="006B00FC">
      <w:pPr>
        <w:pStyle w:val="20"/>
        <w:shd w:val="clear" w:color="auto" w:fill="auto"/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Согласно Порядку согласования собственником имущества сделок, совершаемых муниципальными</w:t>
      </w:r>
      <w:r w:rsidRPr="006F3377">
        <w:rPr>
          <w:sz w:val="24"/>
          <w:szCs w:val="24"/>
        </w:rPr>
        <w:tab/>
        <w:t>унитарными предприятиями</w:t>
      </w:r>
      <w:r w:rsidR="006B00FC">
        <w:rPr>
          <w:sz w:val="24"/>
          <w:szCs w:val="24"/>
        </w:rPr>
        <w:t xml:space="preserve"> городского округа Электросталь</w:t>
      </w:r>
      <w:r w:rsidRPr="006F3377">
        <w:rPr>
          <w:sz w:val="24"/>
          <w:szCs w:val="24"/>
        </w:rPr>
        <w:t xml:space="preserve"> Московской области, представляем следующие сведения:</w:t>
      </w:r>
    </w:p>
    <w:p w:rsidR="009B5255" w:rsidRPr="006F3377" w:rsidRDefault="00F33FB0" w:rsidP="00856D13">
      <w:pPr>
        <w:pStyle w:val="ab"/>
        <w:numPr>
          <w:ilvl w:val="0"/>
          <w:numId w:val="12"/>
        </w:numPr>
        <w:shd w:val="clear" w:color="auto" w:fill="auto"/>
        <w:tabs>
          <w:tab w:val="left" w:pos="567"/>
          <w:tab w:val="right" w:leader="underscore" w:pos="9272"/>
        </w:tabs>
        <w:spacing w:line="276" w:lineRule="auto"/>
        <w:rPr>
          <w:sz w:val="24"/>
          <w:szCs w:val="24"/>
        </w:rPr>
      </w:pPr>
      <w:r w:rsidRPr="006B00FC">
        <w:rPr>
          <w:sz w:val="24"/>
          <w:szCs w:val="24"/>
        </w:rPr>
        <w:fldChar w:fldCharType="begin"/>
      </w:r>
      <w:r w:rsidR="009B5255" w:rsidRPr="006F3377">
        <w:rPr>
          <w:sz w:val="24"/>
          <w:szCs w:val="24"/>
        </w:rPr>
        <w:instrText xml:space="preserve"> TOC \o "1-5" \h \z </w:instrText>
      </w:r>
      <w:r w:rsidRPr="006B00FC">
        <w:rPr>
          <w:sz w:val="24"/>
          <w:szCs w:val="24"/>
        </w:rPr>
        <w:fldChar w:fldCharType="separate"/>
      </w:r>
      <w:r w:rsidR="009B5255" w:rsidRPr="006F3377">
        <w:rPr>
          <w:sz w:val="24"/>
          <w:szCs w:val="24"/>
        </w:rPr>
        <w:t>Цель сделки:</w:t>
      </w:r>
      <w:r w:rsidR="009B5255" w:rsidRPr="006F3377">
        <w:rPr>
          <w:sz w:val="24"/>
          <w:szCs w:val="24"/>
        </w:rPr>
        <w:tab/>
        <w:t>.</w:t>
      </w:r>
    </w:p>
    <w:p w:rsidR="009B5255" w:rsidRPr="006F3377" w:rsidRDefault="009B5255" w:rsidP="00856D13">
      <w:pPr>
        <w:pStyle w:val="ab"/>
        <w:numPr>
          <w:ilvl w:val="0"/>
          <w:numId w:val="12"/>
        </w:numPr>
        <w:shd w:val="clear" w:color="auto" w:fill="auto"/>
        <w:tabs>
          <w:tab w:val="left" w:pos="567"/>
          <w:tab w:val="right" w:leader="underscore" w:pos="9272"/>
        </w:tabs>
        <w:spacing w:line="276" w:lineRule="auto"/>
        <w:rPr>
          <w:sz w:val="24"/>
          <w:szCs w:val="24"/>
        </w:rPr>
      </w:pPr>
      <w:r w:rsidRPr="006F3377">
        <w:rPr>
          <w:sz w:val="24"/>
          <w:szCs w:val="24"/>
        </w:rPr>
        <w:t>Вид сделки:</w:t>
      </w:r>
      <w:r w:rsidRPr="006F3377">
        <w:rPr>
          <w:sz w:val="24"/>
          <w:szCs w:val="24"/>
        </w:rPr>
        <w:tab/>
        <w:t>.</w:t>
      </w:r>
    </w:p>
    <w:p w:rsidR="009B5255" w:rsidRPr="006F3377" w:rsidRDefault="009B5255" w:rsidP="00856D13">
      <w:pPr>
        <w:pStyle w:val="ab"/>
        <w:numPr>
          <w:ilvl w:val="0"/>
          <w:numId w:val="12"/>
        </w:numPr>
        <w:shd w:val="clear" w:color="auto" w:fill="auto"/>
        <w:tabs>
          <w:tab w:val="left" w:pos="567"/>
          <w:tab w:val="right" w:leader="underscore" w:pos="9272"/>
        </w:tabs>
        <w:spacing w:line="276" w:lineRule="auto"/>
        <w:rPr>
          <w:sz w:val="24"/>
          <w:szCs w:val="24"/>
        </w:rPr>
      </w:pPr>
      <w:r w:rsidRPr="006F3377">
        <w:rPr>
          <w:sz w:val="24"/>
          <w:szCs w:val="24"/>
        </w:rPr>
        <w:t>Способ совершения сделки (процедуры закупки)</w:t>
      </w:r>
      <w:r w:rsidRPr="006F3377">
        <w:rPr>
          <w:sz w:val="24"/>
          <w:szCs w:val="24"/>
        </w:rPr>
        <w:tab/>
        <w:t>.</w:t>
      </w:r>
    </w:p>
    <w:p w:rsidR="009B5255" w:rsidRPr="006F3377" w:rsidRDefault="009B5255" w:rsidP="00856D13">
      <w:pPr>
        <w:pStyle w:val="ab"/>
        <w:numPr>
          <w:ilvl w:val="0"/>
          <w:numId w:val="12"/>
        </w:numPr>
        <w:shd w:val="clear" w:color="auto" w:fill="auto"/>
        <w:tabs>
          <w:tab w:val="left" w:pos="567"/>
          <w:tab w:val="left" w:leader="underscore" w:pos="9268"/>
        </w:tabs>
        <w:spacing w:line="276" w:lineRule="auto"/>
        <w:rPr>
          <w:sz w:val="24"/>
          <w:szCs w:val="24"/>
        </w:rPr>
      </w:pPr>
      <w:r w:rsidRPr="006F3377">
        <w:rPr>
          <w:sz w:val="24"/>
          <w:szCs w:val="24"/>
        </w:rPr>
        <w:t>Сумма сделки</w:t>
      </w:r>
      <w:r w:rsidRPr="006F3377">
        <w:rPr>
          <w:sz w:val="24"/>
          <w:szCs w:val="24"/>
        </w:rPr>
        <w:tab/>
      </w:r>
    </w:p>
    <w:p w:rsidR="009B5255" w:rsidRPr="006F3377" w:rsidRDefault="009B5255" w:rsidP="00F4565C">
      <w:pPr>
        <w:pStyle w:val="ab"/>
        <w:shd w:val="clear" w:color="auto" w:fill="auto"/>
        <w:tabs>
          <w:tab w:val="left" w:leader="underscore" w:pos="6312"/>
        </w:tabs>
        <w:spacing w:line="276" w:lineRule="auto"/>
        <w:rPr>
          <w:sz w:val="24"/>
          <w:szCs w:val="24"/>
        </w:rPr>
      </w:pPr>
      <w:r w:rsidRPr="006F3377">
        <w:rPr>
          <w:sz w:val="24"/>
          <w:szCs w:val="24"/>
        </w:rPr>
        <w:t>(</w:t>
      </w:r>
      <w:r w:rsidRPr="006F3377">
        <w:rPr>
          <w:sz w:val="24"/>
          <w:szCs w:val="24"/>
        </w:rPr>
        <w:tab/>
        <w:t>) рублей, наличие НДС.</w:t>
      </w:r>
    </w:p>
    <w:p w:rsidR="009B5255" w:rsidRPr="00860F6E" w:rsidRDefault="009B5255" w:rsidP="00856D13">
      <w:pPr>
        <w:pStyle w:val="ab"/>
        <w:numPr>
          <w:ilvl w:val="0"/>
          <w:numId w:val="12"/>
        </w:numPr>
        <w:shd w:val="clear" w:color="auto" w:fill="auto"/>
        <w:tabs>
          <w:tab w:val="left" w:pos="567"/>
        </w:tabs>
        <w:spacing w:line="276" w:lineRule="auto"/>
        <w:rPr>
          <w:sz w:val="24"/>
          <w:szCs w:val="24"/>
        </w:rPr>
      </w:pPr>
      <w:r w:rsidRPr="006F3377">
        <w:rPr>
          <w:sz w:val="24"/>
          <w:szCs w:val="24"/>
        </w:rPr>
        <w:t>Срок исполнения сделки (дата заключения, период исполнения</w:t>
      </w:r>
      <w:r w:rsidR="00860F6E">
        <w:rPr>
          <w:sz w:val="24"/>
          <w:szCs w:val="24"/>
        </w:rPr>
        <w:t xml:space="preserve"> </w:t>
      </w:r>
      <w:r w:rsidRPr="00860F6E">
        <w:rPr>
          <w:sz w:val="24"/>
          <w:szCs w:val="24"/>
        </w:rPr>
        <w:t>обязательств)</w:t>
      </w:r>
      <w:r w:rsidR="00860F6E" w:rsidRPr="00860F6E">
        <w:rPr>
          <w:sz w:val="24"/>
          <w:szCs w:val="24"/>
        </w:rPr>
        <w:t xml:space="preserve">    </w:t>
      </w:r>
      <w:r w:rsidRPr="00860F6E">
        <w:rPr>
          <w:sz w:val="24"/>
          <w:szCs w:val="24"/>
        </w:rPr>
        <w:tab/>
        <w:t>.</w:t>
      </w:r>
    </w:p>
    <w:p w:rsidR="009B5255" w:rsidRPr="006F3377" w:rsidRDefault="009B5255" w:rsidP="00856D13">
      <w:pPr>
        <w:pStyle w:val="ab"/>
        <w:numPr>
          <w:ilvl w:val="0"/>
          <w:numId w:val="12"/>
        </w:numPr>
        <w:shd w:val="clear" w:color="auto" w:fill="auto"/>
        <w:tabs>
          <w:tab w:val="left" w:pos="567"/>
          <w:tab w:val="left" w:leader="underscore" w:pos="9356"/>
        </w:tabs>
        <w:spacing w:line="276" w:lineRule="auto"/>
        <w:rPr>
          <w:sz w:val="24"/>
          <w:szCs w:val="24"/>
        </w:rPr>
      </w:pPr>
      <w:r w:rsidRPr="006F3377">
        <w:rPr>
          <w:sz w:val="24"/>
          <w:szCs w:val="24"/>
        </w:rPr>
        <w:t>Источник финансирования сделки</w:t>
      </w:r>
      <w:r w:rsidR="00860F6E">
        <w:rPr>
          <w:sz w:val="24"/>
          <w:szCs w:val="24"/>
        </w:rPr>
        <w:t xml:space="preserve"> </w:t>
      </w:r>
      <w:r w:rsidR="00856D13">
        <w:rPr>
          <w:sz w:val="24"/>
          <w:szCs w:val="24"/>
        </w:rPr>
        <w:t>___</w:t>
      </w:r>
      <w:r w:rsidR="006B00FC">
        <w:rPr>
          <w:sz w:val="24"/>
          <w:szCs w:val="24"/>
        </w:rPr>
        <w:t>_______________________________________.</w:t>
      </w:r>
    </w:p>
    <w:p w:rsidR="009B5255" w:rsidRPr="006F3377" w:rsidRDefault="009B5255" w:rsidP="00856D13">
      <w:pPr>
        <w:pStyle w:val="ab"/>
        <w:numPr>
          <w:ilvl w:val="0"/>
          <w:numId w:val="12"/>
        </w:numPr>
        <w:shd w:val="clear" w:color="auto" w:fill="auto"/>
        <w:tabs>
          <w:tab w:val="left" w:pos="567"/>
          <w:tab w:val="right" w:leader="underscore" w:pos="9272"/>
        </w:tabs>
        <w:spacing w:line="276" w:lineRule="auto"/>
        <w:rPr>
          <w:sz w:val="24"/>
          <w:szCs w:val="24"/>
        </w:rPr>
      </w:pPr>
      <w:r w:rsidRPr="006F3377">
        <w:rPr>
          <w:sz w:val="24"/>
          <w:szCs w:val="24"/>
        </w:rPr>
        <w:t>Расходы, связанные с осуществлением сделки</w:t>
      </w:r>
      <w:r w:rsidRPr="006F3377">
        <w:rPr>
          <w:sz w:val="24"/>
          <w:szCs w:val="24"/>
        </w:rPr>
        <w:tab/>
        <w:t>.</w:t>
      </w:r>
    </w:p>
    <w:p w:rsidR="009B5255" w:rsidRPr="00856D13" w:rsidRDefault="009B5255" w:rsidP="00F4565C">
      <w:pPr>
        <w:pStyle w:val="ab"/>
        <w:numPr>
          <w:ilvl w:val="0"/>
          <w:numId w:val="12"/>
        </w:numPr>
        <w:shd w:val="clear" w:color="auto" w:fill="auto"/>
        <w:tabs>
          <w:tab w:val="left" w:pos="567"/>
        </w:tabs>
        <w:spacing w:line="276" w:lineRule="auto"/>
        <w:rPr>
          <w:sz w:val="24"/>
          <w:szCs w:val="24"/>
        </w:rPr>
      </w:pPr>
      <w:r w:rsidRPr="006F3377">
        <w:rPr>
          <w:sz w:val="24"/>
          <w:szCs w:val="24"/>
        </w:rPr>
        <w:t>Наименование статьи(ей), предусматривающей сделку, в Плане</w:t>
      </w:r>
      <w:r w:rsidR="00856D13">
        <w:rPr>
          <w:sz w:val="24"/>
          <w:szCs w:val="24"/>
        </w:rPr>
        <w:t xml:space="preserve"> </w:t>
      </w:r>
      <w:r w:rsidRPr="00856D13">
        <w:rPr>
          <w:sz w:val="24"/>
          <w:szCs w:val="24"/>
        </w:rPr>
        <w:t xml:space="preserve"> финансово-хозяйственной деятельности Предприятия</w:t>
      </w:r>
      <w:r w:rsidRPr="00856D13">
        <w:rPr>
          <w:sz w:val="24"/>
          <w:szCs w:val="24"/>
        </w:rPr>
        <w:tab/>
      </w:r>
      <w:r w:rsidR="006B00FC">
        <w:rPr>
          <w:sz w:val="24"/>
          <w:szCs w:val="24"/>
        </w:rPr>
        <w:t>____________________________________</w:t>
      </w:r>
      <w:r w:rsidRPr="00856D13">
        <w:rPr>
          <w:sz w:val="24"/>
          <w:szCs w:val="24"/>
        </w:rPr>
        <w:t>.</w:t>
      </w:r>
    </w:p>
    <w:p w:rsidR="009B5255" w:rsidRPr="006B00FC" w:rsidRDefault="009B5255" w:rsidP="006B00FC">
      <w:pPr>
        <w:pStyle w:val="ab"/>
        <w:numPr>
          <w:ilvl w:val="0"/>
          <w:numId w:val="12"/>
        </w:numPr>
        <w:shd w:val="clear" w:color="auto" w:fill="auto"/>
        <w:tabs>
          <w:tab w:val="left" w:pos="567"/>
        </w:tabs>
        <w:spacing w:line="276" w:lineRule="auto"/>
        <w:ind w:right="-1"/>
        <w:rPr>
          <w:sz w:val="24"/>
          <w:szCs w:val="24"/>
        </w:rPr>
      </w:pPr>
      <w:r w:rsidRPr="006F3377">
        <w:rPr>
          <w:sz w:val="24"/>
          <w:szCs w:val="24"/>
        </w:rPr>
        <w:t>Подтверждение наличия процедуры в плане закупок предприятия</w:t>
      </w:r>
      <w:r w:rsidR="006B00FC">
        <w:rPr>
          <w:sz w:val="24"/>
          <w:szCs w:val="24"/>
        </w:rPr>
        <w:t xml:space="preserve"> </w:t>
      </w:r>
      <w:r w:rsidRPr="006B00FC">
        <w:rPr>
          <w:sz w:val="24"/>
          <w:szCs w:val="24"/>
        </w:rPr>
        <w:t>на соответствующий год с указанием порядкового номера</w:t>
      </w:r>
      <w:r w:rsidR="006B00FC">
        <w:rPr>
          <w:sz w:val="24"/>
          <w:szCs w:val="24"/>
        </w:rPr>
        <w:t>_____________________________</w:t>
      </w:r>
      <w:r w:rsidRPr="006B00FC">
        <w:rPr>
          <w:sz w:val="24"/>
          <w:szCs w:val="24"/>
        </w:rPr>
        <w:tab/>
        <w:t>.</w:t>
      </w:r>
      <w:r w:rsidR="00F33FB0" w:rsidRPr="006B00FC">
        <w:rPr>
          <w:sz w:val="24"/>
          <w:szCs w:val="24"/>
        </w:rPr>
        <w:fldChar w:fldCharType="end"/>
      </w:r>
    </w:p>
    <w:p w:rsidR="009B5255" w:rsidRPr="00860F6E" w:rsidRDefault="009B5255" w:rsidP="00860F6E">
      <w:pPr>
        <w:pStyle w:val="20"/>
        <w:numPr>
          <w:ilvl w:val="0"/>
          <w:numId w:val="12"/>
        </w:numPr>
        <w:shd w:val="clear" w:color="auto" w:fill="auto"/>
        <w:tabs>
          <w:tab w:val="left" w:pos="1273"/>
        </w:tabs>
        <w:spacing w:line="276" w:lineRule="auto"/>
        <w:ind w:firstLine="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Полное наименование и место нахождения участника сделки</w:t>
      </w:r>
      <w:r w:rsidR="00860F6E">
        <w:rPr>
          <w:sz w:val="24"/>
          <w:szCs w:val="24"/>
        </w:rPr>
        <w:t xml:space="preserve"> </w:t>
      </w:r>
      <w:r w:rsidR="00F33FB0" w:rsidRPr="006F3377">
        <w:rPr>
          <w:sz w:val="24"/>
          <w:szCs w:val="24"/>
        </w:rPr>
        <w:fldChar w:fldCharType="begin"/>
      </w:r>
      <w:r w:rsidRPr="00860F6E">
        <w:rPr>
          <w:sz w:val="24"/>
          <w:szCs w:val="24"/>
        </w:rPr>
        <w:instrText xml:space="preserve"> TOC \o "1-5" \h \z </w:instrText>
      </w:r>
      <w:r w:rsidR="00F33FB0" w:rsidRPr="006F3377">
        <w:rPr>
          <w:sz w:val="24"/>
          <w:szCs w:val="24"/>
        </w:rPr>
        <w:fldChar w:fldCharType="separate"/>
      </w:r>
      <w:r w:rsidR="006B00FC" w:rsidRPr="00860F6E">
        <w:rPr>
          <w:sz w:val="24"/>
          <w:szCs w:val="24"/>
        </w:rPr>
        <w:t>(контрагента)_________________________________________________________________</w:t>
      </w:r>
      <w:r w:rsidRPr="00860F6E">
        <w:rPr>
          <w:sz w:val="24"/>
          <w:szCs w:val="24"/>
        </w:rPr>
        <w:t>.</w:t>
      </w:r>
    </w:p>
    <w:p w:rsidR="009B5255" w:rsidRPr="006B00FC" w:rsidRDefault="009B5255" w:rsidP="00860F6E">
      <w:pPr>
        <w:pStyle w:val="ab"/>
        <w:numPr>
          <w:ilvl w:val="0"/>
          <w:numId w:val="12"/>
        </w:numPr>
        <w:shd w:val="clear" w:color="auto" w:fill="auto"/>
        <w:tabs>
          <w:tab w:val="left" w:pos="567"/>
        </w:tabs>
        <w:spacing w:line="276" w:lineRule="auto"/>
        <w:ind w:right="-1"/>
        <w:rPr>
          <w:sz w:val="24"/>
          <w:szCs w:val="24"/>
        </w:rPr>
      </w:pPr>
      <w:r w:rsidRPr="006F3377">
        <w:rPr>
          <w:sz w:val="24"/>
          <w:szCs w:val="24"/>
        </w:rPr>
        <w:t>Форма и размер обеспечения исполнения обязательств по сделке,</w:t>
      </w:r>
      <w:r w:rsidR="006B00FC">
        <w:rPr>
          <w:sz w:val="24"/>
          <w:szCs w:val="24"/>
        </w:rPr>
        <w:t xml:space="preserve"> </w:t>
      </w:r>
      <w:r w:rsidR="00860F6E">
        <w:rPr>
          <w:sz w:val="24"/>
          <w:szCs w:val="24"/>
        </w:rPr>
        <w:t xml:space="preserve">если сделка совершается с </w:t>
      </w:r>
      <w:r w:rsidRPr="006B00FC">
        <w:rPr>
          <w:sz w:val="24"/>
          <w:szCs w:val="24"/>
        </w:rPr>
        <w:t>обеспечением</w:t>
      </w:r>
      <w:r w:rsidR="006B00FC">
        <w:rPr>
          <w:sz w:val="24"/>
          <w:szCs w:val="24"/>
        </w:rPr>
        <w:t>____________________________________________________</w:t>
      </w:r>
      <w:r w:rsidRPr="006B00FC">
        <w:rPr>
          <w:sz w:val="24"/>
          <w:szCs w:val="24"/>
        </w:rPr>
        <w:t>.</w:t>
      </w:r>
    </w:p>
    <w:p w:rsidR="009B5255" w:rsidRPr="00860F6E" w:rsidRDefault="009B5255" w:rsidP="00F4565C">
      <w:pPr>
        <w:pStyle w:val="ab"/>
        <w:numPr>
          <w:ilvl w:val="0"/>
          <w:numId w:val="12"/>
        </w:numPr>
        <w:shd w:val="clear" w:color="auto" w:fill="auto"/>
        <w:tabs>
          <w:tab w:val="left" w:pos="567"/>
        </w:tabs>
        <w:spacing w:line="276" w:lineRule="auto"/>
        <w:rPr>
          <w:sz w:val="24"/>
          <w:szCs w:val="24"/>
        </w:rPr>
      </w:pPr>
      <w:r w:rsidRPr="006F3377">
        <w:rPr>
          <w:sz w:val="24"/>
          <w:szCs w:val="24"/>
        </w:rPr>
        <w:t>Наличие заинтересованности руководителя Предприятия</w:t>
      </w:r>
      <w:r w:rsidR="00860F6E" w:rsidRPr="00860F6E">
        <w:rPr>
          <w:sz w:val="24"/>
          <w:szCs w:val="24"/>
        </w:rPr>
        <w:t xml:space="preserve"> </w:t>
      </w:r>
      <w:r w:rsidR="00860F6E" w:rsidRPr="006F3377">
        <w:rPr>
          <w:sz w:val="24"/>
          <w:szCs w:val="24"/>
        </w:rPr>
        <w:t>в совершении сделки (да/нет)</w:t>
      </w:r>
      <w:r w:rsidR="00860F6E">
        <w:rPr>
          <w:sz w:val="24"/>
          <w:szCs w:val="24"/>
        </w:rPr>
        <w:t>________________________</w:t>
      </w:r>
      <w:r w:rsidRPr="00860F6E">
        <w:rPr>
          <w:sz w:val="24"/>
          <w:szCs w:val="24"/>
        </w:rPr>
        <w:t>.</w:t>
      </w:r>
    </w:p>
    <w:p w:rsidR="009B5255" w:rsidRPr="006F3377" w:rsidRDefault="009B5255" w:rsidP="00F4565C">
      <w:pPr>
        <w:pStyle w:val="ab"/>
        <w:shd w:val="clear" w:color="auto" w:fill="auto"/>
        <w:spacing w:line="276" w:lineRule="auto"/>
        <w:rPr>
          <w:sz w:val="24"/>
          <w:szCs w:val="24"/>
        </w:rPr>
      </w:pPr>
      <w:r w:rsidRPr="006F3377">
        <w:rPr>
          <w:sz w:val="24"/>
          <w:szCs w:val="24"/>
        </w:rPr>
        <w:t>К Обращению прилагаются:</w:t>
      </w:r>
    </w:p>
    <w:p w:rsidR="009B5255" w:rsidRPr="006F3377" w:rsidRDefault="009B5255" w:rsidP="00F4565C">
      <w:pPr>
        <w:pStyle w:val="ab"/>
        <w:numPr>
          <w:ilvl w:val="0"/>
          <w:numId w:val="13"/>
        </w:numPr>
        <w:shd w:val="clear" w:color="auto" w:fill="auto"/>
        <w:tabs>
          <w:tab w:val="left" w:leader="underscore" w:pos="3171"/>
          <w:tab w:val="left" w:leader="underscore" w:pos="4252"/>
          <w:tab w:val="left" w:leader="underscore" w:pos="5432"/>
        </w:tabs>
        <w:spacing w:line="276" w:lineRule="auto"/>
        <w:rPr>
          <w:sz w:val="24"/>
          <w:szCs w:val="24"/>
        </w:rPr>
      </w:pPr>
      <w:r w:rsidRPr="006F3377">
        <w:rPr>
          <w:sz w:val="24"/>
          <w:szCs w:val="24"/>
        </w:rPr>
        <w:t xml:space="preserve"> </w:t>
      </w:r>
      <w:r w:rsidRPr="006F3377">
        <w:rPr>
          <w:sz w:val="24"/>
          <w:szCs w:val="24"/>
        </w:rPr>
        <w:tab/>
        <w:t>- на</w:t>
      </w:r>
      <w:r w:rsidRPr="006F3377">
        <w:rPr>
          <w:sz w:val="24"/>
          <w:szCs w:val="24"/>
        </w:rPr>
        <w:tab/>
        <w:t>л., в</w:t>
      </w:r>
      <w:r w:rsidRPr="006F3377">
        <w:rPr>
          <w:sz w:val="24"/>
          <w:szCs w:val="24"/>
        </w:rPr>
        <w:tab/>
        <w:t>экз.</w:t>
      </w:r>
    </w:p>
    <w:p w:rsidR="009B5255" w:rsidRPr="006F3377" w:rsidRDefault="009B5255" w:rsidP="00F4565C">
      <w:pPr>
        <w:pStyle w:val="ab"/>
        <w:numPr>
          <w:ilvl w:val="0"/>
          <w:numId w:val="13"/>
        </w:numPr>
        <w:shd w:val="clear" w:color="auto" w:fill="auto"/>
        <w:tabs>
          <w:tab w:val="left" w:leader="underscore" w:pos="3171"/>
          <w:tab w:val="left" w:leader="underscore" w:pos="4252"/>
          <w:tab w:val="left" w:leader="underscore" w:pos="5432"/>
        </w:tabs>
        <w:spacing w:line="276" w:lineRule="auto"/>
        <w:rPr>
          <w:sz w:val="24"/>
          <w:szCs w:val="24"/>
        </w:rPr>
      </w:pPr>
      <w:r w:rsidRPr="006F3377">
        <w:rPr>
          <w:sz w:val="24"/>
          <w:szCs w:val="24"/>
        </w:rPr>
        <w:t xml:space="preserve"> </w:t>
      </w:r>
      <w:r w:rsidRPr="006F3377">
        <w:rPr>
          <w:sz w:val="24"/>
          <w:szCs w:val="24"/>
        </w:rPr>
        <w:tab/>
        <w:t>- на</w:t>
      </w:r>
      <w:r w:rsidRPr="006F3377">
        <w:rPr>
          <w:sz w:val="24"/>
          <w:szCs w:val="24"/>
        </w:rPr>
        <w:tab/>
        <w:t>л., в</w:t>
      </w:r>
      <w:r w:rsidRPr="006F3377">
        <w:rPr>
          <w:sz w:val="24"/>
          <w:szCs w:val="24"/>
        </w:rPr>
        <w:tab/>
        <w:t>экз.</w:t>
      </w:r>
    </w:p>
    <w:p w:rsidR="009B5255" w:rsidRPr="006F3377" w:rsidRDefault="009B5255" w:rsidP="00F4565C">
      <w:pPr>
        <w:pStyle w:val="ab"/>
        <w:shd w:val="clear" w:color="auto" w:fill="auto"/>
        <w:tabs>
          <w:tab w:val="left" w:leader="underscore" w:pos="6553"/>
          <w:tab w:val="left" w:leader="underscore" w:pos="9214"/>
        </w:tabs>
        <w:spacing w:line="276" w:lineRule="auto"/>
        <w:rPr>
          <w:sz w:val="24"/>
          <w:szCs w:val="24"/>
        </w:rPr>
      </w:pPr>
      <w:r w:rsidRPr="006F3377">
        <w:rPr>
          <w:sz w:val="24"/>
          <w:szCs w:val="24"/>
        </w:rPr>
        <w:lastRenderedPageBreak/>
        <w:t>Руководитель предприятия</w:t>
      </w:r>
      <w:r w:rsidRPr="006F3377">
        <w:rPr>
          <w:sz w:val="24"/>
          <w:szCs w:val="24"/>
        </w:rPr>
        <w:tab/>
        <w:t>(</w:t>
      </w:r>
      <w:r w:rsidRPr="006F3377">
        <w:rPr>
          <w:sz w:val="24"/>
          <w:szCs w:val="24"/>
        </w:rPr>
        <w:tab/>
        <w:t>)</w:t>
      </w:r>
    </w:p>
    <w:p w:rsidR="009B5255" w:rsidRPr="006F3377" w:rsidRDefault="009B5255" w:rsidP="00F4565C">
      <w:pPr>
        <w:pStyle w:val="22"/>
        <w:shd w:val="clear" w:color="auto" w:fill="auto"/>
        <w:spacing w:before="0" w:after="0" w:line="276" w:lineRule="auto"/>
        <w:rPr>
          <w:sz w:val="24"/>
          <w:szCs w:val="24"/>
        </w:rPr>
      </w:pPr>
      <w:r w:rsidRPr="006B00FC">
        <w:rPr>
          <w:b w:val="0"/>
          <w:sz w:val="24"/>
          <w:szCs w:val="24"/>
        </w:rPr>
        <w:t>М.П</w:t>
      </w:r>
      <w:r w:rsidRPr="006F3377">
        <w:rPr>
          <w:sz w:val="24"/>
          <w:szCs w:val="24"/>
        </w:rPr>
        <w:t>.</w:t>
      </w:r>
    </w:p>
    <w:p w:rsidR="009B5255" w:rsidRPr="006F3377" w:rsidRDefault="009B5255" w:rsidP="00F4565C">
      <w:pPr>
        <w:pStyle w:val="ab"/>
        <w:shd w:val="clear" w:color="auto" w:fill="auto"/>
        <w:tabs>
          <w:tab w:val="left" w:leader="underscore" w:pos="6145"/>
          <w:tab w:val="left" w:leader="underscore" w:pos="9214"/>
        </w:tabs>
        <w:spacing w:line="276" w:lineRule="auto"/>
        <w:rPr>
          <w:sz w:val="24"/>
          <w:szCs w:val="24"/>
        </w:rPr>
      </w:pPr>
      <w:r w:rsidRPr="006F3377">
        <w:rPr>
          <w:sz w:val="24"/>
          <w:szCs w:val="24"/>
        </w:rPr>
        <w:t xml:space="preserve">Главный бухгалтер </w:t>
      </w:r>
      <w:r w:rsidRPr="006F3377">
        <w:rPr>
          <w:sz w:val="24"/>
          <w:szCs w:val="24"/>
        </w:rPr>
        <w:tab/>
      </w:r>
      <w:r w:rsidR="00F4565C">
        <w:rPr>
          <w:sz w:val="24"/>
          <w:szCs w:val="24"/>
        </w:rPr>
        <w:t>___</w:t>
      </w:r>
      <w:r w:rsidRPr="006F3377">
        <w:rPr>
          <w:sz w:val="24"/>
          <w:szCs w:val="24"/>
        </w:rPr>
        <w:t>(</w:t>
      </w:r>
      <w:r w:rsidRPr="006F3377">
        <w:rPr>
          <w:sz w:val="24"/>
          <w:szCs w:val="24"/>
        </w:rPr>
        <w:tab/>
        <w:t>)</w:t>
      </w:r>
    </w:p>
    <w:p w:rsidR="009B5255" w:rsidRPr="006F3377" w:rsidRDefault="009B5255" w:rsidP="00F4565C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cs="Times New Roman"/>
        </w:rPr>
      </w:pPr>
      <w:r w:rsidRPr="006F3377">
        <w:rPr>
          <w:rFonts w:cs="Times New Roman"/>
        </w:rPr>
        <w:t>Исполнитель</w:t>
      </w:r>
      <w:r w:rsidRPr="006F3377">
        <w:rPr>
          <w:rFonts w:cs="Times New Roman"/>
        </w:rPr>
        <w:tab/>
        <w:t>, тел.:</w:t>
      </w:r>
      <w:r w:rsidRPr="006F3377">
        <w:rPr>
          <w:rFonts w:cs="Times New Roman"/>
        </w:rPr>
        <w:tab/>
        <w:t xml:space="preserve">, </w:t>
      </w:r>
      <w:r w:rsidRPr="006F3377">
        <w:rPr>
          <w:rFonts w:cs="Times New Roman"/>
          <w:lang w:val="en-US" w:eastAsia="en-US" w:bidi="en-US"/>
        </w:rPr>
        <w:t>e</w:t>
      </w:r>
      <w:r w:rsidRPr="006F3377">
        <w:rPr>
          <w:rFonts w:cs="Times New Roman"/>
          <w:lang w:eastAsia="en-US" w:bidi="en-US"/>
        </w:rPr>
        <w:t>-</w:t>
      </w:r>
      <w:r w:rsidRPr="006F3377">
        <w:rPr>
          <w:rFonts w:cs="Times New Roman"/>
          <w:lang w:val="en-US" w:eastAsia="en-US" w:bidi="en-US"/>
        </w:rPr>
        <w:t>mail</w:t>
      </w:r>
      <w:r w:rsidRPr="006F3377">
        <w:rPr>
          <w:rFonts w:cs="Times New Roman"/>
          <w:lang w:eastAsia="en-US" w:bidi="en-US"/>
        </w:rPr>
        <w:t>:</w:t>
      </w:r>
      <w:r w:rsidRPr="006F3377">
        <w:rPr>
          <w:rFonts w:cs="Times New Roman"/>
        </w:rPr>
        <w:tab/>
        <w:t>».</w:t>
      </w:r>
      <w:r w:rsidR="00F33FB0" w:rsidRPr="006F3377">
        <w:rPr>
          <w:rFonts w:cs="Times New Roman"/>
        </w:rPr>
        <w:fldChar w:fldCharType="end"/>
      </w:r>
    </w:p>
    <w:p w:rsidR="009B5255" w:rsidRDefault="009B5255" w:rsidP="00F4565C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cs="Times New Roman"/>
        </w:rPr>
      </w:pPr>
    </w:p>
    <w:sectPr w:rsidR="009B5255" w:rsidSect="0057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719" w:rsidRDefault="00264719" w:rsidP="008D5111">
      <w:r>
        <w:separator/>
      </w:r>
    </w:p>
  </w:endnote>
  <w:endnote w:type="continuationSeparator" w:id="0">
    <w:p w:rsidR="00264719" w:rsidRDefault="00264719" w:rsidP="008D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719" w:rsidRDefault="00264719" w:rsidP="008D5111">
      <w:r>
        <w:separator/>
      </w:r>
    </w:p>
  </w:footnote>
  <w:footnote w:type="continuationSeparator" w:id="0">
    <w:p w:rsidR="00264719" w:rsidRDefault="00264719" w:rsidP="008D5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9504287"/>
      <w:docPartObj>
        <w:docPartGallery w:val="Page Numbers (Top of Page)"/>
        <w:docPartUnique/>
      </w:docPartObj>
    </w:sdtPr>
    <w:sdtEndPr/>
    <w:sdtContent>
      <w:p w:rsidR="00A571F5" w:rsidRDefault="00E76AE0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361F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063DF" w:rsidRDefault="00E063D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6EE7"/>
    <w:multiLevelType w:val="multilevel"/>
    <w:tmpl w:val="D0C6B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8D5B7E"/>
    <w:multiLevelType w:val="multilevel"/>
    <w:tmpl w:val="4E18636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FB11FE"/>
    <w:multiLevelType w:val="multilevel"/>
    <w:tmpl w:val="E70683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F71A4B"/>
    <w:multiLevelType w:val="multilevel"/>
    <w:tmpl w:val="DDA82E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527723"/>
    <w:multiLevelType w:val="multilevel"/>
    <w:tmpl w:val="F4863F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237A27"/>
    <w:multiLevelType w:val="multilevel"/>
    <w:tmpl w:val="AB6252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52223C"/>
    <w:multiLevelType w:val="multilevel"/>
    <w:tmpl w:val="6C6E11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4842C8"/>
    <w:multiLevelType w:val="multilevel"/>
    <w:tmpl w:val="A60C8AD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D74916"/>
    <w:multiLevelType w:val="multilevel"/>
    <w:tmpl w:val="484299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4F5414"/>
    <w:multiLevelType w:val="multilevel"/>
    <w:tmpl w:val="B74EE4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00714C"/>
    <w:multiLevelType w:val="multilevel"/>
    <w:tmpl w:val="CB18CC9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071F7B"/>
    <w:multiLevelType w:val="multilevel"/>
    <w:tmpl w:val="FCAE3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A225D3"/>
    <w:multiLevelType w:val="multilevel"/>
    <w:tmpl w:val="046604D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12"/>
  </w:num>
  <w:num w:numId="8">
    <w:abstractNumId w:val="1"/>
  </w:num>
  <w:num w:numId="9">
    <w:abstractNumId w:val="7"/>
  </w:num>
  <w:num w:numId="10">
    <w:abstractNumId w:val="4"/>
  </w:num>
  <w:num w:numId="11">
    <w:abstractNumId w:val="8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7D"/>
    <w:rsid w:val="001361F8"/>
    <w:rsid w:val="00165E79"/>
    <w:rsid w:val="00177CFD"/>
    <w:rsid w:val="001D34AD"/>
    <w:rsid w:val="0024623E"/>
    <w:rsid w:val="00254901"/>
    <w:rsid w:val="00260D25"/>
    <w:rsid w:val="00264719"/>
    <w:rsid w:val="003B24F5"/>
    <w:rsid w:val="003B6194"/>
    <w:rsid w:val="00436CC3"/>
    <w:rsid w:val="00453F13"/>
    <w:rsid w:val="004B57C9"/>
    <w:rsid w:val="00524B6D"/>
    <w:rsid w:val="005777B8"/>
    <w:rsid w:val="00623D1E"/>
    <w:rsid w:val="006B00FC"/>
    <w:rsid w:val="006E7B7D"/>
    <w:rsid w:val="006E7FBD"/>
    <w:rsid w:val="006F3377"/>
    <w:rsid w:val="006F60FF"/>
    <w:rsid w:val="007525F6"/>
    <w:rsid w:val="00771CF5"/>
    <w:rsid w:val="00812B16"/>
    <w:rsid w:val="00856D13"/>
    <w:rsid w:val="00860F6E"/>
    <w:rsid w:val="008860BB"/>
    <w:rsid w:val="008D5111"/>
    <w:rsid w:val="009B5255"/>
    <w:rsid w:val="00A2657D"/>
    <w:rsid w:val="00A571F5"/>
    <w:rsid w:val="00AC7E06"/>
    <w:rsid w:val="00BF196B"/>
    <w:rsid w:val="00C84116"/>
    <w:rsid w:val="00CD2518"/>
    <w:rsid w:val="00D8439F"/>
    <w:rsid w:val="00E063DF"/>
    <w:rsid w:val="00E26492"/>
    <w:rsid w:val="00E52055"/>
    <w:rsid w:val="00E66A13"/>
    <w:rsid w:val="00E75054"/>
    <w:rsid w:val="00E76AE0"/>
    <w:rsid w:val="00F33FB0"/>
    <w:rsid w:val="00F4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8022A0-D493-4B53-9C3A-CE82B8A4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5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2657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265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265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5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semiHidden/>
    <w:rsid w:val="00A265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rsid w:val="00A2657D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A2657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B52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8">
    <w:name w:val="Колонтитул_"/>
    <w:basedOn w:val="a0"/>
    <w:rsid w:val="009B52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"/>
    <w:basedOn w:val="a8"/>
    <w:rsid w:val="009B52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9B525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rsid w:val="009B5255"/>
    <w:rPr>
      <w:rFonts w:ascii="Arial Narrow" w:eastAsia="Arial Narrow" w:hAnsi="Arial Narrow" w:cs="Arial Narrow"/>
      <w:spacing w:val="-10"/>
      <w:sz w:val="21"/>
      <w:szCs w:val="21"/>
      <w:shd w:val="clear" w:color="auto" w:fill="FFFFFF"/>
    </w:rPr>
  </w:style>
  <w:style w:type="character" w:customStyle="1" w:styleId="aa">
    <w:name w:val="Оглавление_"/>
    <w:basedOn w:val="a0"/>
    <w:link w:val="ab"/>
    <w:rsid w:val="009B52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главление (2)_"/>
    <w:basedOn w:val="a0"/>
    <w:link w:val="22"/>
    <w:rsid w:val="009B525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5255"/>
    <w:pPr>
      <w:widowControl w:val="0"/>
      <w:shd w:val="clear" w:color="auto" w:fill="FFFFFF"/>
      <w:spacing w:line="365" w:lineRule="exact"/>
      <w:ind w:hanging="1340"/>
      <w:jc w:val="right"/>
    </w:pPr>
    <w:rPr>
      <w:rFonts w:cs="Times New Roman"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9B5255"/>
    <w:pPr>
      <w:widowControl w:val="0"/>
      <w:shd w:val="clear" w:color="auto" w:fill="FFFFFF"/>
      <w:spacing w:before="660" w:after="120" w:line="0" w:lineRule="atLeast"/>
    </w:pPr>
    <w:rPr>
      <w:rFonts w:cs="Times New Roman"/>
      <w:sz w:val="22"/>
      <w:szCs w:val="22"/>
      <w:lang w:eastAsia="en-US"/>
    </w:rPr>
  </w:style>
  <w:style w:type="paragraph" w:customStyle="1" w:styleId="13">
    <w:name w:val="Основной текст (13)"/>
    <w:basedOn w:val="a"/>
    <w:link w:val="13Exact"/>
    <w:rsid w:val="009B5255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pacing w:val="-10"/>
      <w:sz w:val="21"/>
      <w:szCs w:val="21"/>
      <w:lang w:eastAsia="en-US"/>
    </w:rPr>
  </w:style>
  <w:style w:type="paragraph" w:customStyle="1" w:styleId="ab">
    <w:name w:val="Оглавление"/>
    <w:basedOn w:val="a"/>
    <w:link w:val="aa"/>
    <w:rsid w:val="009B5255"/>
    <w:pPr>
      <w:widowControl w:val="0"/>
      <w:shd w:val="clear" w:color="auto" w:fill="FFFFFF"/>
      <w:spacing w:line="365" w:lineRule="exact"/>
      <w:jc w:val="both"/>
    </w:pPr>
    <w:rPr>
      <w:rFonts w:cs="Times New Roman"/>
      <w:sz w:val="28"/>
      <w:szCs w:val="28"/>
      <w:lang w:eastAsia="en-US"/>
    </w:rPr>
  </w:style>
  <w:style w:type="paragraph" w:customStyle="1" w:styleId="22">
    <w:name w:val="Оглавление (2)"/>
    <w:basedOn w:val="a"/>
    <w:link w:val="21"/>
    <w:rsid w:val="009B5255"/>
    <w:pPr>
      <w:widowControl w:val="0"/>
      <w:shd w:val="clear" w:color="auto" w:fill="FFFFFF"/>
      <w:spacing w:before="120" w:after="120" w:line="0" w:lineRule="atLeast"/>
      <w:jc w:val="both"/>
    </w:pPr>
    <w:rPr>
      <w:rFonts w:cs="Times New Roman"/>
      <w:b/>
      <w:bCs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8D511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D511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D511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D5111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7A041-086A-4DF8-94A9-D4D60F7B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3489</Words>
  <Characters>19891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NesterovaIV</dc:creator>
  <cp:lastModifiedBy>Татьяна Побежимова</cp:lastModifiedBy>
  <cp:revision>4</cp:revision>
  <cp:lastPrinted>2020-05-29T09:46:00Z</cp:lastPrinted>
  <dcterms:created xsi:type="dcterms:W3CDTF">2020-06-09T10:08:00Z</dcterms:created>
  <dcterms:modified xsi:type="dcterms:W3CDTF">2020-06-09T10:09:00Z</dcterms:modified>
</cp:coreProperties>
</file>