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20"/>
        <w:tblW w:w="10087" w:type="dxa"/>
        <w:tblLook w:val="04A0"/>
      </w:tblPr>
      <w:tblGrid>
        <w:gridCol w:w="562"/>
        <w:gridCol w:w="3119"/>
        <w:gridCol w:w="6406"/>
      </w:tblGrid>
      <w:tr w:rsidR="006D6CF9" w:rsidRPr="006D6CF9" w:rsidTr="006D6CF9">
        <w:trPr>
          <w:trHeight w:val="330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pPr>
              <w:jc w:val="center"/>
              <w:rPr>
                <w:b/>
              </w:rPr>
            </w:pPr>
            <w:r w:rsidRPr="006D6CF9">
              <w:rPr>
                <w:b/>
              </w:rPr>
              <w:t xml:space="preserve">№ </w:t>
            </w:r>
            <w:proofErr w:type="spellStart"/>
            <w:r w:rsidRPr="006D6CF9">
              <w:rPr>
                <w:b/>
              </w:rPr>
              <w:t>пп</w:t>
            </w:r>
            <w:proofErr w:type="spellEnd"/>
          </w:p>
        </w:tc>
        <w:tc>
          <w:tcPr>
            <w:tcW w:w="3119" w:type="dxa"/>
            <w:hideMark/>
          </w:tcPr>
          <w:p w:rsidR="006D6CF9" w:rsidRPr="006D6CF9" w:rsidRDefault="006D6CF9" w:rsidP="006D6CF9">
            <w:pPr>
              <w:jc w:val="center"/>
              <w:rPr>
                <w:b/>
              </w:rPr>
            </w:pPr>
            <w:r w:rsidRPr="006D6CF9">
              <w:rPr>
                <w:b/>
              </w:rPr>
              <w:t>Муниципальные образования</w:t>
            </w:r>
          </w:p>
        </w:tc>
        <w:tc>
          <w:tcPr>
            <w:tcW w:w="6406" w:type="dxa"/>
          </w:tcPr>
          <w:p w:rsidR="006D6CF9" w:rsidRPr="006D6CF9" w:rsidRDefault="006D6CF9" w:rsidP="006D6CF9">
            <w:pPr>
              <w:jc w:val="center"/>
              <w:rPr>
                <w:b/>
              </w:rPr>
            </w:pPr>
            <w:r w:rsidRPr="006D6CF9">
              <w:rPr>
                <w:b/>
              </w:rPr>
              <w:t>Места проведения мероприятия молебна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proofErr w:type="spellStart"/>
            <w:r w:rsidRPr="006D6CF9">
              <w:t>Балашиха</w:t>
            </w:r>
            <w:proofErr w:type="spellEnd"/>
            <w:r w:rsidRPr="006D6CF9">
              <w:t xml:space="preserve"> г.о. </w:t>
            </w:r>
          </w:p>
        </w:tc>
        <w:tc>
          <w:tcPr>
            <w:tcW w:w="6406" w:type="dxa"/>
          </w:tcPr>
          <w:p w:rsidR="006D6CF9" w:rsidRPr="0098712F" w:rsidRDefault="0098712F" w:rsidP="006D6CF9">
            <w:pPr>
              <w:rPr>
                <w:spacing w:val="-4"/>
              </w:rPr>
            </w:pPr>
            <w:r w:rsidRPr="0098712F">
              <w:rPr>
                <w:spacing w:val="-4"/>
              </w:rPr>
              <w:t xml:space="preserve">г. </w:t>
            </w:r>
            <w:proofErr w:type="spellStart"/>
            <w:r w:rsidRPr="0098712F">
              <w:rPr>
                <w:spacing w:val="-4"/>
              </w:rPr>
              <w:t>Балашиха</w:t>
            </w:r>
            <w:proofErr w:type="spellEnd"/>
            <w:r w:rsidRPr="0098712F">
              <w:rPr>
                <w:spacing w:val="-4"/>
              </w:rPr>
              <w:t xml:space="preserve">, </w:t>
            </w:r>
            <w:proofErr w:type="spellStart"/>
            <w:r w:rsidR="006D6CF9" w:rsidRPr="0098712F">
              <w:rPr>
                <w:spacing w:val="-4"/>
              </w:rPr>
              <w:t>мкрн</w:t>
            </w:r>
            <w:proofErr w:type="spellEnd"/>
            <w:r w:rsidR="006D6CF9" w:rsidRPr="0098712F">
              <w:rPr>
                <w:spacing w:val="-4"/>
              </w:rPr>
              <w:t xml:space="preserve">. Железнодорожный, ул. </w:t>
            </w:r>
            <w:proofErr w:type="spellStart"/>
            <w:r w:rsidR="006D6CF9" w:rsidRPr="0098712F">
              <w:rPr>
                <w:spacing w:val="-4"/>
              </w:rPr>
              <w:t>Новослободская</w:t>
            </w:r>
            <w:proofErr w:type="spellEnd"/>
            <w:r w:rsidR="006D6CF9" w:rsidRPr="0098712F">
              <w:rPr>
                <w:spacing w:val="-4"/>
              </w:rPr>
              <w:t xml:space="preserve"> дом 15 </w:t>
            </w:r>
          </w:p>
          <w:p w:rsidR="006D6CF9" w:rsidRPr="006D6CF9" w:rsidRDefault="006D6CF9" w:rsidP="006D6CF9">
            <w:r w:rsidRPr="006D6CF9">
              <w:t xml:space="preserve">г. </w:t>
            </w:r>
            <w:proofErr w:type="spellStart"/>
            <w:r w:rsidRPr="006D6CF9">
              <w:t>Балашиха</w:t>
            </w:r>
            <w:proofErr w:type="spellEnd"/>
            <w:r w:rsidRPr="006D6CF9">
              <w:t xml:space="preserve">, ул. Парковая, д.2 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</w:tcPr>
          <w:p w:rsidR="006D6CF9" w:rsidRPr="006D6CF9" w:rsidRDefault="006D6CF9" w:rsidP="006D6CF9">
            <w:r w:rsidRPr="006D6CF9">
              <w:t>2</w:t>
            </w:r>
          </w:p>
        </w:tc>
        <w:tc>
          <w:tcPr>
            <w:tcW w:w="3119" w:type="dxa"/>
          </w:tcPr>
          <w:p w:rsidR="006D6CF9" w:rsidRPr="006D6CF9" w:rsidRDefault="006D6CF9" w:rsidP="006D6CF9">
            <w:proofErr w:type="spellStart"/>
            <w:r w:rsidRPr="006D6CF9">
              <w:t>Богородский</w:t>
            </w:r>
            <w:proofErr w:type="spellEnd"/>
            <w:r w:rsidRPr="006D6CF9">
              <w:t xml:space="preserve">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Ногинск, ул. Южная, д.35</w:t>
            </w:r>
          </w:p>
          <w:p w:rsidR="006D6CF9" w:rsidRPr="006D6CF9" w:rsidRDefault="006D6CF9" w:rsidP="006D6CF9">
            <w:r w:rsidRPr="006D6CF9">
              <w:t xml:space="preserve">г. Старая </w:t>
            </w:r>
            <w:proofErr w:type="spellStart"/>
            <w:r w:rsidRPr="006D6CF9">
              <w:t>Купавна</w:t>
            </w:r>
            <w:proofErr w:type="spellEnd"/>
            <w:r w:rsidRPr="006D6CF9">
              <w:t>, ул. 2-ая Разина, д.62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3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Волоколамский м.р.</w:t>
            </w:r>
          </w:p>
        </w:tc>
        <w:tc>
          <w:tcPr>
            <w:tcW w:w="6406" w:type="dxa"/>
          </w:tcPr>
          <w:p w:rsidR="006D6CF9" w:rsidRPr="006D6CF9" w:rsidRDefault="006D6CF9" w:rsidP="006D6CF9">
            <w:proofErr w:type="spellStart"/>
            <w:r w:rsidRPr="006D6CF9">
              <w:t>д.Рождественно</w:t>
            </w:r>
            <w:proofErr w:type="spellEnd"/>
            <w:r w:rsidRPr="006D6CF9">
              <w:t xml:space="preserve">, ул. </w:t>
            </w:r>
            <w:proofErr w:type="spellStart"/>
            <w:r w:rsidRPr="006D6CF9">
              <w:t>Микрорайонная</w:t>
            </w:r>
            <w:proofErr w:type="spellEnd"/>
            <w:r w:rsidRPr="006D6CF9">
              <w:t xml:space="preserve"> -2,</w:t>
            </w:r>
            <w:r>
              <w:t xml:space="preserve"> </w:t>
            </w:r>
            <w:r w:rsidRPr="006D6CF9">
              <w:t>дом 14</w:t>
            </w:r>
          </w:p>
        </w:tc>
      </w:tr>
      <w:tr w:rsidR="006D6CF9" w:rsidRPr="006D6CF9" w:rsidTr="006D6CF9">
        <w:trPr>
          <w:trHeight w:val="28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4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 xml:space="preserve">Воскресенский м.р. 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Воскресенск, ул. Чапаева, д. 1, фойе МУ</w:t>
            </w:r>
            <w:r>
              <w:t xml:space="preserve"> </w:t>
            </w:r>
            <w:r w:rsidRPr="006D6CF9">
              <w:t>«ДК «Цементник»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5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Дмитровский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Яхрома, ул. Песочный тупик, д. 9а, молельный дом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6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Домодедово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Домодедово,</w:t>
            </w:r>
            <w:r>
              <w:t xml:space="preserve"> </w:t>
            </w:r>
            <w:proofErr w:type="spellStart"/>
            <w:r w:rsidRPr="006D6CF9">
              <w:t>мкрн</w:t>
            </w:r>
            <w:proofErr w:type="spellEnd"/>
            <w:r w:rsidRPr="006D6CF9">
              <w:t xml:space="preserve">. </w:t>
            </w:r>
            <w:proofErr w:type="spellStart"/>
            <w:r w:rsidRPr="006D6CF9">
              <w:t>Востряково</w:t>
            </w:r>
            <w:proofErr w:type="spellEnd"/>
            <w:r w:rsidRPr="006D6CF9">
              <w:t>, ул. 2-я Клубная, д.1 (территория Исламского культурного центра «</w:t>
            </w:r>
            <w:proofErr w:type="spellStart"/>
            <w:r w:rsidRPr="006D6CF9">
              <w:t>Икъра</w:t>
            </w:r>
            <w:proofErr w:type="spellEnd"/>
            <w:r w:rsidRPr="006D6CF9">
              <w:t>»)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7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Егорьевск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Егорьевск, ул. Парижской Коммуны, д. 1Б, стр. № 2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8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Зарайск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Зарайск, ул. Советская, д.74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9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Звенигород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Звенигород, ул. Новая,</w:t>
            </w:r>
            <w:r>
              <w:t xml:space="preserve"> </w:t>
            </w:r>
            <w:r w:rsidRPr="006D6CF9">
              <w:t>д. 29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10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Истра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с. Кучи, д. 39г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11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Кашира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Кашира, ул. Ленина, д. 2 (МАУК «Городской парк»)</w:t>
            </w:r>
          </w:p>
        </w:tc>
      </w:tr>
      <w:tr w:rsidR="006D6CF9" w:rsidRPr="006D6CF9" w:rsidTr="006D6CF9">
        <w:trPr>
          <w:trHeight w:val="28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12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Клин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д. </w:t>
            </w:r>
            <w:proofErr w:type="spellStart"/>
            <w:r w:rsidRPr="006D6CF9">
              <w:t>Тетерино</w:t>
            </w:r>
            <w:proofErr w:type="spellEnd"/>
            <w:r w:rsidRPr="006D6CF9">
              <w:t>, база отдыха «</w:t>
            </w:r>
            <w:proofErr w:type="spellStart"/>
            <w:r w:rsidRPr="006D6CF9">
              <w:t>Клинское</w:t>
            </w:r>
            <w:proofErr w:type="spellEnd"/>
            <w:r w:rsidRPr="006D6CF9">
              <w:t xml:space="preserve"> заозерье»</w:t>
            </w:r>
          </w:p>
        </w:tc>
      </w:tr>
      <w:tr w:rsidR="006D6CF9" w:rsidRPr="006D6CF9" w:rsidTr="006D6CF9">
        <w:trPr>
          <w:trHeight w:val="330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13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Коломенский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г.Коломна, ул.Октябрьской Революции, 324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14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 xml:space="preserve">Королев г.о. 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г. Королёв, ул. Комитетская д. 2 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15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Красногорск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ул. Вокзальная, д.25а 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16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Лобня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г. Лобня, ул. </w:t>
            </w:r>
            <w:proofErr w:type="spellStart"/>
            <w:r w:rsidRPr="006D6CF9">
              <w:t>Киово</w:t>
            </w:r>
            <w:proofErr w:type="spellEnd"/>
            <w:r w:rsidRPr="006D6CF9">
              <w:t xml:space="preserve"> д.100</w:t>
            </w:r>
          </w:p>
        </w:tc>
      </w:tr>
      <w:tr w:rsidR="006D6CF9" w:rsidRPr="006D6CF9" w:rsidTr="006D6CF9">
        <w:trPr>
          <w:trHeight w:val="330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17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Люберцы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п. </w:t>
            </w:r>
            <w:proofErr w:type="spellStart"/>
            <w:r w:rsidRPr="006D6CF9">
              <w:t>Малаховка</w:t>
            </w:r>
            <w:proofErr w:type="spellEnd"/>
            <w:r w:rsidRPr="006D6CF9">
              <w:t>, Театральный проезд, д.1</w:t>
            </w:r>
          </w:p>
        </w:tc>
      </w:tr>
      <w:tr w:rsidR="006D6CF9" w:rsidRPr="006D6CF9" w:rsidTr="006D6CF9">
        <w:trPr>
          <w:trHeight w:val="330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18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Мытищи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г.Мытищи, ул.Силикатная, д.30А,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</w:tcPr>
          <w:p w:rsidR="006D6CF9" w:rsidRPr="006D6CF9" w:rsidRDefault="006D6CF9" w:rsidP="006D6CF9">
            <w:r w:rsidRPr="006D6CF9">
              <w:t>19</w:t>
            </w:r>
          </w:p>
        </w:tc>
        <w:tc>
          <w:tcPr>
            <w:tcW w:w="3119" w:type="dxa"/>
          </w:tcPr>
          <w:p w:rsidR="006D6CF9" w:rsidRPr="006D6CF9" w:rsidRDefault="006D6CF9" w:rsidP="006D6CF9">
            <w:proofErr w:type="spellStart"/>
            <w:r w:rsidRPr="006D6CF9">
              <w:t>Наро-Фоминский</w:t>
            </w:r>
            <w:proofErr w:type="spellEnd"/>
            <w:r w:rsidRPr="006D6CF9">
              <w:t xml:space="preserve">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г. </w:t>
            </w:r>
            <w:proofErr w:type="spellStart"/>
            <w:r w:rsidRPr="006D6CF9">
              <w:t>Наро-Фоминск</w:t>
            </w:r>
            <w:proofErr w:type="spellEnd"/>
            <w:r w:rsidRPr="006D6CF9">
              <w:t>, ул. Володарского, д.123, мечеть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20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Одинцовский м.р.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г. Одинцово, ул. Маршала Жукова, д. 22 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21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Орехово-Зуево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Соборная мечеть (г.о. Орехово-Зуево, ул. Лапина, д. 28).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22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Подольск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Домодедовское шоссе д.35а МД</w:t>
            </w:r>
          </w:p>
          <w:p w:rsidR="006D6CF9" w:rsidRPr="006D6CF9" w:rsidRDefault="006D6CF9" w:rsidP="006D6CF9">
            <w:r w:rsidRPr="006D6CF9">
              <w:t>ул. Гайдара</w:t>
            </w:r>
            <w:r>
              <w:t xml:space="preserve">, </w:t>
            </w:r>
            <w:r w:rsidRPr="006D6CF9">
              <w:t xml:space="preserve">дом 11а </w:t>
            </w:r>
          </w:p>
        </w:tc>
      </w:tr>
      <w:tr w:rsidR="006D6CF9" w:rsidRPr="006D6CF9" w:rsidTr="006D6CF9">
        <w:trPr>
          <w:trHeight w:val="12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23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Пушкинский м.р.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г. Пушкино, ул. Набережная, д.8 «Дворец спорта «Пушкино» </w:t>
            </w:r>
          </w:p>
        </w:tc>
      </w:tr>
      <w:tr w:rsidR="006D6CF9" w:rsidRPr="006D6CF9" w:rsidTr="006D6CF9">
        <w:trPr>
          <w:trHeight w:val="102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24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Раменский м.р.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Раменский р-н, пос. Родники (мечеть на территории кладбища)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25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Рошаль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Рошаль, ул. Фр. Энгельса, д.24/8 (молельный дом)</w:t>
            </w:r>
          </w:p>
        </w:tc>
      </w:tr>
      <w:tr w:rsidR="006D6CF9" w:rsidRPr="006D6CF9" w:rsidTr="006D6CF9">
        <w:trPr>
          <w:trHeight w:val="34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26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Рузский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 г.Руза,</w:t>
            </w:r>
            <w:r>
              <w:t xml:space="preserve"> </w:t>
            </w:r>
            <w:r w:rsidRPr="006D6CF9">
              <w:t>ул.Социалистическая д.63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27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Сергиево-Посадский м.р.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Сергиев Посад, ул. Институтская, д.15 Спортивный комплекс «Салют»</w:t>
            </w:r>
          </w:p>
          <w:p w:rsidR="006D6CF9" w:rsidRPr="006D6CF9" w:rsidRDefault="006D6CF9" w:rsidP="006D6CF9">
            <w:r w:rsidRPr="006D6CF9">
              <w:t>г. Сергиев Посад, ул.</w:t>
            </w:r>
            <w:r>
              <w:t xml:space="preserve"> </w:t>
            </w:r>
            <w:proofErr w:type="spellStart"/>
            <w:r w:rsidRPr="006D6CF9">
              <w:t>Долгокукуевская</w:t>
            </w:r>
            <w:proofErr w:type="spellEnd"/>
            <w:r>
              <w:t xml:space="preserve">, </w:t>
            </w:r>
            <w:r w:rsidRPr="006D6CF9">
              <w:t>д. 62а, (молельный дом)</w:t>
            </w:r>
          </w:p>
          <w:p w:rsidR="006D6CF9" w:rsidRPr="006D6CF9" w:rsidRDefault="006D6CF9" w:rsidP="006D6CF9">
            <w:r w:rsidRPr="006D6CF9">
              <w:t>Сергиево-Посадский район,</w:t>
            </w:r>
          </w:p>
          <w:p w:rsidR="006D6CF9" w:rsidRPr="006D6CF9" w:rsidRDefault="006D6CF9" w:rsidP="006D6CF9">
            <w:r w:rsidRPr="006D6CF9">
              <w:t>г. Краснозаводск, ул. Горького, д.2 (молельный дом)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28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Серпухов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Серпухов, ул. Калужская, д. 128 а.</w:t>
            </w:r>
          </w:p>
        </w:tc>
      </w:tr>
      <w:tr w:rsidR="006D6CF9" w:rsidRPr="006D6CF9" w:rsidTr="006D6CF9">
        <w:trPr>
          <w:trHeight w:val="121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29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proofErr w:type="spellStart"/>
            <w:r w:rsidRPr="006D6CF9">
              <w:t>Солнечногорский</w:t>
            </w:r>
            <w:proofErr w:type="spellEnd"/>
            <w:r w:rsidRPr="006D6CF9">
              <w:t xml:space="preserve"> м.р.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Солнечногорск, ул. Екатерининская стр.1,</w:t>
            </w:r>
            <w:r>
              <w:t xml:space="preserve"> </w:t>
            </w:r>
            <w:r w:rsidRPr="006D6CF9">
              <w:t>Мечеть.</w:t>
            </w:r>
          </w:p>
        </w:tc>
      </w:tr>
      <w:tr w:rsidR="006D6CF9" w:rsidRPr="006D6CF9" w:rsidTr="006D6CF9">
        <w:trPr>
          <w:trHeight w:val="300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30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Химки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proofErr w:type="spellStart"/>
            <w:r w:rsidRPr="006D6CF9">
              <w:t>мкрн</w:t>
            </w:r>
            <w:proofErr w:type="spellEnd"/>
            <w:r w:rsidRPr="006D6CF9">
              <w:t xml:space="preserve">. Планерная, владение 1 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31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Чехов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г. Чехов, </w:t>
            </w:r>
            <w:proofErr w:type="spellStart"/>
            <w:r w:rsidRPr="006D6CF9">
              <w:t>мкрн</w:t>
            </w:r>
            <w:proofErr w:type="spellEnd"/>
            <w:r w:rsidRPr="006D6CF9">
              <w:t xml:space="preserve">. </w:t>
            </w:r>
            <w:proofErr w:type="spellStart"/>
            <w:r w:rsidR="00974F16" w:rsidRPr="006D6CF9">
              <w:t>Ванюково</w:t>
            </w:r>
            <w:proofErr w:type="spellEnd"/>
            <w:r w:rsidR="00974F16" w:rsidRPr="006D6CF9">
              <w:t xml:space="preserve">, </w:t>
            </w:r>
            <w:r w:rsidR="00974F16">
              <w:t>ул.</w:t>
            </w:r>
            <w:r w:rsidR="00974F16" w:rsidRPr="00974F16">
              <w:t xml:space="preserve"> Гагарина, д.19б</w:t>
            </w:r>
            <w:bookmarkStart w:id="0" w:name="_GoBack"/>
            <w:bookmarkEnd w:id="0"/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32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Щелковский м.р.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Щелково, ул. Советская, д.10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33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Электрогорск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>г. Электрогорск,</w:t>
            </w:r>
            <w:r>
              <w:t xml:space="preserve"> </w:t>
            </w:r>
            <w:r w:rsidRPr="006D6CF9">
              <w:t>ул. Некрасова, д.34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  <w:hideMark/>
          </w:tcPr>
          <w:p w:rsidR="006D6CF9" w:rsidRPr="006D6CF9" w:rsidRDefault="006D6CF9" w:rsidP="006D6CF9">
            <w:r w:rsidRPr="006D6CF9">
              <w:t>34</w:t>
            </w:r>
          </w:p>
        </w:tc>
        <w:tc>
          <w:tcPr>
            <w:tcW w:w="3119" w:type="dxa"/>
            <w:hideMark/>
          </w:tcPr>
          <w:p w:rsidR="006D6CF9" w:rsidRPr="006D6CF9" w:rsidRDefault="006D6CF9" w:rsidP="006D6CF9">
            <w:r w:rsidRPr="006D6CF9">
              <w:t>Электросталь г.о.</w:t>
            </w:r>
          </w:p>
        </w:tc>
        <w:tc>
          <w:tcPr>
            <w:tcW w:w="6406" w:type="dxa"/>
          </w:tcPr>
          <w:p w:rsidR="006D6CF9" w:rsidRPr="006D6CF9" w:rsidRDefault="006D6CF9" w:rsidP="006D6CF9">
            <w:r w:rsidRPr="006D6CF9">
              <w:t xml:space="preserve">г. Электросталь, ул. Карла Маркса, д. 7 </w:t>
            </w:r>
          </w:p>
        </w:tc>
      </w:tr>
      <w:tr w:rsidR="006D6CF9" w:rsidRPr="006D6CF9" w:rsidTr="006D6CF9">
        <w:trPr>
          <w:trHeight w:val="315"/>
        </w:trPr>
        <w:tc>
          <w:tcPr>
            <w:tcW w:w="562" w:type="dxa"/>
            <w:noWrap/>
          </w:tcPr>
          <w:p w:rsidR="006D6CF9" w:rsidRPr="006D6CF9" w:rsidRDefault="006D6CF9" w:rsidP="006D6CF9"/>
        </w:tc>
        <w:tc>
          <w:tcPr>
            <w:tcW w:w="3119" w:type="dxa"/>
          </w:tcPr>
          <w:p w:rsidR="006D6CF9" w:rsidRPr="00946322" w:rsidRDefault="006D6CF9" w:rsidP="006D6CF9">
            <w:pPr>
              <w:rPr>
                <w:b/>
              </w:rPr>
            </w:pPr>
            <w:r w:rsidRPr="00946322">
              <w:rPr>
                <w:b/>
              </w:rPr>
              <w:t>ИТОГО:</w:t>
            </w:r>
          </w:p>
        </w:tc>
        <w:tc>
          <w:tcPr>
            <w:tcW w:w="6406" w:type="dxa"/>
          </w:tcPr>
          <w:p w:rsidR="006D6CF9" w:rsidRPr="00946322" w:rsidRDefault="006D6CF9" w:rsidP="006D6CF9">
            <w:pPr>
              <w:rPr>
                <w:b/>
              </w:rPr>
            </w:pPr>
            <w:r w:rsidRPr="00946322">
              <w:rPr>
                <w:b/>
              </w:rPr>
              <w:t>39 площадок для молебна</w:t>
            </w:r>
          </w:p>
        </w:tc>
      </w:tr>
    </w:tbl>
    <w:p w:rsidR="006D6CF9" w:rsidRPr="00C746C7" w:rsidRDefault="00254014" w:rsidP="00254014">
      <w:pPr>
        <w:ind w:firstLine="567"/>
        <w:jc w:val="both"/>
        <w:rPr>
          <w:b/>
        </w:rPr>
      </w:pPr>
      <w:r w:rsidRPr="00C746C7">
        <w:rPr>
          <w:b/>
        </w:rPr>
        <w:t xml:space="preserve">Площадки для проведения праздника </w:t>
      </w:r>
      <w:proofErr w:type="spellStart"/>
      <w:r w:rsidRPr="00C746C7">
        <w:rPr>
          <w:b/>
        </w:rPr>
        <w:t>Курбан-Байрам</w:t>
      </w:r>
      <w:proofErr w:type="spellEnd"/>
    </w:p>
    <w:p w:rsidR="00254014" w:rsidRPr="006160A2" w:rsidRDefault="00254014" w:rsidP="00254014">
      <w:pPr>
        <w:ind w:firstLine="567"/>
        <w:jc w:val="both"/>
      </w:pPr>
    </w:p>
    <w:sectPr w:rsidR="00254014" w:rsidRPr="006160A2" w:rsidSect="0092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FF" w:rsidRDefault="004A70FF" w:rsidP="006D6CF9">
      <w:pPr>
        <w:spacing w:after="0" w:line="240" w:lineRule="auto"/>
      </w:pPr>
      <w:r>
        <w:separator/>
      </w:r>
    </w:p>
  </w:endnote>
  <w:endnote w:type="continuationSeparator" w:id="0">
    <w:p w:rsidR="004A70FF" w:rsidRDefault="004A70FF" w:rsidP="006D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FF" w:rsidRDefault="004A70FF" w:rsidP="006D6CF9">
      <w:pPr>
        <w:spacing w:after="0" w:line="240" w:lineRule="auto"/>
      </w:pPr>
      <w:r>
        <w:separator/>
      </w:r>
    </w:p>
  </w:footnote>
  <w:footnote w:type="continuationSeparator" w:id="0">
    <w:p w:rsidR="004A70FF" w:rsidRDefault="004A70FF" w:rsidP="006D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EBF"/>
    <w:multiLevelType w:val="hybridMultilevel"/>
    <w:tmpl w:val="32C4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60F8"/>
    <w:multiLevelType w:val="hybridMultilevel"/>
    <w:tmpl w:val="0C2E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12A4E"/>
    <w:multiLevelType w:val="hybridMultilevel"/>
    <w:tmpl w:val="733E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64BA2"/>
    <w:multiLevelType w:val="hybridMultilevel"/>
    <w:tmpl w:val="E704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FB1"/>
    <w:rsid w:val="00254014"/>
    <w:rsid w:val="00367B5D"/>
    <w:rsid w:val="004A70FF"/>
    <w:rsid w:val="0059594F"/>
    <w:rsid w:val="005F2C80"/>
    <w:rsid w:val="006160A2"/>
    <w:rsid w:val="00690B38"/>
    <w:rsid w:val="006D6CF9"/>
    <w:rsid w:val="006E5FB1"/>
    <w:rsid w:val="00711413"/>
    <w:rsid w:val="00802D95"/>
    <w:rsid w:val="0092453F"/>
    <w:rsid w:val="00946322"/>
    <w:rsid w:val="00974F16"/>
    <w:rsid w:val="009822DB"/>
    <w:rsid w:val="0098712F"/>
    <w:rsid w:val="00A014DD"/>
    <w:rsid w:val="00B13C66"/>
    <w:rsid w:val="00C746C7"/>
    <w:rsid w:val="00D7076E"/>
    <w:rsid w:val="00E13DC6"/>
    <w:rsid w:val="00E402B4"/>
    <w:rsid w:val="00E61AED"/>
    <w:rsid w:val="00ED039C"/>
    <w:rsid w:val="00FA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CF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CF9"/>
  </w:style>
  <w:style w:type="paragraph" w:styleId="a7">
    <w:name w:val="footer"/>
    <w:basedOn w:val="a"/>
    <w:link w:val="a8"/>
    <w:uiPriority w:val="99"/>
    <w:unhideWhenUsed/>
    <w:rsid w:val="006D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CF9"/>
  </w:style>
  <w:style w:type="paragraph" w:styleId="a9">
    <w:name w:val="Balloon Text"/>
    <w:basedOn w:val="a"/>
    <w:link w:val="aa"/>
    <w:uiPriority w:val="99"/>
    <w:semiHidden/>
    <w:unhideWhenUsed/>
    <w:rsid w:val="0098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Мария Алексеевна</dc:creator>
  <cp:lastModifiedBy>pressestal</cp:lastModifiedBy>
  <cp:revision>2</cp:revision>
  <cp:lastPrinted>2018-08-15T07:17:00Z</cp:lastPrinted>
  <dcterms:created xsi:type="dcterms:W3CDTF">2018-08-15T14:13:00Z</dcterms:created>
  <dcterms:modified xsi:type="dcterms:W3CDTF">2018-08-15T14:13:00Z</dcterms:modified>
</cp:coreProperties>
</file>