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56" w:rsidRPr="00977195" w:rsidRDefault="00604656" w:rsidP="00977195">
      <w:pPr>
        <w:ind w:firstLine="0"/>
        <w:jc w:val="center"/>
      </w:pPr>
      <w:r w:rsidRPr="00977195">
        <w:rPr>
          <w:noProof/>
          <w:lang w:eastAsia="ru-RU"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656" w:rsidRPr="00977195" w:rsidRDefault="00604656" w:rsidP="00977195">
      <w:pPr>
        <w:ind w:firstLine="0"/>
        <w:jc w:val="center"/>
      </w:pPr>
    </w:p>
    <w:p w:rsidR="00604656" w:rsidRPr="00977195" w:rsidRDefault="00604656" w:rsidP="00977195">
      <w:pPr>
        <w:ind w:firstLine="0"/>
        <w:jc w:val="center"/>
      </w:pPr>
      <w:r w:rsidRPr="00977195">
        <w:t>СОВЕТ ДЕПУТАТОВ ГОРОДСКОГО ОКРУГА ЭЛЕКТРОСТАЛЬ</w:t>
      </w:r>
    </w:p>
    <w:p w:rsidR="00604656" w:rsidRPr="00977195" w:rsidRDefault="00604656" w:rsidP="00977195">
      <w:pPr>
        <w:ind w:firstLine="0"/>
        <w:jc w:val="center"/>
      </w:pPr>
    </w:p>
    <w:p w:rsidR="00604656" w:rsidRPr="00977195" w:rsidRDefault="00977195" w:rsidP="00977195">
      <w:pPr>
        <w:ind w:firstLine="0"/>
        <w:jc w:val="center"/>
      </w:pPr>
      <w:r>
        <w:t xml:space="preserve">МОСКОВСКОЙ </w:t>
      </w:r>
      <w:r w:rsidR="00604656" w:rsidRPr="00977195">
        <w:t>ОБЛАСТИ</w:t>
      </w:r>
    </w:p>
    <w:p w:rsidR="00604656" w:rsidRPr="00977195" w:rsidRDefault="00604656" w:rsidP="00977195">
      <w:pPr>
        <w:ind w:firstLine="0"/>
        <w:jc w:val="center"/>
      </w:pPr>
    </w:p>
    <w:p w:rsidR="00604656" w:rsidRPr="00977195" w:rsidRDefault="00977195" w:rsidP="00977195">
      <w:pPr>
        <w:ind w:firstLine="0"/>
        <w:jc w:val="center"/>
        <w:rPr>
          <w:sz w:val="44"/>
          <w:szCs w:val="44"/>
        </w:rPr>
      </w:pPr>
      <w:r>
        <w:rPr>
          <w:sz w:val="44"/>
          <w:szCs w:val="44"/>
        </w:rPr>
        <w:t>РЕШЕНИ</w:t>
      </w:r>
      <w:r w:rsidR="00604656" w:rsidRPr="00977195">
        <w:rPr>
          <w:sz w:val="44"/>
          <w:szCs w:val="44"/>
        </w:rPr>
        <w:t>Е</w:t>
      </w:r>
    </w:p>
    <w:p w:rsidR="00604656" w:rsidRPr="00977195" w:rsidRDefault="00604656" w:rsidP="00977195">
      <w:pPr>
        <w:ind w:firstLine="0"/>
        <w:jc w:val="center"/>
        <w:rPr>
          <w:sz w:val="44"/>
          <w:szCs w:val="44"/>
        </w:rPr>
      </w:pPr>
    </w:p>
    <w:p w:rsidR="00346F66" w:rsidRPr="00977195" w:rsidRDefault="00977195" w:rsidP="00346F66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</w:t>
      </w:r>
      <w:r w:rsidR="00346F66" w:rsidRPr="00977195">
        <w:rPr>
          <w:rFonts w:eastAsia="Times New Roman" w:cs="Times New Roman"/>
          <w:sz w:val="24"/>
          <w:szCs w:val="24"/>
          <w:lang w:eastAsia="ru-RU"/>
        </w:rPr>
        <w:t xml:space="preserve">т </w:t>
      </w:r>
      <w:r>
        <w:rPr>
          <w:rFonts w:eastAsia="Times New Roman" w:cs="Times New Roman"/>
          <w:sz w:val="24"/>
          <w:szCs w:val="24"/>
          <w:lang w:eastAsia="ru-RU"/>
        </w:rPr>
        <w:t>26.02.2020 № 411/70</w:t>
      </w:r>
    </w:p>
    <w:p w:rsidR="00346F66" w:rsidRPr="00977195" w:rsidRDefault="00346F66" w:rsidP="00346F66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04656" w:rsidRPr="00604656" w:rsidRDefault="00604656" w:rsidP="00346F66">
      <w:pPr>
        <w:autoSpaceDE w:val="0"/>
        <w:autoSpaceDN w:val="0"/>
        <w:adjustRightInd w:val="0"/>
        <w:ind w:right="5385" w:firstLine="0"/>
        <w:rPr>
          <w:rFonts w:cs="Times New Roman"/>
          <w:bCs/>
          <w:sz w:val="24"/>
          <w:szCs w:val="24"/>
        </w:rPr>
      </w:pPr>
      <w:r w:rsidRPr="00604656">
        <w:rPr>
          <w:rFonts w:cs="Times New Roman"/>
          <w:bCs/>
          <w:sz w:val="24"/>
          <w:szCs w:val="24"/>
        </w:rPr>
        <w:t xml:space="preserve">О внесении </w:t>
      </w:r>
      <w:r w:rsidR="00D846C4">
        <w:rPr>
          <w:rFonts w:cs="Times New Roman"/>
          <w:bCs/>
          <w:sz w:val="24"/>
          <w:szCs w:val="24"/>
        </w:rPr>
        <w:t>изменений</w:t>
      </w:r>
      <w:r w:rsidR="00AA45EA">
        <w:rPr>
          <w:rFonts w:cs="Times New Roman"/>
          <w:bCs/>
          <w:sz w:val="24"/>
          <w:szCs w:val="24"/>
        </w:rPr>
        <w:t xml:space="preserve"> </w:t>
      </w:r>
      <w:r w:rsidRPr="00604656">
        <w:rPr>
          <w:rFonts w:cs="Times New Roman"/>
          <w:bCs/>
          <w:sz w:val="24"/>
          <w:szCs w:val="24"/>
        </w:rPr>
        <w:t xml:space="preserve">в решение </w:t>
      </w:r>
      <w:r>
        <w:rPr>
          <w:rFonts w:cs="Times New Roman"/>
          <w:bCs/>
          <w:sz w:val="24"/>
          <w:szCs w:val="24"/>
        </w:rPr>
        <w:t>С</w:t>
      </w:r>
      <w:r w:rsidRPr="00604656">
        <w:rPr>
          <w:rFonts w:cs="Times New Roman"/>
          <w:bCs/>
          <w:sz w:val="24"/>
          <w:szCs w:val="24"/>
        </w:rPr>
        <w:t>овета депутатов</w:t>
      </w:r>
      <w:r>
        <w:rPr>
          <w:rFonts w:cs="Times New Roman"/>
          <w:bCs/>
          <w:sz w:val="24"/>
          <w:szCs w:val="24"/>
        </w:rPr>
        <w:t xml:space="preserve"> г</w:t>
      </w:r>
      <w:r w:rsidRPr="00604656">
        <w:rPr>
          <w:rFonts w:cs="Times New Roman"/>
          <w:bCs/>
          <w:sz w:val="24"/>
          <w:szCs w:val="24"/>
        </w:rPr>
        <w:t xml:space="preserve">ородского округа </w:t>
      </w:r>
      <w:r>
        <w:rPr>
          <w:rFonts w:cs="Times New Roman"/>
          <w:bCs/>
          <w:sz w:val="24"/>
          <w:szCs w:val="24"/>
        </w:rPr>
        <w:t>Э</w:t>
      </w:r>
      <w:r w:rsidRPr="00604656">
        <w:rPr>
          <w:rFonts w:cs="Times New Roman"/>
          <w:bCs/>
          <w:sz w:val="24"/>
          <w:szCs w:val="24"/>
        </w:rPr>
        <w:t xml:space="preserve">лектросталь </w:t>
      </w:r>
      <w:r>
        <w:rPr>
          <w:rFonts w:cs="Times New Roman"/>
          <w:bCs/>
          <w:sz w:val="24"/>
          <w:szCs w:val="24"/>
        </w:rPr>
        <w:t>М</w:t>
      </w:r>
      <w:r w:rsidRPr="00604656">
        <w:rPr>
          <w:rFonts w:cs="Times New Roman"/>
          <w:bCs/>
          <w:sz w:val="24"/>
          <w:szCs w:val="24"/>
        </w:rPr>
        <w:t>осковской области</w:t>
      </w:r>
      <w:r w:rsidR="00346F66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о</w:t>
      </w:r>
      <w:r w:rsidRPr="00604656">
        <w:rPr>
          <w:rFonts w:cs="Times New Roman"/>
          <w:bCs/>
          <w:sz w:val="24"/>
          <w:szCs w:val="24"/>
        </w:rPr>
        <w:t>т</w:t>
      </w:r>
      <w:r w:rsidR="007A3834">
        <w:rPr>
          <w:rFonts w:cs="Times New Roman"/>
          <w:bCs/>
          <w:sz w:val="24"/>
          <w:szCs w:val="24"/>
        </w:rPr>
        <w:t> </w:t>
      </w:r>
      <w:r w:rsidRPr="00604656">
        <w:rPr>
          <w:rFonts w:cs="Times New Roman"/>
          <w:bCs/>
          <w:sz w:val="24"/>
          <w:szCs w:val="24"/>
        </w:rPr>
        <w:t xml:space="preserve">31.10.2017 </w:t>
      </w:r>
      <w:r>
        <w:rPr>
          <w:rFonts w:cs="Times New Roman"/>
          <w:bCs/>
          <w:sz w:val="24"/>
          <w:szCs w:val="24"/>
        </w:rPr>
        <w:t>№</w:t>
      </w:r>
      <w:r w:rsidRPr="00604656">
        <w:rPr>
          <w:rFonts w:cs="Times New Roman"/>
          <w:bCs/>
          <w:sz w:val="24"/>
          <w:szCs w:val="24"/>
        </w:rPr>
        <w:t xml:space="preserve"> 216/37 </w:t>
      </w:r>
      <w:r w:rsidR="00046048">
        <w:rPr>
          <w:rFonts w:cs="Times New Roman"/>
          <w:bCs/>
          <w:sz w:val="24"/>
          <w:szCs w:val="24"/>
        </w:rPr>
        <w:t>«</w:t>
      </w:r>
      <w:r>
        <w:rPr>
          <w:rFonts w:cs="Times New Roman"/>
          <w:bCs/>
          <w:sz w:val="24"/>
          <w:szCs w:val="24"/>
        </w:rPr>
        <w:t>О</w:t>
      </w:r>
      <w:r w:rsidRPr="00604656">
        <w:rPr>
          <w:rFonts w:cs="Times New Roman"/>
          <w:bCs/>
          <w:sz w:val="24"/>
          <w:szCs w:val="24"/>
        </w:rPr>
        <w:t>б установлении земельного налога</w:t>
      </w:r>
      <w:r w:rsidR="00046048">
        <w:rPr>
          <w:rFonts w:cs="Times New Roman"/>
          <w:bCs/>
          <w:sz w:val="24"/>
          <w:szCs w:val="24"/>
        </w:rPr>
        <w:t>»</w:t>
      </w:r>
    </w:p>
    <w:p w:rsidR="00604656" w:rsidRPr="00977195" w:rsidRDefault="00604656" w:rsidP="00604656">
      <w:pPr>
        <w:autoSpaceDE w:val="0"/>
        <w:autoSpaceDN w:val="0"/>
        <w:adjustRightInd w:val="0"/>
        <w:ind w:firstLine="0"/>
        <w:jc w:val="left"/>
        <w:outlineLvl w:val="0"/>
        <w:rPr>
          <w:rFonts w:cs="Times New Roman"/>
          <w:bCs/>
          <w:sz w:val="24"/>
          <w:szCs w:val="24"/>
        </w:rPr>
      </w:pPr>
    </w:p>
    <w:p w:rsidR="00604656" w:rsidRPr="00977195" w:rsidRDefault="00604656" w:rsidP="00977195">
      <w:pPr>
        <w:autoSpaceDE w:val="0"/>
        <w:autoSpaceDN w:val="0"/>
        <w:adjustRightInd w:val="0"/>
        <w:ind w:firstLine="0"/>
        <w:rPr>
          <w:rFonts w:cs="Times New Roman"/>
          <w:bCs/>
          <w:sz w:val="24"/>
          <w:szCs w:val="24"/>
        </w:rPr>
      </w:pPr>
      <w:bookmarkStart w:id="0" w:name="_GoBack"/>
      <w:bookmarkEnd w:id="0"/>
    </w:p>
    <w:p w:rsidR="005C4D6F" w:rsidRPr="0055734F" w:rsidRDefault="00AA45EA" w:rsidP="00FC3D32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 w:rsidRPr="0055734F">
        <w:rPr>
          <w:rFonts w:cs="Times New Roman"/>
          <w:bCs/>
          <w:sz w:val="24"/>
          <w:szCs w:val="24"/>
        </w:rPr>
        <w:t xml:space="preserve">В соответствии </w:t>
      </w:r>
      <w:r w:rsidR="00346F66">
        <w:rPr>
          <w:rFonts w:cs="Times New Roman"/>
          <w:bCs/>
          <w:sz w:val="24"/>
          <w:szCs w:val="24"/>
        </w:rPr>
        <w:t xml:space="preserve">с </w:t>
      </w:r>
      <w:r w:rsidR="00D97A05" w:rsidRPr="0055734F">
        <w:rPr>
          <w:rFonts w:cs="Times New Roman"/>
          <w:bCs/>
          <w:sz w:val="24"/>
          <w:szCs w:val="24"/>
        </w:rPr>
        <w:t>Бюджетн</w:t>
      </w:r>
      <w:r w:rsidR="00346F66">
        <w:rPr>
          <w:rFonts w:cs="Times New Roman"/>
          <w:bCs/>
          <w:sz w:val="24"/>
          <w:szCs w:val="24"/>
        </w:rPr>
        <w:t>ым</w:t>
      </w:r>
      <w:r w:rsidR="00D97A05" w:rsidRPr="0055734F">
        <w:rPr>
          <w:rFonts w:cs="Times New Roman"/>
          <w:bCs/>
          <w:sz w:val="24"/>
          <w:szCs w:val="24"/>
        </w:rPr>
        <w:t xml:space="preserve"> кодекс</w:t>
      </w:r>
      <w:r w:rsidR="00346F66">
        <w:rPr>
          <w:rFonts w:cs="Times New Roman"/>
          <w:bCs/>
          <w:sz w:val="24"/>
          <w:szCs w:val="24"/>
        </w:rPr>
        <w:t>ом</w:t>
      </w:r>
      <w:r w:rsidR="00D97A05" w:rsidRPr="0055734F">
        <w:rPr>
          <w:rFonts w:cs="Times New Roman"/>
          <w:bCs/>
          <w:sz w:val="24"/>
          <w:szCs w:val="24"/>
        </w:rPr>
        <w:t xml:space="preserve"> Российской Федерации, </w:t>
      </w:r>
      <w:r w:rsidR="00B919E7" w:rsidRPr="0055734F">
        <w:rPr>
          <w:rFonts w:cs="Times New Roman"/>
          <w:bCs/>
          <w:sz w:val="24"/>
          <w:szCs w:val="24"/>
        </w:rPr>
        <w:t>Налогов</w:t>
      </w:r>
      <w:r w:rsidR="00346F66">
        <w:rPr>
          <w:rFonts w:cs="Times New Roman"/>
          <w:bCs/>
          <w:sz w:val="24"/>
          <w:szCs w:val="24"/>
        </w:rPr>
        <w:t>ым</w:t>
      </w:r>
      <w:r w:rsidR="00B919E7" w:rsidRPr="0055734F">
        <w:rPr>
          <w:rFonts w:cs="Times New Roman"/>
          <w:bCs/>
          <w:sz w:val="24"/>
          <w:szCs w:val="24"/>
        </w:rPr>
        <w:t xml:space="preserve"> кодекс</w:t>
      </w:r>
      <w:r w:rsidR="00346F66">
        <w:rPr>
          <w:rFonts w:cs="Times New Roman"/>
          <w:bCs/>
          <w:sz w:val="24"/>
          <w:szCs w:val="24"/>
        </w:rPr>
        <w:t>ом</w:t>
      </w:r>
      <w:r w:rsidR="00B919E7" w:rsidRPr="0055734F">
        <w:rPr>
          <w:rFonts w:cs="Times New Roman"/>
          <w:bCs/>
          <w:sz w:val="24"/>
          <w:szCs w:val="24"/>
        </w:rPr>
        <w:t xml:space="preserve"> Российской Федерации</w:t>
      </w:r>
      <w:r w:rsidR="00346F66">
        <w:rPr>
          <w:rFonts w:cs="Times New Roman"/>
          <w:bCs/>
          <w:sz w:val="24"/>
          <w:szCs w:val="24"/>
        </w:rPr>
        <w:t xml:space="preserve">, </w:t>
      </w:r>
      <w:r w:rsidR="00B919E7" w:rsidRPr="0055734F">
        <w:rPr>
          <w:rFonts w:cs="Times New Roman"/>
          <w:sz w:val="24"/>
          <w:szCs w:val="24"/>
        </w:rPr>
        <w:t>Уставом городского округа Электросталь Московской области</w:t>
      </w:r>
      <w:r w:rsidR="007550FC" w:rsidRPr="0055734F">
        <w:rPr>
          <w:rFonts w:cs="Times New Roman"/>
          <w:sz w:val="24"/>
          <w:szCs w:val="24"/>
        </w:rPr>
        <w:t>,</w:t>
      </w:r>
      <w:r w:rsidR="00B919E7" w:rsidRPr="0055734F">
        <w:rPr>
          <w:rFonts w:cs="Times New Roman"/>
          <w:sz w:val="24"/>
          <w:szCs w:val="24"/>
        </w:rPr>
        <w:t xml:space="preserve"> </w:t>
      </w:r>
      <w:r w:rsidR="005C4D6F" w:rsidRPr="0055734F">
        <w:rPr>
          <w:rFonts w:cs="Times New Roman"/>
          <w:sz w:val="24"/>
          <w:szCs w:val="24"/>
        </w:rPr>
        <w:t xml:space="preserve">Совет депутатов городского округа Электросталь Московской области </w:t>
      </w:r>
      <w:r w:rsidRPr="0055734F">
        <w:rPr>
          <w:rFonts w:cs="Times New Roman"/>
          <w:sz w:val="24"/>
          <w:szCs w:val="24"/>
        </w:rPr>
        <w:t>РЕШИЛ</w:t>
      </w:r>
      <w:r w:rsidR="005C4D6F" w:rsidRPr="0055734F">
        <w:rPr>
          <w:rFonts w:cs="Times New Roman"/>
          <w:sz w:val="24"/>
          <w:szCs w:val="24"/>
        </w:rPr>
        <w:t>:</w:t>
      </w:r>
    </w:p>
    <w:p w:rsidR="00397096" w:rsidRPr="00A7686A" w:rsidRDefault="00397096" w:rsidP="00FC3D32">
      <w:pPr>
        <w:autoSpaceDE w:val="0"/>
        <w:autoSpaceDN w:val="0"/>
        <w:adjustRightInd w:val="0"/>
        <w:ind w:firstLine="567"/>
        <w:rPr>
          <w:rFonts w:cs="Times New Roman"/>
          <w:bCs/>
          <w:sz w:val="24"/>
          <w:szCs w:val="24"/>
        </w:rPr>
      </w:pPr>
    </w:p>
    <w:p w:rsidR="00346F66" w:rsidRPr="00A7686A" w:rsidRDefault="005C4D6F" w:rsidP="00346F66">
      <w:pPr>
        <w:autoSpaceDE w:val="0"/>
        <w:autoSpaceDN w:val="0"/>
        <w:adjustRightInd w:val="0"/>
        <w:ind w:firstLine="567"/>
        <w:rPr>
          <w:rFonts w:cs="Times New Roman"/>
          <w:bCs/>
          <w:sz w:val="24"/>
          <w:szCs w:val="24"/>
        </w:rPr>
      </w:pPr>
      <w:r w:rsidRPr="00A7686A">
        <w:rPr>
          <w:rFonts w:cs="Times New Roman"/>
          <w:sz w:val="24"/>
          <w:szCs w:val="24"/>
        </w:rPr>
        <w:t>1</w:t>
      </w:r>
      <w:r w:rsidR="0055734F" w:rsidRPr="00A7686A">
        <w:rPr>
          <w:rFonts w:cs="Times New Roman"/>
          <w:sz w:val="24"/>
          <w:szCs w:val="24"/>
        </w:rPr>
        <w:t xml:space="preserve">. </w:t>
      </w:r>
      <w:r w:rsidR="00346F66" w:rsidRPr="00A7686A">
        <w:rPr>
          <w:rFonts w:cs="Times New Roman"/>
          <w:sz w:val="24"/>
          <w:szCs w:val="24"/>
        </w:rPr>
        <w:t xml:space="preserve">Внести </w:t>
      </w:r>
      <w:r w:rsidR="00346F66" w:rsidRPr="00A7686A">
        <w:rPr>
          <w:rFonts w:cs="Times New Roman"/>
          <w:bCs/>
          <w:sz w:val="24"/>
          <w:szCs w:val="24"/>
        </w:rPr>
        <w:t xml:space="preserve">изменения в решение Совета депутатов городского округа Электросталь Московской области от 31.10.2017 № 216/37 «Об установлении земельного налога» </w:t>
      </w:r>
      <w:r w:rsidR="007A3834" w:rsidRPr="00A7686A">
        <w:rPr>
          <w:rFonts w:cs="Times New Roman"/>
          <w:bCs/>
          <w:sz w:val="24"/>
          <w:szCs w:val="24"/>
        </w:rPr>
        <w:t xml:space="preserve">(с изменениями </w:t>
      </w:r>
      <w:r w:rsidR="007A3834" w:rsidRPr="00A7686A">
        <w:rPr>
          <w:sz w:val="24"/>
          <w:szCs w:val="24"/>
        </w:rPr>
        <w:t xml:space="preserve">от 24.10.2018 </w:t>
      </w:r>
      <w:hyperlink r:id="rId7" w:tooltip="Решение Совета депутатов городского округа Электросталь МО от 24.10.2018 N 311/50 &quot;О внесении дополнений и изменений в решение Совета депутатов городского округа Электросталь Московской области от 31.10.2017 N 216/37 &quot;Об установлении земельного налога&quot;{Консуль" w:history="1">
        <w:r w:rsidR="007A3834" w:rsidRPr="00A7686A">
          <w:rPr>
            <w:sz w:val="24"/>
            <w:szCs w:val="24"/>
          </w:rPr>
          <w:t>№ 311/50</w:t>
        </w:r>
      </w:hyperlink>
      <w:r w:rsidR="007A3834" w:rsidRPr="00A7686A">
        <w:rPr>
          <w:sz w:val="24"/>
          <w:szCs w:val="24"/>
        </w:rPr>
        <w:t xml:space="preserve">, от 31.07.2019 </w:t>
      </w:r>
      <w:hyperlink r:id="rId8" w:tooltip="Решение Совета депутатов городского округа Электросталь МО от 31.07.2019 N 375/60 &quot;О внесении дополнений в решение Совета депутатов городского округа Электросталь Московской области от 31.10.2017 N 216/37 &quot;Об установлении земельного налога&quot;{КонсультантПлюс}" w:history="1">
        <w:r w:rsidR="00A7686A" w:rsidRPr="00A7686A">
          <w:rPr>
            <w:sz w:val="24"/>
            <w:szCs w:val="24"/>
          </w:rPr>
          <w:t>№</w:t>
        </w:r>
        <w:r w:rsidR="007A3834" w:rsidRPr="00A7686A">
          <w:rPr>
            <w:sz w:val="24"/>
            <w:szCs w:val="24"/>
          </w:rPr>
          <w:t xml:space="preserve"> 375/60</w:t>
        </w:r>
      </w:hyperlink>
      <w:r w:rsidR="007A3834" w:rsidRPr="00A7686A">
        <w:rPr>
          <w:sz w:val="24"/>
          <w:szCs w:val="24"/>
        </w:rPr>
        <w:t xml:space="preserve">, от 27.11.2019 </w:t>
      </w:r>
      <w:hyperlink r:id="rId9" w:tooltip="Решение Совета депутатов городского округа Электросталь МО от 27.11.2019 N 394/64 &quot;О внесении изменений и дополнений в решение Совета депутатов городского округа Электросталь Московской области от 31.10.2017 N 216/37 &quot;Об установлении земельного налога&quot;{Консуль" w:history="1">
        <w:r w:rsidR="00A7686A" w:rsidRPr="00A7686A">
          <w:rPr>
            <w:sz w:val="24"/>
            <w:szCs w:val="24"/>
          </w:rPr>
          <w:t>№</w:t>
        </w:r>
        <w:r w:rsidR="007A3834" w:rsidRPr="00A7686A">
          <w:rPr>
            <w:sz w:val="24"/>
            <w:szCs w:val="24"/>
          </w:rPr>
          <w:t xml:space="preserve"> 394/64</w:t>
        </w:r>
      </w:hyperlink>
      <w:r w:rsidR="007A3834" w:rsidRPr="00A7686A">
        <w:rPr>
          <w:sz w:val="24"/>
          <w:szCs w:val="24"/>
        </w:rPr>
        <w:t>)</w:t>
      </w:r>
      <w:r w:rsidR="007A3834" w:rsidRPr="00A7686A">
        <w:rPr>
          <w:rFonts w:cs="Times New Roman"/>
          <w:bCs/>
          <w:sz w:val="24"/>
          <w:szCs w:val="24"/>
        </w:rPr>
        <w:t xml:space="preserve"> </w:t>
      </w:r>
      <w:r w:rsidR="00346F66" w:rsidRPr="00A7686A">
        <w:rPr>
          <w:rFonts w:cs="Times New Roman"/>
          <w:bCs/>
          <w:sz w:val="24"/>
          <w:szCs w:val="24"/>
        </w:rPr>
        <w:t>(далее - решение) следующего содержания:</w:t>
      </w:r>
    </w:p>
    <w:p w:rsidR="00263ACC" w:rsidRDefault="00263ACC" w:rsidP="00FC3D32">
      <w:pPr>
        <w:autoSpaceDE w:val="0"/>
        <w:autoSpaceDN w:val="0"/>
        <w:adjustRightInd w:val="0"/>
        <w:ind w:firstLine="567"/>
        <w:rPr>
          <w:rFonts w:cs="Times New Roman"/>
          <w:bCs/>
          <w:sz w:val="24"/>
          <w:szCs w:val="24"/>
        </w:rPr>
      </w:pPr>
    </w:p>
    <w:p w:rsidR="005C4D6F" w:rsidRPr="0055734F" w:rsidRDefault="00346F66" w:rsidP="00FC3D32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1.1. </w:t>
      </w:r>
      <w:r w:rsidR="0055734F" w:rsidRPr="0055734F">
        <w:rPr>
          <w:rFonts w:cs="Times New Roman"/>
          <w:sz w:val="24"/>
          <w:szCs w:val="24"/>
        </w:rPr>
        <w:t xml:space="preserve">Пункт </w:t>
      </w:r>
      <w:r w:rsidR="00263ACC">
        <w:rPr>
          <w:rFonts w:cs="Times New Roman"/>
          <w:sz w:val="24"/>
          <w:szCs w:val="24"/>
        </w:rPr>
        <w:t>4</w:t>
      </w:r>
      <w:r w:rsidR="005C4D6F" w:rsidRPr="0055734F">
        <w:rPr>
          <w:rFonts w:cs="Times New Roman"/>
          <w:sz w:val="24"/>
          <w:szCs w:val="24"/>
        </w:rPr>
        <w:t xml:space="preserve"> </w:t>
      </w:r>
      <w:hyperlink r:id="rId10" w:history="1">
        <w:r w:rsidR="005C4D6F" w:rsidRPr="0055734F">
          <w:rPr>
            <w:rFonts w:cs="Times New Roman"/>
            <w:sz w:val="24"/>
            <w:szCs w:val="24"/>
          </w:rPr>
          <w:t>решени</w:t>
        </w:r>
        <w:r w:rsidR="0055734F" w:rsidRPr="0055734F">
          <w:rPr>
            <w:rFonts w:cs="Times New Roman"/>
            <w:sz w:val="24"/>
            <w:szCs w:val="24"/>
          </w:rPr>
          <w:t>я</w:t>
        </w:r>
      </w:hyperlink>
      <w:r w:rsidR="005C4D6F" w:rsidRPr="0055734F">
        <w:rPr>
          <w:rFonts w:cs="Times New Roman"/>
          <w:sz w:val="24"/>
          <w:szCs w:val="24"/>
        </w:rPr>
        <w:t xml:space="preserve"> </w:t>
      </w:r>
      <w:r w:rsidR="0055734F" w:rsidRPr="0055734F">
        <w:rPr>
          <w:rFonts w:cs="Times New Roman"/>
          <w:sz w:val="24"/>
          <w:szCs w:val="24"/>
        </w:rPr>
        <w:t>изложить в следующей редакции:</w:t>
      </w:r>
    </w:p>
    <w:p w:rsidR="00263ACC" w:rsidRPr="00A82433" w:rsidRDefault="0055734F" w:rsidP="00263ACC">
      <w:pPr>
        <w:pStyle w:val="ConsPlusNormal"/>
        <w:ind w:firstLine="539"/>
        <w:jc w:val="both"/>
      </w:pPr>
      <w:r w:rsidRPr="0055734F">
        <w:t>«</w:t>
      </w:r>
      <w:r w:rsidR="00263ACC" w:rsidRPr="00A82433">
        <w:t xml:space="preserve">4. Дополнительно к льготам, установленным Налоговым </w:t>
      </w:r>
      <w:hyperlink r:id="rId11" w:tooltip="&quot;Налоговый кодекс Российской Федерации (часть первая)&quot; от 31.07.1998 N 146-ФЗ (ред. от 27.12.2019) (с изм. и доп., вступ. в силу с 01.01.2020){КонсультантПлюс}" w:history="1">
        <w:r w:rsidR="00263ACC" w:rsidRPr="00A82433">
          <w:t>кодексом</w:t>
        </w:r>
      </w:hyperlink>
      <w:r w:rsidR="00263ACC" w:rsidRPr="00A82433">
        <w:t xml:space="preserve"> Российской Федерации, на территории городского округа Электросталь Московской области </w:t>
      </w:r>
    </w:p>
    <w:p w:rsidR="00263ACC" w:rsidRPr="00A82433" w:rsidRDefault="00263ACC" w:rsidP="00263ACC">
      <w:pPr>
        <w:pStyle w:val="ConsPlusNormal"/>
        <w:ind w:firstLine="539"/>
        <w:jc w:val="both"/>
      </w:pPr>
      <w:r w:rsidRPr="00A82433">
        <w:t>4.1. Освобождаются от налогообложения:</w:t>
      </w:r>
    </w:p>
    <w:p w:rsidR="00263ACC" w:rsidRPr="00A82433" w:rsidRDefault="00263ACC" w:rsidP="00263ACC">
      <w:pPr>
        <w:pStyle w:val="ConsPlusNormal"/>
        <w:ind w:firstLine="539"/>
        <w:jc w:val="both"/>
      </w:pPr>
      <w:r w:rsidRPr="00A82433">
        <w:t>4.1.1. Государственные и муниципальные бюджетные учреждения Московской области, вид деятельности которых направлен на сопровождение процедуры оформления права муниципальной собственности и собственности Московской области на объекты недвижимости, включая земельные участки.</w:t>
      </w:r>
    </w:p>
    <w:p w:rsidR="00263ACC" w:rsidRPr="00A82433" w:rsidRDefault="00A464E6" w:rsidP="00263ACC">
      <w:pPr>
        <w:pStyle w:val="ConsPlusNormal"/>
        <w:ind w:firstLine="539"/>
        <w:jc w:val="both"/>
      </w:pPr>
      <w:hyperlink r:id="rId12" w:tooltip="Решение Совета депутатов городского округа Электросталь МО от 24.10.2018 N 311/50 &quot;О внесении дополнений и изменений в решение Совета депутатов городского округа Электросталь Московской области от 31.10.2017 N 216/37 &quot;Об установлении земельного налога&quot;{Консуль" w:history="1">
        <w:r w:rsidR="00263ACC" w:rsidRPr="00A82433">
          <w:t>4.1.2</w:t>
        </w:r>
      </w:hyperlink>
      <w:r w:rsidR="00263ACC" w:rsidRPr="00A82433">
        <w:t>. Следующие категории налогоплательщиков - физических лиц - в отношении земельных участков, не используемых в целях предпринимательской деятельности и находящихся в собственности, постоянном (бессрочном) пользовании или пожизненном наследуемом владении:</w:t>
      </w:r>
    </w:p>
    <w:p w:rsidR="00263ACC" w:rsidRPr="00A82433" w:rsidRDefault="00263ACC" w:rsidP="00263ACC">
      <w:pPr>
        <w:pStyle w:val="ConsPlusNormal"/>
        <w:ind w:firstLine="539"/>
        <w:jc w:val="both"/>
      </w:pPr>
      <w:r w:rsidRPr="00A82433">
        <w:t>- Герои Советского Союза, Герои Российской Федерации, полные кавалеры ордена Славы;</w:t>
      </w:r>
    </w:p>
    <w:p w:rsidR="00263ACC" w:rsidRPr="00A82433" w:rsidRDefault="00263ACC" w:rsidP="00263ACC">
      <w:pPr>
        <w:pStyle w:val="ConsPlusNormal"/>
        <w:ind w:firstLine="539"/>
        <w:jc w:val="both"/>
      </w:pPr>
      <w:r w:rsidRPr="00A82433">
        <w:t>- инвалиды I и II группы и инвалиды с детства;</w:t>
      </w:r>
    </w:p>
    <w:p w:rsidR="00263ACC" w:rsidRPr="00A82433" w:rsidRDefault="00263ACC" w:rsidP="00263ACC">
      <w:pPr>
        <w:pStyle w:val="ConsPlusNormal"/>
        <w:ind w:firstLine="539"/>
        <w:jc w:val="both"/>
      </w:pPr>
      <w:r w:rsidRPr="00A82433">
        <w:t>- ветераны и инвалиды Великой Отечественной войны, а также ветераны и инвалиды боевых действий;</w:t>
      </w:r>
    </w:p>
    <w:p w:rsidR="00263ACC" w:rsidRPr="00A82433" w:rsidRDefault="00263ACC" w:rsidP="00263ACC">
      <w:pPr>
        <w:pStyle w:val="ConsPlusNormal"/>
        <w:ind w:firstLine="539"/>
        <w:jc w:val="both"/>
      </w:pPr>
      <w:r w:rsidRPr="00A82433">
        <w:t>- дети-сироты и дети, оставшиеся без попечения родителей, не имеющие собственного дохода;</w:t>
      </w:r>
    </w:p>
    <w:p w:rsidR="00263ACC" w:rsidRPr="00A82433" w:rsidRDefault="00263ACC" w:rsidP="00263ACC">
      <w:pPr>
        <w:pStyle w:val="ConsPlusNormal"/>
        <w:ind w:firstLine="539"/>
        <w:jc w:val="both"/>
      </w:pPr>
      <w:r w:rsidRPr="00A82433">
        <w:lastRenderedPageBreak/>
        <w:t xml:space="preserve">- граждане, имеющие право на получение социальной поддержки в соответствии с </w:t>
      </w:r>
      <w:hyperlink r:id="rId13" w:tooltip="Закон РФ от 15.05.1991 N 1244-1 (ред. от 02.12.2019) &quot;О социальной защите граждан, подвергшихся воздействию радиации вследствие катастрофы на Чернобыльской АЭС&quot;{КонсультантПлюс}" w:history="1">
        <w:r w:rsidRPr="00A82433">
          <w:t>Законом</w:t>
        </w:r>
      </w:hyperlink>
      <w:r w:rsidRPr="00A82433">
        <w:t xml:space="preserve"> Российской Федерации "О социальной защите граждан, подвергшихся воздействию радиации вследствие катастрофы на Чернобыльской АЭС" (с изменениями и дополнениями), в соответствии с Федеральным </w:t>
      </w:r>
      <w:hyperlink r:id="rId14" w:tooltip="Федеральный закон от 26.11.1998 N 175-ФЗ (ред. от 07.03.2018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х отходов в реку Теча&quot;" w:history="1">
        <w:r w:rsidRPr="00A82433">
          <w:t>законом</w:t>
        </w:r>
      </w:hyperlink>
      <w:r w:rsidRPr="00A82433">
        <w:t xml:space="preserve"> от 26 ноября 1998 г.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(с изменениями и дополнениями) и в соответствии с Федеральным </w:t>
      </w:r>
      <w:hyperlink r:id="rId15" w:tooltip="Федеральный закон от 10.01.2002 N 2-ФЗ (ред. от 02.12.2019) &quot;О социальных гарантиях гражданам, подвергшимся радиационному воздействию вследствие ядерных испытаний на Семипалатинском полигоне&quot; (с изм. и доп., вступ. в силу с 01.01.2020){КонсультантПлюс}" w:history="1">
        <w:r w:rsidRPr="00A82433">
          <w:t>законом</w:t>
        </w:r>
      </w:hyperlink>
      <w:r w:rsidRPr="00A82433">
        <w:t xml:space="preserve"> от 10 января 2002 г. N 2-ФЗ "О социальных гарантиях гражданам, подвергшимся радиационному воздействию вследствие ядерных испытаний на Семипалатинском полигоне" (с изменениями и дополнениями);</w:t>
      </w:r>
    </w:p>
    <w:p w:rsidR="00263ACC" w:rsidRPr="00A82433" w:rsidRDefault="00263ACC" w:rsidP="00263ACC">
      <w:pPr>
        <w:pStyle w:val="ConsPlusNormal"/>
        <w:ind w:firstLine="539"/>
        <w:jc w:val="both"/>
      </w:pPr>
      <w:r w:rsidRPr="00A82433">
        <w:t>-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263ACC" w:rsidRPr="00A82433" w:rsidRDefault="00263ACC" w:rsidP="00263ACC">
      <w:pPr>
        <w:pStyle w:val="ConsPlusNormal"/>
        <w:ind w:firstLine="539"/>
        <w:jc w:val="both"/>
      </w:pPr>
      <w:r w:rsidRPr="00A82433">
        <w:t>-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263ACC" w:rsidRDefault="00263ACC" w:rsidP="00263ACC">
      <w:pPr>
        <w:pStyle w:val="ConsPlusNormal"/>
        <w:ind w:firstLine="539"/>
        <w:jc w:val="both"/>
      </w:pPr>
      <w:r w:rsidRPr="00A82433">
        <w:t>- члены семей военнослужащих, погибших в годы Великой Отечественной войны, и военнослужащих, сотрудников МВД, сотрудников ФСБ, погибших при выполнении интернационального долга в Афганистане и других странах, в которых велись боевые действия, а также погибших при ведении боевых действий на территории Российской Федерации. Льгота предоставляется на основании пенсионного удостоверения, в котором проставлен штамп "вдова (вдовец, мать, отец) погибшего воина" или имеется соответствующая запись, заверенная подписью руководителя учреждения, выдавшего пенсионное удостоверение, и печатью этого учреждения. В случае, если указанные члены семей не являются пенсионерами, льгота предоставляется им на основании справки о гибели военнослужащего, сотрудника МВД или сотрудника ФСБ. Супругам военнослужащих, погибших в годы Великой Отечественной войны, и военнослужащих, сотрудников МВД, сотрудников ФСБ, погибших в Афганистане и других странах, в которых велись боевые действия, а также погибших при ведении боевых действий на территории Российской Федерации, льгота предоставляется только в том случае, если они не вступили в повторный брак.</w:t>
      </w:r>
    </w:p>
    <w:p w:rsidR="00676B02" w:rsidRPr="00A82433" w:rsidRDefault="00FE47B0" w:rsidP="00977195">
      <w:pPr>
        <w:pStyle w:val="ConsPlusNormal"/>
        <w:spacing w:before="240"/>
        <w:ind w:firstLine="540"/>
        <w:jc w:val="both"/>
      </w:pPr>
      <w:r>
        <w:t>4.2 У</w:t>
      </w:r>
      <w:r w:rsidR="00676B02">
        <w:t>меньш</w:t>
      </w:r>
      <w:r>
        <w:t>ается</w:t>
      </w:r>
      <w:r w:rsidR="00676B02">
        <w:t xml:space="preserve"> исчисленн</w:t>
      </w:r>
      <w:r>
        <w:t>ая</w:t>
      </w:r>
      <w:r w:rsidR="00676B02">
        <w:t xml:space="preserve"> сумм</w:t>
      </w:r>
      <w:r>
        <w:t>а</w:t>
      </w:r>
      <w:r w:rsidR="00676B02">
        <w:t xml:space="preserve"> земельного налога на 50 процентов в отношении одного земельного участка по выбору налогоплательщика, предназначенного для индивидуального жилищного строительства, личного подсобного и дачного хозяйства (строительства), садоводства и огородничества, находящегося в собственности, постоянном (бессрочном) пользовании или пожизненном наследуемом владении малоимущим семьям и малоимущим одиноко проживающим гражданам, среднедушевой доход которых ниже величины прожиточного минимума, установленной в Московской области на душу населения (льгота предоставляется одному из членов семьи).</w:t>
      </w:r>
    </w:p>
    <w:p w:rsidR="00263ACC" w:rsidRPr="00977195" w:rsidRDefault="00263ACC" w:rsidP="00977195">
      <w:pPr>
        <w:pStyle w:val="ConsPlusNormal"/>
        <w:ind w:firstLine="539"/>
        <w:jc w:val="both"/>
      </w:pPr>
      <w:r w:rsidRPr="00A82433">
        <w:t>4.</w:t>
      </w:r>
      <w:r w:rsidR="00FE47B0">
        <w:t>3</w:t>
      </w:r>
      <w:r w:rsidRPr="00A82433">
        <w:t xml:space="preserve">. Уменьшается налоговая база на величину кадастровой стоимости 1000 квадратных метров площади земельного участка, находящегося в собственности налогоплательщиков, относящихся к семьям, имеющим трех и более несовершеннолетних детей, а также детей, обучающихся по очной форме обучения в образовательных учреждениях любой организационно-правовой формы, до окончания обучения, до достижения ими возраста 23 лет в отношении земельных участков, предоставленных в соответствии с </w:t>
      </w:r>
      <w:hyperlink r:id="rId16" w:tooltip="Закон Московской области от 01.06.2011 N 73/2011-ОЗ (ред. от 26.12.2019) &quot;О бесплатном предоставлении земельных участков многодетным семьям в Московской области&quot; (принят постановлением Мособлдумы от 26.05.2011 N 1/158-П){КонсультантПлюс}" w:history="1">
        <w:r w:rsidRPr="00A82433">
          <w:t>Законом</w:t>
        </w:r>
      </w:hyperlink>
      <w:r w:rsidRPr="00A82433">
        <w:t xml:space="preserve"> Московской области от 01.06.2011 N 73/2011-ОЗ "О бесплатном предоставлении земельных участков многодетным семьям в Московской области", и не обеспеченных дорожной инфраструктурой.</w:t>
      </w:r>
      <w:r w:rsidR="0055734F" w:rsidRPr="0055734F">
        <w:t>»</w:t>
      </w:r>
      <w:r w:rsidR="00A7686A">
        <w:t>;</w:t>
      </w:r>
    </w:p>
    <w:p w:rsidR="009F3CDB" w:rsidRPr="00977195" w:rsidRDefault="00263ACC" w:rsidP="00977195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1.2. </w:t>
      </w:r>
      <w:r w:rsidRPr="0055734F">
        <w:rPr>
          <w:rFonts w:cs="Times New Roman"/>
          <w:sz w:val="24"/>
          <w:szCs w:val="24"/>
        </w:rPr>
        <w:t>Пункт</w:t>
      </w:r>
      <w:r w:rsidR="000909D6">
        <w:rPr>
          <w:rFonts w:cs="Times New Roman"/>
          <w:sz w:val="24"/>
          <w:szCs w:val="24"/>
        </w:rPr>
        <w:t xml:space="preserve">ы 5 и </w:t>
      </w:r>
      <w:r w:rsidRPr="0055734F">
        <w:rPr>
          <w:rFonts w:cs="Times New Roman"/>
          <w:sz w:val="24"/>
          <w:szCs w:val="24"/>
        </w:rPr>
        <w:t xml:space="preserve">6 </w:t>
      </w:r>
      <w:hyperlink r:id="rId17" w:history="1">
        <w:r w:rsidRPr="0055734F">
          <w:rPr>
            <w:rFonts w:cs="Times New Roman"/>
            <w:sz w:val="24"/>
            <w:szCs w:val="24"/>
          </w:rPr>
          <w:t>решения</w:t>
        </w:r>
      </w:hyperlink>
      <w:r w:rsidRPr="0055734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- исключить.</w:t>
      </w:r>
    </w:p>
    <w:p w:rsidR="00D64D61" w:rsidRDefault="00346F66" w:rsidP="00977195">
      <w:pPr>
        <w:spacing w:line="320" w:lineRule="exact"/>
        <w:ind w:firstLine="567"/>
        <w:rPr>
          <w:rFonts w:cs="Times New Roman"/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0034F0" w:rsidRPr="00886105">
        <w:rPr>
          <w:rFonts w:cs="Times New Roman"/>
          <w:sz w:val="24"/>
          <w:szCs w:val="24"/>
        </w:rPr>
        <w:t xml:space="preserve"> </w:t>
      </w:r>
      <w:r w:rsidR="000034F0" w:rsidRPr="00886105">
        <w:rPr>
          <w:sz w:val="24"/>
          <w:szCs w:val="24"/>
        </w:rPr>
        <w:t xml:space="preserve">Установить, что настоящее решение вступает в силу с </w:t>
      </w:r>
      <w:r w:rsidR="000034F0">
        <w:rPr>
          <w:sz w:val="24"/>
          <w:szCs w:val="24"/>
        </w:rPr>
        <w:t>1 января 2021 года</w:t>
      </w:r>
      <w:r w:rsidR="000034F0" w:rsidRPr="00886105">
        <w:rPr>
          <w:sz w:val="24"/>
          <w:szCs w:val="24"/>
        </w:rPr>
        <w:t>, но не ранее</w:t>
      </w:r>
      <w:r w:rsidR="000034F0">
        <w:rPr>
          <w:sz w:val="24"/>
          <w:szCs w:val="24"/>
        </w:rPr>
        <w:t>,</w:t>
      </w:r>
      <w:r w:rsidR="000034F0" w:rsidRPr="00886105">
        <w:rPr>
          <w:sz w:val="24"/>
          <w:szCs w:val="24"/>
        </w:rPr>
        <w:t xml:space="preserve"> чем по истечении одного месяца со дня официального опубликования настоящего </w:t>
      </w:r>
      <w:r w:rsidR="000034F0">
        <w:rPr>
          <w:sz w:val="24"/>
          <w:szCs w:val="24"/>
        </w:rPr>
        <w:t>р</w:t>
      </w:r>
      <w:r w:rsidR="000034F0" w:rsidRPr="00886105">
        <w:rPr>
          <w:sz w:val="24"/>
          <w:szCs w:val="24"/>
        </w:rPr>
        <w:t>ешения.</w:t>
      </w:r>
    </w:p>
    <w:p w:rsidR="009F3CDB" w:rsidRDefault="00143F67" w:rsidP="00977195">
      <w:pPr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5C4D6F" w:rsidRPr="00886105">
        <w:rPr>
          <w:rFonts w:cs="Times New Roman"/>
          <w:sz w:val="24"/>
          <w:szCs w:val="24"/>
        </w:rPr>
        <w:t xml:space="preserve">. Опубликовать настоящее решение в газете </w:t>
      </w:r>
      <w:r w:rsidR="00A10A1F" w:rsidRPr="00886105">
        <w:rPr>
          <w:rFonts w:cs="Times New Roman"/>
          <w:sz w:val="24"/>
          <w:szCs w:val="24"/>
        </w:rPr>
        <w:t>«</w:t>
      </w:r>
      <w:r w:rsidR="005C4D6F" w:rsidRPr="00886105">
        <w:rPr>
          <w:rFonts w:cs="Times New Roman"/>
          <w:sz w:val="24"/>
          <w:szCs w:val="24"/>
        </w:rPr>
        <w:t>Официальный вестник</w:t>
      </w:r>
      <w:r w:rsidR="00A10A1F" w:rsidRPr="00886105">
        <w:rPr>
          <w:rFonts w:cs="Times New Roman"/>
          <w:sz w:val="24"/>
          <w:szCs w:val="24"/>
        </w:rPr>
        <w:t>»</w:t>
      </w:r>
      <w:r w:rsidR="005C4D6F" w:rsidRPr="00886105">
        <w:rPr>
          <w:rFonts w:cs="Times New Roman"/>
          <w:sz w:val="24"/>
          <w:szCs w:val="24"/>
        </w:rPr>
        <w:t xml:space="preserve"> и разместить его на официальном сайте городского округа Электросталь Московской области в </w:t>
      </w:r>
      <w:r w:rsidR="005C4D6F" w:rsidRPr="00886105">
        <w:rPr>
          <w:rFonts w:cs="Times New Roman"/>
          <w:color w:val="000000" w:themeColor="text1"/>
          <w:sz w:val="24"/>
          <w:szCs w:val="24"/>
        </w:rPr>
        <w:t xml:space="preserve">информационно-телекоммуникационной сети </w:t>
      </w:r>
      <w:r w:rsidR="00A10A1F" w:rsidRPr="00886105">
        <w:rPr>
          <w:rFonts w:cs="Times New Roman"/>
          <w:color w:val="000000" w:themeColor="text1"/>
          <w:sz w:val="24"/>
          <w:szCs w:val="24"/>
        </w:rPr>
        <w:t>«</w:t>
      </w:r>
      <w:r w:rsidR="005C4D6F" w:rsidRPr="00886105">
        <w:rPr>
          <w:rFonts w:cs="Times New Roman"/>
          <w:color w:val="000000" w:themeColor="text1"/>
          <w:sz w:val="24"/>
          <w:szCs w:val="24"/>
        </w:rPr>
        <w:t>Интернет</w:t>
      </w:r>
      <w:r w:rsidR="00A10A1F" w:rsidRPr="00886105">
        <w:rPr>
          <w:rFonts w:cs="Times New Roman"/>
          <w:color w:val="000000" w:themeColor="text1"/>
          <w:sz w:val="24"/>
          <w:szCs w:val="24"/>
        </w:rPr>
        <w:t>»</w:t>
      </w:r>
      <w:r w:rsidR="005C4D6F" w:rsidRPr="00886105">
        <w:rPr>
          <w:rFonts w:cs="Times New Roman"/>
          <w:color w:val="000000" w:themeColor="text1"/>
          <w:sz w:val="24"/>
          <w:szCs w:val="24"/>
        </w:rPr>
        <w:t xml:space="preserve"> по адресу: www.electrostal.ru</w:t>
      </w:r>
      <w:r w:rsidR="00E9760D" w:rsidRPr="00886105">
        <w:rPr>
          <w:rFonts w:cs="Times New Roman"/>
          <w:color w:val="000000" w:themeColor="text1"/>
          <w:sz w:val="24"/>
          <w:szCs w:val="24"/>
        </w:rPr>
        <w:t>.</w:t>
      </w:r>
    </w:p>
    <w:p w:rsidR="009F3CDB" w:rsidRDefault="00143F67" w:rsidP="00977195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5C4D6F" w:rsidRPr="00886105">
        <w:rPr>
          <w:rFonts w:cs="Times New Roman"/>
          <w:sz w:val="24"/>
          <w:szCs w:val="24"/>
        </w:rPr>
        <w:t>.</w:t>
      </w:r>
      <w:r w:rsidR="00E11897" w:rsidRPr="00886105">
        <w:rPr>
          <w:rFonts w:cs="Times New Roman"/>
          <w:sz w:val="24"/>
          <w:szCs w:val="24"/>
        </w:rPr>
        <w:t xml:space="preserve"> </w:t>
      </w:r>
      <w:r w:rsidR="005C4D6F" w:rsidRPr="00886105">
        <w:rPr>
          <w:rFonts w:cs="Times New Roman"/>
          <w:sz w:val="24"/>
          <w:szCs w:val="24"/>
        </w:rPr>
        <w:t>Источником финансирования расходов на публикацию настоящего решения</w:t>
      </w:r>
      <w:r w:rsidR="005C4D6F" w:rsidRPr="00A10A1F">
        <w:rPr>
          <w:rFonts w:cs="Times New Roman"/>
          <w:sz w:val="24"/>
          <w:szCs w:val="24"/>
        </w:rPr>
        <w:t xml:space="preserve"> принять денежные средства бюджета городского округа Электросталь Московской области по подразделу 0113 </w:t>
      </w:r>
      <w:r w:rsidR="00A10A1F" w:rsidRPr="00A10A1F">
        <w:rPr>
          <w:rFonts w:cs="Times New Roman"/>
          <w:sz w:val="24"/>
          <w:szCs w:val="24"/>
        </w:rPr>
        <w:t>«</w:t>
      </w:r>
      <w:r w:rsidR="005C4D6F" w:rsidRPr="00A10A1F">
        <w:rPr>
          <w:rFonts w:cs="Times New Roman"/>
          <w:sz w:val="24"/>
          <w:szCs w:val="24"/>
        </w:rPr>
        <w:t>Другие общегосударственные вопросы</w:t>
      </w:r>
      <w:r w:rsidR="00A10A1F" w:rsidRPr="00A10A1F">
        <w:rPr>
          <w:rFonts w:cs="Times New Roman"/>
          <w:sz w:val="24"/>
          <w:szCs w:val="24"/>
        </w:rPr>
        <w:t>»</w:t>
      </w:r>
      <w:r w:rsidR="005C4D6F" w:rsidRPr="00A10A1F">
        <w:rPr>
          <w:rFonts w:cs="Times New Roman"/>
          <w:sz w:val="24"/>
          <w:szCs w:val="24"/>
        </w:rPr>
        <w:t xml:space="preserve"> раздела 0100.</w:t>
      </w:r>
    </w:p>
    <w:p w:rsidR="00E11897" w:rsidRPr="00A10A1F" w:rsidRDefault="00143F67" w:rsidP="00FC3D32">
      <w:pPr>
        <w:autoSpaceDE w:val="0"/>
        <w:autoSpaceDN w:val="0"/>
        <w:adjustRightInd w:val="0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E11897">
        <w:rPr>
          <w:rFonts w:cs="Times New Roman"/>
          <w:sz w:val="24"/>
          <w:szCs w:val="24"/>
        </w:rPr>
        <w:t>. Контроль за исполнением настоящего решения возложить на первого заместителя Главы Администрации городского округа Электросталь Московской области Федорова А.В.</w:t>
      </w:r>
    </w:p>
    <w:p w:rsidR="00604656" w:rsidRDefault="00604656" w:rsidP="00977195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FC3D32" w:rsidRDefault="00FC3D32" w:rsidP="00977195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604656" w:rsidRPr="00A10A1F" w:rsidRDefault="00604656" w:rsidP="00977195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604656" w:rsidRPr="00E832BF" w:rsidRDefault="00604656" w:rsidP="00FC3D32">
      <w:pPr>
        <w:pStyle w:val="ConsNormal"/>
        <w:widowControl/>
        <w:ind w:firstLine="0"/>
        <w:jc w:val="both"/>
      </w:pPr>
      <w:r w:rsidRPr="00E832BF">
        <w:t>Глава городского округа</w:t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="00977195">
        <w:tab/>
      </w:r>
      <w:r w:rsidRPr="00E832BF">
        <w:tab/>
      </w:r>
      <w:r w:rsidRPr="00E832BF">
        <w:tab/>
      </w:r>
      <w:r>
        <w:t xml:space="preserve">    </w:t>
      </w:r>
      <w:r w:rsidR="00E75F08">
        <w:t xml:space="preserve">      </w:t>
      </w:r>
      <w:r w:rsidRPr="00E832BF">
        <w:t>В.Я.</w:t>
      </w:r>
      <w:r w:rsidR="003B5297">
        <w:t xml:space="preserve"> </w:t>
      </w:r>
      <w:r w:rsidRPr="00E832BF">
        <w:t>Пекарев</w:t>
      </w:r>
    </w:p>
    <w:p w:rsidR="00604656" w:rsidRPr="00E832BF" w:rsidRDefault="00604656" w:rsidP="00977195">
      <w:pPr>
        <w:pStyle w:val="ConsNormal"/>
        <w:widowControl/>
        <w:ind w:firstLine="0"/>
        <w:jc w:val="both"/>
      </w:pPr>
    </w:p>
    <w:p w:rsidR="00604656" w:rsidRPr="00E832BF" w:rsidRDefault="00604656" w:rsidP="00FC3D32">
      <w:pPr>
        <w:pStyle w:val="ConsNormal"/>
        <w:widowControl/>
        <w:ind w:firstLine="0"/>
        <w:jc w:val="both"/>
      </w:pPr>
      <w:r w:rsidRPr="00E832BF">
        <w:t>Председатель Совета депутатов</w:t>
      </w:r>
    </w:p>
    <w:p w:rsidR="00604656" w:rsidRPr="00E832BF" w:rsidRDefault="00604656" w:rsidP="00FC3D32">
      <w:pPr>
        <w:pStyle w:val="ConsNormal"/>
        <w:widowControl/>
        <w:ind w:firstLine="0"/>
        <w:jc w:val="both"/>
      </w:pPr>
      <w:r w:rsidRPr="00E832BF">
        <w:t xml:space="preserve">городского округа </w:t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>
        <w:t xml:space="preserve">  </w:t>
      </w:r>
      <w:r w:rsidR="00E75F08">
        <w:t xml:space="preserve">        </w:t>
      </w:r>
      <w:r w:rsidRPr="00E832BF">
        <w:t>В.А. Кузьмин</w:t>
      </w:r>
    </w:p>
    <w:p w:rsidR="00FC3D32" w:rsidRDefault="00FC3D32" w:rsidP="00FC3D32">
      <w:pPr>
        <w:pStyle w:val="ConsNormal"/>
        <w:widowControl/>
        <w:tabs>
          <w:tab w:val="left" w:pos="3544"/>
        </w:tabs>
        <w:ind w:firstLine="0"/>
        <w:jc w:val="both"/>
      </w:pPr>
    </w:p>
    <w:sectPr w:rsidR="00FC3D32" w:rsidSect="001C2C4D">
      <w:headerReference w:type="default" r:id="rId18"/>
      <w:pgSz w:w="11905" w:h="16838" w:code="9"/>
      <w:pgMar w:top="1134" w:right="850" w:bottom="1134" w:left="1701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4E6" w:rsidRDefault="00A464E6" w:rsidP="009344FF">
      <w:r>
        <w:separator/>
      </w:r>
    </w:p>
  </w:endnote>
  <w:endnote w:type="continuationSeparator" w:id="0">
    <w:p w:rsidR="00A464E6" w:rsidRDefault="00A464E6" w:rsidP="0093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4E6" w:rsidRDefault="00A464E6" w:rsidP="009344FF">
      <w:r>
        <w:separator/>
      </w:r>
    </w:p>
  </w:footnote>
  <w:footnote w:type="continuationSeparator" w:id="0">
    <w:p w:rsidR="00A464E6" w:rsidRDefault="00A464E6" w:rsidP="00934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5624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E47B0" w:rsidRDefault="00FE47B0">
        <w:pPr>
          <w:pStyle w:val="a5"/>
          <w:jc w:val="center"/>
        </w:pPr>
      </w:p>
      <w:p w:rsidR="00FE47B0" w:rsidRPr="00631E69" w:rsidRDefault="00B912E4" w:rsidP="00631E69">
        <w:pPr>
          <w:pStyle w:val="a5"/>
          <w:ind w:firstLine="0"/>
          <w:jc w:val="center"/>
          <w:rPr>
            <w:sz w:val="24"/>
            <w:szCs w:val="24"/>
          </w:rPr>
        </w:pPr>
        <w:r w:rsidRPr="00631E69">
          <w:rPr>
            <w:sz w:val="24"/>
            <w:szCs w:val="24"/>
          </w:rPr>
          <w:fldChar w:fldCharType="begin"/>
        </w:r>
        <w:r w:rsidR="00FE47B0" w:rsidRPr="00631E69">
          <w:rPr>
            <w:sz w:val="24"/>
            <w:szCs w:val="24"/>
          </w:rPr>
          <w:instrText xml:space="preserve"> PAGE   \* MERGEFORMAT </w:instrText>
        </w:r>
        <w:r w:rsidRPr="00631E69">
          <w:rPr>
            <w:sz w:val="24"/>
            <w:szCs w:val="24"/>
          </w:rPr>
          <w:fldChar w:fldCharType="separate"/>
        </w:r>
        <w:r w:rsidR="001C2C4D">
          <w:rPr>
            <w:noProof/>
            <w:sz w:val="24"/>
            <w:szCs w:val="24"/>
          </w:rPr>
          <w:t>3</w:t>
        </w:r>
        <w:r w:rsidRPr="00631E69">
          <w:rPr>
            <w:noProof/>
            <w:sz w:val="24"/>
            <w:szCs w:val="24"/>
          </w:rPr>
          <w:fldChar w:fldCharType="end"/>
        </w:r>
      </w:p>
    </w:sdtContent>
  </w:sdt>
  <w:p w:rsidR="00FE47B0" w:rsidRDefault="00FE47B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D6F"/>
    <w:rsid w:val="000034F0"/>
    <w:rsid w:val="00041403"/>
    <w:rsid w:val="00043C6A"/>
    <w:rsid w:val="00046048"/>
    <w:rsid w:val="00067A80"/>
    <w:rsid w:val="00070977"/>
    <w:rsid w:val="000909D6"/>
    <w:rsid w:val="000B75AB"/>
    <w:rsid w:val="00116A39"/>
    <w:rsid w:val="00121F6C"/>
    <w:rsid w:val="00143F67"/>
    <w:rsid w:val="00162E5A"/>
    <w:rsid w:val="00163F76"/>
    <w:rsid w:val="001C2C4D"/>
    <w:rsid w:val="001E12F0"/>
    <w:rsid w:val="002159A5"/>
    <w:rsid w:val="00263ACC"/>
    <w:rsid w:val="00293C50"/>
    <w:rsid w:val="00294DA3"/>
    <w:rsid w:val="00346F66"/>
    <w:rsid w:val="00347244"/>
    <w:rsid w:val="003825D6"/>
    <w:rsid w:val="003835D6"/>
    <w:rsid w:val="00386CC8"/>
    <w:rsid w:val="00397096"/>
    <w:rsid w:val="003A6BC5"/>
    <w:rsid w:val="003B5297"/>
    <w:rsid w:val="003F01A1"/>
    <w:rsid w:val="003F4124"/>
    <w:rsid w:val="004334A6"/>
    <w:rsid w:val="00443228"/>
    <w:rsid w:val="00464FE2"/>
    <w:rsid w:val="004A413E"/>
    <w:rsid w:val="005035B0"/>
    <w:rsid w:val="0050506A"/>
    <w:rsid w:val="005251EC"/>
    <w:rsid w:val="00527D5A"/>
    <w:rsid w:val="00535874"/>
    <w:rsid w:val="0055686D"/>
    <w:rsid w:val="0055734F"/>
    <w:rsid w:val="00565F3D"/>
    <w:rsid w:val="00595AB9"/>
    <w:rsid w:val="005C4D6F"/>
    <w:rsid w:val="005E2167"/>
    <w:rsid w:val="00604656"/>
    <w:rsid w:val="00625881"/>
    <w:rsid w:val="00631B60"/>
    <w:rsid w:val="00631E69"/>
    <w:rsid w:val="00676B02"/>
    <w:rsid w:val="00692886"/>
    <w:rsid w:val="006F5EEC"/>
    <w:rsid w:val="0073725B"/>
    <w:rsid w:val="007550FC"/>
    <w:rsid w:val="00764FB1"/>
    <w:rsid w:val="007952E6"/>
    <w:rsid w:val="007A3834"/>
    <w:rsid w:val="00801198"/>
    <w:rsid w:val="00877F38"/>
    <w:rsid w:val="00883AF5"/>
    <w:rsid w:val="00886105"/>
    <w:rsid w:val="008D7B45"/>
    <w:rsid w:val="009344FF"/>
    <w:rsid w:val="00976EEE"/>
    <w:rsid w:val="00977195"/>
    <w:rsid w:val="009964B8"/>
    <w:rsid w:val="009D10B5"/>
    <w:rsid w:val="009F3CDB"/>
    <w:rsid w:val="009F44AA"/>
    <w:rsid w:val="00A045BA"/>
    <w:rsid w:val="00A04F0F"/>
    <w:rsid w:val="00A0768B"/>
    <w:rsid w:val="00A10A1F"/>
    <w:rsid w:val="00A464E6"/>
    <w:rsid w:val="00A7686A"/>
    <w:rsid w:val="00AA45EA"/>
    <w:rsid w:val="00AB5409"/>
    <w:rsid w:val="00AC684B"/>
    <w:rsid w:val="00AF1748"/>
    <w:rsid w:val="00AF4E21"/>
    <w:rsid w:val="00B912E4"/>
    <w:rsid w:val="00B919E7"/>
    <w:rsid w:val="00C44352"/>
    <w:rsid w:val="00C71412"/>
    <w:rsid w:val="00CE1426"/>
    <w:rsid w:val="00CE6C6C"/>
    <w:rsid w:val="00D06703"/>
    <w:rsid w:val="00D12D1C"/>
    <w:rsid w:val="00D25C8B"/>
    <w:rsid w:val="00D31201"/>
    <w:rsid w:val="00D56BB3"/>
    <w:rsid w:val="00D64D61"/>
    <w:rsid w:val="00D74B1C"/>
    <w:rsid w:val="00D8345E"/>
    <w:rsid w:val="00D846C4"/>
    <w:rsid w:val="00D9147E"/>
    <w:rsid w:val="00D97A05"/>
    <w:rsid w:val="00DB6621"/>
    <w:rsid w:val="00E06723"/>
    <w:rsid w:val="00E11897"/>
    <w:rsid w:val="00E14137"/>
    <w:rsid w:val="00E61E74"/>
    <w:rsid w:val="00E7050E"/>
    <w:rsid w:val="00E75F08"/>
    <w:rsid w:val="00E9760D"/>
    <w:rsid w:val="00EC79FA"/>
    <w:rsid w:val="00F25963"/>
    <w:rsid w:val="00F72794"/>
    <w:rsid w:val="00FA112B"/>
    <w:rsid w:val="00FB2684"/>
    <w:rsid w:val="00FC3D32"/>
    <w:rsid w:val="00FC49B8"/>
    <w:rsid w:val="00FE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E634C3-5C9F-4631-9276-4ACAD032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1403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25963"/>
    <w:pPr>
      <w:autoSpaceDE w:val="0"/>
      <w:autoSpaceDN w:val="0"/>
      <w:adjustRightInd w:val="0"/>
      <w:ind w:firstLine="0"/>
      <w:jc w:val="left"/>
    </w:pPr>
    <w:rPr>
      <w:rFonts w:eastAsia="Calibri" w:cs="Times New Roman"/>
      <w:sz w:val="24"/>
      <w:szCs w:val="24"/>
    </w:rPr>
  </w:style>
  <w:style w:type="paragraph" w:customStyle="1" w:styleId="ConsNormal">
    <w:name w:val="ConsNormal"/>
    <w:rsid w:val="00604656"/>
    <w:pPr>
      <w:widowControl w:val="0"/>
      <w:autoSpaceDE w:val="0"/>
      <w:autoSpaceDN w:val="0"/>
      <w:adjustRightInd w:val="0"/>
      <w:ind w:firstLine="72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46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6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44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44FF"/>
  </w:style>
  <w:style w:type="paragraph" w:styleId="a7">
    <w:name w:val="footer"/>
    <w:basedOn w:val="a"/>
    <w:link w:val="a8"/>
    <w:uiPriority w:val="99"/>
    <w:unhideWhenUsed/>
    <w:rsid w:val="009344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4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4CE9E5A2F8E57C443E9ACF88F972764E7976BF68B7A6E9C3A63C99EC0F40757905E24AD3D4D89A047BDEF5B4B3BF323C81BC99811C63AEP6U7M" TargetMode="External"/><Relationship Id="rId13" Type="http://schemas.openxmlformats.org/officeDocument/2006/relationships/hyperlink" Target="consultantplus://offline/ref=944CE9E5A2F8E57C443E9BC19DF972764F7379BF6CB5A6E9C3A63C99EC0F40756B05BA46D1D0C69A006E88A4F2PEU6M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44CE9E5A2F8E57C443E9ACF88F972764E7870BF6EB3A6E9C3A63C99EC0F40757905E24AD3D4D89A047BDEF5B4B3BF323C81BC99811C63AEP6U7M" TargetMode="External"/><Relationship Id="rId12" Type="http://schemas.openxmlformats.org/officeDocument/2006/relationships/hyperlink" Target="consultantplus://offline/ref=944CE9E5A2F8E57C443E9ACF88F972764E7870BF6EB3A6E9C3A63C99EC0F40757905E24AD3D4D89A067BDEF5B4B3BF323C81BC99811C63AEP6U7M" TargetMode="External"/><Relationship Id="rId17" Type="http://schemas.openxmlformats.org/officeDocument/2006/relationships/hyperlink" Target="consultantplus://offline/ref=8B2965F5276B9C061FB478C9B1C32FA89257BE6E5D60056275512FF8E0wER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44CE9E5A2F8E57C443E9ACF88F972764F7074BB67BCA6E9C3A63C99EC0F40756B05BA46D1D0C69A006E88A4F2PEU6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44CE9E5A2F8E57C443E9BC19DF972764F7277B56CB1A6E9C3A63C99EC0F40756B05BA46D1D0C69A006E88A4F2PEU6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44CE9E5A2F8E57C443E9BC19DF972764F7374B86AB6A6E9C3A63C99EC0F40756B05BA46D1D0C69A006E88A4F2PEU6M" TargetMode="External"/><Relationship Id="rId10" Type="http://schemas.openxmlformats.org/officeDocument/2006/relationships/hyperlink" Target="consultantplus://offline/ref=8B2965F5276B9C061FB478C9B1C32FA89257BE6E5D60056275512FF8E0wERDH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44CE9E5A2F8E57C443E9ACF88F972764F7074BF6AB5A6E9C3A63C99EC0F40757905E24AD3D4D89A047BDEF5B4B3BF323C81BC99811C63AEP6U7M" TargetMode="External"/><Relationship Id="rId14" Type="http://schemas.openxmlformats.org/officeDocument/2006/relationships/hyperlink" Target="consultantplus://offline/ref=944CE9E5A2F8E57C443E9BC19DF972764E7972BB67B6A6E9C3A63C99EC0F40756B05BA46D1D0C69A006E88A4F2PEU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Побежимова</cp:lastModifiedBy>
  <cp:revision>7</cp:revision>
  <cp:lastPrinted>2020-01-27T07:35:00Z</cp:lastPrinted>
  <dcterms:created xsi:type="dcterms:W3CDTF">2020-02-10T06:25:00Z</dcterms:created>
  <dcterms:modified xsi:type="dcterms:W3CDTF">2020-02-27T14:21:00Z</dcterms:modified>
</cp:coreProperties>
</file>