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A36787" w:rsidRDefault="003E0465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A36787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A36787" w:rsidRDefault="003E0465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A36787" w:rsidRDefault="00A36787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3E0465" w:rsidRPr="00A36787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3E0465" w:rsidRPr="00A36787" w:rsidRDefault="003E0465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A36787" w:rsidRDefault="00A36787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3E0465" w:rsidRPr="00A36787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3E0465" w:rsidRPr="00A36787" w:rsidRDefault="003E0465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A36787" w:rsidRDefault="003E0465" w:rsidP="00A3678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A36787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3E0465" w:rsidRPr="00A36787" w:rsidRDefault="003E0465" w:rsidP="00A3678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44"/>
          <w:szCs w:val="44"/>
        </w:rPr>
      </w:pPr>
    </w:p>
    <w:p w:rsidR="00BE42D5" w:rsidRDefault="00CF3476" w:rsidP="00A3678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36787">
        <w:rPr>
          <w:rFonts w:ascii="Times New Roman" w:eastAsia="Times New Roman" w:hAnsi="Times New Roman" w:cs="Arial"/>
          <w:sz w:val="24"/>
          <w:szCs w:val="24"/>
        </w:rPr>
        <w:t>29.09.2022</w:t>
      </w:r>
      <w:r w:rsidR="00AE36BF" w:rsidRPr="00AE36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Pr="00A36787">
        <w:rPr>
          <w:rFonts w:ascii="Times New Roman" w:eastAsia="Times New Roman" w:hAnsi="Times New Roman" w:cs="Arial"/>
          <w:sz w:val="24"/>
          <w:szCs w:val="24"/>
        </w:rPr>
        <w:t>1119/9</w:t>
      </w:r>
    </w:p>
    <w:p w:rsidR="00A36787" w:rsidRDefault="00A36787" w:rsidP="00A36787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272B3A" w:rsidRPr="00A36787" w:rsidRDefault="00AE64F9" w:rsidP="00A3678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 Московской области «Строительство объектов социальной инфраструктуры»</w:t>
      </w:r>
      <w:bookmarkEnd w:id="0"/>
    </w:p>
    <w:p w:rsidR="007E2839" w:rsidRDefault="007E2839" w:rsidP="00A36787">
      <w:pPr>
        <w:autoSpaceDE w:val="0"/>
        <w:autoSpaceDN w:val="0"/>
        <w:adjustRightInd w:val="0"/>
        <w:spacing w:after="0" w:line="240" w:lineRule="exact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3DEA" w:rsidRPr="00136DBF" w:rsidRDefault="00B52E74" w:rsidP="00A367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E04B0F" w:rsidRPr="00E04B0F">
        <w:rPr>
          <w:rFonts w:ascii="Times New Roman" w:eastAsia="Times New Roman" w:hAnsi="Times New Roman" w:cs="Times New Roman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</w:t>
      </w:r>
      <w:r w:rsidR="00E0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803DEA" w:rsidRPr="00136DBF" w:rsidRDefault="003B1ED1" w:rsidP="00A36787">
      <w:pPr>
        <w:tabs>
          <w:tab w:val="left" w:pos="36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963444">
        <w:rPr>
          <w:rFonts w:ascii="Times New Roman" w:hAnsi="Times New Roman" w:cs="Times New Roman"/>
          <w:sz w:val="24"/>
          <w:szCs w:val="24"/>
        </w:rPr>
        <w:t>№</w:t>
      </w:r>
      <w:r w:rsidR="00B52E74" w:rsidRPr="00136DBF">
        <w:rPr>
          <w:rFonts w:ascii="Times New Roman" w:hAnsi="Times New Roman" w:cs="Times New Roman"/>
          <w:sz w:val="24"/>
          <w:szCs w:val="24"/>
        </w:rPr>
        <w:t>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963444">
        <w:rPr>
          <w:rFonts w:ascii="Times New Roman" w:hAnsi="Times New Roman" w:cs="Times New Roman"/>
          <w:sz w:val="24"/>
          <w:szCs w:val="24"/>
        </w:rPr>
        <w:t>от 06.07.2020 №</w:t>
      </w:r>
      <w:r w:rsidR="00DC71E9">
        <w:rPr>
          <w:rFonts w:ascii="Times New Roman" w:hAnsi="Times New Roman" w:cs="Times New Roman"/>
          <w:sz w:val="24"/>
          <w:szCs w:val="24"/>
        </w:rPr>
        <w:t>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963444">
        <w:rPr>
          <w:rFonts w:ascii="Times New Roman" w:hAnsi="Times New Roman" w:cs="Times New Roman"/>
          <w:sz w:val="24"/>
          <w:szCs w:val="24"/>
        </w:rPr>
        <w:t>от 04.02.2022 №</w:t>
      </w:r>
      <w:r w:rsidR="007E5647" w:rsidRPr="007E5647">
        <w:rPr>
          <w:rFonts w:ascii="Times New Roman" w:hAnsi="Times New Roman" w:cs="Times New Roman"/>
          <w:sz w:val="24"/>
          <w:szCs w:val="24"/>
        </w:rPr>
        <w:t>117/2</w:t>
      </w:r>
      <w:r w:rsidR="00963444">
        <w:rPr>
          <w:rFonts w:ascii="Times New Roman" w:hAnsi="Times New Roman" w:cs="Times New Roman"/>
          <w:sz w:val="24"/>
          <w:szCs w:val="24"/>
        </w:rPr>
        <w:t xml:space="preserve">, от </w:t>
      </w:r>
      <w:r w:rsidR="00B64C47">
        <w:rPr>
          <w:rFonts w:ascii="Times New Roman" w:hAnsi="Times New Roman" w:cs="Times New Roman"/>
          <w:sz w:val="24"/>
          <w:szCs w:val="24"/>
        </w:rPr>
        <w:t>25.05.2022 №515/5</w:t>
      </w:r>
      <w:r w:rsidR="00E45EE3">
        <w:rPr>
          <w:rFonts w:ascii="Times New Roman" w:hAnsi="Times New Roman" w:cs="Times New Roman"/>
          <w:sz w:val="24"/>
          <w:szCs w:val="24"/>
        </w:rPr>
        <w:t xml:space="preserve">, от </w:t>
      </w:r>
      <w:r w:rsidR="0028633B">
        <w:rPr>
          <w:rFonts w:ascii="Times New Roman" w:hAnsi="Times New Roman" w:cs="Times New Roman"/>
          <w:sz w:val="24"/>
          <w:szCs w:val="24"/>
        </w:rPr>
        <w:t>15.06.2022 №605/6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 xml:space="preserve">, изложив ее в новой редакции согласно </w:t>
      </w:r>
      <w:proofErr w:type="gramStart"/>
      <w:r w:rsidR="00B52E74" w:rsidRPr="00136DB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B52E74" w:rsidRPr="00136DB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03DEA" w:rsidRPr="00136DBF" w:rsidRDefault="003B1ED1" w:rsidP="00A36787">
      <w:pPr>
        <w:tabs>
          <w:tab w:val="left" w:pos="36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00084" w:rsidRPr="00A36787" w:rsidRDefault="003B1ED1" w:rsidP="00A36787">
      <w:pPr>
        <w:tabs>
          <w:tab w:val="left" w:pos="3675"/>
        </w:tabs>
        <w:spacing w:after="0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803DEA">
      <w:pPr>
        <w:spacing w:after="0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803DE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5647" w:rsidRPr="003C180F" w:rsidRDefault="0089090F" w:rsidP="00A3678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A36787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A36787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946"/>
      </w:tblGrid>
      <w:tr w:rsidR="009D1A18" w:rsidRPr="00965B8F" w:rsidTr="007E5647">
        <w:tc>
          <w:tcPr>
            <w:tcW w:w="7621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F3476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D1A18" w:rsidRPr="00101E79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F3476" w:rsidRPr="00A36787">
              <w:rPr>
                <w:rFonts w:ascii="Times New Roman" w:eastAsia="Times New Roman" w:hAnsi="Times New Roman" w:cs="Arial"/>
                <w:sz w:val="24"/>
                <w:szCs w:val="24"/>
              </w:rPr>
              <w:t>29.09.2022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№ </w:t>
            </w:r>
            <w:r w:rsidR="00CF3476" w:rsidRPr="00A36787">
              <w:rPr>
                <w:rFonts w:ascii="Times New Roman" w:eastAsia="Times New Roman" w:hAnsi="Times New Roman" w:cs="Arial"/>
                <w:sz w:val="24"/>
                <w:szCs w:val="24"/>
              </w:rPr>
              <w:t>1119/9</w:t>
            </w:r>
          </w:p>
          <w:p w:rsidR="009D1A18" w:rsidRPr="009D1A18" w:rsidRDefault="009D1A18" w:rsidP="0028633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63444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 №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444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№243/4, от 06.07.2020 №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>04.02.2022 №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117/2</w:t>
            </w:r>
            <w:r w:rsidR="00B64C47">
              <w:rPr>
                <w:rFonts w:ascii="Times New Roman" w:hAnsi="Times New Roman" w:cs="Times New Roman"/>
                <w:sz w:val="24"/>
                <w:szCs w:val="24"/>
              </w:rPr>
              <w:t>, от 25.05.2022 №515/5</w:t>
            </w:r>
            <w:r w:rsidR="007D106C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="0028633B">
              <w:rPr>
                <w:rFonts w:ascii="Times New Roman" w:hAnsi="Times New Roman" w:cs="Times New Roman"/>
                <w:sz w:val="24"/>
                <w:szCs w:val="24"/>
              </w:rPr>
              <w:t xml:space="preserve"> 15.06.2022 №605/6)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tbl>
      <w:tblPr>
        <w:tblW w:w="15264" w:type="dxa"/>
        <w:tblInd w:w="89" w:type="dxa"/>
        <w:tblLook w:val="04A0" w:firstRow="1" w:lastRow="0" w:firstColumn="1" w:lastColumn="0" w:noHBand="0" w:noVBand="1"/>
      </w:tblPr>
      <w:tblGrid>
        <w:gridCol w:w="3421"/>
        <w:gridCol w:w="1737"/>
        <w:gridCol w:w="1737"/>
        <w:gridCol w:w="1696"/>
        <w:gridCol w:w="1629"/>
        <w:gridCol w:w="1681"/>
        <w:gridCol w:w="1748"/>
        <w:gridCol w:w="1615"/>
      </w:tblGrid>
      <w:tr w:rsidR="007D106C" w:rsidRPr="00136DBF" w:rsidTr="007D106C">
        <w:trPr>
          <w:trHeight w:val="990"/>
        </w:trPr>
        <w:tc>
          <w:tcPr>
            <w:tcW w:w="15264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06C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D106C" w:rsidRPr="00136DBF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"Строительство объектов социальной инфраструктуры" </w:t>
            </w:r>
          </w:p>
          <w:p w:rsidR="007D106C" w:rsidRPr="00136DBF" w:rsidRDefault="0028633B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2020-2025</w:t>
            </w:r>
            <w:r w:rsidR="007D106C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D106C" w:rsidRPr="00136DBF" w:rsidTr="007D106C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D106C" w:rsidRPr="00136DBF" w:rsidTr="007D106C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D106C" w:rsidRPr="00136DBF" w:rsidTr="007D106C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D106C" w:rsidRPr="00136DBF" w:rsidTr="007D106C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D106C" w:rsidRPr="00136DBF" w:rsidTr="007D106C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06C" w:rsidRPr="00136DBF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D106C" w:rsidRPr="00136DBF" w:rsidTr="007D106C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7D106C" w:rsidRPr="009859CD" w:rsidTr="007D106C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F834E8" w:rsidP="004E53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178 443,50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5 659,69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F834E8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106 754,46</w:t>
            </w:r>
          </w:p>
        </w:tc>
      </w:tr>
      <w:tr w:rsidR="007D106C" w:rsidRPr="009859CD" w:rsidTr="007D106C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E14ED1" w:rsidP="00F83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3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535 430,32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19 272,86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F834E8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363 529,54</w:t>
            </w:r>
          </w:p>
        </w:tc>
      </w:tr>
      <w:tr w:rsidR="007D106C" w:rsidRPr="009859CD" w:rsidTr="007D106C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106C" w:rsidRPr="009859CD" w:rsidTr="007D106C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106C" w:rsidRPr="00136DBF" w:rsidTr="007D106C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803DEA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1 969 749,92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24 932,55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4F7044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470 284</w:t>
            </w:r>
            <w:r w:rsidR="007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</w:t>
      </w:r>
      <w:proofErr w:type="spellStart"/>
      <w:r w:rsidRPr="00136DBF">
        <w:rPr>
          <w:rFonts w:ascii="Times New Roman" w:hAnsi="Times New Roman" w:cs="Times New Roman"/>
          <w:sz w:val="24"/>
          <w:szCs w:val="24"/>
        </w:rPr>
        <w:t>Ялагина</w:t>
      </w:r>
      <w:proofErr w:type="spellEnd"/>
      <w:r w:rsidRPr="00136DBF">
        <w:rPr>
          <w:rFonts w:ascii="Times New Roman" w:hAnsi="Times New Roman" w:cs="Times New Roman"/>
          <w:sz w:val="24"/>
          <w:szCs w:val="24"/>
        </w:rPr>
        <w:t>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proofErr w:type="gramStart"/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</w:t>
      </w:r>
      <w:proofErr w:type="gramEnd"/>
      <w:r w:rsidRPr="00136DBF">
        <w:rPr>
          <w:rFonts w:ascii="Times New Roman CYR" w:hAnsi="Times New Roman CYR" w:cs="Times New Roman CYR"/>
          <w:sz w:val="24"/>
          <w:szCs w:val="24"/>
        </w:rPr>
        <w:t>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353" w:type="dxa"/>
        <w:tblLayout w:type="fixed"/>
        <w:tblLook w:val="04A0" w:firstRow="1" w:lastRow="0" w:firstColumn="1" w:lastColumn="0" w:noHBand="0" w:noVBand="1"/>
      </w:tblPr>
      <w:tblGrid>
        <w:gridCol w:w="576"/>
        <w:gridCol w:w="2132"/>
        <w:gridCol w:w="595"/>
        <w:gridCol w:w="1820"/>
        <w:gridCol w:w="1368"/>
        <w:gridCol w:w="1485"/>
        <w:gridCol w:w="827"/>
        <w:gridCol w:w="827"/>
        <w:gridCol w:w="827"/>
        <w:gridCol w:w="827"/>
        <w:gridCol w:w="827"/>
        <w:gridCol w:w="897"/>
        <w:gridCol w:w="2345"/>
      </w:tblGrid>
      <w:tr w:rsidR="007D106C" w:rsidRPr="00136DBF" w:rsidTr="007D106C">
        <w:tc>
          <w:tcPr>
            <w:tcW w:w="576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7" w:type="dxa"/>
            <w:gridSpan w:val="2"/>
            <w:vMerge w:val="restart"/>
          </w:tcPr>
          <w:p w:rsidR="007D106C" w:rsidRPr="002C4F20" w:rsidRDefault="007D106C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820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032" w:type="dxa"/>
            <w:gridSpan w:val="6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345" w:type="dxa"/>
            <w:vMerge w:val="restart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7D106C" w:rsidRPr="00136DBF" w:rsidTr="007D106C">
        <w:trPr>
          <w:trHeight w:val="411"/>
        </w:trPr>
        <w:tc>
          <w:tcPr>
            <w:tcW w:w="576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9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345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7D106C" w:rsidRPr="00136DBF" w:rsidRDefault="007D106C" w:rsidP="007D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7D106C" w:rsidRPr="00136DBF" w:rsidRDefault="007D106C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5" w:type="dxa"/>
            <w:gridSpan w:val="11"/>
          </w:tcPr>
          <w:p w:rsidR="007D106C" w:rsidRPr="00136DBF" w:rsidRDefault="007D106C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7D106C" w:rsidRPr="00136DBF" w:rsidRDefault="007D106C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D106C" w:rsidRPr="00136DBF" w:rsidRDefault="007D106C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7D106C" w:rsidRPr="00200CE7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200CE7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200CE7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7D106C" w:rsidRPr="00136DBF" w:rsidTr="007D106C">
        <w:trPr>
          <w:trHeight w:val="1998"/>
        </w:trPr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20" w:type="dxa"/>
          </w:tcPr>
          <w:p w:rsidR="007D106C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7D106C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820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20" w:type="dxa"/>
          </w:tcPr>
          <w:p w:rsidR="007D106C" w:rsidRDefault="007D106C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7D106C" w:rsidRPr="00645896" w:rsidRDefault="007D106C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06C" w:rsidRPr="00645896" w:rsidRDefault="007D106C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7D106C" w:rsidRPr="00645896" w:rsidRDefault="007D106C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6C" w:rsidRPr="00136DBF" w:rsidRDefault="007D106C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2974"/>
        <w:gridCol w:w="1274"/>
        <w:gridCol w:w="5077"/>
        <w:gridCol w:w="2889"/>
        <w:gridCol w:w="226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036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28633B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2020-2025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5"/>
        <w:gridCol w:w="1248"/>
        <w:gridCol w:w="1106"/>
        <w:gridCol w:w="1052"/>
        <w:gridCol w:w="1124"/>
        <w:gridCol w:w="1055"/>
        <w:gridCol w:w="1073"/>
        <w:gridCol w:w="1239"/>
        <w:gridCol w:w="3525"/>
      </w:tblGrid>
      <w:tr w:rsidR="007D106C" w:rsidRPr="00C51E9B" w:rsidTr="00E14ED1">
        <w:trPr>
          <w:trHeight w:val="590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775" w:type="pct"/>
            <w:gridSpan w:val="8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D106C" w:rsidRPr="00C51E9B" w:rsidTr="00F834E8">
        <w:trPr>
          <w:trHeight w:val="1192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7D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10" w:type="pct"/>
            <w:vAlign w:val="center"/>
          </w:tcPr>
          <w:p w:rsidR="007D106C" w:rsidRPr="00C51E9B" w:rsidRDefault="007D106C" w:rsidP="007D1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7D106C" w:rsidRPr="00C51E9B" w:rsidTr="00F834E8">
        <w:trPr>
          <w:trHeight w:val="432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4F704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1 969 749,92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70 000,00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24 932,55</w:t>
            </w:r>
          </w:p>
        </w:tc>
        <w:tc>
          <w:tcPr>
            <w:tcW w:w="410" w:type="pct"/>
          </w:tcPr>
          <w:p w:rsidR="007D106C" w:rsidRPr="007D106C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470 284,00</w:t>
            </w:r>
          </w:p>
        </w:tc>
        <w:tc>
          <w:tcPr>
            <w:tcW w:w="116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834E8" w:rsidRPr="00C51E9B" w:rsidTr="00F834E8">
        <w:trPr>
          <w:trHeight w:val="77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C51E9B" w:rsidRDefault="00F834E8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178 443,50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66 029,35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4E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5 659,69</w:t>
            </w:r>
          </w:p>
        </w:tc>
        <w:tc>
          <w:tcPr>
            <w:tcW w:w="410" w:type="pct"/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106 754,46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834E8" w:rsidRPr="00C51E9B" w:rsidRDefault="00F834E8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4E8" w:rsidRPr="00C51E9B" w:rsidTr="00F834E8">
        <w:trPr>
          <w:trHeight w:val="42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C51E9B" w:rsidRDefault="00F834E8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1 535 430,32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1 152 627,92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19 272,86</w:t>
            </w:r>
          </w:p>
        </w:tc>
        <w:tc>
          <w:tcPr>
            <w:tcW w:w="410" w:type="pct"/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363 529,54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834E8" w:rsidRPr="00C51E9B" w:rsidRDefault="00F834E8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4E8" w:rsidRPr="00C51E9B" w:rsidTr="00F834E8">
        <w:trPr>
          <w:trHeight w:val="42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C51E9B" w:rsidRDefault="00F834E8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105 876,10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105 876,10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834E8" w:rsidRPr="00C51E9B" w:rsidRDefault="00F834E8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4E8" w:rsidRPr="00284004" w:rsidTr="00F834E8">
        <w:trPr>
          <w:trHeight w:val="42"/>
          <w:jc w:val="center"/>
        </w:trPr>
        <w:tc>
          <w:tcPr>
            <w:tcW w:w="1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C51E9B" w:rsidRDefault="00F834E8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150 000,00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34E8">
              <w:rPr>
                <w:rFonts w:ascii="Times New Roman" w:hAnsi="Times New Roman" w:cs="Times New Roman"/>
                <w:color w:val="000000" w:themeColor="text1"/>
                <w:sz w:val="20"/>
              </w:rPr>
              <w:t>80 000,00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</w:tcPr>
          <w:p w:rsidR="00F834E8" w:rsidRPr="00F834E8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834E8" w:rsidRPr="00284004" w:rsidRDefault="00F834E8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lastRenderedPageBreak/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28633B">
        <w:rPr>
          <w:rFonts w:ascii="Times New Roman" w:hAnsi="Times New Roman" w:cs="Times New Roman"/>
          <w:b/>
          <w:sz w:val="24"/>
          <w:szCs w:val="24"/>
        </w:rPr>
        <w:t>на 2020-2025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C1979" w:rsidRPr="00C51E9B" w:rsidRDefault="002C1979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281"/>
        <w:gridCol w:w="840"/>
        <w:gridCol w:w="1845"/>
        <w:gridCol w:w="1089"/>
        <w:gridCol w:w="1117"/>
        <w:gridCol w:w="834"/>
        <w:gridCol w:w="704"/>
        <w:gridCol w:w="795"/>
        <w:gridCol w:w="924"/>
        <w:gridCol w:w="1077"/>
        <w:gridCol w:w="1258"/>
        <w:gridCol w:w="1803"/>
      </w:tblGrid>
      <w:tr w:rsidR="007D106C" w:rsidRPr="00747BA1" w:rsidTr="00371354">
        <w:trPr>
          <w:trHeight w:val="1050"/>
        </w:trPr>
        <w:tc>
          <w:tcPr>
            <w:tcW w:w="160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2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10" w:type="pct"/>
            <w:gridSpan w:val="6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7D106C" w:rsidRPr="00747BA1" w:rsidRDefault="007D106C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81C47" w:rsidRPr="00747BA1" w:rsidTr="00371354">
        <w:trPr>
          <w:trHeight w:val="72"/>
        </w:trPr>
        <w:tc>
          <w:tcPr>
            <w:tcW w:w="160" w:type="pct"/>
            <w:vMerge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64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07" w:type="pct"/>
            <w:shd w:val="clear" w:color="auto" w:fill="auto"/>
            <w:hideMark/>
          </w:tcPr>
          <w:p w:rsidR="007D106C" w:rsidRPr="00747BA1" w:rsidRDefault="007D106C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58" w:type="pct"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300"/>
        </w:trPr>
        <w:tc>
          <w:tcPr>
            <w:tcW w:w="160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3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4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" w:type="pct"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0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81C47" w:rsidRPr="00747BA1" w:rsidTr="00371354">
        <w:trPr>
          <w:trHeight w:val="77"/>
        </w:trPr>
        <w:tc>
          <w:tcPr>
            <w:tcW w:w="160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</w:t>
            </w:r>
            <w:proofErr w:type="gramStart"/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02</w:t>
            </w:r>
            <w:proofErr w:type="gramEnd"/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Организация строительства (реконструкции) объектов общего образования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</w:t>
            </w:r>
            <w:r w:rsidR="00286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7D106C" w:rsidRPr="008E676B" w:rsidRDefault="004F7044" w:rsidP="00D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495 514,98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358" w:type="pct"/>
          </w:tcPr>
          <w:p w:rsidR="007D106C" w:rsidRPr="004F7044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470 284</w:t>
            </w:r>
            <w:r w:rsidR="007D106C" w:rsidRPr="004F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C47" w:rsidRPr="00747BA1" w:rsidTr="00371354">
        <w:trPr>
          <w:trHeight w:val="615"/>
        </w:trPr>
        <w:tc>
          <w:tcPr>
            <w:tcW w:w="16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8E676B" w:rsidRDefault="00F834E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112 712,58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ED4020" w:rsidRDefault="004F704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58" w:type="pct"/>
          </w:tcPr>
          <w:p w:rsidR="004F7044" w:rsidRPr="004F7044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106 754,46</w:t>
            </w:r>
          </w:p>
        </w:tc>
        <w:tc>
          <w:tcPr>
            <w:tcW w:w="41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330"/>
        </w:trPr>
        <w:tc>
          <w:tcPr>
            <w:tcW w:w="16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747BA1" w:rsidRDefault="00F834E8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382 802,40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ED4020" w:rsidRDefault="004F704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358" w:type="pct"/>
          </w:tcPr>
          <w:p w:rsidR="004F7044" w:rsidRPr="004F7044" w:rsidRDefault="00F834E8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363 529,54</w:t>
            </w:r>
          </w:p>
        </w:tc>
        <w:tc>
          <w:tcPr>
            <w:tcW w:w="41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330"/>
        </w:trPr>
        <w:tc>
          <w:tcPr>
            <w:tcW w:w="16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4F7044" w:rsidRPr="00747BA1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77"/>
        </w:trPr>
        <w:tc>
          <w:tcPr>
            <w:tcW w:w="160" w:type="pct"/>
            <w:vMerge w:val="restar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02.02</w:t>
            </w:r>
            <w:proofErr w:type="gramEnd"/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8E676B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4F7044" w:rsidRPr="008E676B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4F7044" w:rsidRPr="00747BA1" w:rsidRDefault="004F704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C47" w:rsidRPr="00747BA1" w:rsidTr="00371354">
        <w:trPr>
          <w:trHeight w:val="480"/>
        </w:trPr>
        <w:tc>
          <w:tcPr>
            <w:tcW w:w="16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4F7044" w:rsidRPr="00747BA1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300"/>
        </w:trPr>
        <w:tc>
          <w:tcPr>
            <w:tcW w:w="16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4F7044" w:rsidRPr="00747BA1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270"/>
        </w:trPr>
        <w:tc>
          <w:tcPr>
            <w:tcW w:w="16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4F7044" w:rsidRPr="00747BA1" w:rsidRDefault="004F704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4F7044" w:rsidRPr="00747BA1" w:rsidRDefault="004F704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4F7044" w:rsidRPr="00747BA1" w:rsidRDefault="004F704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C47" w:rsidRPr="00747BA1" w:rsidTr="00371354">
        <w:trPr>
          <w:trHeight w:val="270"/>
        </w:trPr>
        <w:tc>
          <w:tcPr>
            <w:tcW w:w="160" w:type="pct"/>
            <w:vMerge w:val="restart"/>
            <w:vAlign w:val="center"/>
            <w:hideMark/>
          </w:tcPr>
          <w:p w:rsidR="00647AEA" w:rsidRPr="00747BA1" w:rsidRDefault="00647AEA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58" w:type="pct"/>
            <w:vMerge w:val="restart"/>
            <w:vAlign w:val="center"/>
            <w:hideMark/>
          </w:tcPr>
          <w:p w:rsidR="00647AEA" w:rsidRPr="00142BFC" w:rsidRDefault="00647AEA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647AEA" w:rsidRPr="00747BA1" w:rsidRDefault="00647AEA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Капитальные вложения в объекты общего образования             </w:t>
            </w:r>
          </w:p>
        </w:tc>
        <w:tc>
          <w:tcPr>
            <w:tcW w:w="279" w:type="pct"/>
            <w:vMerge w:val="restart"/>
            <w:vAlign w:val="center"/>
            <w:hideMark/>
          </w:tcPr>
          <w:p w:rsidR="00647AEA" w:rsidRPr="00747BA1" w:rsidRDefault="00647AEA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2022-2025</w:t>
            </w:r>
          </w:p>
        </w:tc>
        <w:tc>
          <w:tcPr>
            <w:tcW w:w="613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647AEA" w:rsidRPr="008E676B" w:rsidRDefault="00647AE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495</w:t>
            </w:r>
            <w:r w:rsidR="003713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216,55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647AEA" w:rsidRPr="00ED4020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358" w:type="pct"/>
          </w:tcPr>
          <w:p w:rsidR="00647AEA" w:rsidRPr="004F7044" w:rsidRDefault="00647AE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470 284,00</w:t>
            </w:r>
          </w:p>
        </w:tc>
        <w:tc>
          <w:tcPr>
            <w:tcW w:w="418" w:type="pct"/>
            <w:vMerge w:val="restart"/>
            <w:vAlign w:val="center"/>
            <w:hideMark/>
          </w:tcPr>
          <w:p w:rsidR="00647AEA" w:rsidRPr="00747BA1" w:rsidRDefault="00647AEA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  <w:hideMark/>
          </w:tcPr>
          <w:p w:rsidR="00647AEA" w:rsidRPr="00142BFC" w:rsidRDefault="00647AEA" w:rsidP="00B03BFD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введенных в эксплуатацию 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647AEA" w:rsidRPr="00142BFC" w:rsidRDefault="00647AEA" w:rsidP="00B03BFD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647AEA" w:rsidRPr="00747BA1" w:rsidRDefault="00647AEA" w:rsidP="00B03BFD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стройконтроль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</w:t>
            </w:r>
            <w:proofErr w:type="spellStart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81C47" w:rsidRPr="00747BA1" w:rsidTr="00371354">
        <w:trPr>
          <w:trHeight w:val="270"/>
        </w:trPr>
        <w:tc>
          <w:tcPr>
            <w:tcW w:w="160" w:type="pct"/>
            <w:vMerge/>
            <w:vAlign w:val="center"/>
            <w:hideMark/>
          </w:tcPr>
          <w:p w:rsidR="00647AEA" w:rsidRPr="00747BA1" w:rsidRDefault="00647AEA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647AEA" w:rsidRPr="00747BA1" w:rsidRDefault="00647AEA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647AEA" w:rsidRPr="00747BA1" w:rsidRDefault="00647AEA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647AEA" w:rsidRPr="008E676B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112 414,15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647AEA" w:rsidRPr="00747BA1" w:rsidRDefault="00647AE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647AEA" w:rsidRPr="00ED4020" w:rsidRDefault="00647AEA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58" w:type="pct"/>
          </w:tcPr>
          <w:p w:rsidR="00647AEA" w:rsidRPr="004F7044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106 754,46</w:t>
            </w:r>
          </w:p>
        </w:tc>
        <w:tc>
          <w:tcPr>
            <w:tcW w:w="418" w:type="pct"/>
            <w:vMerge/>
            <w:vAlign w:val="center"/>
            <w:hideMark/>
          </w:tcPr>
          <w:p w:rsidR="00647AEA" w:rsidRPr="00747BA1" w:rsidRDefault="00647AEA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647AEA" w:rsidRPr="00747BA1" w:rsidRDefault="00647AEA" w:rsidP="00B0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27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382 802,40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747BA1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747BA1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747BA1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358" w:type="pct"/>
          </w:tcPr>
          <w:p w:rsidR="00371354" w:rsidRPr="004F7044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363 529,54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371354" w:rsidRPr="00747BA1" w:rsidRDefault="00371354" w:rsidP="00B0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27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747BA1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747BA1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747BA1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747BA1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747BA1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371354" w:rsidRPr="00747BA1" w:rsidRDefault="00371354" w:rsidP="00B0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77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747BA1" w:rsidRDefault="00371354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8E676B" w:rsidRDefault="00371354" w:rsidP="00126340">
            <w:pPr>
              <w:spacing w:after="0" w:line="240" w:lineRule="auto"/>
              <w:ind w:left="-107" w:right="-18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371354" w:rsidRPr="00200CE7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71354" w:rsidRPr="00747BA1" w:rsidTr="00371354">
        <w:trPr>
          <w:trHeight w:val="90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362" w:type="pct"/>
            <w:shd w:val="clear" w:color="000000" w:fill="FFFFFF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000000" w:fill="FFFFFF"/>
            <w:hideMark/>
          </w:tcPr>
          <w:p w:rsidR="00371354" w:rsidRPr="008E676B" w:rsidRDefault="00371354" w:rsidP="00371354">
            <w:pPr>
              <w:spacing w:after="0" w:line="240" w:lineRule="auto"/>
              <w:ind w:left="-107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000000" w:fill="FFFFFF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7" w:type="pct"/>
            <w:shd w:val="clear" w:color="000000" w:fill="FFFFFF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371354" w:rsidRPr="00200CE7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883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8E676B" w:rsidRDefault="00371354" w:rsidP="0028633B">
            <w:pPr>
              <w:spacing w:after="0" w:line="240" w:lineRule="auto"/>
              <w:ind w:left="-107"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371354" w:rsidRPr="00200CE7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6A1CF6" w:rsidRDefault="00371354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371354" w:rsidRPr="006A1CF6" w:rsidRDefault="00371354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371354" w:rsidRPr="00747BA1" w:rsidTr="00371354">
        <w:trPr>
          <w:trHeight w:val="179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2" w:type="pct"/>
            <w:shd w:val="clear" w:color="000000" w:fill="FFFFFF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000000" w:fill="FFFFFF"/>
            <w:hideMark/>
          </w:tcPr>
          <w:p w:rsidR="00371354" w:rsidRPr="008E676B" w:rsidRDefault="00371354" w:rsidP="0028633B">
            <w:pPr>
              <w:spacing w:after="0" w:line="240" w:lineRule="auto"/>
              <w:ind w:left="-107"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000000" w:fill="FFFFFF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7" w:type="pct"/>
            <w:shd w:val="clear" w:color="000000" w:fill="FFFFFF"/>
            <w:hideMark/>
          </w:tcPr>
          <w:p w:rsidR="00371354" w:rsidRPr="00200CE7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371354" w:rsidRPr="00200CE7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300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5C6CB5" w:rsidRDefault="0037135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000000" w:fill="FFFFFF"/>
            <w:hideMark/>
          </w:tcPr>
          <w:p w:rsidR="00371354" w:rsidRPr="008E676B" w:rsidRDefault="00371354" w:rsidP="0028633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2863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B03BFD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000000" w:fill="FFFFFF"/>
            <w:hideMark/>
          </w:tcPr>
          <w:p w:rsidR="00371354" w:rsidRPr="00747BA1" w:rsidRDefault="0037135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71354" w:rsidRPr="00747BA1" w:rsidTr="00371354">
        <w:trPr>
          <w:trHeight w:val="615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375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371354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37135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77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302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6A1CF6" w:rsidRDefault="00371354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71354" w:rsidRPr="006A1CF6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371354" w:rsidRPr="006A1CF6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2020 – </w:t>
            </w:r>
          </w:p>
          <w:p w:rsidR="00371354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371354" w:rsidRPr="006A1CF6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354" w:rsidRPr="00747BA1" w:rsidTr="00371354">
        <w:trPr>
          <w:trHeight w:val="54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345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77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74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3.2. 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136DBF" w:rsidRDefault="00371354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747BA1" w:rsidRDefault="00371354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</w:t>
            </w: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6067F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6A1CF6" w:rsidRDefault="00371354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354" w:rsidRPr="00747BA1" w:rsidTr="00371354">
        <w:trPr>
          <w:trHeight w:val="54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697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ED4020" w:rsidRDefault="0037135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ED4020" w:rsidRDefault="0037135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ED4020" w:rsidRDefault="00371354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ED4020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72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8E676B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6A1CF6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71354" w:rsidRPr="00747BA1" w:rsidTr="00371354">
        <w:trPr>
          <w:trHeight w:val="525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8E676B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48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375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8E676B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6A1CF6" w:rsidRDefault="00371354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Школа на 825 мест</w:t>
            </w:r>
          </w:p>
        </w:tc>
      </w:tr>
      <w:tr w:rsidR="00371354" w:rsidRPr="00747BA1" w:rsidTr="00371354">
        <w:trPr>
          <w:trHeight w:val="48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6A1CF6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354" w:rsidRPr="00747BA1" w:rsidTr="00371354">
        <w:trPr>
          <w:trHeight w:val="527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747B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6A1CF6" w:rsidRDefault="00371354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354" w:rsidRPr="00747BA1" w:rsidTr="00371354">
        <w:trPr>
          <w:trHeight w:val="72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Default="00371354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371354" w:rsidRPr="00F94CA1" w:rsidRDefault="00371354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371354" w:rsidRPr="00F94C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</w:t>
            </w:r>
            <w:proofErr w:type="gramStart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 с</w:t>
            </w:r>
            <w:proofErr w:type="gramEnd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углубленным изучением отдельных предметов по адресу: Московская область, городской округ Электросталь, </w:t>
            </w:r>
            <w:proofErr w:type="spellStart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ул.Ялагина</w:t>
            </w:r>
            <w:proofErr w:type="spellEnd"/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д.14а)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F94CA1" w:rsidRDefault="00371354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F94C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71354" w:rsidRPr="00747BA1" w:rsidRDefault="00371354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71354" w:rsidRPr="006A1CF6" w:rsidRDefault="00371354" w:rsidP="0064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</w:p>
          <w:p w:rsidR="00371354" w:rsidRPr="006A1CF6" w:rsidRDefault="00371354" w:rsidP="0064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 единица</w:t>
            </w:r>
            <w:proofErr w:type="gramEnd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371354" w:rsidRPr="006A1CF6" w:rsidRDefault="00371354" w:rsidP="0064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2020 –</w:t>
            </w:r>
          </w:p>
          <w:p w:rsidR="00371354" w:rsidRPr="006A1CF6" w:rsidRDefault="00371354" w:rsidP="0064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</w:t>
            </w:r>
            <w:proofErr w:type="gramStart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школе №22 </w:t>
            </w:r>
          </w:p>
        </w:tc>
      </w:tr>
      <w:tr w:rsidR="00371354" w:rsidRPr="00747BA1" w:rsidTr="00371354">
        <w:trPr>
          <w:trHeight w:val="48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F94CA1" w:rsidRDefault="00371354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ED4020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191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F94CA1" w:rsidRDefault="0037135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8E676B" w:rsidRDefault="00371354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vMerge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1354" w:rsidRPr="00747BA1" w:rsidTr="00371354">
        <w:trPr>
          <w:trHeight w:val="525"/>
        </w:trPr>
        <w:tc>
          <w:tcPr>
            <w:tcW w:w="160" w:type="pct"/>
            <w:vMerge w:val="restar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371354" w:rsidRPr="00F94CA1" w:rsidRDefault="00371354" w:rsidP="0012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AC63F3" w:rsidRDefault="00B03BFD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178 443,50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66 029,35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5 659,69</w:t>
            </w:r>
          </w:p>
        </w:tc>
        <w:tc>
          <w:tcPr>
            <w:tcW w:w="358" w:type="pct"/>
          </w:tcPr>
          <w:p w:rsidR="00371354" w:rsidRPr="004F7044" w:rsidRDefault="00B03BFD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106 754,46</w:t>
            </w:r>
          </w:p>
        </w:tc>
        <w:tc>
          <w:tcPr>
            <w:tcW w:w="1018" w:type="pct"/>
            <w:gridSpan w:val="2"/>
            <w:vMerge w:val="restart"/>
            <w:shd w:val="clear" w:color="auto" w:fill="auto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1354" w:rsidRPr="00747BA1" w:rsidTr="00371354">
        <w:trPr>
          <w:trHeight w:val="555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AC63F3" w:rsidRDefault="00371354" w:rsidP="00B03BFD">
            <w:pPr>
              <w:pStyle w:val="ConsPlusNormal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03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535 430,32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AC63F3" w:rsidRDefault="00371354" w:rsidP="0028633B">
            <w:pPr>
              <w:pStyle w:val="ConsPlusNormal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1152627,92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19 272,86</w:t>
            </w:r>
          </w:p>
        </w:tc>
        <w:tc>
          <w:tcPr>
            <w:tcW w:w="358" w:type="pct"/>
          </w:tcPr>
          <w:p w:rsidR="00371354" w:rsidRPr="004F7044" w:rsidRDefault="00B03BFD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363 529,54</w:t>
            </w:r>
          </w:p>
        </w:tc>
        <w:tc>
          <w:tcPr>
            <w:tcW w:w="1018" w:type="pct"/>
            <w:gridSpan w:val="2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1354" w:rsidRPr="00747BA1" w:rsidTr="00371354">
        <w:trPr>
          <w:trHeight w:val="30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AC63F3" w:rsidRDefault="00371354" w:rsidP="0028633B">
            <w:pPr>
              <w:pStyle w:val="ConsPlusNormal"/>
              <w:ind w:left="-2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105876,10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4F7044" w:rsidRDefault="00371354" w:rsidP="004F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pct"/>
            <w:gridSpan w:val="2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1354" w:rsidRPr="00747BA1" w:rsidTr="00371354">
        <w:trPr>
          <w:trHeight w:val="300"/>
        </w:trPr>
        <w:tc>
          <w:tcPr>
            <w:tcW w:w="160" w:type="pct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F94CA1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150 000,00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AC63F3" w:rsidRDefault="00371354" w:rsidP="002863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</w:tcPr>
          <w:p w:rsidR="00371354" w:rsidRPr="00747BA1" w:rsidRDefault="00371354" w:rsidP="004F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pct"/>
            <w:gridSpan w:val="2"/>
            <w:vMerge/>
            <w:vAlign w:val="center"/>
            <w:hideMark/>
          </w:tcPr>
          <w:p w:rsidR="00371354" w:rsidRPr="00747BA1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1354" w:rsidRPr="00AA4099" w:rsidTr="00371354">
        <w:trPr>
          <w:trHeight w:val="300"/>
        </w:trPr>
        <w:tc>
          <w:tcPr>
            <w:tcW w:w="160" w:type="pct"/>
            <w:vMerge/>
            <w:vAlign w:val="center"/>
            <w:hideMark/>
          </w:tcPr>
          <w:p w:rsidR="00371354" w:rsidRPr="00AA4099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371354" w:rsidRPr="00AA4099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1354" w:rsidRPr="00AA4099" w:rsidRDefault="00371354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  <w:hideMark/>
          </w:tcPr>
          <w:p w:rsidR="00371354" w:rsidRPr="00AC63F3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2" w:type="pct"/>
            <w:shd w:val="clear" w:color="auto" w:fill="auto"/>
            <w:hideMark/>
          </w:tcPr>
          <w:p w:rsidR="00371354" w:rsidRPr="00AC63F3" w:rsidRDefault="00371354" w:rsidP="0028633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1 969 749,92</w:t>
            </w:r>
          </w:p>
        </w:tc>
        <w:tc>
          <w:tcPr>
            <w:tcW w:w="371" w:type="pct"/>
            <w:shd w:val="clear" w:color="auto" w:fill="FFFFFF" w:themeFill="background1"/>
            <w:hideMark/>
          </w:tcPr>
          <w:p w:rsidR="00371354" w:rsidRPr="00AC63F3" w:rsidRDefault="00371354" w:rsidP="0028633B">
            <w:pPr>
              <w:pStyle w:val="ConsPlusNormal"/>
              <w:ind w:left="-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533,37</w:t>
            </w:r>
          </w:p>
        </w:tc>
        <w:tc>
          <w:tcPr>
            <w:tcW w:w="277" w:type="pct"/>
            <w:shd w:val="clear" w:color="auto" w:fill="auto"/>
            <w:hideMark/>
          </w:tcPr>
          <w:p w:rsidR="00371354" w:rsidRPr="00AC63F3" w:rsidRDefault="00371354" w:rsidP="0028633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234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4" w:type="pct"/>
            <w:shd w:val="clear" w:color="auto" w:fill="auto"/>
            <w:hideMark/>
          </w:tcPr>
          <w:p w:rsidR="00371354" w:rsidRPr="00AC63F3" w:rsidRDefault="00371354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07" w:type="pct"/>
            <w:shd w:val="clear" w:color="auto" w:fill="auto"/>
            <w:hideMark/>
          </w:tcPr>
          <w:p w:rsidR="00371354" w:rsidRPr="00AC63F3" w:rsidRDefault="0037135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24 932,55</w:t>
            </w:r>
          </w:p>
        </w:tc>
        <w:tc>
          <w:tcPr>
            <w:tcW w:w="358" w:type="pct"/>
          </w:tcPr>
          <w:p w:rsidR="00371354" w:rsidRPr="004F7044" w:rsidRDefault="00371354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470 284,00</w:t>
            </w:r>
          </w:p>
        </w:tc>
        <w:tc>
          <w:tcPr>
            <w:tcW w:w="1018" w:type="pct"/>
            <w:gridSpan w:val="2"/>
            <w:vMerge/>
            <w:vAlign w:val="center"/>
            <w:hideMark/>
          </w:tcPr>
          <w:p w:rsidR="00371354" w:rsidRPr="00AA4099" w:rsidRDefault="0037135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293" w:rsidRDefault="000A1293" w:rsidP="000A1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" w:name="sub_10127"/>
    </w:p>
    <w:p w:rsidR="00C74C87" w:rsidRDefault="002F582F" w:rsidP="000A12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AA4099" w:rsidRDefault="002F582F" w:rsidP="000A12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proofErr w:type="gramStart"/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</w:t>
      </w:r>
      <w:proofErr w:type="gramEnd"/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«Строительство (реконструкция) объектов образования»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428"/>
        <w:gridCol w:w="1710"/>
        <w:gridCol w:w="2269"/>
        <w:gridCol w:w="926"/>
        <w:gridCol w:w="1198"/>
        <w:gridCol w:w="1119"/>
        <w:gridCol w:w="1830"/>
        <w:gridCol w:w="923"/>
        <w:gridCol w:w="923"/>
        <w:gridCol w:w="529"/>
        <w:gridCol w:w="529"/>
        <w:gridCol w:w="529"/>
        <w:gridCol w:w="529"/>
        <w:gridCol w:w="529"/>
        <w:gridCol w:w="1156"/>
      </w:tblGrid>
      <w:tr w:rsidR="006E5C0B" w:rsidRPr="00136DBF" w:rsidTr="000A1293">
        <w:trPr>
          <w:trHeight w:val="1125"/>
        </w:trPr>
        <w:tc>
          <w:tcPr>
            <w:tcW w:w="141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65" w:type="pct"/>
            <w:vMerge w:val="restart"/>
            <w:hideMark/>
          </w:tcPr>
          <w:p w:rsidR="006E5C0B" w:rsidRPr="00136DBF" w:rsidRDefault="006E5C0B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50" w:type="pct"/>
            <w:vMerge w:val="restart"/>
            <w:hideMark/>
          </w:tcPr>
          <w:p w:rsidR="006E5C0B" w:rsidRPr="00136DBF" w:rsidRDefault="006E5C0B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306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396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70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605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85" w:type="pct"/>
            <w:gridSpan w:val="7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382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6E5C0B" w:rsidRPr="00136DBF" w:rsidTr="000A1293">
        <w:trPr>
          <w:trHeight w:val="54"/>
        </w:trPr>
        <w:tc>
          <w:tcPr>
            <w:tcW w:w="141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75" w:type="pct"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82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C0B" w:rsidRPr="00136DBF" w:rsidTr="000A1293">
        <w:trPr>
          <w:trHeight w:val="140"/>
        </w:trPr>
        <w:tc>
          <w:tcPr>
            <w:tcW w:w="141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0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2" w:type="pct"/>
            <w:hideMark/>
          </w:tcPr>
          <w:p w:rsidR="006E5C0B" w:rsidRPr="00136DBF" w:rsidRDefault="006E5C0B" w:rsidP="006E5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A1293" w:rsidRPr="00136DBF" w:rsidTr="000A1293">
        <w:trPr>
          <w:trHeight w:val="279"/>
        </w:trPr>
        <w:tc>
          <w:tcPr>
            <w:tcW w:w="141" w:type="pct"/>
            <w:vMerge w:val="restart"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1293" w:rsidRPr="00136DBF" w:rsidRDefault="000A1293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5" w:type="pct"/>
            <w:vMerge w:val="restart"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750" w:type="pct"/>
            <w:vMerge w:val="restar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306" w:type="pct"/>
            <w:vMerge w:val="restar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396" w:type="pct"/>
            <w:vMerge w:val="restart"/>
            <w:hideMark/>
          </w:tcPr>
          <w:p w:rsidR="000A1293" w:rsidRPr="00AA6195" w:rsidRDefault="000A1293" w:rsidP="0063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1 177 627,86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370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605" w:type="pct"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5" w:type="pct"/>
            <w:hideMark/>
          </w:tcPr>
          <w:p w:rsidR="000A1293" w:rsidRPr="00136DBF" w:rsidRDefault="000A1293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hideMark/>
          </w:tcPr>
          <w:p w:rsidR="000A1293" w:rsidRPr="00F94CA1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0A1293" w:rsidRPr="00136DBF" w:rsidRDefault="000A1293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0A1293" w:rsidRPr="00AA6195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0A1293" w:rsidRPr="00136DBF" w:rsidTr="000A1293">
        <w:trPr>
          <w:trHeight w:val="54"/>
        </w:trPr>
        <w:tc>
          <w:tcPr>
            <w:tcW w:w="141" w:type="pct"/>
            <w:vMerge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5" w:type="pct"/>
            <w:vMerge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605" w:type="pct"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5" w:type="pct"/>
            <w:noWrap/>
            <w:hideMark/>
          </w:tcPr>
          <w:p w:rsidR="000A1293" w:rsidRPr="00136DBF" w:rsidRDefault="000A1293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305" w:type="pct"/>
            <w:noWrap/>
            <w:hideMark/>
          </w:tcPr>
          <w:p w:rsidR="000A1293" w:rsidRPr="00136DBF" w:rsidRDefault="000A1293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75" w:type="pct"/>
            <w:noWrap/>
            <w:hideMark/>
          </w:tcPr>
          <w:p w:rsidR="000A1293" w:rsidRPr="00F94CA1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0A1293" w:rsidRPr="00136DBF" w:rsidRDefault="000A1293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0A1293" w:rsidRPr="00AA6195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0A1293" w:rsidRPr="00136DBF" w:rsidTr="000A1293">
        <w:trPr>
          <w:trHeight w:val="544"/>
        </w:trPr>
        <w:tc>
          <w:tcPr>
            <w:tcW w:w="141" w:type="pct"/>
            <w:vMerge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hideMark/>
          </w:tcPr>
          <w:p w:rsidR="000A1293" w:rsidRPr="00136DBF" w:rsidRDefault="000A1293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hideMark/>
          </w:tcPr>
          <w:p w:rsidR="000A1293" w:rsidRPr="00136DBF" w:rsidRDefault="000A1293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:rsidR="000A1293" w:rsidRPr="00F94CA1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0A1293" w:rsidRPr="00136DBF" w:rsidRDefault="000A1293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hideMark/>
          </w:tcPr>
          <w:p w:rsidR="000A1293" w:rsidRPr="00AA6195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0A1293" w:rsidRPr="00AA6195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1293" w:rsidRPr="00136DBF" w:rsidTr="000A1293">
        <w:trPr>
          <w:trHeight w:val="481"/>
        </w:trPr>
        <w:tc>
          <w:tcPr>
            <w:tcW w:w="141" w:type="pct"/>
            <w:vMerge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5" w:type="pct"/>
            <w:vMerge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605" w:type="pct"/>
            <w:hideMark/>
          </w:tcPr>
          <w:p w:rsidR="000A1293" w:rsidRPr="00136DBF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5" w:type="pct"/>
            <w:noWrap/>
            <w:hideMark/>
          </w:tcPr>
          <w:p w:rsidR="000A1293" w:rsidRPr="00136DBF" w:rsidRDefault="000A1293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305" w:type="pct"/>
            <w:noWrap/>
            <w:hideMark/>
          </w:tcPr>
          <w:p w:rsidR="000A1293" w:rsidRPr="00136DBF" w:rsidRDefault="000A1293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75" w:type="pct"/>
            <w:noWrap/>
            <w:hideMark/>
          </w:tcPr>
          <w:p w:rsidR="000A1293" w:rsidRPr="00F94CA1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0A1293" w:rsidRPr="00136DBF" w:rsidRDefault="000A1293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0A1293" w:rsidRPr="00136DBF" w:rsidRDefault="000A1293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0A1293" w:rsidRPr="00AA6195" w:rsidRDefault="000A1293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0A1293">
        <w:trPr>
          <w:trHeight w:val="70"/>
        </w:trPr>
        <w:tc>
          <w:tcPr>
            <w:tcW w:w="141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50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306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396" w:type="pct"/>
            <w:vMerge w:val="restart"/>
            <w:hideMark/>
          </w:tcPr>
          <w:p w:rsidR="006E5C0B" w:rsidRPr="00F94CA1" w:rsidRDefault="00637A3D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1 177 627,86</w:t>
            </w:r>
            <w:r w:rsidR="006E5C0B"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60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0A1293">
        <w:trPr>
          <w:trHeight w:val="376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60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0A1293">
        <w:trPr>
          <w:trHeight w:val="255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60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0A1293">
        <w:trPr>
          <w:trHeight w:val="164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60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0A1293">
        <w:trPr>
          <w:trHeight w:val="186"/>
        </w:trPr>
        <w:tc>
          <w:tcPr>
            <w:tcW w:w="141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75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6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396" w:type="pct"/>
            <w:noWrap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noWrap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AA6195" w:rsidRDefault="006E5C0B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0A1293">
        <w:trPr>
          <w:trHeight w:val="54"/>
        </w:trPr>
        <w:tc>
          <w:tcPr>
            <w:tcW w:w="141" w:type="pct"/>
            <w:noWrap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5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396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noWrap/>
          </w:tcPr>
          <w:p w:rsidR="006E5C0B" w:rsidRPr="00136DBF" w:rsidRDefault="006E5C0B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pct"/>
            <w:hideMark/>
          </w:tcPr>
          <w:p w:rsidR="006E5C0B" w:rsidRPr="00136DBF" w:rsidRDefault="006E5C0B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AA6195" w:rsidRDefault="006E5C0B" w:rsidP="00E14E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Default="00487C20" w:rsidP="00FD66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FD669A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**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B03BFD">
        <w:rPr>
          <w:rFonts w:ascii="Times New Roman CYR" w:hAnsi="Times New Roman CYR" w:cs="Times New Roman CYR"/>
          <w:sz w:val="20"/>
          <w:szCs w:val="20"/>
        </w:rPr>
        <w:t>установлен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683B15">
        <w:rPr>
          <w:rFonts w:ascii="Times New Roman CYR" w:hAnsi="Times New Roman CYR" w:cs="Times New Roman CYR"/>
          <w:sz w:val="20"/>
          <w:szCs w:val="20"/>
        </w:rPr>
        <w:t> 177 627,86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 w:rsidR="00DB318C" w:rsidRPr="005A6C9B">
        <w:rPr>
          <w:rFonts w:ascii="Times New Roman CYR" w:hAnsi="Times New Roman CYR" w:cs="Times New Roman CYR"/>
          <w:sz w:val="20"/>
          <w:szCs w:val="20"/>
        </w:rPr>
        <w:t>тыс.рублей</w:t>
      </w:r>
      <w:proofErr w:type="spellEnd"/>
      <w:r w:rsidR="00DB318C" w:rsidRPr="005A6C9B">
        <w:rPr>
          <w:rFonts w:ascii="Times New Roman CYR" w:hAnsi="Times New Roman CYR" w:cs="Times New Roman CYR"/>
          <w:sz w:val="20"/>
          <w:szCs w:val="20"/>
        </w:rPr>
        <w:t>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637A3D">
        <w:rPr>
          <w:rFonts w:ascii="Times New Roman CYR" w:hAnsi="Times New Roman CYR" w:cs="Times New Roman CYR"/>
          <w:sz w:val="20"/>
          <w:szCs w:val="20"/>
        </w:rPr>
        <w:t>977 753,67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рублей, в том числе на подготовку проектной документации и проведение инженерных изысканий, 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</w:t>
      </w:r>
      <w:r w:rsidR="00637A3D">
        <w:rPr>
          <w:rFonts w:ascii="Times New Roman CYR" w:hAnsi="Times New Roman CYR" w:cs="Times New Roman CYR"/>
          <w:sz w:val="20"/>
          <w:szCs w:val="20"/>
        </w:rPr>
        <w:t xml:space="preserve">, 298,43 </w:t>
      </w:r>
      <w:proofErr w:type="spellStart"/>
      <w:r w:rsidR="00637A3D">
        <w:rPr>
          <w:rFonts w:ascii="Times New Roman CYR" w:hAnsi="Times New Roman CYR" w:cs="Times New Roman CYR"/>
          <w:sz w:val="20"/>
          <w:szCs w:val="20"/>
        </w:rPr>
        <w:t>тыс.рублей</w:t>
      </w:r>
      <w:proofErr w:type="spellEnd"/>
      <w:r w:rsidR="00637A3D">
        <w:rPr>
          <w:rFonts w:ascii="Times New Roman CYR" w:hAnsi="Times New Roman CYR" w:cs="Times New Roman CYR"/>
          <w:sz w:val="20"/>
          <w:szCs w:val="20"/>
        </w:rPr>
        <w:t xml:space="preserve"> на дополнительные работы за счет местного бюджета</w:t>
      </w:r>
      <w:r w:rsidR="007E5647">
        <w:rPr>
          <w:rFonts w:ascii="Times New Roman CYR" w:hAnsi="Times New Roman CYR" w:cs="Times New Roman CYR"/>
          <w:sz w:val="20"/>
          <w:szCs w:val="20"/>
        </w:rPr>
        <w:t>.</w:t>
      </w:r>
    </w:p>
    <w:p w:rsidR="00FD669A" w:rsidRDefault="00FD669A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</w:p>
    <w:p w:rsidR="00FD669A" w:rsidRPr="003771E5" w:rsidRDefault="00FD669A" w:rsidP="00FD66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10.5.</w:t>
      </w:r>
      <w:r w:rsidR="00E17311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Е1.03 Подпрограммы 3 «Строительство (реконструкция) объектов образования»</w:t>
      </w:r>
    </w:p>
    <w:tbl>
      <w:tblPr>
        <w:tblStyle w:val="2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992"/>
        <w:gridCol w:w="992"/>
        <w:gridCol w:w="1843"/>
        <w:gridCol w:w="992"/>
        <w:gridCol w:w="992"/>
        <w:gridCol w:w="709"/>
        <w:gridCol w:w="709"/>
        <w:gridCol w:w="709"/>
        <w:gridCol w:w="850"/>
        <w:gridCol w:w="1418"/>
      </w:tblGrid>
      <w:tr w:rsidR="00FD669A" w:rsidRPr="00136DBF" w:rsidTr="00B03BFD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D669A" w:rsidRPr="00136DBF" w:rsidTr="00B03BF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Московская  область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 городской округ  Электросталь, мкр.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Пристройка на 100 мест к зданию МОУ «СОШ №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22  с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отдельных предметов» по адресу: Московская область, г. Электросталь, ул.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Ялагина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843" w:type="dxa"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843" w:type="dxa"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843" w:type="dxa"/>
            <w:shd w:val="clear" w:color="auto" w:fill="auto"/>
            <w:hideMark/>
          </w:tcPr>
          <w:p w:rsidR="00FD669A" w:rsidRPr="001A1161" w:rsidRDefault="00FD669A" w:rsidP="00803D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669A" w:rsidRPr="00136DBF" w:rsidTr="00B03BFD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843" w:type="dxa"/>
            <w:shd w:val="clear" w:color="auto" w:fill="auto"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69A" w:rsidRPr="00136DBF" w:rsidTr="00B03BFD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843" w:type="dxa"/>
            <w:shd w:val="clear" w:color="auto" w:fill="auto"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992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D669A" w:rsidRPr="00136DBF" w:rsidRDefault="00FD669A" w:rsidP="0080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669A" w:rsidRPr="00136DBF" w:rsidRDefault="00FD669A" w:rsidP="00803D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669A" w:rsidRPr="00136DBF" w:rsidRDefault="00FD669A" w:rsidP="00FD66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D76292" w:rsidRPr="009B1176" w:rsidRDefault="00734A70" w:rsidP="00D7629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10.5.</w:t>
      </w:r>
      <w:r w:rsidR="00E1731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AC63F3"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="00D76292" w:rsidRPr="00AC63F3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02.11 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</w:p>
    <w:tbl>
      <w:tblPr>
        <w:tblW w:w="4975" w:type="pct"/>
        <w:tblLayout w:type="fixed"/>
        <w:tblLook w:val="00A0" w:firstRow="1" w:lastRow="0" w:firstColumn="1" w:lastColumn="0" w:noHBand="0" w:noVBand="0"/>
      </w:tblPr>
      <w:tblGrid>
        <w:gridCol w:w="398"/>
        <w:gridCol w:w="1186"/>
        <w:gridCol w:w="75"/>
        <w:gridCol w:w="1084"/>
        <w:gridCol w:w="117"/>
        <w:gridCol w:w="1138"/>
        <w:gridCol w:w="157"/>
        <w:gridCol w:w="765"/>
        <w:gridCol w:w="906"/>
        <w:gridCol w:w="903"/>
        <w:gridCol w:w="906"/>
        <w:gridCol w:w="1165"/>
        <w:gridCol w:w="960"/>
        <w:gridCol w:w="614"/>
        <w:gridCol w:w="641"/>
        <w:gridCol w:w="560"/>
        <w:gridCol w:w="560"/>
        <w:gridCol w:w="975"/>
        <w:gridCol w:w="945"/>
        <w:gridCol w:w="996"/>
      </w:tblGrid>
      <w:tr w:rsidR="006E5C0B" w:rsidRPr="00D76292" w:rsidTr="00683B15">
        <w:trPr>
          <w:trHeight w:val="6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2E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</w:t>
            </w:r>
          </w:p>
          <w:p w:rsidR="006E5C0B" w:rsidRPr="00D76292" w:rsidRDefault="006E5C0B" w:rsidP="002E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6E5C0B" w:rsidRPr="00D76292" w:rsidRDefault="006E5C0B" w:rsidP="002E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Мощность/ прирост мощности объекта строительства (</w:t>
            </w:r>
            <w:proofErr w:type="spell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так далее)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Открытие объекта</w:t>
            </w:r>
            <w:proofErr w:type="gram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/  завершение</w:t>
            </w:r>
            <w:proofErr w:type="gram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строитель-</w:t>
            </w:r>
            <w:proofErr w:type="spell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proofErr w:type="gramStart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2E7890">
            <w:pPr>
              <w:ind w:lef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ровано на 01.01.2022 (тыс. руб.)</w:t>
            </w:r>
          </w:p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</w:t>
            </w:r>
            <w:r w:rsidR="00683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6E5C0B" w:rsidRPr="00D76292" w:rsidTr="005D0625">
        <w:trPr>
          <w:trHeight w:val="789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C0B" w:rsidRPr="00D76292" w:rsidTr="005D0625">
        <w:trPr>
          <w:trHeight w:val="38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6E5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3B15" w:rsidRPr="00D76292" w:rsidTr="005D0625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№ 41 имени Б.А. Воробьева») по адресу: Московская область, г.о. Электросталь, д. Степаново (ПИР и </w:t>
            </w:r>
            <w:proofErr w:type="gramStart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строительство)  </w:t>
            </w:r>
            <w:proofErr w:type="gram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(в </w:t>
            </w:r>
            <w:proofErr w:type="spellStart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проектные и изыскательские работы)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4971E7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4971E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B15" w:rsidRPr="00137628" w:rsidRDefault="00683B15" w:rsidP="0049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709 119,00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строительный контроль 12 450,00)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4C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495</w:t>
            </w:r>
            <w:r w:rsidR="004C270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216,55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24 932,55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470 284,00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201 452,45</w:t>
            </w:r>
          </w:p>
        </w:tc>
      </w:tr>
      <w:tr w:rsidR="00683B15" w:rsidRPr="00D76292" w:rsidTr="00683B15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137628" w:rsidRDefault="00683B15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D76292" w:rsidRDefault="00683B15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382 802,40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683B15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19 272,86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363 529,54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B15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155 722,75</w:t>
            </w:r>
          </w:p>
        </w:tc>
      </w:tr>
      <w:tr w:rsidR="004C270A" w:rsidRPr="00D76292" w:rsidTr="00683B15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137628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112 414,15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5 659,69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106 754,46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7558F2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45 729,70</w:t>
            </w:r>
          </w:p>
        </w:tc>
      </w:tr>
      <w:tr w:rsidR="004C270A" w:rsidRPr="00D76292" w:rsidTr="00683B15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кроме того</w:t>
            </w:r>
            <w:proofErr w:type="gramEnd"/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: строительный контроль</w:t>
            </w:r>
          </w:p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8 666,75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8 599,30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3 783,25</w:t>
            </w:r>
          </w:p>
        </w:tc>
      </w:tr>
      <w:tr w:rsidR="004C270A" w:rsidRPr="00D76292" w:rsidTr="00683B15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52C8" w:rsidRPr="00D76292" w:rsidTr="00683B15">
        <w:trPr>
          <w:trHeight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126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216,55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24 932,55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470 284,00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201 452,45</w:t>
            </w:r>
          </w:p>
        </w:tc>
      </w:tr>
      <w:tr w:rsidR="002852C8" w:rsidRPr="00D76292" w:rsidTr="00683B15">
        <w:trPr>
          <w:trHeight w:val="27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126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382 802,40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19 272,86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363 529,54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155 722,75</w:t>
            </w:r>
          </w:p>
        </w:tc>
      </w:tr>
      <w:tr w:rsidR="002852C8" w:rsidRPr="00D76292" w:rsidTr="00683B15">
        <w:trPr>
          <w:trHeight w:val="27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D76292" w:rsidRDefault="002852C8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112 414,15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5 659,69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2852C8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106 754,46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2C8" w:rsidRPr="00683B15" w:rsidRDefault="00D601A9" w:rsidP="003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45 729,70</w:t>
            </w:r>
          </w:p>
        </w:tc>
      </w:tr>
      <w:tr w:rsidR="004C270A" w:rsidRPr="00D76292" w:rsidTr="004C270A">
        <w:trPr>
          <w:trHeight w:val="828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A" w:rsidRPr="00D76292" w:rsidRDefault="004C270A" w:rsidP="00314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кроме того</w:t>
            </w:r>
            <w:proofErr w:type="gramEnd"/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: строительный контроль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8 666,75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3B15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8 599,30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683B15" w:rsidRDefault="004C270A" w:rsidP="0037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3 783,25</w:t>
            </w:r>
          </w:p>
        </w:tc>
      </w:tr>
      <w:tr w:rsidR="004C270A" w:rsidRPr="00D76292" w:rsidTr="004C270A">
        <w:trPr>
          <w:trHeight w:val="1055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137628" w:rsidRDefault="004C270A" w:rsidP="00AC63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70A" w:rsidRPr="00D76292" w:rsidRDefault="004C270A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852C8" w:rsidRDefault="002852C8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E17311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10.5.4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340" w:rsidRPr="00136DBF" w:rsidTr="00AA4099">
        <w:trPr>
          <w:trHeight w:val="186"/>
        </w:trPr>
        <w:tc>
          <w:tcPr>
            <w:tcW w:w="568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126340" w:rsidRPr="00136DBF" w:rsidRDefault="00FD669A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126340" w:rsidRPr="00136DBF" w:rsidRDefault="00FD669A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126340" w:rsidRPr="00136DBF" w:rsidRDefault="00FD669A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126340" w:rsidRPr="00200CE7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126340" w:rsidRPr="00200CE7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126340" w:rsidRPr="00200CE7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340" w:rsidRPr="00136DBF" w:rsidTr="00FD669A">
        <w:trPr>
          <w:trHeight w:val="54"/>
        </w:trPr>
        <w:tc>
          <w:tcPr>
            <w:tcW w:w="568" w:type="dxa"/>
            <w:noWrap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126340" w:rsidRPr="00136DBF" w:rsidRDefault="00FD669A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126340" w:rsidRPr="00136DBF" w:rsidRDefault="00FD669A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vAlign w:val="center"/>
            <w:hideMark/>
          </w:tcPr>
          <w:p w:rsidR="00126340" w:rsidRPr="00136DBF" w:rsidRDefault="00FD669A" w:rsidP="00FD66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126340" w:rsidRPr="00136DBF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126340" w:rsidRPr="00200CE7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126340" w:rsidRPr="00200CE7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126340" w:rsidRPr="00200CE7" w:rsidRDefault="00126340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126340" w:rsidRPr="00136DBF" w:rsidRDefault="00126340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sectPr w:rsidR="009B002B" w:rsidRPr="00180B99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C4" w:rsidRDefault="00B071C4" w:rsidP="00AB025A">
      <w:pPr>
        <w:spacing w:after="0" w:line="240" w:lineRule="auto"/>
      </w:pPr>
      <w:r>
        <w:separator/>
      </w:r>
    </w:p>
  </w:endnote>
  <w:endnote w:type="continuationSeparator" w:id="0">
    <w:p w:rsidR="00B071C4" w:rsidRDefault="00B071C4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C4" w:rsidRDefault="00B071C4" w:rsidP="00AB025A">
      <w:pPr>
        <w:spacing w:after="0" w:line="240" w:lineRule="auto"/>
      </w:pPr>
      <w:r>
        <w:separator/>
      </w:r>
    </w:p>
  </w:footnote>
  <w:footnote w:type="continuationSeparator" w:id="0">
    <w:p w:rsidR="00B071C4" w:rsidRDefault="00B071C4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300084" w:rsidRDefault="0030008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678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0084" w:rsidRDefault="003000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00345C"/>
    <w:rsid w:val="00005063"/>
    <w:rsid w:val="00005358"/>
    <w:rsid w:val="00007EF5"/>
    <w:rsid w:val="00010407"/>
    <w:rsid w:val="00011FFF"/>
    <w:rsid w:val="00012B15"/>
    <w:rsid w:val="00013623"/>
    <w:rsid w:val="000175D5"/>
    <w:rsid w:val="00017D81"/>
    <w:rsid w:val="000233CE"/>
    <w:rsid w:val="0002489A"/>
    <w:rsid w:val="00030560"/>
    <w:rsid w:val="00030D01"/>
    <w:rsid w:val="00031FAC"/>
    <w:rsid w:val="00035D6E"/>
    <w:rsid w:val="00036138"/>
    <w:rsid w:val="00045084"/>
    <w:rsid w:val="000533F5"/>
    <w:rsid w:val="00054595"/>
    <w:rsid w:val="00062184"/>
    <w:rsid w:val="00064959"/>
    <w:rsid w:val="00066F6D"/>
    <w:rsid w:val="00074918"/>
    <w:rsid w:val="00075EF7"/>
    <w:rsid w:val="00080712"/>
    <w:rsid w:val="000824B0"/>
    <w:rsid w:val="0008314C"/>
    <w:rsid w:val="00086F3A"/>
    <w:rsid w:val="00090121"/>
    <w:rsid w:val="00090ADE"/>
    <w:rsid w:val="00095287"/>
    <w:rsid w:val="000952C1"/>
    <w:rsid w:val="000A1293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2E89"/>
    <w:rsid w:val="000F31ED"/>
    <w:rsid w:val="00101E79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634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080B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87442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852C8"/>
    <w:rsid w:val="002859A6"/>
    <w:rsid w:val="0028633B"/>
    <w:rsid w:val="00294FF9"/>
    <w:rsid w:val="00297755"/>
    <w:rsid w:val="002A1AC2"/>
    <w:rsid w:val="002A1F50"/>
    <w:rsid w:val="002A2514"/>
    <w:rsid w:val="002A6AEA"/>
    <w:rsid w:val="002B0CD5"/>
    <w:rsid w:val="002C1979"/>
    <w:rsid w:val="002C3DD0"/>
    <w:rsid w:val="002C4F20"/>
    <w:rsid w:val="002C66BB"/>
    <w:rsid w:val="002D7D33"/>
    <w:rsid w:val="002E088A"/>
    <w:rsid w:val="002E0DF4"/>
    <w:rsid w:val="002E6BAB"/>
    <w:rsid w:val="002E73A3"/>
    <w:rsid w:val="002E7890"/>
    <w:rsid w:val="002F19DD"/>
    <w:rsid w:val="002F1A34"/>
    <w:rsid w:val="002F4C04"/>
    <w:rsid w:val="002F582F"/>
    <w:rsid w:val="00300084"/>
    <w:rsid w:val="00300F1B"/>
    <w:rsid w:val="00310564"/>
    <w:rsid w:val="0031192F"/>
    <w:rsid w:val="003135FC"/>
    <w:rsid w:val="00314812"/>
    <w:rsid w:val="0031497A"/>
    <w:rsid w:val="00322B44"/>
    <w:rsid w:val="00322F99"/>
    <w:rsid w:val="0032769D"/>
    <w:rsid w:val="00327F45"/>
    <w:rsid w:val="00330CBB"/>
    <w:rsid w:val="00331482"/>
    <w:rsid w:val="003450A2"/>
    <w:rsid w:val="00354069"/>
    <w:rsid w:val="003554D4"/>
    <w:rsid w:val="00355E3C"/>
    <w:rsid w:val="003563DF"/>
    <w:rsid w:val="00363159"/>
    <w:rsid w:val="00367139"/>
    <w:rsid w:val="00367ADD"/>
    <w:rsid w:val="0037072E"/>
    <w:rsid w:val="00370CA2"/>
    <w:rsid w:val="00371354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67CBC"/>
    <w:rsid w:val="00470758"/>
    <w:rsid w:val="004707C2"/>
    <w:rsid w:val="00472259"/>
    <w:rsid w:val="00482D4E"/>
    <w:rsid w:val="00486753"/>
    <w:rsid w:val="004873DF"/>
    <w:rsid w:val="00487C20"/>
    <w:rsid w:val="00487F51"/>
    <w:rsid w:val="004951F0"/>
    <w:rsid w:val="00496C38"/>
    <w:rsid w:val="004971E7"/>
    <w:rsid w:val="004A268A"/>
    <w:rsid w:val="004B3440"/>
    <w:rsid w:val="004B3F1B"/>
    <w:rsid w:val="004B7C90"/>
    <w:rsid w:val="004B7FBB"/>
    <w:rsid w:val="004C00EC"/>
    <w:rsid w:val="004C270A"/>
    <w:rsid w:val="004C5D63"/>
    <w:rsid w:val="004D0F17"/>
    <w:rsid w:val="004D4A2F"/>
    <w:rsid w:val="004D703C"/>
    <w:rsid w:val="004E24E9"/>
    <w:rsid w:val="004E43C7"/>
    <w:rsid w:val="004E53B2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44"/>
    <w:rsid w:val="004F70BC"/>
    <w:rsid w:val="00502385"/>
    <w:rsid w:val="00506A62"/>
    <w:rsid w:val="00506B12"/>
    <w:rsid w:val="005203DC"/>
    <w:rsid w:val="00520BE3"/>
    <w:rsid w:val="00527CB7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1350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0625"/>
    <w:rsid w:val="005D3187"/>
    <w:rsid w:val="005D554A"/>
    <w:rsid w:val="005D6BE9"/>
    <w:rsid w:val="005D6C76"/>
    <w:rsid w:val="005E0B26"/>
    <w:rsid w:val="005E5759"/>
    <w:rsid w:val="005E7ABD"/>
    <w:rsid w:val="00601547"/>
    <w:rsid w:val="006067F4"/>
    <w:rsid w:val="006163EF"/>
    <w:rsid w:val="00621D9D"/>
    <w:rsid w:val="00625B07"/>
    <w:rsid w:val="006262A7"/>
    <w:rsid w:val="006342EE"/>
    <w:rsid w:val="006345BD"/>
    <w:rsid w:val="00637A3D"/>
    <w:rsid w:val="00640B49"/>
    <w:rsid w:val="006444C4"/>
    <w:rsid w:val="00645896"/>
    <w:rsid w:val="0064643A"/>
    <w:rsid w:val="00647AEA"/>
    <w:rsid w:val="00651FD7"/>
    <w:rsid w:val="00654BB9"/>
    <w:rsid w:val="00657718"/>
    <w:rsid w:val="00661707"/>
    <w:rsid w:val="00666190"/>
    <w:rsid w:val="00670DFB"/>
    <w:rsid w:val="006776C3"/>
    <w:rsid w:val="00680270"/>
    <w:rsid w:val="006830FD"/>
    <w:rsid w:val="00683B15"/>
    <w:rsid w:val="00684515"/>
    <w:rsid w:val="006934B0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E5C0B"/>
    <w:rsid w:val="006F0020"/>
    <w:rsid w:val="006F1E1F"/>
    <w:rsid w:val="006F5FFB"/>
    <w:rsid w:val="007001F0"/>
    <w:rsid w:val="007011DE"/>
    <w:rsid w:val="0070217C"/>
    <w:rsid w:val="00702F50"/>
    <w:rsid w:val="00703851"/>
    <w:rsid w:val="00704232"/>
    <w:rsid w:val="00704482"/>
    <w:rsid w:val="00711E32"/>
    <w:rsid w:val="00712E71"/>
    <w:rsid w:val="007137A8"/>
    <w:rsid w:val="0071432E"/>
    <w:rsid w:val="00716D0C"/>
    <w:rsid w:val="00722B43"/>
    <w:rsid w:val="00724084"/>
    <w:rsid w:val="0072449B"/>
    <w:rsid w:val="00727169"/>
    <w:rsid w:val="00731863"/>
    <w:rsid w:val="00734A70"/>
    <w:rsid w:val="00736469"/>
    <w:rsid w:val="007409DB"/>
    <w:rsid w:val="0074411D"/>
    <w:rsid w:val="00744CC3"/>
    <w:rsid w:val="00747BA1"/>
    <w:rsid w:val="00747E6F"/>
    <w:rsid w:val="007558F2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8BE"/>
    <w:rsid w:val="007D106C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3DEA"/>
    <w:rsid w:val="00806C66"/>
    <w:rsid w:val="00806E29"/>
    <w:rsid w:val="0081291F"/>
    <w:rsid w:val="008171A8"/>
    <w:rsid w:val="0082095E"/>
    <w:rsid w:val="00823464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55941"/>
    <w:rsid w:val="00861F7C"/>
    <w:rsid w:val="00865FC6"/>
    <w:rsid w:val="00866213"/>
    <w:rsid w:val="00866ED9"/>
    <w:rsid w:val="0086771C"/>
    <w:rsid w:val="00867EB2"/>
    <w:rsid w:val="00867EE7"/>
    <w:rsid w:val="00873C7B"/>
    <w:rsid w:val="008819A5"/>
    <w:rsid w:val="00882F8E"/>
    <w:rsid w:val="00883D02"/>
    <w:rsid w:val="00883DC1"/>
    <w:rsid w:val="00886E82"/>
    <w:rsid w:val="0089090F"/>
    <w:rsid w:val="00890B2B"/>
    <w:rsid w:val="00894B17"/>
    <w:rsid w:val="00895F2E"/>
    <w:rsid w:val="00896201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38A1"/>
    <w:rsid w:val="008D46A5"/>
    <w:rsid w:val="008E0591"/>
    <w:rsid w:val="008E3EEC"/>
    <w:rsid w:val="008E676B"/>
    <w:rsid w:val="008F4FA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54A84"/>
    <w:rsid w:val="00961CB1"/>
    <w:rsid w:val="00963444"/>
    <w:rsid w:val="00963B93"/>
    <w:rsid w:val="00965743"/>
    <w:rsid w:val="009671AF"/>
    <w:rsid w:val="00970166"/>
    <w:rsid w:val="00977E61"/>
    <w:rsid w:val="00980160"/>
    <w:rsid w:val="00981C47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275AA"/>
    <w:rsid w:val="00A322D0"/>
    <w:rsid w:val="00A36787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C63F3"/>
    <w:rsid w:val="00AD212F"/>
    <w:rsid w:val="00AD47D9"/>
    <w:rsid w:val="00AE0882"/>
    <w:rsid w:val="00AE3628"/>
    <w:rsid w:val="00AE36BF"/>
    <w:rsid w:val="00AE64F9"/>
    <w:rsid w:val="00AE7520"/>
    <w:rsid w:val="00AF2DB4"/>
    <w:rsid w:val="00AF69A2"/>
    <w:rsid w:val="00B03BCF"/>
    <w:rsid w:val="00B03BFD"/>
    <w:rsid w:val="00B071C4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59FC"/>
    <w:rsid w:val="00B56B60"/>
    <w:rsid w:val="00B64815"/>
    <w:rsid w:val="00B64C47"/>
    <w:rsid w:val="00B65723"/>
    <w:rsid w:val="00B66144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85D36"/>
    <w:rsid w:val="00C92776"/>
    <w:rsid w:val="00C95794"/>
    <w:rsid w:val="00CA0836"/>
    <w:rsid w:val="00CA6A95"/>
    <w:rsid w:val="00CC4D13"/>
    <w:rsid w:val="00CD3988"/>
    <w:rsid w:val="00CD7EB5"/>
    <w:rsid w:val="00CF0023"/>
    <w:rsid w:val="00CF0A5C"/>
    <w:rsid w:val="00CF11BB"/>
    <w:rsid w:val="00CF31A5"/>
    <w:rsid w:val="00CF3476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5F95"/>
    <w:rsid w:val="00D46EA2"/>
    <w:rsid w:val="00D4770F"/>
    <w:rsid w:val="00D5037D"/>
    <w:rsid w:val="00D601A9"/>
    <w:rsid w:val="00D619F0"/>
    <w:rsid w:val="00D64717"/>
    <w:rsid w:val="00D679E1"/>
    <w:rsid w:val="00D70E95"/>
    <w:rsid w:val="00D73708"/>
    <w:rsid w:val="00D7543C"/>
    <w:rsid w:val="00D76292"/>
    <w:rsid w:val="00D77926"/>
    <w:rsid w:val="00D829D0"/>
    <w:rsid w:val="00D86434"/>
    <w:rsid w:val="00D866B3"/>
    <w:rsid w:val="00D867BA"/>
    <w:rsid w:val="00D87042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7F4"/>
    <w:rsid w:val="00DE58CB"/>
    <w:rsid w:val="00DE5C6A"/>
    <w:rsid w:val="00DF1377"/>
    <w:rsid w:val="00DF3DF3"/>
    <w:rsid w:val="00DF4068"/>
    <w:rsid w:val="00DF704D"/>
    <w:rsid w:val="00E04B0F"/>
    <w:rsid w:val="00E06805"/>
    <w:rsid w:val="00E06E70"/>
    <w:rsid w:val="00E11E89"/>
    <w:rsid w:val="00E14ED1"/>
    <w:rsid w:val="00E16B1F"/>
    <w:rsid w:val="00E17311"/>
    <w:rsid w:val="00E23923"/>
    <w:rsid w:val="00E24012"/>
    <w:rsid w:val="00E243D1"/>
    <w:rsid w:val="00E25E5E"/>
    <w:rsid w:val="00E4589E"/>
    <w:rsid w:val="00E45EE3"/>
    <w:rsid w:val="00E47DB7"/>
    <w:rsid w:val="00E51373"/>
    <w:rsid w:val="00E52A06"/>
    <w:rsid w:val="00E52BF1"/>
    <w:rsid w:val="00E54EBA"/>
    <w:rsid w:val="00E57993"/>
    <w:rsid w:val="00E62577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59BC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6D3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0936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4E8"/>
    <w:rsid w:val="00F83E03"/>
    <w:rsid w:val="00F83EDB"/>
    <w:rsid w:val="00F85177"/>
    <w:rsid w:val="00F856DB"/>
    <w:rsid w:val="00F86B4E"/>
    <w:rsid w:val="00F90CDA"/>
    <w:rsid w:val="00F94CA1"/>
    <w:rsid w:val="00F9775F"/>
    <w:rsid w:val="00F977D0"/>
    <w:rsid w:val="00FA1044"/>
    <w:rsid w:val="00FA2FF4"/>
    <w:rsid w:val="00FA60BD"/>
    <w:rsid w:val="00FC2777"/>
    <w:rsid w:val="00FC3AA6"/>
    <w:rsid w:val="00FC48B9"/>
    <w:rsid w:val="00FC6995"/>
    <w:rsid w:val="00FC6A4D"/>
    <w:rsid w:val="00FD4A05"/>
    <w:rsid w:val="00FD5041"/>
    <w:rsid w:val="00FD669A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04932-B2CA-42B8-8CFA-5875EED3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B03D-A250-4500-A1D2-18BE7543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8371</Words>
  <Characters>47716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5</cp:revision>
  <cp:lastPrinted>2022-09-19T09:33:00Z</cp:lastPrinted>
  <dcterms:created xsi:type="dcterms:W3CDTF">2022-09-29T07:00:00Z</dcterms:created>
  <dcterms:modified xsi:type="dcterms:W3CDTF">2022-10-07T13:15:00Z</dcterms:modified>
</cp:coreProperties>
</file>