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_________________ № _____________</w:t>
      </w:r>
    </w:p>
    <w:p w:rsidR="00873A3C" w:rsidRDefault="00873A3C" w:rsidP="00873A3C">
      <w:pPr>
        <w:spacing w:line="240" w:lineRule="exact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Об утверждении Порядка предоставления государственной услуги «Предоставление земельных участков, государственная собственность </w:t>
      </w:r>
      <w:r>
        <w:rPr>
          <w:rFonts w:cs="Times New Roman"/>
        </w:rPr>
        <w:br/>
        <w:t>на которые не разграничена, в собственность бесплатно» на территории городского округа Электросталь Московской области</w:t>
      </w:r>
    </w:p>
    <w:p w:rsidR="00873A3C" w:rsidRDefault="00873A3C" w:rsidP="00873A3C">
      <w:pPr>
        <w:jc w:val="both"/>
      </w:pPr>
    </w:p>
    <w:p w:rsidR="00873A3C" w:rsidRDefault="00873A3C" w:rsidP="00873A3C">
      <w:pPr>
        <w:tabs>
          <w:tab w:val="left" w:pos="720"/>
          <w:tab w:val="left" w:pos="1134"/>
        </w:tabs>
        <w:jc w:val="both"/>
      </w:pPr>
      <w:r>
        <w:t xml:space="preserve">        Во исполнение распоряжения Министерства имущественных отношений Московской области от 18.01.2021 №15ВР-35 «Об утверждении административного регламента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>
        <w:t xml:space="preserve">», в соответствии с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>
        <w:rPr>
          <w:sz w:val="28"/>
          <w:szCs w:val="28"/>
        </w:rPr>
        <w:t xml:space="preserve">от </w:t>
      </w:r>
      <w:r>
        <w:t>05.11.2019 № 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Администрация городского округа Электросталь Московской области ПОСТАНОВЛЯЕТ:</w:t>
      </w:r>
    </w:p>
    <w:p w:rsidR="00873A3C" w:rsidRDefault="00873A3C" w:rsidP="00873A3C">
      <w:pPr>
        <w:tabs>
          <w:tab w:val="left" w:pos="720"/>
          <w:tab w:val="left" w:pos="1134"/>
        </w:tabs>
        <w:ind w:firstLine="900"/>
        <w:jc w:val="both"/>
      </w:pPr>
    </w:p>
    <w:p w:rsidR="00873A3C" w:rsidRDefault="00873A3C" w:rsidP="00873A3C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>1. Утвердить Порядок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>
        <w:t>» на территории городского округа Электросталь Московской области (прилагается).</w:t>
      </w:r>
    </w:p>
    <w:p w:rsidR="00873A3C" w:rsidRDefault="00873A3C" w:rsidP="00873A3C">
      <w:pPr>
        <w:tabs>
          <w:tab w:val="left" w:pos="709"/>
        </w:tabs>
        <w:jc w:val="both"/>
      </w:pPr>
      <w: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 xml:space="preserve">.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873A3C" w:rsidRDefault="00873A3C" w:rsidP="00873A3C">
      <w:pPr>
        <w:jc w:val="both"/>
      </w:pPr>
      <w:r>
        <w:tab/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73A3C" w:rsidRDefault="00873A3C" w:rsidP="00873A3C">
      <w:pPr>
        <w:jc w:val="both"/>
        <w:rPr>
          <w:rFonts w:cs="Times New Roman"/>
        </w:rPr>
      </w:pPr>
      <w:r>
        <w:tab/>
        <w:t>4. Признать утратившим силу подпункт 1.4 пункта 1 постановления Администрации городского округа Электросталь Московской области от 14.02.2019 № 73/2 «</w:t>
      </w:r>
      <w:r>
        <w:rPr>
          <w:rFonts w:cs="Times New Roman"/>
        </w:rPr>
        <w:t xml:space="preserve">Об утверждении Порядков предоставления государственных услуг </w:t>
      </w:r>
      <w:r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 xml:space="preserve">«Предоставление земельных участков, государственная собственность на которые не разграничена, в безвозмездное </w:t>
      </w:r>
      <w:r>
        <w:rPr>
          <w:rFonts w:cs="Times New Roman"/>
          <w:bCs/>
        </w:rPr>
        <w:lastRenderedPageBreak/>
        <w:t>пользование»,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пользование»,</w:t>
      </w:r>
      <w:r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873A3C" w:rsidRDefault="00873A3C" w:rsidP="00873A3C">
      <w:pPr>
        <w:jc w:val="both"/>
      </w:pPr>
      <w:r>
        <w:tab/>
        <w:t>5. Настоящее постановление вступает в силу со дня его официального опубликования.</w:t>
      </w:r>
    </w:p>
    <w:p w:rsidR="00873A3C" w:rsidRDefault="00873A3C" w:rsidP="00873A3C">
      <w:pPr>
        <w:jc w:val="both"/>
      </w:pPr>
      <w:r>
        <w:tab/>
        <w:t>6. Контроль за исполнением настоящего постановления оставляю за собой.</w:t>
      </w:r>
    </w:p>
    <w:p w:rsidR="00873A3C" w:rsidRDefault="00873A3C" w:rsidP="00873A3C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873A3C" w:rsidRDefault="00873A3C" w:rsidP="00873A3C">
      <w:pPr>
        <w:jc w:val="both"/>
      </w:pPr>
    </w:p>
    <w:p w:rsidR="00873A3C" w:rsidRDefault="00873A3C" w:rsidP="00873A3C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И.Ю. Волкова</w:t>
      </w:r>
    </w:p>
    <w:p w:rsidR="00873A3C" w:rsidRDefault="00873A3C" w:rsidP="00873A3C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873A3C" w:rsidRDefault="00873A3C" w:rsidP="00873A3C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873A3C" w:rsidRDefault="00873A3C" w:rsidP="00873A3C">
      <w:pPr>
        <w:outlineLvl w:val="0"/>
        <w:rPr>
          <w:color w:val="FFFFFF"/>
        </w:rPr>
      </w:pP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г. Электросталь</w:t>
      </w: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</w:pPr>
      <w:r>
        <w:lastRenderedPageBreak/>
        <w:t xml:space="preserve">                                                                              УТВЕРЖДЕН</w:t>
      </w: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постановлением Администрации</w:t>
      </w: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городского округа Электросталь </w:t>
      </w: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Московской области </w:t>
      </w: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__________№ _______ </w:t>
      </w:r>
    </w:p>
    <w:p w:rsidR="00873A3C" w:rsidRDefault="00873A3C" w:rsidP="00873A3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A3C" w:rsidRDefault="00873A3C" w:rsidP="00873A3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873A3C" w:rsidRDefault="00873A3C" w:rsidP="00873A3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бесплатно»</w:t>
      </w:r>
    </w:p>
    <w:p w:rsidR="00873A3C" w:rsidRDefault="00873A3C" w:rsidP="00873A3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873A3C" w:rsidRDefault="00873A3C" w:rsidP="00873A3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873A3C" w:rsidRDefault="00873A3C" w:rsidP="00873A3C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бесплатно» на территории городского округа Электросталь Московской области осуществляется Администрацией городского округа Электросталь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</w:t>
      </w:r>
      <w:r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 № 15ВР-35.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73A3C" w:rsidRDefault="00873A3C" w:rsidP="00873A3C">
      <w:pPr>
        <w:spacing w:line="276" w:lineRule="auto"/>
        <w:jc w:val="both"/>
        <w:rPr>
          <w:lang w:eastAsia="en-US"/>
        </w:rPr>
      </w:pPr>
    </w:p>
    <w:p w:rsidR="00873A3C" w:rsidRDefault="00873A3C" w:rsidP="00873A3C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>
        <w:rPr>
          <w:lang w:eastAsia="ar-SA"/>
        </w:rPr>
        <w:t xml:space="preserve">Место нахождения Администрации: </w:t>
      </w:r>
      <w:r>
        <w:t>Московская область, г. Электросталь, ул. Мира, д. 5</w:t>
      </w:r>
    </w:p>
    <w:p w:rsidR="00873A3C" w:rsidRDefault="00873A3C" w:rsidP="00873A3C">
      <w:pPr>
        <w:spacing w:line="276" w:lineRule="auto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144003, Московская область, г. Электросталь, ул. Мира, д. 5.</w:t>
      </w:r>
    </w:p>
    <w:p w:rsidR="00873A3C" w:rsidRDefault="00873A3C" w:rsidP="00873A3C">
      <w:pPr>
        <w:rPr>
          <w:color w:val="000000"/>
        </w:rPr>
      </w:pPr>
      <w:r>
        <w:rPr>
          <w:lang w:eastAsia="en-US"/>
        </w:rPr>
        <w:t xml:space="preserve">Контактный телефон: </w:t>
      </w:r>
      <w:r>
        <w:rPr>
          <w:color w:val="000000"/>
        </w:rPr>
        <w:t>(49657) 3-88-22, (49657) 1-98-90.</w:t>
      </w:r>
    </w:p>
    <w:p w:rsidR="00873A3C" w:rsidRDefault="00873A3C" w:rsidP="00873A3C">
      <w:pPr>
        <w:spacing w:line="276" w:lineRule="auto"/>
        <w:rPr>
          <w:lang w:eastAsia="en-US"/>
        </w:rPr>
      </w:pPr>
      <w:r>
        <w:rPr>
          <w:lang w:eastAsia="en-US"/>
        </w:rPr>
        <w:t>Официальный сайт в информационно-коммуникационной сети «Интернет»: </w:t>
      </w:r>
      <w:r>
        <w:t>http://electrostal.ru/.</w:t>
      </w:r>
    </w:p>
    <w:p w:rsidR="00873A3C" w:rsidRDefault="00873A3C" w:rsidP="00873A3C">
      <w:pPr>
        <w:spacing w:line="276" w:lineRule="auto"/>
      </w:pPr>
      <w:r>
        <w:rPr>
          <w:lang w:eastAsia="en-US"/>
        </w:rPr>
        <w:t>Адрес электронной почты в сети Интернет</w:t>
      </w:r>
      <w:r>
        <w:rPr>
          <w:color w:val="000000" w:themeColor="text1"/>
          <w:lang w:eastAsia="en-US"/>
        </w:rPr>
        <w:t xml:space="preserve">: </w:t>
      </w:r>
      <w:hyperlink r:id="rId7" w:history="1">
        <w:r>
          <w:rPr>
            <w:rStyle w:val="a7"/>
            <w:color w:val="000000" w:themeColor="text1"/>
            <w:shd w:val="clear" w:color="auto" w:fill="FFFFFF"/>
          </w:rPr>
          <w:t>elstal@mosreg.ru</w:t>
        </w:r>
      </w:hyperlink>
      <w:r>
        <w:t>.</w:t>
      </w:r>
    </w:p>
    <w:p w:rsidR="00873A3C" w:rsidRDefault="00873A3C" w:rsidP="00873A3C">
      <w:pPr>
        <w:spacing w:line="276" w:lineRule="auto"/>
      </w:pPr>
    </w:p>
    <w:p w:rsidR="00873A3C" w:rsidRDefault="00873A3C" w:rsidP="00873A3C">
      <w:pPr>
        <w:spacing w:line="276" w:lineRule="auto"/>
        <w:rPr>
          <w:lang w:eastAsia="en-US"/>
        </w:rPr>
      </w:pPr>
      <w:r>
        <w:tab/>
        <w:t xml:space="preserve">2. </w:t>
      </w:r>
      <w:r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</w:p>
    <w:p w:rsidR="00873A3C" w:rsidRDefault="00873A3C" w:rsidP="00873A3C">
      <w:pPr>
        <w:pStyle w:val="a8"/>
        <w:spacing w:line="276" w:lineRule="auto"/>
        <w:ind w:left="0"/>
        <w:jc w:val="both"/>
        <w:rPr>
          <w:lang w:eastAsia="en-US"/>
        </w:rPr>
      </w:pPr>
    </w:p>
    <w:p w:rsidR="00873A3C" w:rsidRDefault="00873A3C" w:rsidP="00873A3C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>
        <w:t>144006, Московская область, г. Электросталь, пр-т Ленина, д. 11</w:t>
      </w:r>
    </w:p>
    <w:p w:rsidR="00873A3C" w:rsidRDefault="00873A3C" w:rsidP="00873A3C">
      <w:pPr>
        <w:spacing w:line="276" w:lineRule="auto"/>
        <w:jc w:val="both"/>
      </w:pPr>
      <w:r>
        <w:t xml:space="preserve">                                  144007, Московская область, г. Электросталь, ул. Победы, д. 15, корп.3</w:t>
      </w:r>
    </w:p>
    <w:p w:rsidR="00873A3C" w:rsidRDefault="00873A3C" w:rsidP="00873A3C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873A3C" w:rsidTr="00873A3C">
        <w:tc>
          <w:tcPr>
            <w:tcW w:w="2235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Понедельник:</w:t>
            </w:r>
          </w:p>
        </w:tc>
        <w:tc>
          <w:tcPr>
            <w:tcW w:w="7479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873A3C" w:rsidTr="00873A3C">
        <w:tc>
          <w:tcPr>
            <w:tcW w:w="2235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Вторник:</w:t>
            </w:r>
          </w:p>
        </w:tc>
        <w:tc>
          <w:tcPr>
            <w:tcW w:w="7479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873A3C" w:rsidTr="00873A3C">
        <w:tc>
          <w:tcPr>
            <w:tcW w:w="2235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Среда:</w:t>
            </w:r>
          </w:p>
        </w:tc>
        <w:tc>
          <w:tcPr>
            <w:tcW w:w="7479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873A3C" w:rsidTr="00873A3C">
        <w:tc>
          <w:tcPr>
            <w:tcW w:w="2235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Четверг:</w:t>
            </w:r>
          </w:p>
        </w:tc>
        <w:tc>
          <w:tcPr>
            <w:tcW w:w="7479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873A3C" w:rsidTr="00873A3C">
        <w:tc>
          <w:tcPr>
            <w:tcW w:w="2235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Пятница:</w:t>
            </w:r>
          </w:p>
        </w:tc>
        <w:tc>
          <w:tcPr>
            <w:tcW w:w="7479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873A3C" w:rsidTr="00873A3C">
        <w:tc>
          <w:tcPr>
            <w:tcW w:w="2235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Суббота:</w:t>
            </w:r>
          </w:p>
        </w:tc>
        <w:tc>
          <w:tcPr>
            <w:tcW w:w="7479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873A3C" w:rsidTr="00873A3C">
        <w:tc>
          <w:tcPr>
            <w:tcW w:w="2235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Воскресенье:</w:t>
            </w:r>
          </w:p>
        </w:tc>
        <w:tc>
          <w:tcPr>
            <w:tcW w:w="7479" w:type="dxa"/>
            <w:hideMark/>
          </w:tcPr>
          <w:p w:rsidR="00873A3C" w:rsidRDefault="00873A3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выходной день</w:t>
            </w:r>
          </w:p>
        </w:tc>
      </w:tr>
    </w:tbl>
    <w:p w:rsidR="00873A3C" w:rsidRDefault="00873A3C" w:rsidP="00873A3C">
      <w:pPr>
        <w:spacing w:line="276" w:lineRule="auto"/>
        <w:jc w:val="both"/>
        <w:rPr>
          <w:lang w:eastAsia="en-US"/>
        </w:rPr>
      </w:pPr>
    </w:p>
    <w:p w:rsidR="00873A3C" w:rsidRDefault="00873A3C" w:rsidP="00873A3C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144006, Московская область, г. Электросталь, пр-т Ленина, д. 11</w:t>
      </w:r>
    </w:p>
    <w:p w:rsidR="00873A3C" w:rsidRDefault="00873A3C" w:rsidP="00873A3C">
      <w:pPr>
        <w:spacing w:line="276" w:lineRule="auto"/>
        <w:jc w:val="both"/>
        <w:rPr>
          <w:lang w:eastAsia="en-US"/>
        </w:rPr>
      </w:pPr>
      <w:r>
        <w:t xml:space="preserve">                              144007, Московская область, г. Электросталь, ул. Победы, д. 15, корп.  3</w:t>
      </w:r>
    </w:p>
    <w:p w:rsidR="00873A3C" w:rsidRDefault="00873A3C" w:rsidP="00873A3C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Контактный телефон: </w:t>
      </w:r>
    </w:p>
    <w:p w:rsidR="00873A3C" w:rsidRDefault="00873A3C" w:rsidP="00873A3C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873A3C" w:rsidRDefault="00873A3C" w:rsidP="00873A3C">
      <w:pPr>
        <w:spacing w:line="276" w:lineRule="auto"/>
        <w:jc w:val="both"/>
        <w:rPr>
          <w:lang w:eastAsia="en-US"/>
        </w:rPr>
      </w:pPr>
    </w:p>
    <w:p w:rsidR="00873A3C" w:rsidRDefault="00873A3C" w:rsidP="00873A3C">
      <w:p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lastRenderedPageBreak/>
        <w:t>Официальный сайт в информационно-коммуникационной сети «Интернет»:</w:t>
      </w:r>
      <w:r>
        <w:rPr>
          <w:b/>
          <w:lang w:eastAsia="en-US"/>
        </w:rPr>
        <w:t xml:space="preserve"> </w:t>
      </w:r>
      <w:r>
        <w:t>http://mfc.mosreg.ru</w:t>
      </w:r>
    </w:p>
    <w:p w:rsidR="00873A3C" w:rsidRDefault="00873A3C" w:rsidP="00873A3C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Адрес электронной почты в сети Интернет: </w:t>
      </w:r>
      <w:r>
        <w:rPr>
          <w:color w:val="333333"/>
          <w:shd w:val="clear" w:color="auto" w:fill="FFFFFF"/>
        </w:rPr>
        <w:t>mfc-elektrostalgo@mosreg.ru.</w:t>
      </w:r>
    </w:p>
    <w:p w:rsidR="00873A3C" w:rsidRDefault="00873A3C" w:rsidP="00873A3C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873A3C" w:rsidRDefault="00873A3C" w:rsidP="00873A3C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информация приведена на сайтах:</w:t>
      </w:r>
    </w:p>
    <w:p w:rsidR="00873A3C" w:rsidRDefault="00873A3C" w:rsidP="00873A3C">
      <w:pPr>
        <w:spacing w:line="276" w:lineRule="auto"/>
        <w:ind w:left="142"/>
        <w:rPr>
          <w:lang w:eastAsia="en-US"/>
        </w:rPr>
      </w:pPr>
      <w:r>
        <w:rPr>
          <w:lang w:eastAsia="en-US"/>
        </w:rPr>
        <w:t>- РПГУ: uslugi.mosreg.ru</w:t>
      </w:r>
    </w:p>
    <w:p w:rsidR="00873A3C" w:rsidRDefault="00873A3C" w:rsidP="00873A3C">
      <w:pPr>
        <w:spacing w:line="276" w:lineRule="auto"/>
        <w:ind w:left="142"/>
        <w:rPr>
          <w:i/>
          <w:sz w:val="22"/>
          <w:szCs w:val="22"/>
        </w:rPr>
      </w:pPr>
      <w:r>
        <w:rPr>
          <w:lang w:eastAsia="en-US"/>
        </w:rPr>
        <w:t xml:space="preserve">- МФЦ: mfc.mosreg.ru </w:t>
      </w: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  <w:bookmarkStart w:id="0" w:name="_GoBack"/>
      <w:bookmarkEnd w:id="0"/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</w:pPr>
      <w:r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873A3C" w:rsidRDefault="00873A3C" w:rsidP="00873A3C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71043" w:rsidRPr="00537687" w:rsidRDefault="00771043" w:rsidP="00771043">
      <w:pPr>
        <w:outlineLvl w:val="0"/>
      </w:pPr>
      <w:r>
        <w:tab/>
      </w:r>
    </w:p>
    <w:sectPr w:rsidR="00771043" w:rsidRPr="00537687" w:rsidSect="002B01F4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B8" w:rsidRDefault="00BC00B8" w:rsidP="00073D27">
      <w:r>
        <w:separator/>
      </w:r>
    </w:p>
  </w:endnote>
  <w:endnote w:type="continuationSeparator" w:id="0">
    <w:p w:rsidR="00BC00B8" w:rsidRDefault="00BC00B8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B8" w:rsidRDefault="00BC00B8" w:rsidP="00073D27">
      <w:r>
        <w:separator/>
      </w:r>
    </w:p>
  </w:footnote>
  <w:footnote w:type="continuationSeparator" w:id="0">
    <w:p w:rsidR="00BC00B8" w:rsidRDefault="00BC00B8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D7684D">
          <w:rPr>
            <w:noProof/>
          </w:rPr>
          <w:t>3</w:t>
        </w:r>
        <w:r>
          <w:fldChar w:fldCharType="end"/>
        </w:r>
      </w:p>
    </w:sdtContent>
  </w:sdt>
  <w:p w:rsidR="00992114" w:rsidRDefault="00BC00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043"/>
    <w:rsid w:val="00073D27"/>
    <w:rsid w:val="00080DCE"/>
    <w:rsid w:val="00084913"/>
    <w:rsid w:val="00127245"/>
    <w:rsid w:val="00217DB9"/>
    <w:rsid w:val="00246FE6"/>
    <w:rsid w:val="002B01F4"/>
    <w:rsid w:val="002F165F"/>
    <w:rsid w:val="00304D34"/>
    <w:rsid w:val="00322250"/>
    <w:rsid w:val="0035464A"/>
    <w:rsid w:val="003E5637"/>
    <w:rsid w:val="004E5531"/>
    <w:rsid w:val="00511734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97837"/>
    <w:rsid w:val="008F102C"/>
    <w:rsid w:val="00933252"/>
    <w:rsid w:val="00BB7C78"/>
    <w:rsid w:val="00BC00B8"/>
    <w:rsid w:val="00C47DA5"/>
    <w:rsid w:val="00D312C4"/>
    <w:rsid w:val="00D7684D"/>
    <w:rsid w:val="00DC4E7F"/>
    <w:rsid w:val="00DD671D"/>
    <w:rsid w:val="00DE4758"/>
    <w:rsid w:val="00E47F5D"/>
    <w:rsid w:val="00E511C7"/>
    <w:rsid w:val="00E567C9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16</cp:revision>
  <cp:lastPrinted>2021-01-12T06:56:00Z</cp:lastPrinted>
  <dcterms:created xsi:type="dcterms:W3CDTF">2018-05-15T07:16:00Z</dcterms:created>
  <dcterms:modified xsi:type="dcterms:W3CDTF">2021-01-21T07:04:00Z</dcterms:modified>
</cp:coreProperties>
</file>