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1A" w:rsidRDefault="00CC501A" w:rsidP="00CC501A">
      <w:r>
        <w:t>Работодатели получат субсидии за трудоустройство молодежи</w:t>
      </w:r>
    </w:p>
    <w:p w:rsidR="00CC501A" w:rsidRDefault="00CC501A" w:rsidP="00CC501A"/>
    <w:p w:rsidR="00CC501A" w:rsidRDefault="00CC501A" w:rsidP="00CC501A">
      <w:r>
        <w:t xml:space="preserve"> </w:t>
      </w:r>
    </w:p>
    <w:p w:rsidR="00CC501A" w:rsidRDefault="00CC501A" w:rsidP="00CC501A"/>
    <w:p w:rsidR="00CC501A" w:rsidRDefault="00CC501A" w:rsidP="00CC501A">
      <w:r>
        <w:t>Согласно пос</w:t>
      </w:r>
      <w:r>
        <w:t>тановлению Правительства РФ</w:t>
      </w:r>
      <w:bookmarkStart w:id="0" w:name="_GoBack"/>
      <w:bookmarkEnd w:id="0"/>
      <w:r>
        <w:t xml:space="preserve"> от 18.03.2022 </w:t>
      </w:r>
      <w:r>
        <w:t>№ 398 «О внесении изменений в Постановление Правительства Российской Федерации от 13.03.2021 № 362 «О государственной поддержке в 2021 году юридических лиц и индивидуальных предпринимателей при трудоустройстве безработных граждан</w:t>
      </w:r>
      <w:proofErr w:type="gramStart"/>
      <w:r>
        <w:t>»</w:t>
      </w:r>
      <w:proofErr w:type="gramEnd"/>
      <w:r>
        <w:t xml:space="preserve"> компании и организации, кот</w:t>
      </w:r>
      <w:r>
        <w:t xml:space="preserve">орые возьмут на работу молодых </w:t>
      </w:r>
      <w:r>
        <w:t>людей, смогут рассчитывать на государственную поддержку в рамках программы субсидирования найма.</w:t>
      </w:r>
    </w:p>
    <w:p w:rsidR="00CC501A" w:rsidRDefault="00CC501A" w:rsidP="00CC501A"/>
    <w:p w:rsidR="00CC501A" w:rsidRDefault="00CC501A" w:rsidP="00CC501A">
      <w:r>
        <w:t>Речь идет о трудоустройстве отдельных к</w:t>
      </w:r>
      <w:r>
        <w:t xml:space="preserve">атегорий граждан в возрасте </w:t>
      </w:r>
      <w:r>
        <w:t>до 30 лет. В их числе – выпускники колледжей и вузов без опыта работы, молодые люди без среднего профессионального образования, инвалиды, дети-сироты, родители несовершеннолетних детей.</w:t>
      </w:r>
    </w:p>
    <w:p w:rsidR="00CC501A" w:rsidRDefault="00CC501A" w:rsidP="00CC501A"/>
    <w:p w:rsidR="00CC501A" w:rsidRDefault="00CC501A" w:rsidP="00CC501A">
      <w:r>
        <w:t>Размер субсидий работодателям определяется как произведение величины минимального размера оплаты труда, установленного с 01.01.2022 Федеральным законом от 19.06.2000 № 82-ФЗ «О минимальном размере оплаты труда»,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граждан, по истечении первого, третьего и шестого месяцев с даты их трудоустройства.</w:t>
      </w:r>
    </w:p>
    <w:p w:rsidR="00CC501A" w:rsidRDefault="00CC501A" w:rsidP="00CC501A"/>
    <w:p w:rsidR="00CC501A" w:rsidRDefault="00CC501A" w:rsidP="00CC501A">
      <w:r>
        <w:t>В целях предоставления субсидий работодатель направляет заявление с приложением перечня свободных рабочих мест и вакантных должностей, на которые предлагается трудоустройство в органы службы занятости с использованием личного кабинета Единой цифровой платформы в сфере занятости и трудовых отношений «Работа в России».</w:t>
      </w:r>
    </w:p>
    <w:p w:rsidR="00CC501A" w:rsidRDefault="00CC501A" w:rsidP="00CC501A"/>
    <w:p w:rsidR="00CC501A" w:rsidRDefault="00CC501A" w:rsidP="00CC501A">
      <w:r>
        <w:t xml:space="preserve"> </w:t>
      </w:r>
    </w:p>
    <w:p w:rsidR="00CC501A" w:rsidRDefault="00CC501A" w:rsidP="00CC501A"/>
    <w:p w:rsidR="00166365" w:rsidRDefault="00CC501A" w:rsidP="00CC501A">
      <w:r>
        <w:t>Помощник прокурора города                                                                А.Л. Князева</w:t>
      </w:r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A"/>
    <w:rsid w:val="00166365"/>
    <w:rsid w:val="00CC501A"/>
    <w:rsid w:val="00E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7DC4-1D39-4B4A-9617-04EBB06A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2022-12-02T07:48:00Z</dcterms:created>
  <dcterms:modified xsi:type="dcterms:W3CDTF">2022-12-02T07:52:00Z</dcterms:modified>
</cp:coreProperties>
</file>