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F0" w:rsidRDefault="006E0EF0" w:rsidP="00735EAC">
      <w:pPr>
        <w:ind w:left="-1701" w:right="-851"/>
      </w:pPr>
      <w:r>
        <w:rPr>
          <w:noProof/>
        </w:rPr>
        <w:drawing>
          <wp:anchor distT="0" distB="0" distL="114300" distR="114300" simplePos="0" relativeHeight="251658240" behindDoc="0" locked="0" layoutInCell="1" allowOverlap="1">
            <wp:simplePos x="0" y="0"/>
            <wp:positionH relativeFrom="column">
              <wp:posOffset>2480310</wp:posOffset>
            </wp:positionH>
            <wp:positionV relativeFrom="paragraph">
              <wp:posOffset>0</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br w:type="textWrapping" w:clear="all"/>
      </w:r>
    </w:p>
    <w:p w:rsidR="006E0EF0" w:rsidRPr="00537687" w:rsidRDefault="006E0EF0" w:rsidP="00BC2486">
      <w:pPr>
        <w:ind w:left="-1701" w:right="-851" w:firstLine="1701"/>
        <w:jc w:val="center"/>
        <w:rPr>
          <w:b/>
        </w:rPr>
      </w:pPr>
    </w:p>
    <w:p w:rsidR="006E0EF0" w:rsidRDefault="006E0EF0" w:rsidP="006E0EF0">
      <w:pPr>
        <w:ind w:left="-1701" w:right="-851"/>
        <w:jc w:val="center"/>
        <w:rPr>
          <w:b/>
          <w:sz w:val="28"/>
        </w:rPr>
      </w:pPr>
      <w:r>
        <w:rPr>
          <w:b/>
          <w:sz w:val="28"/>
        </w:rPr>
        <w:t>АДМИНИСТРАЦИЯ ГОРОДСКОГО ОКРУГА ЭЛЕКТРОСТАЛЬ</w:t>
      </w:r>
    </w:p>
    <w:p w:rsidR="006E0EF0" w:rsidRPr="00FC1C14" w:rsidRDefault="006E0EF0" w:rsidP="006E0EF0">
      <w:pPr>
        <w:ind w:left="-1701" w:right="-851"/>
        <w:jc w:val="center"/>
        <w:rPr>
          <w:b/>
          <w:sz w:val="12"/>
          <w:szCs w:val="12"/>
        </w:rPr>
      </w:pPr>
    </w:p>
    <w:p w:rsidR="006E0EF0" w:rsidRDefault="006E0EF0" w:rsidP="006E0EF0">
      <w:pPr>
        <w:ind w:left="-1701" w:right="-851"/>
        <w:jc w:val="center"/>
        <w:rPr>
          <w:b/>
          <w:sz w:val="28"/>
        </w:rPr>
      </w:pPr>
      <w:r>
        <w:rPr>
          <w:b/>
          <w:sz w:val="28"/>
        </w:rPr>
        <w:t>МОСКОВСКОЙ   ОБЛАСТИ</w:t>
      </w:r>
    </w:p>
    <w:p w:rsidR="006E0EF0" w:rsidRPr="0058294C" w:rsidRDefault="006E0EF0" w:rsidP="006E0EF0">
      <w:pPr>
        <w:ind w:left="-1701" w:right="-851" w:firstLine="1701"/>
        <w:jc w:val="center"/>
        <w:rPr>
          <w:sz w:val="16"/>
          <w:szCs w:val="16"/>
        </w:rPr>
      </w:pPr>
    </w:p>
    <w:p w:rsidR="006E0EF0" w:rsidRDefault="006E0EF0" w:rsidP="006E0EF0">
      <w:pPr>
        <w:ind w:left="-1701" w:right="-851"/>
        <w:jc w:val="center"/>
        <w:rPr>
          <w:b/>
          <w:sz w:val="44"/>
        </w:rPr>
      </w:pPr>
      <w:r>
        <w:rPr>
          <w:b/>
          <w:sz w:val="44"/>
        </w:rPr>
        <w:t>ПОСТАНОВЛЕНИЕ</w:t>
      </w:r>
    </w:p>
    <w:p w:rsidR="006E0EF0" w:rsidRPr="00537687" w:rsidRDefault="006E0EF0" w:rsidP="006E0EF0">
      <w:pPr>
        <w:jc w:val="center"/>
        <w:rPr>
          <w:b/>
        </w:rPr>
      </w:pPr>
    </w:p>
    <w:p w:rsidR="00DF77DA" w:rsidRDefault="00DF77DA" w:rsidP="007F27BA">
      <w:pPr>
        <w:jc w:val="center"/>
        <w:outlineLvl w:val="0"/>
        <w:rPr>
          <w:b/>
        </w:rPr>
      </w:pPr>
    </w:p>
    <w:p w:rsidR="006E0EF0" w:rsidRDefault="006E0EF0" w:rsidP="007F27BA">
      <w:pPr>
        <w:jc w:val="center"/>
        <w:outlineLvl w:val="0"/>
      </w:pPr>
      <w:r w:rsidRPr="00537687">
        <w:t>__</w:t>
      </w:r>
      <w:r w:rsidR="00DF77DA">
        <w:rPr>
          <w:u w:val="single"/>
        </w:rPr>
        <w:t>25.10.2018</w:t>
      </w:r>
      <w:r w:rsidRPr="00537687">
        <w:t>_____ № __</w:t>
      </w:r>
      <w:r w:rsidR="00DF77DA">
        <w:rPr>
          <w:u w:val="single"/>
        </w:rPr>
        <w:t>993/10</w:t>
      </w:r>
      <w:r w:rsidRPr="00537687">
        <w:t>___</w:t>
      </w:r>
    </w:p>
    <w:p w:rsidR="001C1921" w:rsidRDefault="006E0EF0" w:rsidP="006E0EF0">
      <w:pPr>
        <w:outlineLvl w:val="0"/>
      </w:pPr>
      <w:r>
        <w:tab/>
      </w:r>
      <w:r>
        <w:tab/>
      </w:r>
      <w:r>
        <w:tab/>
      </w:r>
      <w:r>
        <w:tab/>
      </w:r>
      <w:r>
        <w:tab/>
      </w:r>
      <w:r>
        <w:tab/>
      </w:r>
    </w:p>
    <w:p w:rsidR="000F5D3A" w:rsidRDefault="000F5D3A" w:rsidP="000F5D3A">
      <w:pPr>
        <w:tabs>
          <w:tab w:val="left" w:pos="3675"/>
        </w:tabs>
        <w:spacing w:line="240" w:lineRule="exact"/>
        <w:jc w:val="center"/>
      </w:pPr>
      <w:r>
        <w:t>О внесении изменения в муниципальную программу</w:t>
      </w:r>
    </w:p>
    <w:p w:rsidR="000F5D3A" w:rsidRDefault="000F5D3A" w:rsidP="000F5D3A">
      <w:pPr>
        <w:tabs>
          <w:tab w:val="left" w:pos="3675"/>
        </w:tabs>
        <w:spacing w:line="240" w:lineRule="exact"/>
        <w:jc w:val="center"/>
      </w:pPr>
      <w:r w:rsidRPr="00C8377C">
        <w:t>«</w:t>
      </w:r>
      <w:r>
        <w:t>Развитие инженерной инфраструктуры и энергоэффективности в городском округе Электросталь Московской области</w:t>
      </w:r>
      <w:r w:rsidRPr="00C8377C">
        <w:t xml:space="preserve">» </w:t>
      </w:r>
      <w:r w:rsidRPr="00962D61">
        <w:t>на 2018-2022</w:t>
      </w:r>
      <w:r>
        <w:t xml:space="preserve"> годы</w:t>
      </w:r>
    </w:p>
    <w:p w:rsidR="00D51894" w:rsidRDefault="00D51894" w:rsidP="00EE23F5">
      <w:pPr>
        <w:tabs>
          <w:tab w:val="left" w:pos="3675"/>
        </w:tabs>
        <w:rPr>
          <w:rFonts w:cs="Times New Roman"/>
        </w:rPr>
      </w:pPr>
    </w:p>
    <w:p w:rsidR="000F5D3A" w:rsidRPr="003977B7" w:rsidRDefault="000F5D3A" w:rsidP="00EE23F5">
      <w:pPr>
        <w:tabs>
          <w:tab w:val="left" w:pos="3675"/>
        </w:tabs>
        <w:rPr>
          <w:rFonts w:cs="Times New Roman"/>
        </w:rPr>
      </w:pPr>
    </w:p>
    <w:p w:rsidR="006E0EF0" w:rsidRDefault="006E0EF0" w:rsidP="006E0EF0">
      <w:pPr>
        <w:tabs>
          <w:tab w:val="left" w:pos="1065"/>
        </w:tabs>
        <w:spacing w:line="260" w:lineRule="exact"/>
        <w:ind w:firstLine="709"/>
        <w:jc w:val="both"/>
      </w:pPr>
      <w:r>
        <w:t xml:space="preserve">В соответствии с Федеральным законом от </w:t>
      </w:r>
      <w:r w:rsidR="002B24A8">
        <w:t>0</w:t>
      </w:r>
      <w:r>
        <w:t>6</w:t>
      </w:r>
      <w:r w:rsidR="002B24A8">
        <w:t>.10.</w:t>
      </w:r>
      <w:r>
        <w:t>2003 №131-ФЗ «Об общих принципах организации местного самоуправления в Российской Федерации»,</w:t>
      </w:r>
      <w:r w:rsidR="000F5D3A">
        <w:t>г</w:t>
      </w:r>
      <w:r w:rsidR="00775DB8">
        <w:t>осударственной программой Московской области «Развитие инженерной инфраструктуры и энергоэффективности» на 2018-2022 годы, утвержденн</w:t>
      </w:r>
      <w:r w:rsidR="00382D89">
        <w:t>ой</w:t>
      </w:r>
      <w:bookmarkStart w:id="0" w:name="_GoBack"/>
      <w:bookmarkEnd w:id="0"/>
      <w:r w:rsidR="00775DB8">
        <w:t xml:space="preserve"> постановлением Правительства Московской области от 17.10.2017 №863/38,</w:t>
      </w:r>
      <w:r>
        <w:t xml:space="preserve"> Бюджетным </w:t>
      </w:r>
      <w:r w:rsidR="002B24A8">
        <w:t>к</w:t>
      </w:r>
      <w:r>
        <w:t>одексом Российской Федерации,</w:t>
      </w:r>
      <w:r w:rsidR="00775DB8">
        <w:t xml:space="preserve"> решением Совета депута</w:t>
      </w:r>
      <w:r w:rsidR="001C1921">
        <w:t>тов городского округа Электросталь Московской области от 21.12.2017 №243/40 «О бюджете городского округа Электросталь Московской области на 2018 год и на плановый период 2019 и 2020 годов»</w:t>
      </w:r>
      <w:r w:rsidR="00164BC3">
        <w:t>,</w:t>
      </w:r>
      <w:r w:rsidR="000F5D3A">
        <w:t>п</w:t>
      </w:r>
      <w:r w:rsidR="00164BC3">
        <w:t xml:space="preserve">орядком разработки и реализации муниципальных программ Администрации городского округа Электросталь Московской области, утвержденным </w:t>
      </w:r>
      <w:r>
        <w:t>постановлени</w:t>
      </w:r>
      <w:r w:rsidR="00164BC3">
        <w:t>ем</w:t>
      </w:r>
      <w:r>
        <w:t xml:space="preserve"> Администрации городского округа Электросталь Моско</w:t>
      </w:r>
      <w:r w:rsidR="00164BC3">
        <w:t xml:space="preserve">вской области от 27.08.2013 №651/8, </w:t>
      </w:r>
      <w:r w:rsidR="000C748B">
        <w:t>п</w:t>
      </w:r>
      <w:r w:rsidR="00164BC3">
        <w:t>еречнем</w:t>
      </w:r>
      <w:r w:rsidR="007F0642">
        <w:t xml:space="preserve"> муниципальных программ городского округа </w:t>
      </w:r>
      <w:r w:rsidR="00164BC3">
        <w:t>Электросталь Московской области</w:t>
      </w:r>
      <w:r w:rsidR="007F0642">
        <w:t xml:space="preserve">, </w:t>
      </w:r>
      <w:r w:rsidR="00164BC3">
        <w:t xml:space="preserve">утвержденным постановлением Администрации городского округа Электросталь Московской области от 14.12.2016 №892/16, </w:t>
      </w:r>
      <w:r>
        <w:t>Администрация городского округа Электросталь Московской области ПОСТАНОВЛЯЕТ</w:t>
      </w:r>
      <w:r w:rsidRPr="00AB194A">
        <w:t xml:space="preserve">: </w:t>
      </w:r>
    </w:p>
    <w:p w:rsidR="00EE23F5" w:rsidRDefault="00EE23F5" w:rsidP="002B1613">
      <w:pPr>
        <w:tabs>
          <w:tab w:val="left" w:pos="1065"/>
        </w:tabs>
        <w:spacing w:line="260" w:lineRule="exact"/>
        <w:jc w:val="both"/>
      </w:pPr>
    </w:p>
    <w:p w:rsidR="000F5D3A" w:rsidRDefault="000F5D3A" w:rsidP="002B1613">
      <w:pPr>
        <w:tabs>
          <w:tab w:val="left" w:pos="1065"/>
        </w:tabs>
        <w:spacing w:line="260" w:lineRule="exact"/>
        <w:jc w:val="both"/>
      </w:pPr>
    </w:p>
    <w:p w:rsidR="00D27AC1" w:rsidRPr="002B1613" w:rsidRDefault="00775DB8" w:rsidP="00D27AC1">
      <w:pPr>
        <w:tabs>
          <w:tab w:val="left" w:pos="3675"/>
        </w:tabs>
        <w:ind w:firstLine="709"/>
        <w:jc w:val="both"/>
        <w:rPr>
          <w:rFonts w:cs="Times New Roman"/>
        </w:rPr>
      </w:pPr>
      <w:r>
        <w:t xml:space="preserve">1. Внестив муниципальную программу </w:t>
      </w:r>
      <w:r w:rsidR="001C1921">
        <w:t>«</w:t>
      </w:r>
      <w:r w:rsidR="001C1921" w:rsidRPr="00D30B6C">
        <w:t>Ра</w:t>
      </w:r>
      <w:r w:rsidR="001C1921">
        <w:t>з</w:t>
      </w:r>
      <w:r w:rsidR="001C1921" w:rsidRPr="00D30B6C">
        <w:t>витие инж</w:t>
      </w:r>
      <w:r w:rsidR="001C1921">
        <w:t>е</w:t>
      </w:r>
      <w:r w:rsidR="001C1921" w:rsidRPr="00D30B6C">
        <w:t xml:space="preserve">нерной инфраструктуры и энергоэффективности в городском округе </w:t>
      </w:r>
      <w:r w:rsidR="001C1921">
        <w:t>Электросталь Московской области</w:t>
      </w:r>
      <w:r w:rsidR="001C1921">
        <w:rPr>
          <w:rFonts w:cs="Times New Roman"/>
        </w:rPr>
        <w:t>»</w:t>
      </w:r>
      <w:r w:rsidR="001C1921" w:rsidRPr="00D30B6C">
        <w:t xml:space="preserve"> на 2018-2022 годы</w:t>
      </w:r>
      <w:r>
        <w:rPr>
          <w:rFonts w:cs="Times New Roman"/>
        </w:rPr>
        <w:t xml:space="preserve">, утвержденную постановлением Администрации городского округа Электросталь Московской области от </w:t>
      </w:r>
      <w:r w:rsidR="001C1921">
        <w:rPr>
          <w:rFonts w:cs="Times New Roman"/>
        </w:rPr>
        <w:t>06</w:t>
      </w:r>
      <w:r>
        <w:rPr>
          <w:rFonts w:cs="Times New Roman"/>
        </w:rPr>
        <w:t>.12.201</w:t>
      </w:r>
      <w:r w:rsidR="001C1921">
        <w:rPr>
          <w:rFonts w:cs="Times New Roman"/>
        </w:rPr>
        <w:t>7</w:t>
      </w:r>
      <w:r>
        <w:rPr>
          <w:rFonts w:cs="Times New Roman"/>
        </w:rPr>
        <w:t xml:space="preserve"> № </w:t>
      </w:r>
      <w:r w:rsidR="001C1921">
        <w:rPr>
          <w:rFonts w:cs="Times New Roman"/>
        </w:rPr>
        <w:t>892</w:t>
      </w:r>
      <w:r>
        <w:rPr>
          <w:rFonts w:cs="Times New Roman"/>
        </w:rPr>
        <w:t>/1</w:t>
      </w:r>
      <w:r w:rsidR="001C1921">
        <w:rPr>
          <w:rFonts w:cs="Times New Roman"/>
        </w:rPr>
        <w:t>2</w:t>
      </w:r>
      <w:r>
        <w:rPr>
          <w:rFonts w:cs="Times New Roman"/>
        </w:rPr>
        <w:t xml:space="preserve">(далее – Муниципальная </w:t>
      </w:r>
      <w:r w:rsidR="005A0A20">
        <w:rPr>
          <w:rFonts w:cs="Times New Roman"/>
        </w:rPr>
        <w:t>программа</w:t>
      </w:r>
      <w:r w:rsidR="00D27AC1">
        <w:rPr>
          <w:rFonts w:cs="Times New Roman"/>
        </w:rPr>
        <w:t>)следующие изменения</w:t>
      </w:r>
      <w:r w:rsidR="00D27AC1" w:rsidRPr="002B1613">
        <w:rPr>
          <w:rFonts w:cs="Times New Roman"/>
        </w:rPr>
        <w:t>:</w:t>
      </w:r>
    </w:p>
    <w:p w:rsidR="00D27AC1" w:rsidRDefault="00D27AC1" w:rsidP="00D27AC1">
      <w:pPr>
        <w:tabs>
          <w:tab w:val="left" w:pos="3675"/>
        </w:tabs>
        <w:ind w:firstLine="709"/>
        <w:jc w:val="both"/>
        <w:rPr>
          <w:rFonts w:cs="Times New Roman"/>
        </w:rPr>
      </w:pPr>
      <w:r w:rsidRPr="002B1613">
        <w:rPr>
          <w:rFonts w:cs="Times New Roman"/>
        </w:rPr>
        <w:t xml:space="preserve">1.1 </w:t>
      </w:r>
      <w:r>
        <w:rPr>
          <w:rFonts w:cs="Times New Roman"/>
        </w:rPr>
        <w:t>паспорт Муниципальной программы изложить в редакции согласно приложению №1 к настоящему постановлению</w:t>
      </w:r>
      <w:r w:rsidRPr="002B1613">
        <w:rPr>
          <w:rFonts w:cs="Times New Roman"/>
        </w:rPr>
        <w:t>;</w:t>
      </w:r>
    </w:p>
    <w:p w:rsidR="00D27AC1" w:rsidRPr="00D27AC1" w:rsidRDefault="00D27AC1" w:rsidP="00D27AC1">
      <w:pPr>
        <w:tabs>
          <w:tab w:val="left" w:pos="3675"/>
        </w:tabs>
        <w:ind w:firstLine="709"/>
        <w:jc w:val="both"/>
        <w:rPr>
          <w:rFonts w:cs="Times New Roman"/>
        </w:rPr>
      </w:pPr>
      <w:r>
        <w:rPr>
          <w:rFonts w:cs="Times New Roman"/>
        </w:rPr>
        <w:t>1.2 приложение №2 к Муниципальной программе изложить в редакции согласно приложению №2 к настоящему постановлению</w:t>
      </w:r>
      <w:r w:rsidRPr="00D27AC1">
        <w:rPr>
          <w:rFonts w:cs="Times New Roman"/>
        </w:rPr>
        <w:t>;</w:t>
      </w:r>
    </w:p>
    <w:p w:rsidR="00D27AC1" w:rsidRDefault="00D27AC1" w:rsidP="00D27AC1">
      <w:pPr>
        <w:tabs>
          <w:tab w:val="left" w:pos="3675"/>
        </w:tabs>
        <w:ind w:firstLine="709"/>
        <w:jc w:val="both"/>
        <w:rPr>
          <w:rFonts w:cs="Times New Roman"/>
        </w:rPr>
      </w:pPr>
      <w:r w:rsidRPr="00D27AC1">
        <w:rPr>
          <w:rFonts w:cs="Times New Roman"/>
        </w:rPr>
        <w:t xml:space="preserve">1.3 </w:t>
      </w:r>
      <w:r>
        <w:rPr>
          <w:rFonts w:cs="Times New Roman"/>
        </w:rPr>
        <w:t>приложение №3 к Муниципальной программе изложить в редакции согласно приложению №</w:t>
      </w:r>
      <w:r w:rsidRPr="00D27AC1">
        <w:rPr>
          <w:rFonts w:cs="Times New Roman"/>
        </w:rPr>
        <w:t>3</w:t>
      </w:r>
      <w:r>
        <w:rPr>
          <w:rFonts w:cs="Times New Roman"/>
        </w:rPr>
        <w:t xml:space="preserve"> к настоящему постановлению</w:t>
      </w:r>
      <w:r w:rsidRPr="002B1613">
        <w:rPr>
          <w:rFonts w:cs="Times New Roman"/>
        </w:rPr>
        <w:t>;</w:t>
      </w:r>
    </w:p>
    <w:p w:rsidR="00265683" w:rsidRDefault="00265683" w:rsidP="00D27AC1">
      <w:pPr>
        <w:tabs>
          <w:tab w:val="left" w:pos="3675"/>
        </w:tabs>
        <w:ind w:firstLine="709"/>
        <w:jc w:val="both"/>
        <w:rPr>
          <w:rFonts w:cs="Times New Roman"/>
        </w:rPr>
      </w:pPr>
      <w:r>
        <w:rPr>
          <w:rFonts w:cs="Times New Roman"/>
        </w:rPr>
        <w:t>1.4 приложение №4 к Муниципальной программе изложить в редакции согласно приложению №4 к настоящему постановлению</w:t>
      </w:r>
      <w:r w:rsidRPr="002B1613">
        <w:rPr>
          <w:rFonts w:cs="Times New Roman"/>
        </w:rPr>
        <w:t>;</w:t>
      </w:r>
    </w:p>
    <w:p w:rsidR="002B1613" w:rsidRPr="002B1613" w:rsidRDefault="00D27AC1" w:rsidP="007F7E63">
      <w:pPr>
        <w:tabs>
          <w:tab w:val="left" w:pos="3675"/>
        </w:tabs>
        <w:ind w:firstLine="709"/>
        <w:jc w:val="both"/>
        <w:rPr>
          <w:rFonts w:cs="Times New Roman"/>
        </w:rPr>
      </w:pPr>
      <w:r w:rsidRPr="00D27AC1">
        <w:rPr>
          <w:rFonts w:cs="Times New Roman"/>
        </w:rPr>
        <w:t xml:space="preserve">1.4 </w:t>
      </w:r>
      <w:r>
        <w:rPr>
          <w:rFonts w:cs="Times New Roman"/>
        </w:rPr>
        <w:t>приложение №</w:t>
      </w:r>
      <w:r w:rsidRPr="00D27AC1">
        <w:rPr>
          <w:rFonts w:cs="Times New Roman"/>
        </w:rPr>
        <w:t>5</w:t>
      </w:r>
      <w:r>
        <w:rPr>
          <w:rFonts w:cs="Times New Roman"/>
        </w:rPr>
        <w:t xml:space="preserve"> к Муниципальной программе изложить в редакции согласно приложению №</w:t>
      </w:r>
      <w:r w:rsidR="00265683">
        <w:rPr>
          <w:rFonts w:cs="Times New Roman"/>
        </w:rPr>
        <w:t>5</w:t>
      </w:r>
      <w:r>
        <w:rPr>
          <w:rFonts w:cs="Times New Roman"/>
        </w:rPr>
        <w:t xml:space="preserve"> к настоящему постановлению</w:t>
      </w:r>
      <w:r w:rsidR="007F7E63">
        <w:rPr>
          <w:rFonts w:cs="Times New Roman"/>
        </w:rPr>
        <w:t>.</w:t>
      </w:r>
    </w:p>
    <w:p w:rsidR="000F5D3A" w:rsidRPr="000F5D3A" w:rsidRDefault="005A0A20" w:rsidP="000F5D3A">
      <w:pPr>
        <w:tabs>
          <w:tab w:val="left" w:pos="3675"/>
        </w:tabs>
        <w:ind w:firstLine="709"/>
        <w:jc w:val="both"/>
      </w:pPr>
      <w:r>
        <w:t>2</w:t>
      </w:r>
      <w:r w:rsidR="006E0EF0">
        <w:t xml:space="preserve">. </w:t>
      </w:r>
      <w:r w:rsidR="006E0EF0" w:rsidRPr="00C8377C">
        <w:t xml:space="preserve">Опубликовать настоящее постановление в газете «Официальный вестник» </w:t>
      </w:r>
      <w:r w:rsidR="000F5D3A" w:rsidRPr="00C8377C">
        <w:t xml:space="preserve">и разместить </w:t>
      </w:r>
      <w:r w:rsidR="000F5D3A">
        <w:t>в информационно-телекоммуникационном сети «Интернет»</w:t>
      </w:r>
      <w:r w:rsidR="000F5D3A" w:rsidRPr="00C8377C">
        <w:t xml:space="preserve"> по адресу: </w:t>
      </w:r>
      <w:hyperlink r:id="rId9" w:history="1">
        <w:r w:rsidR="000F5D3A" w:rsidRPr="000F5D3A">
          <w:rPr>
            <w:rStyle w:val="a3"/>
            <w:color w:val="auto"/>
            <w:u w:val="none"/>
            <w:lang w:val="en-US"/>
          </w:rPr>
          <w:t>www</w:t>
        </w:r>
        <w:r w:rsidR="000F5D3A" w:rsidRPr="000F5D3A">
          <w:rPr>
            <w:rStyle w:val="a3"/>
            <w:color w:val="auto"/>
            <w:u w:val="none"/>
          </w:rPr>
          <w:t>.</w:t>
        </w:r>
        <w:proofErr w:type="spellStart"/>
        <w:r w:rsidR="000F5D3A" w:rsidRPr="000F5D3A">
          <w:rPr>
            <w:rStyle w:val="a3"/>
            <w:color w:val="auto"/>
            <w:u w:val="none"/>
            <w:lang w:val="en-US"/>
          </w:rPr>
          <w:t>electrostal</w:t>
        </w:r>
        <w:proofErr w:type="spellEnd"/>
        <w:r w:rsidR="000F5D3A" w:rsidRPr="000F5D3A">
          <w:rPr>
            <w:rStyle w:val="a3"/>
            <w:color w:val="auto"/>
            <w:u w:val="none"/>
          </w:rPr>
          <w:t>.</w:t>
        </w:r>
        <w:proofErr w:type="spellStart"/>
        <w:r w:rsidR="000F5D3A" w:rsidRPr="000F5D3A">
          <w:rPr>
            <w:rStyle w:val="a3"/>
            <w:color w:val="auto"/>
            <w:u w:val="none"/>
            <w:lang w:val="en-US"/>
          </w:rPr>
          <w:t>ru</w:t>
        </w:r>
        <w:proofErr w:type="spellEnd"/>
      </w:hyperlink>
      <w:r w:rsidR="000F5D3A" w:rsidRPr="000F5D3A">
        <w:t>.</w:t>
      </w:r>
    </w:p>
    <w:p w:rsidR="006E0EF0" w:rsidRDefault="005A0A20" w:rsidP="000F5D3A">
      <w:pPr>
        <w:tabs>
          <w:tab w:val="left" w:pos="3675"/>
        </w:tabs>
        <w:ind w:firstLine="709"/>
        <w:jc w:val="both"/>
      </w:pPr>
      <w:r>
        <w:lastRenderedPageBreak/>
        <w:t>3</w:t>
      </w:r>
      <w:r w:rsidR="006E0EF0">
        <w:t>. Источником финансирования публикации</w:t>
      </w:r>
      <w:r w:rsidR="002B24A8">
        <w:t xml:space="preserve"> настоящего постановления в средствах массовой информации</w:t>
      </w:r>
      <w:r w:rsidR="006E0EF0">
        <w:t xml:space="preserve">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E0EF0" w:rsidRDefault="006E0EF0" w:rsidP="006E0EF0">
      <w:pPr>
        <w:tabs>
          <w:tab w:val="left" w:pos="3675"/>
        </w:tabs>
        <w:spacing w:line="260" w:lineRule="exact"/>
        <w:ind w:firstLine="709"/>
        <w:jc w:val="both"/>
      </w:pPr>
    </w:p>
    <w:p w:rsidR="006E0EF0" w:rsidRDefault="006E0EF0" w:rsidP="006E0EF0">
      <w:pPr>
        <w:jc w:val="both"/>
      </w:pPr>
    </w:p>
    <w:p w:rsidR="006E0EF0" w:rsidRDefault="006E0EF0" w:rsidP="006E0EF0">
      <w:pPr>
        <w:jc w:val="both"/>
      </w:pPr>
    </w:p>
    <w:p w:rsidR="00C40D41" w:rsidRPr="009B1C75" w:rsidRDefault="00C40D41" w:rsidP="00C40D41">
      <w:pPr>
        <w:spacing w:line="240" w:lineRule="exact"/>
      </w:pPr>
      <w:r w:rsidRPr="009B1C75">
        <w:t>Глав</w:t>
      </w:r>
      <w:r w:rsidR="00D27AC1">
        <w:t>а</w:t>
      </w:r>
      <w:r w:rsidRPr="009B1C75">
        <w:t xml:space="preserve"> городского округа </w:t>
      </w:r>
      <w:r w:rsidR="00D27AC1">
        <w:t xml:space="preserve">                 В.Я</w:t>
      </w:r>
      <w:r>
        <w:t xml:space="preserve">. </w:t>
      </w:r>
      <w:r w:rsidR="00D27AC1">
        <w:t>Пекарев</w:t>
      </w:r>
    </w:p>
    <w:p w:rsidR="001F55AD" w:rsidRPr="009B1C75" w:rsidRDefault="001F55AD" w:rsidP="001F55AD">
      <w:pPr>
        <w:spacing w:line="240" w:lineRule="exact"/>
      </w:pPr>
    </w:p>
    <w:p w:rsidR="006E0EF0" w:rsidRDefault="006E0EF0" w:rsidP="006E0EF0">
      <w:pPr>
        <w:jc w:val="both"/>
      </w:pPr>
    </w:p>
    <w:p w:rsidR="007F7E63" w:rsidRDefault="007F7E63" w:rsidP="006E0EF0">
      <w:pPr>
        <w:jc w:val="both"/>
      </w:pPr>
    </w:p>
    <w:p w:rsidR="000F5D3A" w:rsidRDefault="000F5D3A" w:rsidP="000F5D3A">
      <w:pPr>
        <w:tabs>
          <w:tab w:val="left" w:pos="3675"/>
        </w:tabs>
        <w:spacing w:line="240" w:lineRule="exact"/>
        <w:jc w:val="both"/>
        <w:rPr>
          <w:spacing w:val="-6"/>
          <w:sz w:val="22"/>
          <w:szCs w:val="22"/>
        </w:rPr>
      </w:pPr>
      <w:r w:rsidRPr="000F5D3A">
        <w:rPr>
          <w:spacing w:val="-6"/>
        </w:rPr>
        <w:t xml:space="preserve">Рассылка: И.Ю. Волковой, А.Ю. Борисову, С.А. Белоусовой, И.В. </w:t>
      </w:r>
      <w:proofErr w:type="spellStart"/>
      <w:r>
        <w:rPr>
          <w:spacing w:val="-6"/>
        </w:rPr>
        <w:t>Бузурной</w:t>
      </w:r>
      <w:proofErr w:type="spellEnd"/>
      <w:r>
        <w:rPr>
          <w:spacing w:val="-6"/>
        </w:rPr>
        <w:t xml:space="preserve">, </w:t>
      </w:r>
      <w:r w:rsidRPr="000F5D3A">
        <w:rPr>
          <w:spacing w:val="-6"/>
        </w:rPr>
        <w:t xml:space="preserve">Е.П. </w:t>
      </w:r>
      <w:proofErr w:type="spellStart"/>
      <w:r w:rsidRPr="000F5D3A">
        <w:rPr>
          <w:spacing w:val="-6"/>
        </w:rPr>
        <w:t>Даницкой</w:t>
      </w:r>
      <w:proofErr w:type="spellEnd"/>
      <w:r w:rsidRPr="000F5D3A">
        <w:rPr>
          <w:spacing w:val="-6"/>
        </w:rPr>
        <w:t>, О.Н. Елихину, Э.Б.Душкину-2, в прокуратуру, пра</w:t>
      </w:r>
      <w:r>
        <w:rPr>
          <w:spacing w:val="-6"/>
        </w:rPr>
        <w:t xml:space="preserve">вовому управлению, Министерству </w:t>
      </w:r>
      <w:r w:rsidRPr="000F5D3A">
        <w:rPr>
          <w:spacing w:val="-6"/>
        </w:rPr>
        <w:t>жилищно-коммунального хозяйства Московской области, Министерству энергетики Московской о</w:t>
      </w:r>
      <w:r>
        <w:rPr>
          <w:spacing w:val="-6"/>
        </w:rPr>
        <w:t xml:space="preserve">бласти, МБУ «Благоустройство», </w:t>
      </w:r>
      <w:r w:rsidRPr="000F5D3A">
        <w:rPr>
          <w:spacing w:val="-6"/>
        </w:rPr>
        <w:t>ООО «ЭЛКОД», в регистр муниципальных правовых актов, в дело</w:t>
      </w:r>
      <w:r>
        <w:rPr>
          <w:spacing w:val="-6"/>
          <w:sz w:val="22"/>
          <w:szCs w:val="22"/>
        </w:rPr>
        <w:t>.</w:t>
      </w:r>
    </w:p>
    <w:p w:rsidR="000F5D3A" w:rsidRDefault="000F5D3A" w:rsidP="000F5D3A">
      <w:pPr>
        <w:rPr>
          <w:rFonts w:cs="Times New Roman"/>
        </w:rPr>
        <w:sectPr w:rsidR="000F5D3A">
          <w:pgSz w:w="11906" w:h="16838"/>
          <w:pgMar w:top="1134" w:right="851" w:bottom="567" w:left="1418" w:header="709" w:footer="709" w:gutter="0"/>
          <w:cols w:space="720"/>
        </w:sectPr>
      </w:pPr>
    </w:p>
    <w:tbl>
      <w:tblPr>
        <w:tblW w:w="14661" w:type="dxa"/>
        <w:tblInd w:w="95" w:type="dxa"/>
        <w:tblLook w:val="04A0"/>
      </w:tblPr>
      <w:tblGrid>
        <w:gridCol w:w="3672"/>
        <w:gridCol w:w="1910"/>
        <w:gridCol w:w="1753"/>
        <w:gridCol w:w="1910"/>
        <w:gridCol w:w="1910"/>
        <w:gridCol w:w="1753"/>
        <w:gridCol w:w="1753"/>
      </w:tblGrid>
      <w:tr w:rsidR="006A3D0B" w:rsidRPr="006A3D0B" w:rsidTr="00265683">
        <w:trPr>
          <w:trHeight w:val="999"/>
        </w:trPr>
        <w:tc>
          <w:tcPr>
            <w:tcW w:w="0" w:type="auto"/>
            <w:gridSpan w:val="7"/>
            <w:tcBorders>
              <w:top w:val="nil"/>
              <w:left w:val="nil"/>
              <w:bottom w:val="nil"/>
              <w:right w:val="nil"/>
            </w:tcBorders>
            <w:shd w:val="clear" w:color="auto" w:fill="auto"/>
            <w:hideMark/>
          </w:tcPr>
          <w:p w:rsidR="00EE0711" w:rsidRDefault="00EE0711" w:rsidP="00D51894">
            <w:pPr>
              <w:rPr>
                <w:rFonts w:cs="Times New Roman"/>
                <w:b/>
                <w:bCs/>
                <w:color w:val="000000"/>
                <w:sz w:val="20"/>
                <w:szCs w:val="20"/>
              </w:rPr>
            </w:pPr>
          </w:p>
          <w:p w:rsidR="00D51894" w:rsidRDefault="00D51894" w:rsidP="00D51894">
            <w:pPr>
              <w:tabs>
                <w:tab w:val="left" w:pos="3675"/>
              </w:tabs>
              <w:ind w:firstLine="10632"/>
              <w:jc w:val="both"/>
              <w:rPr>
                <w:sz w:val="18"/>
                <w:szCs w:val="18"/>
              </w:rPr>
            </w:pPr>
            <w:r w:rsidRPr="004C647C">
              <w:rPr>
                <w:sz w:val="18"/>
                <w:szCs w:val="18"/>
              </w:rPr>
              <w:t xml:space="preserve">Приложение </w:t>
            </w:r>
            <w:r w:rsidR="00D27AC1">
              <w:rPr>
                <w:sz w:val="18"/>
                <w:szCs w:val="18"/>
              </w:rPr>
              <w:t>№1</w:t>
            </w:r>
          </w:p>
          <w:p w:rsidR="00D51894" w:rsidRDefault="00D51894" w:rsidP="00D51894">
            <w:pPr>
              <w:tabs>
                <w:tab w:val="left" w:pos="3675"/>
              </w:tabs>
              <w:ind w:firstLine="10632"/>
              <w:jc w:val="both"/>
              <w:rPr>
                <w:sz w:val="18"/>
                <w:szCs w:val="18"/>
              </w:rPr>
            </w:pPr>
            <w:r w:rsidRPr="004C647C">
              <w:rPr>
                <w:sz w:val="18"/>
                <w:szCs w:val="18"/>
              </w:rPr>
              <w:t xml:space="preserve">к постановлению Администрации </w:t>
            </w:r>
          </w:p>
          <w:p w:rsidR="00D51894" w:rsidRDefault="00D51894" w:rsidP="00D51894">
            <w:pPr>
              <w:tabs>
                <w:tab w:val="left" w:pos="3675"/>
              </w:tabs>
              <w:ind w:firstLine="10632"/>
              <w:jc w:val="both"/>
              <w:rPr>
                <w:sz w:val="18"/>
                <w:szCs w:val="18"/>
              </w:rPr>
            </w:pPr>
            <w:r w:rsidRPr="004C647C">
              <w:rPr>
                <w:sz w:val="18"/>
                <w:szCs w:val="18"/>
              </w:rPr>
              <w:t xml:space="preserve">городского округа Электросталь </w:t>
            </w:r>
          </w:p>
          <w:p w:rsidR="00D51894" w:rsidRDefault="00D51894" w:rsidP="00D51894">
            <w:pPr>
              <w:tabs>
                <w:tab w:val="left" w:pos="3675"/>
              </w:tabs>
              <w:ind w:firstLine="10632"/>
              <w:jc w:val="both"/>
              <w:rPr>
                <w:sz w:val="18"/>
                <w:szCs w:val="18"/>
              </w:rPr>
            </w:pPr>
            <w:r w:rsidRPr="004C647C">
              <w:rPr>
                <w:sz w:val="18"/>
                <w:szCs w:val="18"/>
              </w:rPr>
              <w:t xml:space="preserve">Московской области </w:t>
            </w:r>
          </w:p>
          <w:p w:rsidR="00D51894" w:rsidRDefault="00D51894" w:rsidP="00D51894">
            <w:pPr>
              <w:tabs>
                <w:tab w:val="left" w:pos="3675"/>
              </w:tabs>
              <w:ind w:firstLine="10632"/>
              <w:jc w:val="both"/>
              <w:rPr>
                <w:sz w:val="18"/>
                <w:szCs w:val="18"/>
              </w:rPr>
            </w:pPr>
            <w:r>
              <w:rPr>
                <w:sz w:val="18"/>
                <w:szCs w:val="18"/>
              </w:rPr>
              <w:t>№__</w:t>
            </w:r>
            <w:r w:rsidR="00F47F09">
              <w:rPr>
                <w:sz w:val="18"/>
                <w:szCs w:val="18"/>
                <w:u w:val="single"/>
              </w:rPr>
              <w:t>993/10</w:t>
            </w:r>
            <w:r>
              <w:rPr>
                <w:sz w:val="18"/>
                <w:szCs w:val="18"/>
              </w:rPr>
              <w:t>__от____</w:t>
            </w:r>
            <w:r w:rsidR="00F47F09">
              <w:rPr>
                <w:sz w:val="18"/>
                <w:szCs w:val="18"/>
                <w:u w:val="single"/>
              </w:rPr>
              <w:t>25.10.2018</w:t>
            </w:r>
            <w:r>
              <w:rPr>
                <w:sz w:val="18"/>
                <w:szCs w:val="18"/>
              </w:rPr>
              <w:t>____</w:t>
            </w:r>
          </w:p>
          <w:p w:rsidR="00D51894" w:rsidRDefault="00D51894" w:rsidP="00D51894">
            <w:pPr>
              <w:tabs>
                <w:tab w:val="left" w:pos="3675"/>
              </w:tabs>
              <w:ind w:firstLine="10632"/>
              <w:jc w:val="both"/>
              <w:rPr>
                <w:sz w:val="18"/>
                <w:szCs w:val="18"/>
              </w:rPr>
            </w:pPr>
          </w:p>
          <w:p w:rsidR="00EE0711" w:rsidRDefault="00EE0711" w:rsidP="00FE72B5">
            <w:pPr>
              <w:jc w:val="center"/>
              <w:rPr>
                <w:rFonts w:cs="Times New Roman"/>
                <w:b/>
                <w:bCs/>
                <w:color w:val="000000"/>
                <w:sz w:val="20"/>
                <w:szCs w:val="20"/>
              </w:rPr>
            </w:pPr>
          </w:p>
          <w:p w:rsidR="00EE0711" w:rsidRDefault="00EE0711" w:rsidP="00FE72B5">
            <w:pPr>
              <w:jc w:val="center"/>
              <w:rPr>
                <w:rFonts w:cs="Times New Roman"/>
                <w:b/>
                <w:bCs/>
                <w:color w:val="000000"/>
                <w:sz w:val="20"/>
                <w:szCs w:val="20"/>
              </w:rPr>
            </w:pPr>
          </w:p>
          <w:p w:rsidR="006A3D0B" w:rsidRPr="006A3D0B" w:rsidRDefault="00D27AC1" w:rsidP="00FE72B5">
            <w:pPr>
              <w:jc w:val="center"/>
              <w:rPr>
                <w:rFonts w:cs="Times New Roman"/>
                <w:b/>
                <w:bCs/>
                <w:color w:val="000000"/>
                <w:sz w:val="20"/>
                <w:szCs w:val="20"/>
              </w:rPr>
            </w:pPr>
            <w:r>
              <w:rPr>
                <w:rFonts w:cs="Times New Roman"/>
                <w:b/>
                <w:bCs/>
                <w:color w:val="000000"/>
                <w:sz w:val="20"/>
                <w:szCs w:val="20"/>
              </w:rPr>
              <w:t>«</w:t>
            </w:r>
            <w:r w:rsidR="006A3D0B" w:rsidRPr="006A3D0B">
              <w:rPr>
                <w:rFonts w:cs="Times New Roman"/>
                <w:b/>
                <w:bCs/>
                <w:color w:val="000000"/>
                <w:sz w:val="20"/>
                <w:szCs w:val="20"/>
              </w:rPr>
              <w:t xml:space="preserve">1 ПАСПОРТ МУНИЦИПАЛЬНОЙ ПРОГРАММЫ </w:t>
            </w:r>
            <w:r w:rsidR="006A3D0B" w:rsidRPr="006A3D0B">
              <w:rPr>
                <w:rFonts w:cs="Times New Roman"/>
                <w:b/>
                <w:bCs/>
                <w:color w:val="000000"/>
                <w:sz w:val="20"/>
                <w:szCs w:val="20"/>
              </w:rPr>
              <w:br/>
              <w:t>"Развитие инженерной инфраструктуры и энергоэффективности в городском округе Электросталь Московской области" на 2018-2022 годы</w:t>
            </w:r>
          </w:p>
        </w:tc>
      </w:tr>
      <w:tr w:rsidR="00B25867" w:rsidRPr="006A3D0B" w:rsidTr="00265683">
        <w:trPr>
          <w:trHeight w:val="556"/>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B25867" w:rsidRPr="006A3D0B" w:rsidTr="00265683">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BB2B3E" w:rsidP="006A3D0B">
            <w:pPr>
              <w:rPr>
                <w:rFonts w:cs="Times New Roman"/>
                <w:color w:val="000000"/>
                <w:sz w:val="18"/>
                <w:szCs w:val="18"/>
              </w:rPr>
            </w:pPr>
            <w:r w:rsidRPr="00D51894">
              <w:rPr>
                <w:rFonts w:cs="Times New Roman"/>
                <w:color w:val="000000"/>
                <w:sz w:val="18"/>
                <w:szCs w:val="18"/>
              </w:rPr>
              <w:t xml:space="preserve">Управление городского </w:t>
            </w:r>
            <w:r w:rsidR="006A3D0B" w:rsidRPr="00D51894">
              <w:rPr>
                <w:rFonts w:cs="Times New Roman"/>
                <w:color w:val="000000"/>
                <w:sz w:val="18"/>
                <w:szCs w:val="18"/>
              </w:rPr>
              <w:t>жилищного и коммунального хозяйства Администрации городского округа Электросталь Московской области (далее – УГЖКХ)</w:t>
            </w:r>
          </w:p>
        </w:tc>
      </w:tr>
      <w:tr w:rsidR="00B25867" w:rsidRPr="006A3D0B" w:rsidTr="00265683">
        <w:trPr>
          <w:trHeight w:val="53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25867" w:rsidRPr="006A3D0B" w:rsidTr="00265683">
        <w:trPr>
          <w:trHeight w:val="127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Подпрограмма 1 "Чистая вода"</w:t>
            </w:r>
            <w:r w:rsidRPr="00D51894">
              <w:rPr>
                <w:rFonts w:cs="Times New Roman"/>
                <w:color w:val="000000"/>
                <w:sz w:val="18"/>
                <w:szCs w:val="18"/>
              </w:rPr>
              <w:br/>
              <w:t>Подпрограмма 2 "Очистка сточных вод"</w:t>
            </w:r>
            <w:r w:rsidRPr="00D51894">
              <w:rPr>
                <w:rFonts w:cs="Times New Roman"/>
                <w:color w:val="000000"/>
                <w:sz w:val="18"/>
                <w:szCs w:val="18"/>
              </w:rPr>
              <w:br/>
              <w:t>Подпрограмма 3 "Создание условий для обеспечения качественными жилищно-коммунальными услугами"</w:t>
            </w:r>
            <w:r w:rsidRPr="00D51894">
              <w:rPr>
                <w:rFonts w:cs="Times New Roman"/>
                <w:color w:val="000000"/>
                <w:sz w:val="18"/>
                <w:szCs w:val="18"/>
              </w:rPr>
              <w:br/>
              <w:t>Подпрограмма 4 "Энергосбережение и повышение энергетической эффективности на территории городского округа Электросталь Московской области"                                                                                                                                                                                                                Подпрограмма 5 "Обеспечивающая подпрограмма"</w:t>
            </w:r>
          </w:p>
        </w:tc>
      </w:tr>
      <w:tr w:rsidR="00B25867" w:rsidRPr="006A3D0B" w:rsidTr="00265683">
        <w:trPr>
          <w:trHeight w:val="30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 xml:space="preserve">Источники финансирования муниципальной программы, </w:t>
            </w:r>
            <w:r w:rsidRPr="00D51894">
              <w:rPr>
                <w:rFonts w:cs="Times New Roman"/>
                <w:color w:val="000000"/>
                <w:sz w:val="18"/>
                <w:szCs w:val="18"/>
              </w:rPr>
              <w:br/>
            </w:r>
            <w:r w:rsidRPr="00D51894">
              <w:rPr>
                <w:rFonts w:cs="Times New Roman"/>
                <w:color w:val="000000"/>
                <w:sz w:val="18"/>
                <w:szCs w:val="18"/>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Расходы (тыс. рублей)</w:t>
            </w:r>
          </w:p>
        </w:tc>
      </w:tr>
      <w:tr w:rsidR="005A0A20" w:rsidRPr="006A3D0B" w:rsidTr="00265683">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2019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2020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2022</w:t>
            </w:r>
          </w:p>
        </w:tc>
      </w:tr>
      <w:tr w:rsidR="005A0A20" w:rsidRPr="006A3D0B" w:rsidTr="00265683">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r>
      <w:tr w:rsidR="00265683" w:rsidRPr="006A3D0B" w:rsidTr="00265683">
        <w:trPr>
          <w:trHeight w:val="237"/>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65683" w:rsidRPr="00D51894" w:rsidRDefault="00265683" w:rsidP="00265683">
            <w:pPr>
              <w:rPr>
                <w:rFonts w:cs="Times New Roman"/>
                <w:sz w:val="18"/>
                <w:szCs w:val="18"/>
              </w:rPr>
            </w:pPr>
            <w:r w:rsidRPr="00D51894">
              <w:rPr>
                <w:rFonts w:cs="Times New Roman"/>
                <w:sz w:val="18"/>
                <w:szCs w:val="18"/>
              </w:rPr>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hideMark/>
          </w:tcPr>
          <w:p w:rsidR="00265683" w:rsidRPr="00265683" w:rsidRDefault="00265683" w:rsidP="00265683">
            <w:pPr>
              <w:jc w:val="right"/>
              <w:rPr>
                <w:rFonts w:cs="Times New Roman"/>
                <w:color w:val="000000"/>
              </w:rPr>
            </w:pPr>
            <w:r w:rsidRPr="00265683">
              <w:rPr>
                <w:color w:val="000000"/>
              </w:rPr>
              <w:t>467 217,83</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151 437,33</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75 976,50</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jc w:val="right"/>
            </w:pPr>
            <w:r w:rsidRPr="00265683">
              <w:t>76 269,00</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81 628,10</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81 906,90</w:t>
            </w:r>
          </w:p>
        </w:tc>
      </w:tr>
      <w:tr w:rsidR="00265683" w:rsidRPr="006A3D0B" w:rsidTr="00265683">
        <w:trPr>
          <w:trHeight w:val="86"/>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65683" w:rsidRPr="00D51894" w:rsidRDefault="00265683" w:rsidP="00265683">
            <w:pPr>
              <w:rPr>
                <w:rFonts w:cs="Times New Roman"/>
                <w:sz w:val="18"/>
                <w:szCs w:val="18"/>
              </w:rPr>
            </w:pPr>
            <w:r w:rsidRPr="00D51894">
              <w:rPr>
                <w:rFonts w:cs="Times New Roman"/>
                <w:sz w:val="18"/>
                <w:szCs w:val="18"/>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1 654 501,90</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174 327,65</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808 393,25</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jc w:val="right"/>
            </w:pPr>
            <w:r w:rsidRPr="00265683">
              <w:t>509 554,00</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79 306,90</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82 920,10</w:t>
            </w:r>
          </w:p>
        </w:tc>
      </w:tr>
      <w:tr w:rsidR="00265683" w:rsidRPr="006A3D0B" w:rsidTr="00265683">
        <w:trPr>
          <w:trHeight w:val="256"/>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265683" w:rsidRPr="00D51894" w:rsidRDefault="00265683" w:rsidP="00265683">
            <w:pPr>
              <w:rPr>
                <w:rFonts w:cs="Times New Roman"/>
                <w:sz w:val="18"/>
                <w:szCs w:val="18"/>
              </w:rPr>
            </w:pPr>
            <w:r w:rsidRPr="00D51894">
              <w:rPr>
                <w:rFonts w:cs="Times New Roman"/>
                <w:sz w:val="18"/>
                <w:szCs w:val="18"/>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0,00</w:t>
            </w:r>
          </w:p>
        </w:tc>
        <w:tc>
          <w:tcPr>
            <w:tcW w:w="0" w:type="auto"/>
            <w:tcBorders>
              <w:top w:val="nil"/>
              <w:left w:val="nil"/>
              <w:bottom w:val="nil"/>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0,00</w:t>
            </w:r>
          </w:p>
        </w:tc>
        <w:tc>
          <w:tcPr>
            <w:tcW w:w="0" w:type="auto"/>
            <w:tcBorders>
              <w:top w:val="nil"/>
              <w:left w:val="nil"/>
              <w:bottom w:val="nil"/>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0,00</w:t>
            </w:r>
          </w:p>
        </w:tc>
        <w:tc>
          <w:tcPr>
            <w:tcW w:w="0" w:type="auto"/>
            <w:tcBorders>
              <w:top w:val="nil"/>
              <w:left w:val="nil"/>
              <w:bottom w:val="nil"/>
              <w:right w:val="single" w:sz="4" w:space="0" w:color="auto"/>
            </w:tcBorders>
            <w:shd w:val="clear" w:color="000000" w:fill="FFFFFF"/>
            <w:hideMark/>
          </w:tcPr>
          <w:p w:rsidR="00265683" w:rsidRPr="00265683" w:rsidRDefault="00265683" w:rsidP="00265683">
            <w:pPr>
              <w:jc w:val="right"/>
            </w:pPr>
            <w:r w:rsidRPr="00265683">
              <w:t>0,00</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0,00</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0,00</w:t>
            </w:r>
          </w:p>
        </w:tc>
      </w:tr>
      <w:tr w:rsidR="00265683" w:rsidRPr="006A3D0B" w:rsidTr="00265683">
        <w:trPr>
          <w:trHeight w:val="148"/>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65683" w:rsidRPr="00D51894" w:rsidRDefault="00265683" w:rsidP="00265683">
            <w:pPr>
              <w:rPr>
                <w:rFonts w:cs="Times New Roman"/>
                <w:sz w:val="18"/>
                <w:szCs w:val="18"/>
              </w:rPr>
            </w:pPr>
            <w:r w:rsidRPr="00D51894">
              <w:rPr>
                <w:rFonts w:cs="Times New Roman"/>
                <w:sz w:val="18"/>
                <w:szCs w:val="18"/>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2 775 076,91</w:t>
            </w:r>
          </w:p>
        </w:tc>
        <w:tc>
          <w:tcPr>
            <w:tcW w:w="0" w:type="auto"/>
            <w:tcBorders>
              <w:top w:val="single" w:sz="4" w:space="0" w:color="auto"/>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480 090,59</w:t>
            </w:r>
          </w:p>
        </w:tc>
        <w:tc>
          <w:tcPr>
            <w:tcW w:w="0" w:type="auto"/>
            <w:tcBorders>
              <w:top w:val="single" w:sz="4" w:space="0" w:color="auto"/>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482 650,28</w:t>
            </w:r>
          </w:p>
        </w:tc>
        <w:tc>
          <w:tcPr>
            <w:tcW w:w="0" w:type="auto"/>
            <w:tcBorders>
              <w:top w:val="single" w:sz="4" w:space="0" w:color="auto"/>
              <w:left w:val="nil"/>
              <w:bottom w:val="single" w:sz="4" w:space="0" w:color="auto"/>
              <w:right w:val="single" w:sz="4" w:space="0" w:color="auto"/>
            </w:tcBorders>
            <w:shd w:val="clear" w:color="000000" w:fill="FFFFFF"/>
            <w:hideMark/>
          </w:tcPr>
          <w:p w:rsidR="00265683" w:rsidRPr="00265683" w:rsidRDefault="00265683" w:rsidP="00265683">
            <w:pPr>
              <w:jc w:val="right"/>
            </w:pPr>
            <w:r w:rsidRPr="00265683">
              <w:t>583 450,00</w:t>
            </w:r>
          </w:p>
        </w:tc>
        <w:tc>
          <w:tcPr>
            <w:tcW w:w="0" w:type="auto"/>
            <w:tcBorders>
              <w:top w:val="single" w:sz="4" w:space="0" w:color="auto"/>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597 320,04</w:t>
            </w:r>
          </w:p>
        </w:tc>
        <w:tc>
          <w:tcPr>
            <w:tcW w:w="0" w:type="auto"/>
            <w:tcBorders>
              <w:top w:val="single" w:sz="4" w:space="0" w:color="auto"/>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631 566,00</w:t>
            </w:r>
          </w:p>
        </w:tc>
      </w:tr>
      <w:tr w:rsidR="00265683" w:rsidRPr="006A3D0B" w:rsidTr="00265683">
        <w:trPr>
          <w:trHeight w:val="1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65683" w:rsidRPr="00D51894" w:rsidRDefault="00265683" w:rsidP="00265683">
            <w:pPr>
              <w:rPr>
                <w:rFonts w:cs="Times New Roman"/>
                <w:color w:val="000000"/>
                <w:sz w:val="18"/>
                <w:szCs w:val="18"/>
              </w:rPr>
            </w:pPr>
            <w:r w:rsidRPr="00D51894">
              <w:rPr>
                <w:rFonts w:cs="Times New Roman"/>
                <w:color w:val="000000"/>
                <w:sz w:val="18"/>
                <w:szCs w:val="18"/>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265683" w:rsidRPr="00265683" w:rsidRDefault="00265683" w:rsidP="00265683">
            <w:pPr>
              <w:jc w:val="right"/>
              <w:rPr>
                <w:color w:val="000000"/>
              </w:rPr>
            </w:pPr>
            <w:r w:rsidRPr="00265683">
              <w:rPr>
                <w:color w:val="000000"/>
              </w:rPr>
              <w:t>4 896 796,64</w:t>
            </w:r>
          </w:p>
        </w:tc>
        <w:tc>
          <w:tcPr>
            <w:tcW w:w="0" w:type="auto"/>
            <w:tcBorders>
              <w:top w:val="nil"/>
              <w:left w:val="nil"/>
              <w:bottom w:val="single" w:sz="4" w:space="0" w:color="auto"/>
              <w:right w:val="single" w:sz="4" w:space="0" w:color="auto"/>
            </w:tcBorders>
            <w:shd w:val="clear" w:color="auto" w:fill="auto"/>
            <w:vAlign w:val="bottom"/>
            <w:hideMark/>
          </w:tcPr>
          <w:p w:rsidR="00265683" w:rsidRPr="00265683" w:rsidRDefault="00265683" w:rsidP="00265683">
            <w:pPr>
              <w:jc w:val="right"/>
              <w:rPr>
                <w:color w:val="000000"/>
              </w:rPr>
            </w:pPr>
            <w:r w:rsidRPr="00265683">
              <w:rPr>
                <w:color w:val="000000"/>
              </w:rPr>
              <w:t>805 855,57</w:t>
            </w:r>
          </w:p>
        </w:tc>
        <w:tc>
          <w:tcPr>
            <w:tcW w:w="0" w:type="auto"/>
            <w:tcBorders>
              <w:top w:val="nil"/>
              <w:left w:val="nil"/>
              <w:bottom w:val="single" w:sz="4" w:space="0" w:color="auto"/>
              <w:right w:val="single" w:sz="4" w:space="0" w:color="auto"/>
            </w:tcBorders>
            <w:shd w:val="clear" w:color="auto" w:fill="auto"/>
            <w:vAlign w:val="bottom"/>
            <w:hideMark/>
          </w:tcPr>
          <w:p w:rsidR="00265683" w:rsidRPr="00265683" w:rsidRDefault="00265683" w:rsidP="00265683">
            <w:pPr>
              <w:jc w:val="right"/>
              <w:rPr>
                <w:color w:val="000000"/>
              </w:rPr>
            </w:pPr>
            <w:r w:rsidRPr="00265683">
              <w:rPr>
                <w:color w:val="000000"/>
              </w:rPr>
              <w:t>1 367 020,03</w:t>
            </w:r>
          </w:p>
        </w:tc>
        <w:tc>
          <w:tcPr>
            <w:tcW w:w="0" w:type="auto"/>
            <w:tcBorders>
              <w:top w:val="nil"/>
              <w:left w:val="nil"/>
              <w:bottom w:val="single" w:sz="4" w:space="0" w:color="auto"/>
              <w:right w:val="single" w:sz="4" w:space="0" w:color="auto"/>
            </w:tcBorders>
            <w:shd w:val="clear" w:color="auto" w:fill="auto"/>
            <w:vAlign w:val="bottom"/>
            <w:hideMark/>
          </w:tcPr>
          <w:p w:rsidR="00265683" w:rsidRPr="00265683" w:rsidRDefault="00265683" w:rsidP="00265683">
            <w:pPr>
              <w:jc w:val="right"/>
              <w:rPr>
                <w:color w:val="000000"/>
              </w:rPr>
            </w:pPr>
            <w:r w:rsidRPr="00265683">
              <w:rPr>
                <w:color w:val="000000"/>
              </w:rPr>
              <w:t>1 169 273,00</w:t>
            </w:r>
          </w:p>
        </w:tc>
        <w:tc>
          <w:tcPr>
            <w:tcW w:w="0" w:type="auto"/>
            <w:tcBorders>
              <w:top w:val="nil"/>
              <w:left w:val="nil"/>
              <w:bottom w:val="single" w:sz="4" w:space="0" w:color="auto"/>
              <w:right w:val="single" w:sz="4" w:space="0" w:color="auto"/>
            </w:tcBorders>
            <w:shd w:val="clear" w:color="auto" w:fill="auto"/>
            <w:vAlign w:val="bottom"/>
            <w:hideMark/>
          </w:tcPr>
          <w:p w:rsidR="00265683" w:rsidRPr="00265683" w:rsidRDefault="00265683" w:rsidP="00265683">
            <w:pPr>
              <w:jc w:val="right"/>
              <w:rPr>
                <w:color w:val="000000"/>
              </w:rPr>
            </w:pPr>
            <w:r w:rsidRPr="00265683">
              <w:rPr>
                <w:color w:val="000000"/>
              </w:rPr>
              <w:t>758 255,04</w:t>
            </w:r>
          </w:p>
        </w:tc>
        <w:tc>
          <w:tcPr>
            <w:tcW w:w="0" w:type="auto"/>
            <w:tcBorders>
              <w:top w:val="nil"/>
              <w:left w:val="nil"/>
              <w:bottom w:val="single" w:sz="4" w:space="0" w:color="auto"/>
              <w:right w:val="single" w:sz="4" w:space="0" w:color="auto"/>
            </w:tcBorders>
            <w:shd w:val="clear" w:color="auto" w:fill="auto"/>
            <w:vAlign w:val="bottom"/>
            <w:hideMark/>
          </w:tcPr>
          <w:p w:rsidR="00265683" w:rsidRPr="00265683" w:rsidRDefault="00265683" w:rsidP="00265683">
            <w:pPr>
              <w:jc w:val="right"/>
              <w:rPr>
                <w:color w:val="000000"/>
              </w:rPr>
            </w:pPr>
            <w:r w:rsidRPr="00265683">
              <w:rPr>
                <w:color w:val="000000"/>
              </w:rPr>
              <w:t>796 393,00</w:t>
            </w:r>
          </w:p>
        </w:tc>
      </w:tr>
    </w:tbl>
    <w:p w:rsidR="00DE530F" w:rsidRDefault="00DE530F" w:rsidP="00DE530F">
      <w:pPr>
        <w:pStyle w:val="ConsPlusNormal"/>
        <w:ind w:right="-31"/>
        <w:jc w:val="right"/>
        <w:rPr>
          <w:rFonts w:ascii="Times New Roman" w:hAnsi="Times New Roman" w:cs="Times New Roman"/>
          <w:sz w:val="24"/>
          <w:szCs w:val="24"/>
        </w:rPr>
      </w:pPr>
      <w:r>
        <w:rPr>
          <w:rFonts w:ascii="Times New Roman" w:hAnsi="Times New Roman" w:cs="Times New Roman"/>
          <w:sz w:val="24"/>
          <w:szCs w:val="24"/>
        </w:rPr>
        <w:t xml:space="preserve">».                                                                                                                                                                                                                               </w:t>
      </w:r>
    </w:p>
    <w:p w:rsidR="00DE530F" w:rsidRDefault="00DE530F" w:rsidP="00DE530F">
      <w:pPr>
        <w:pStyle w:val="ConsPlusNormal"/>
        <w:jc w:val="both"/>
        <w:rPr>
          <w:rFonts w:ascii="Times New Roman" w:hAnsi="Times New Roman" w:cs="Times New Roman"/>
          <w:sz w:val="24"/>
          <w:szCs w:val="24"/>
        </w:rPr>
      </w:pPr>
      <w:r>
        <w:rPr>
          <w:rFonts w:ascii="Times New Roman" w:hAnsi="Times New Roman" w:cs="Times New Roman"/>
          <w:sz w:val="24"/>
          <w:szCs w:val="24"/>
        </w:rPr>
        <w:t>Верно</w:t>
      </w:r>
      <w:r w:rsidRPr="00E636E5">
        <w:rPr>
          <w:rFonts w:ascii="Times New Roman" w:hAnsi="Times New Roman" w:cs="Times New Roman"/>
          <w:sz w:val="24"/>
          <w:szCs w:val="24"/>
        </w:rPr>
        <w:t xml:space="preserve">: </w:t>
      </w:r>
      <w:r>
        <w:rPr>
          <w:rFonts w:ascii="Times New Roman" w:hAnsi="Times New Roman" w:cs="Times New Roman"/>
          <w:sz w:val="24"/>
          <w:szCs w:val="24"/>
        </w:rPr>
        <w:t>Начальник ФЭС                                            Н.В. Бондарь</w:t>
      </w:r>
    </w:p>
    <w:p w:rsidR="004C7D2C" w:rsidRDefault="004C7D2C" w:rsidP="001C731B">
      <w:pPr>
        <w:tabs>
          <w:tab w:val="left" w:pos="0"/>
        </w:tabs>
        <w:rPr>
          <w:b/>
        </w:rPr>
      </w:pPr>
    </w:p>
    <w:p w:rsidR="00D51894" w:rsidRDefault="00D51894" w:rsidP="001C731B">
      <w:pPr>
        <w:tabs>
          <w:tab w:val="left" w:pos="3675"/>
        </w:tabs>
        <w:ind w:left="-143" w:firstLine="11907"/>
        <w:jc w:val="both"/>
        <w:rPr>
          <w:sz w:val="18"/>
          <w:szCs w:val="18"/>
        </w:rPr>
      </w:pPr>
    </w:p>
    <w:p w:rsidR="009D7FF3" w:rsidRPr="00931B87" w:rsidRDefault="009D7FF3" w:rsidP="009D7FF3">
      <w:pPr>
        <w:jc w:val="both"/>
      </w:pPr>
    </w:p>
    <w:p w:rsidR="0001190E" w:rsidRDefault="0001190E" w:rsidP="00F5311D">
      <w:pPr>
        <w:pStyle w:val="ConsPlusNormal"/>
        <w:ind w:firstLine="539"/>
        <w:jc w:val="both"/>
        <w:rPr>
          <w:rFonts w:ascii="Times New Roman" w:hAnsi="Times New Roman" w:cs="Times New Roman"/>
          <w:sz w:val="24"/>
          <w:szCs w:val="24"/>
        </w:rPr>
      </w:pPr>
    </w:p>
    <w:p w:rsidR="00D27AC1" w:rsidRDefault="00D27AC1" w:rsidP="00265683">
      <w:pPr>
        <w:pStyle w:val="ConsPlusNormal"/>
        <w:ind w:firstLine="539"/>
        <w:jc w:val="both"/>
      </w:pPr>
    </w:p>
    <w:p w:rsidR="007B6C31" w:rsidRPr="00D27AC1" w:rsidRDefault="007B6C31" w:rsidP="00D27AC1">
      <w:pPr>
        <w:pStyle w:val="ConsPlusNormal"/>
        <w:ind w:firstLine="539"/>
        <w:jc w:val="both"/>
      </w:pPr>
    </w:p>
    <w:p w:rsidR="00D27AC1" w:rsidRDefault="00D27AC1" w:rsidP="00D27AC1">
      <w:pPr>
        <w:tabs>
          <w:tab w:val="left" w:pos="3675"/>
        </w:tabs>
        <w:ind w:firstLine="11766"/>
        <w:jc w:val="both"/>
        <w:rPr>
          <w:sz w:val="18"/>
          <w:szCs w:val="18"/>
        </w:rPr>
      </w:pPr>
      <w:r w:rsidRPr="004C647C">
        <w:rPr>
          <w:sz w:val="18"/>
          <w:szCs w:val="18"/>
        </w:rPr>
        <w:t xml:space="preserve">Приложение </w:t>
      </w:r>
      <w:r>
        <w:rPr>
          <w:sz w:val="18"/>
          <w:szCs w:val="18"/>
        </w:rPr>
        <w:t>№2</w:t>
      </w:r>
    </w:p>
    <w:p w:rsidR="00D27AC1" w:rsidRDefault="00D27AC1" w:rsidP="00D27AC1">
      <w:pPr>
        <w:tabs>
          <w:tab w:val="left" w:pos="3675"/>
        </w:tabs>
        <w:ind w:firstLine="11766"/>
        <w:jc w:val="both"/>
        <w:rPr>
          <w:sz w:val="18"/>
          <w:szCs w:val="18"/>
        </w:rPr>
      </w:pPr>
      <w:r w:rsidRPr="004C647C">
        <w:rPr>
          <w:sz w:val="18"/>
          <w:szCs w:val="18"/>
        </w:rPr>
        <w:t xml:space="preserve">к постановлению Администрации </w:t>
      </w:r>
    </w:p>
    <w:p w:rsidR="00D27AC1" w:rsidRDefault="00D27AC1" w:rsidP="00D27AC1">
      <w:pPr>
        <w:tabs>
          <w:tab w:val="left" w:pos="3675"/>
        </w:tabs>
        <w:ind w:firstLine="11766"/>
        <w:jc w:val="both"/>
        <w:rPr>
          <w:sz w:val="18"/>
          <w:szCs w:val="18"/>
        </w:rPr>
      </w:pPr>
      <w:r w:rsidRPr="004C647C">
        <w:rPr>
          <w:sz w:val="18"/>
          <w:szCs w:val="18"/>
        </w:rPr>
        <w:t xml:space="preserve">городского округа Электросталь </w:t>
      </w:r>
    </w:p>
    <w:p w:rsidR="00D27AC1" w:rsidRDefault="00D27AC1" w:rsidP="00D27AC1">
      <w:pPr>
        <w:tabs>
          <w:tab w:val="left" w:pos="3675"/>
        </w:tabs>
        <w:ind w:firstLine="11766"/>
        <w:jc w:val="both"/>
        <w:rPr>
          <w:sz w:val="18"/>
          <w:szCs w:val="18"/>
        </w:rPr>
      </w:pPr>
      <w:r w:rsidRPr="004C647C">
        <w:rPr>
          <w:sz w:val="18"/>
          <w:szCs w:val="18"/>
        </w:rPr>
        <w:t xml:space="preserve">Московской области </w:t>
      </w:r>
    </w:p>
    <w:p w:rsidR="005057D8" w:rsidRPr="00D27AC1" w:rsidRDefault="00D27AC1" w:rsidP="00D27AC1">
      <w:pPr>
        <w:tabs>
          <w:tab w:val="left" w:pos="3675"/>
        </w:tabs>
        <w:ind w:firstLine="11766"/>
        <w:jc w:val="both"/>
        <w:rPr>
          <w:sz w:val="18"/>
          <w:szCs w:val="18"/>
        </w:rPr>
      </w:pPr>
      <w:r>
        <w:rPr>
          <w:sz w:val="18"/>
          <w:szCs w:val="18"/>
        </w:rPr>
        <w:t>№__</w:t>
      </w:r>
      <w:r w:rsidR="00F47F09">
        <w:rPr>
          <w:sz w:val="18"/>
          <w:szCs w:val="18"/>
          <w:u w:val="single"/>
        </w:rPr>
        <w:t>993/10</w:t>
      </w:r>
      <w:r>
        <w:rPr>
          <w:sz w:val="18"/>
          <w:szCs w:val="18"/>
        </w:rPr>
        <w:t>___от____</w:t>
      </w:r>
      <w:r w:rsidR="00F47F09">
        <w:rPr>
          <w:sz w:val="18"/>
          <w:szCs w:val="18"/>
          <w:u w:val="single"/>
        </w:rPr>
        <w:t>25.10.2018</w:t>
      </w:r>
      <w:r>
        <w:rPr>
          <w:sz w:val="18"/>
          <w:szCs w:val="18"/>
        </w:rPr>
        <w:t>___</w:t>
      </w:r>
    </w:p>
    <w:p w:rsidR="009D7FF3" w:rsidRDefault="009D7FF3" w:rsidP="009D7FF3">
      <w:pPr>
        <w:pStyle w:val="ConsPlusNormal"/>
        <w:jc w:val="both"/>
        <w:rPr>
          <w:rFonts w:ascii="Times New Roman" w:hAnsi="Times New Roman" w:cs="Times New Roman"/>
          <w:sz w:val="24"/>
          <w:szCs w:val="24"/>
        </w:rPr>
      </w:pPr>
    </w:p>
    <w:tbl>
      <w:tblPr>
        <w:tblW w:w="0" w:type="auto"/>
        <w:tblInd w:w="85" w:type="dxa"/>
        <w:tblLook w:val="04A0"/>
      </w:tblPr>
      <w:tblGrid>
        <w:gridCol w:w="2152"/>
        <w:gridCol w:w="2011"/>
        <w:gridCol w:w="2405"/>
        <w:gridCol w:w="1250"/>
        <w:gridCol w:w="1220"/>
        <w:gridCol w:w="1275"/>
        <w:gridCol w:w="1330"/>
        <w:gridCol w:w="1084"/>
        <w:gridCol w:w="1914"/>
        <w:gridCol w:w="374"/>
      </w:tblGrid>
      <w:tr w:rsidR="00D22BEE" w:rsidRPr="00D22BEE" w:rsidTr="00577804">
        <w:trPr>
          <w:trHeight w:val="930"/>
        </w:trPr>
        <w:tc>
          <w:tcPr>
            <w:tcW w:w="2075" w:type="dxa"/>
            <w:tcBorders>
              <w:top w:val="nil"/>
              <w:left w:val="nil"/>
              <w:bottom w:val="nil"/>
              <w:right w:val="nil"/>
            </w:tcBorders>
            <w:shd w:val="clear" w:color="auto" w:fill="auto"/>
            <w:vAlign w:val="bottom"/>
            <w:hideMark/>
          </w:tcPr>
          <w:p w:rsidR="00D22BEE" w:rsidRPr="00D22BEE" w:rsidRDefault="00D22BEE" w:rsidP="00D22BEE">
            <w:pPr>
              <w:rPr>
                <w:rFonts w:cs="Times New Roman"/>
                <w:sz w:val="20"/>
                <w:szCs w:val="20"/>
              </w:rPr>
            </w:pPr>
          </w:p>
        </w:tc>
        <w:tc>
          <w:tcPr>
            <w:tcW w:w="1951"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2372"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1242"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1207"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1272"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1337"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1104"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2239" w:type="dxa"/>
            <w:gridSpan w:val="2"/>
            <w:tcBorders>
              <w:top w:val="nil"/>
              <w:left w:val="nil"/>
              <w:bottom w:val="nil"/>
              <w:right w:val="nil"/>
            </w:tcBorders>
            <w:shd w:val="clear" w:color="auto" w:fill="auto"/>
            <w:hideMark/>
          </w:tcPr>
          <w:p w:rsidR="00D22BEE" w:rsidRPr="00D22BEE" w:rsidRDefault="00D27AC1" w:rsidP="00D22BEE">
            <w:pPr>
              <w:rPr>
                <w:rFonts w:cs="Times New Roman"/>
                <w:color w:val="000000"/>
                <w:sz w:val="20"/>
                <w:szCs w:val="20"/>
              </w:rPr>
            </w:pPr>
            <w:r>
              <w:rPr>
                <w:rFonts w:cs="Times New Roman"/>
                <w:color w:val="000000"/>
                <w:sz w:val="20"/>
                <w:szCs w:val="20"/>
              </w:rPr>
              <w:t>«</w:t>
            </w:r>
            <w:r w:rsidR="00D22BEE" w:rsidRPr="00D22BEE">
              <w:rPr>
                <w:rFonts w:cs="Times New Roman"/>
                <w:color w:val="000000"/>
                <w:sz w:val="20"/>
                <w:szCs w:val="20"/>
              </w:rPr>
              <w:t>Приложение №2</w:t>
            </w:r>
            <w:r w:rsidR="00D22BEE" w:rsidRPr="00D22BEE">
              <w:rPr>
                <w:rFonts w:cs="Times New Roman"/>
                <w:color w:val="000000"/>
                <w:sz w:val="20"/>
                <w:szCs w:val="20"/>
              </w:rPr>
              <w:br/>
              <w:t xml:space="preserve"> к Муниципальной программе</w:t>
            </w:r>
          </w:p>
        </w:tc>
      </w:tr>
      <w:tr w:rsidR="00D22BEE" w:rsidRPr="00D22BEE" w:rsidTr="00577804">
        <w:trPr>
          <w:trHeight w:val="750"/>
        </w:trPr>
        <w:tc>
          <w:tcPr>
            <w:tcW w:w="0" w:type="auto"/>
            <w:gridSpan w:val="10"/>
            <w:tcBorders>
              <w:top w:val="nil"/>
              <w:left w:val="nil"/>
              <w:bottom w:val="nil"/>
              <w:right w:val="nil"/>
            </w:tcBorders>
            <w:shd w:val="clear" w:color="auto" w:fill="auto"/>
            <w:hideMark/>
          </w:tcPr>
          <w:p w:rsidR="00D22BEE" w:rsidRPr="00D22BEE" w:rsidRDefault="00D22BEE" w:rsidP="00D22BEE">
            <w:pPr>
              <w:jc w:val="center"/>
              <w:rPr>
                <w:rFonts w:cs="Times New Roman"/>
                <w:b/>
                <w:bCs/>
                <w:color w:val="000000"/>
                <w:sz w:val="20"/>
                <w:szCs w:val="20"/>
              </w:rPr>
            </w:pPr>
            <w:r w:rsidRPr="00D22BEE">
              <w:rPr>
                <w:rFonts w:cs="Times New Roman"/>
                <w:b/>
                <w:bCs/>
                <w:color w:val="000000"/>
                <w:sz w:val="20"/>
                <w:szCs w:val="20"/>
              </w:rPr>
              <w:t xml:space="preserve">1. ПАСПОРТ ПОДПРОГРАММЫ "Очистка сточных вод" </w:t>
            </w:r>
            <w:r w:rsidRPr="00D22BEE">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D22BEE" w:rsidRPr="00D22BEE" w:rsidTr="00577804">
        <w:trPr>
          <w:trHeight w:val="300"/>
        </w:trPr>
        <w:tc>
          <w:tcPr>
            <w:tcW w:w="2075"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b/>
                <w:bCs/>
                <w:color w:val="000000"/>
                <w:sz w:val="20"/>
                <w:szCs w:val="20"/>
              </w:rPr>
            </w:pPr>
          </w:p>
        </w:tc>
        <w:tc>
          <w:tcPr>
            <w:tcW w:w="1951"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2372"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242"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207"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272"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337"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104"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883"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r>
      <w:tr w:rsidR="00D22BEE" w:rsidRPr="00D22BEE" w:rsidTr="00577804">
        <w:trPr>
          <w:trHeight w:val="431"/>
        </w:trPr>
        <w:tc>
          <w:tcPr>
            <w:tcW w:w="4026" w:type="dxa"/>
            <w:gridSpan w:val="2"/>
            <w:tcBorders>
              <w:top w:val="single" w:sz="4" w:space="0" w:color="auto"/>
              <w:left w:val="single" w:sz="4" w:space="0" w:color="auto"/>
              <w:bottom w:val="single" w:sz="4" w:space="0" w:color="auto"/>
              <w:right w:val="single" w:sz="4" w:space="0" w:color="auto"/>
            </w:tcBorders>
            <w:shd w:val="clear" w:color="auto" w:fill="auto"/>
            <w:hideMark/>
          </w:tcPr>
          <w:p w:rsidR="00D22BEE" w:rsidRPr="00D22BEE" w:rsidRDefault="00D22BEE" w:rsidP="00D22BEE">
            <w:pPr>
              <w:rPr>
                <w:rFonts w:cs="Times New Roman"/>
                <w:color w:val="000000"/>
                <w:sz w:val="20"/>
                <w:szCs w:val="20"/>
              </w:rPr>
            </w:pPr>
            <w:r w:rsidRPr="00D22BEE">
              <w:rPr>
                <w:rFonts w:cs="Times New Roman"/>
                <w:color w:val="000000"/>
                <w:sz w:val="20"/>
                <w:szCs w:val="20"/>
              </w:rPr>
              <w:t>Муниципальный заказчик подпрограммы</w:t>
            </w:r>
          </w:p>
        </w:tc>
        <w:tc>
          <w:tcPr>
            <w:tcW w:w="10417" w:type="dxa"/>
            <w:gridSpan w:val="7"/>
            <w:tcBorders>
              <w:top w:val="single" w:sz="4" w:space="0" w:color="auto"/>
              <w:left w:val="nil"/>
              <w:bottom w:val="single" w:sz="4" w:space="0" w:color="auto"/>
              <w:right w:val="single" w:sz="4" w:space="0" w:color="auto"/>
            </w:tcBorders>
            <w:shd w:val="clear" w:color="auto" w:fill="auto"/>
            <w:vAlign w:val="center"/>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D22BEE" w:rsidRPr="00D22BEE" w:rsidRDefault="00D22BEE" w:rsidP="00D22BEE">
            <w:pPr>
              <w:jc w:val="center"/>
              <w:rPr>
                <w:rFonts w:cs="Times New Roman"/>
                <w:color w:val="000000"/>
                <w:sz w:val="20"/>
                <w:szCs w:val="20"/>
              </w:rPr>
            </w:pPr>
          </w:p>
        </w:tc>
      </w:tr>
      <w:tr w:rsidR="00D22BEE" w:rsidRPr="00D22BEE" w:rsidTr="00577804">
        <w:trPr>
          <w:trHeight w:val="315"/>
        </w:trPr>
        <w:tc>
          <w:tcPr>
            <w:tcW w:w="2075" w:type="dxa"/>
            <w:vMerge w:val="restart"/>
            <w:tcBorders>
              <w:top w:val="nil"/>
              <w:left w:val="single" w:sz="4" w:space="0" w:color="auto"/>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51" w:type="dxa"/>
            <w:vMerge w:val="restart"/>
            <w:tcBorders>
              <w:top w:val="nil"/>
              <w:left w:val="single" w:sz="4" w:space="0" w:color="auto"/>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Главный распорядитель бюджетных средств</w:t>
            </w:r>
          </w:p>
        </w:tc>
        <w:tc>
          <w:tcPr>
            <w:tcW w:w="2372" w:type="dxa"/>
            <w:vMerge w:val="restart"/>
            <w:tcBorders>
              <w:top w:val="nil"/>
              <w:left w:val="single" w:sz="4" w:space="0" w:color="auto"/>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Источник финансирования</w:t>
            </w:r>
          </w:p>
        </w:tc>
        <w:tc>
          <w:tcPr>
            <w:tcW w:w="8045" w:type="dxa"/>
            <w:gridSpan w:val="6"/>
            <w:tcBorders>
              <w:top w:val="single" w:sz="4" w:space="0" w:color="auto"/>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D22BEE" w:rsidRPr="00D22BEE" w:rsidRDefault="00D22BEE" w:rsidP="00D22BEE">
            <w:pPr>
              <w:jc w:val="center"/>
              <w:rPr>
                <w:rFonts w:cs="Times New Roman"/>
                <w:color w:val="000000"/>
                <w:sz w:val="20"/>
                <w:szCs w:val="20"/>
              </w:rPr>
            </w:pPr>
          </w:p>
        </w:tc>
      </w:tr>
      <w:tr w:rsidR="00D22BEE" w:rsidRPr="00D22BEE" w:rsidTr="00577804">
        <w:trPr>
          <w:trHeight w:val="630"/>
        </w:trPr>
        <w:tc>
          <w:tcPr>
            <w:tcW w:w="2075" w:type="dxa"/>
            <w:vMerge/>
            <w:tcBorders>
              <w:top w:val="nil"/>
              <w:left w:val="single" w:sz="4" w:space="0" w:color="auto"/>
              <w:bottom w:val="single" w:sz="4" w:space="0" w:color="auto"/>
              <w:right w:val="single" w:sz="4" w:space="0" w:color="auto"/>
            </w:tcBorders>
            <w:vAlign w:val="center"/>
            <w:hideMark/>
          </w:tcPr>
          <w:p w:rsidR="00D22BEE" w:rsidRPr="00D22BEE" w:rsidRDefault="00D22BEE" w:rsidP="00D22BEE">
            <w:pPr>
              <w:rPr>
                <w:rFonts w:cs="Times New Roman"/>
                <w:color w:val="000000"/>
                <w:sz w:val="20"/>
                <w:szCs w:val="20"/>
              </w:rPr>
            </w:pPr>
          </w:p>
        </w:tc>
        <w:tc>
          <w:tcPr>
            <w:tcW w:w="1951" w:type="dxa"/>
            <w:vMerge/>
            <w:tcBorders>
              <w:top w:val="nil"/>
              <w:left w:val="single" w:sz="4" w:space="0" w:color="auto"/>
              <w:bottom w:val="single" w:sz="4" w:space="0" w:color="auto"/>
              <w:right w:val="single" w:sz="4" w:space="0" w:color="auto"/>
            </w:tcBorders>
            <w:vAlign w:val="center"/>
            <w:hideMark/>
          </w:tcPr>
          <w:p w:rsidR="00D22BEE" w:rsidRPr="00D22BEE" w:rsidRDefault="00D22BEE" w:rsidP="00D22BEE">
            <w:pPr>
              <w:rPr>
                <w:rFonts w:cs="Times New Roman"/>
                <w:color w:val="000000"/>
                <w:sz w:val="20"/>
                <w:szCs w:val="20"/>
              </w:rPr>
            </w:pPr>
          </w:p>
        </w:tc>
        <w:tc>
          <w:tcPr>
            <w:tcW w:w="2372" w:type="dxa"/>
            <w:vMerge/>
            <w:tcBorders>
              <w:top w:val="nil"/>
              <w:left w:val="single" w:sz="4" w:space="0" w:color="auto"/>
              <w:bottom w:val="single" w:sz="4" w:space="0" w:color="auto"/>
              <w:right w:val="single" w:sz="4" w:space="0" w:color="auto"/>
            </w:tcBorders>
            <w:vAlign w:val="center"/>
            <w:hideMark/>
          </w:tcPr>
          <w:p w:rsidR="00D22BEE" w:rsidRPr="00D22BEE" w:rsidRDefault="00D22BEE" w:rsidP="00D22BEE">
            <w:pPr>
              <w:rPr>
                <w:rFonts w:cs="Times New Roman"/>
                <w:color w:val="000000"/>
                <w:sz w:val="20"/>
                <w:szCs w:val="20"/>
              </w:rPr>
            </w:pPr>
          </w:p>
        </w:tc>
        <w:tc>
          <w:tcPr>
            <w:tcW w:w="1242"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Итого</w:t>
            </w:r>
          </w:p>
        </w:tc>
        <w:tc>
          <w:tcPr>
            <w:tcW w:w="1207"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2018 год</w:t>
            </w:r>
          </w:p>
        </w:tc>
        <w:tc>
          <w:tcPr>
            <w:tcW w:w="1272"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2019 год</w:t>
            </w:r>
          </w:p>
        </w:tc>
        <w:tc>
          <w:tcPr>
            <w:tcW w:w="1337"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2020 год</w:t>
            </w:r>
          </w:p>
        </w:tc>
        <w:tc>
          <w:tcPr>
            <w:tcW w:w="1104"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2021 год</w:t>
            </w:r>
          </w:p>
        </w:tc>
        <w:tc>
          <w:tcPr>
            <w:tcW w:w="1883"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2022 год</w:t>
            </w:r>
          </w:p>
        </w:tc>
        <w:tc>
          <w:tcPr>
            <w:tcW w:w="0" w:type="auto"/>
            <w:tcBorders>
              <w:top w:val="nil"/>
              <w:left w:val="nil"/>
              <w:bottom w:val="nil"/>
              <w:right w:val="nil"/>
            </w:tcBorders>
            <w:shd w:val="clear" w:color="auto" w:fill="auto"/>
            <w:vAlign w:val="bottom"/>
            <w:hideMark/>
          </w:tcPr>
          <w:p w:rsidR="00D22BEE" w:rsidRPr="00D22BEE" w:rsidRDefault="00D22BEE" w:rsidP="00D22BEE">
            <w:pPr>
              <w:jc w:val="center"/>
              <w:rPr>
                <w:rFonts w:cs="Times New Roman"/>
                <w:color w:val="000000"/>
                <w:sz w:val="20"/>
                <w:szCs w:val="20"/>
              </w:rPr>
            </w:pPr>
          </w:p>
        </w:tc>
      </w:tr>
      <w:tr w:rsidR="00577804" w:rsidRPr="00D22BEE" w:rsidTr="00577804">
        <w:trPr>
          <w:trHeight w:val="268"/>
        </w:trPr>
        <w:tc>
          <w:tcPr>
            <w:tcW w:w="2075"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1951" w:type="dxa"/>
            <w:vMerge w:val="restart"/>
            <w:tcBorders>
              <w:top w:val="nil"/>
              <w:left w:val="single" w:sz="4" w:space="0" w:color="auto"/>
              <w:bottom w:val="single" w:sz="4" w:space="0" w:color="auto"/>
              <w:right w:val="single" w:sz="4" w:space="0" w:color="auto"/>
            </w:tcBorders>
            <w:shd w:val="clear" w:color="000000" w:fill="FFFFFF"/>
            <w:hideMark/>
          </w:tcPr>
          <w:p w:rsidR="00577804" w:rsidRPr="00D22BEE" w:rsidRDefault="00577804" w:rsidP="00577804">
            <w:pPr>
              <w:jc w:val="center"/>
              <w:rPr>
                <w:rFonts w:cs="Times New Roman"/>
                <w:color w:val="000000"/>
                <w:sz w:val="20"/>
                <w:szCs w:val="20"/>
              </w:rPr>
            </w:pPr>
            <w:r w:rsidRPr="00D22BEE">
              <w:rPr>
                <w:rFonts w:cs="Times New Roman"/>
                <w:color w:val="000000"/>
                <w:sz w:val="20"/>
                <w:szCs w:val="20"/>
              </w:rPr>
              <w:t> </w:t>
            </w:r>
          </w:p>
        </w:tc>
        <w:tc>
          <w:tcPr>
            <w:tcW w:w="2372" w:type="dxa"/>
            <w:tcBorders>
              <w:top w:val="nil"/>
              <w:left w:val="nil"/>
              <w:bottom w:val="single" w:sz="4" w:space="0" w:color="auto"/>
              <w:right w:val="single" w:sz="4" w:space="0" w:color="auto"/>
            </w:tcBorders>
            <w:shd w:val="clear" w:color="auto" w:fill="auto"/>
            <w:hideMark/>
          </w:tcPr>
          <w:p w:rsidR="00577804" w:rsidRPr="00D22BEE" w:rsidRDefault="00577804" w:rsidP="00577804">
            <w:pPr>
              <w:rPr>
                <w:rFonts w:cs="Times New Roman"/>
                <w:color w:val="000000"/>
                <w:sz w:val="20"/>
                <w:szCs w:val="20"/>
              </w:rPr>
            </w:pPr>
            <w:r>
              <w:rPr>
                <w:rFonts w:cs="Times New Roman"/>
                <w:color w:val="000000"/>
                <w:sz w:val="20"/>
                <w:szCs w:val="20"/>
              </w:rPr>
              <w:t xml:space="preserve">Всего: </w:t>
            </w:r>
            <w:r w:rsidRPr="00D22BEE">
              <w:rPr>
                <w:rFonts w:cs="Times New Roman"/>
                <w:color w:val="000000"/>
                <w:sz w:val="20"/>
                <w:szCs w:val="20"/>
              </w:rPr>
              <w:t>в том числе:</w:t>
            </w:r>
          </w:p>
        </w:tc>
        <w:tc>
          <w:tcPr>
            <w:tcW w:w="124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rFonts w:cs="Times New Roman"/>
              </w:rPr>
            </w:pPr>
            <w:r w:rsidRPr="00577804">
              <w:rPr>
                <w:sz w:val="22"/>
                <w:szCs w:val="22"/>
              </w:rPr>
              <w:t>940 394,20</w:t>
            </w:r>
          </w:p>
        </w:tc>
        <w:tc>
          <w:tcPr>
            <w:tcW w:w="120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73 727,20</w:t>
            </w:r>
          </w:p>
        </w:tc>
        <w:tc>
          <w:tcPr>
            <w:tcW w:w="127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433 333,00</w:t>
            </w:r>
          </w:p>
        </w:tc>
        <w:tc>
          <w:tcPr>
            <w:tcW w:w="133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433 334,00</w:t>
            </w:r>
          </w:p>
        </w:tc>
        <w:tc>
          <w:tcPr>
            <w:tcW w:w="1104"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0,00</w:t>
            </w:r>
          </w:p>
        </w:tc>
        <w:tc>
          <w:tcPr>
            <w:tcW w:w="1883"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0,00</w:t>
            </w:r>
          </w:p>
        </w:tc>
        <w:tc>
          <w:tcPr>
            <w:tcW w:w="0" w:type="auto"/>
            <w:tcBorders>
              <w:top w:val="nil"/>
              <w:left w:val="nil"/>
              <w:bottom w:val="nil"/>
              <w:right w:val="nil"/>
            </w:tcBorders>
            <w:shd w:val="clear" w:color="auto" w:fill="auto"/>
            <w:vAlign w:val="bottom"/>
            <w:hideMark/>
          </w:tcPr>
          <w:p w:rsidR="00577804" w:rsidRPr="00D22BEE" w:rsidRDefault="00577804" w:rsidP="00577804">
            <w:pPr>
              <w:jc w:val="center"/>
              <w:rPr>
                <w:rFonts w:cs="Times New Roman"/>
                <w:sz w:val="20"/>
                <w:szCs w:val="20"/>
              </w:rPr>
            </w:pPr>
          </w:p>
        </w:tc>
      </w:tr>
      <w:tr w:rsidR="00577804" w:rsidRPr="00D22BEE" w:rsidTr="00577804">
        <w:trPr>
          <w:trHeight w:val="941"/>
        </w:trPr>
        <w:tc>
          <w:tcPr>
            <w:tcW w:w="2075"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1951"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2372" w:type="dxa"/>
            <w:tcBorders>
              <w:top w:val="nil"/>
              <w:left w:val="nil"/>
              <w:bottom w:val="single" w:sz="4" w:space="0" w:color="auto"/>
              <w:right w:val="single" w:sz="4" w:space="0" w:color="auto"/>
            </w:tcBorders>
            <w:shd w:val="clear" w:color="auto" w:fill="auto"/>
            <w:hideMark/>
          </w:tcPr>
          <w:p w:rsidR="00577804" w:rsidRPr="00D22BEE" w:rsidRDefault="00577804" w:rsidP="00577804">
            <w:pPr>
              <w:rPr>
                <w:rFonts w:cs="Times New Roman"/>
                <w:color w:val="000000"/>
                <w:sz w:val="20"/>
                <w:szCs w:val="20"/>
              </w:rPr>
            </w:pPr>
            <w:r w:rsidRPr="00D22BEE">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D22BEE">
              <w:rPr>
                <w:rFonts w:cs="Times New Roman"/>
                <w:color w:val="000000"/>
                <w:sz w:val="20"/>
                <w:szCs w:val="20"/>
              </w:rPr>
              <w:t>Московской области</w:t>
            </w:r>
          </w:p>
        </w:tc>
        <w:tc>
          <w:tcPr>
            <w:tcW w:w="124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7 372,70</w:t>
            </w:r>
          </w:p>
        </w:tc>
        <w:tc>
          <w:tcPr>
            <w:tcW w:w="120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7 372,70  </w:t>
            </w:r>
          </w:p>
        </w:tc>
        <w:tc>
          <w:tcPr>
            <w:tcW w:w="127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133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1104"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1883"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0" w:type="auto"/>
            <w:tcBorders>
              <w:top w:val="nil"/>
              <w:left w:val="nil"/>
              <w:bottom w:val="nil"/>
              <w:right w:val="nil"/>
            </w:tcBorders>
            <w:shd w:val="clear" w:color="auto" w:fill="auto"/>
            <w:vAlign w:val="bottom"/>
            <w:hideMark/>
          </w:tcPr>
          <w:p w:rsidR="00577804" w:rsidRPr="00D22BEE" w:rsidRDefault="00577804" w:rsidP="00577804">
            <w:pPr>
              <w:jc w:val="center"/>
              <w:rPr>
                <w:rFonts w:cs="Times New Roman"/>
                <w:sz w:val="20"/>
                <w:szCs w:val="20"/>
              </w:rPr>
            </w:pPr>
          </w:p>
        </w:tc>
      </w:tr>
      <w:tr w:rsidR="00577804" w:rsidRPr="00D22BEE" w:rsidTr="00577804">
        <w:trPr>
          <w:trHeight w:val="415"/>
        </w:trPr>
        <w:tc>
          <w:tcPr>
            <w:tcW w:w="2075"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1951"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2372" w:type="dxa"/>
            <w:tcBorders>
              <w:top w:val="nil"/>
              <w:left w:val="nil"/>
              <w:bottom w:val="single" w:sz="4" w:space="0" w:color="auto"/>
              <w:right w:val="single" w:sz="4" w:space="0" w:color="auto"/>
            </w:tcBorders>
            <w:shd w:val="clear" w:color="auto" w:fill="auto"/>
            <w:hideMark/>
          </w:tcPr>
          <w:p w:rsidR="00577804" w:rsidRPr="00D22BEE" w:rsidRDefault="00577804" w:rsidP="00577804">
            <w:pPr>
              <w:rPr>
                <w:rFonts w:cs="Times New Roman"/>
                <w:color w:val="000000"/>
                <w:sz w:val="20"/>
                <w:szCs w:val="20"/>
              </w:rPr>
            </w:pPr>
            <w:r w:rsidRPr="00D22BEE">
              <w:rPr>
                <w:rFonts w:cs="Times New Roman"/>
                <w:color w:val="000000"/>
                <w:sz w:val="20"/>
                <w:szCs w:val="20"/>
              </w:rPr>
              <w:t>Средства бюджета Московской области</w:t>
            </w:r>
          </w:p>
        </w:tc>
        <w:tc>
          <w:tcPr>
            <w:tcW w:w="124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933 021,50</w:t>
            </w:r>
          </w:p>
        </w:tc>
        <w:tc>
          <w:tcPr>
            <w:tcW w:w="120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66 354,50  </w:t>
            </w:r>
          </w:p>
        </w:tc>
        <w:tc>
          <w:tcPr>
            <w:tcW w:w="127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433 333,00  </w:t>
            </w:r>
          </w:p>
        </w:tc>
        <w:tc>
          <w:tcPr>
            <w:tcW w:w="133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433 334,00  </w:t>
            </w:r>
          </w:p>
        </w:tc>
        <w:tc>
          <w:tcPr>
            <w:tcW w:w="1104"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1883"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0" w:type="auto"/>
            <w:tcBorders>
              <w:top w:val="nil"/>
              <w:left w:val="nil"/>
              <w:bottom w:val="nil"/>
              <w:right w:val="nil"/>
            </w:tcBorders>
            <w:shd w:val="clear" w:color="auto" w:fill="auto"/>
            <w:vAlign w:val="bottom"/>
            <w:hideMark/>
          </w:tcPr>
          <w:p w:rsidR="00577804" w:rsidRPr="00D22BEE" w:rsidRDefault="00577804" w:rsidP="00577804">
            <w:pPr>
              <w:jc w:val="center"/>
              <w:rPr>
                <w:rFonts w:cs="Times New Roman"/>
                <w:sz w:val="20"/>
                <w:szCs w:val="20"/>
              </w:rPr>
            </w:pPr>
          </w:p>
        </w:tc>
      </w:tr>
      <w:tr w:rsidR="00577804" w:rsidRPr="00D22BEE" w:rsidTr="00577804">
        <w:trPr>
          <w:trHeight w:val="507"/>
        </w:trPr>
        <w:tc>
          <w:tcPr>
            <w:tcW w:w="2075"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1951"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2372" w:type="dxa"/>
            <w:tcBorders>
              <w:top w:val="nil"/>
              <w:left w:val="nil"/>
              <w:bottom w:val="single" w:sz="4" w:space="0" w:color="auto"/>
              <w:right w:val="single" w:sz="4" w:space="0" w:color="auto"/>
            </w:tcBorders>
            <w:shd w:val="clear" w:color="auto" w:fill="auto"/>
            <w:hideMark/>
          </w:tcPr>
          <w:p w:rsidR="00577804" w:rsidRPr="00D22BEE" w:rsidRDefault="00577804" w:rsidP="00577804">
            <w:pPr>
              <w:rPr>
                <w:rFonts w:cs="Times New Roman"/>
                <w:color w:val="000000"/>
                <w:sz w:val="20"/>
                <w:szCs w:val="20"/>
              </w:rPr>
            </w:pPr>
            <w:r w:rsidRPr="00D22BEE">
              <w:rPr>
                <w:rFonts w:cs="Times New Roman"/>
                <w:color w:val="000000"/>
                <w:sz w:val="20"/>
                <w:szCs w:val="20"/>
              </w:rPr>
              <w:t>Средства федерального бюджета</w:t>
            </w:r>
          </w:p>
        </w:tc>
        <w:tc>
          <w:tcPr>
            <w:tcW w:w="124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0,00</w:t>
            </w:r>
          </w:p>
        </w:tc>
        <w:tc>
          <w:tcPr>
            <w:tcW w:w="120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127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133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1104"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1883"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0" w:type="auto"/>
            <w:tcBorders>
              <w:top w:val="nil"/>
              <w:left w:val="nil"/>
              <w:bottom w:val="nil"/>
              <w:right w:val="nil"/>
            </w:tcBorders>
            <w:shd w:val="clear" w:color="auto" w:fill="auto"/>
            <w:vAlign w:val="bottom"/>
            <w:hideMark/>
          </w:tcPr>
          <w:p w:rsidR="00577804" w:rsidRPr="00D22BEE" w:rsidRDefault="00577804" w:rsidP="00577804">
            <w:pPr>
              <w:jc w:val="center"/>
              <w:rPr>
                <w:rFonts w:cs="Times New Roman"/>
                <w:sz w:val="20"/>
                <w:szCs w:val="20"/>
              </w:rPr>
            </w:pPr>
          </w:p>
        </w:tc>
      </w:tr>
      <w:tr w:rsidR="00577804" w:rsidRPr="00D22BEE" w:rsidTr="00577804">
        <w:trPr>
          <w:trHeight w:val="429"/>
        </w:trPr>
        <w:tc>
          <w:tcPr>
            <w:tcW w:w="2075"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1951"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2372" w:type="dxa"/>
            <w:tcBorders>
              <w:top w:val="nil"/>
              <w:left w:val="nil"/>
              <w:bottom w:val="single" w:sz="4" w:space="0" w:color="auto"/>
              <w:right w:val="single" w:sz="4" w:space="0" w:color="auto"/>
            </w:tcBorders>
            <w:shd w:val="clear" w:color="auto" w:fill="auto"/>
            <w:hideMark/>
          </w:tcPr>
          <w:p w:rsidR="00577804" w:rsidRPr="00D22BEE" w:rsidRDefault="00577804" w:rsidP="00577804">
            <w:pPr>
              <w:rPr>
                <w:rFonts w:cs="Times New Roman"/>
                <w:color w:val="000000"/>
                <w:sz w:val="20"/>
                <w:szCs w:val="20"/>
              </w:rPr>
            </w:pPr>
            <w:r w:rsidRPr="00D22BEE">
              <w:rPr>
                <w:rFonts w:cs="Times New Roman"/>
                <w:color w:val="000000"/>
                <w:sz w:val="20"/>
                <w:szCs w:val="20"/>
              </w:rPr>
              <w:t>Внебюджетные источники</w:t>
            </w:r>
          </w:p>
        </w:tc>
        <w:tc>
          <w:tcPr>
            <w:tcW w:w="124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0,00</w:t>
            </w:r>
          </w:p>
        </w:tc>
        <w:tc>
          <w:tcPr>
            <w:tcW w:w="120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127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133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1104"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1883"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0" w:type="auto"/>
            <w:tcBorders>
              <w:top w:val="nil"/>
              <w:left w:val="nil"/>
              <w:bottom w:val="nil"/>
              <w:right w:val="nil"/>
            </w:tcBorders>
            <w:shd w:val="clear" w:color="auto" w:fill="auto"/>
            <w:vAlign w:val="bottom"/>
            <w:hideMark/>
          </w:tcPr>
          <w:p w:rsidR="00577804" w:rsidRPr="00D22BEE" w:rsidRDefault="00577804" w:rsidP="00577804">
            <w:pPr>
              <w:jc w:val="center"/>
              <w:rPr>
                <w:rFonts w:cs="Times New Roman"/>
                <w:sz w:val="20"/>
                <w:szCs w:val="20"/>
              </w:rPr>
            </w:pPr>
          </w:p>
        </w:tc>
      </w:tr>
      <w:tr w:rsidR="00577804" w:rsidRPr="00D22BEE" w:rsidTr="00577804">
        <w:trPr>
          <w:trHeight w:val="1020"/>
        </w:trPr>
        <w:tc>
          <w:tcPr>
            <w:tcW w:w="2075"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1951" w:type="dxa"/>
            <w:vMerge w:val="restart"/>
            <w:tcBorders>
              <w:top w:val="nil"/>
              <w:left w:val="single" w:sz="4" w:space="0" w:color="auto"/>
              <w:bottom w:val="single" w:sz="4" w:space="0" w:color="auto"/>
              <w:right w:val="single" w:sz="4" w:space="0" w:color="auto"/>
            </w:tcBorders>
            <w:shd w:val="clear" w:color="auto" w:fill="auto"/>
            <w:vAlign w:val="center"/>
            <w:hideMark/>
          </w:tcPr>
          <w:p w:rsidR="00577804" w:rsidRPr="00D22BEE" w:rsidRDefault="00577804" w:rsidP="00577804">
            <w:pPr>
              <w:jc w:val="center"/>
              <w:rPr>
                <w:rFonts w:cs="Times New Roman"/>
                <w:color w:val="000000"/>
                <w:sz w:val="20"/>
                <w:szCs w:val="20"/>
              </w:rPr>
            </w:pPr>
            <w:r w:rsidRPr="00D22BEE">
              <w:rPr>
                <w:rFonts w:cs="Times New Roman"/>
                <w:color w:val="000000"/>
                <w:sz w:val="20"/>
                <w:szCs w:val="20"/>
              </w:rPr>
              <w:t>УГЖКХ</w:t>
            </w:r>
          </w:p>
        </w:tc>
        <w:tc>
          <w:tcPr>
            <w:tcW w:w="2372" w:type="dxa"/>
            <w:tcBorders>
              <w:top w:val="nil"/>
              <w:left w:val="nil"/>
              <w:bottom w:val="single" w:sz="4" w:space="0" w:color="auto"/>
              <w:right w:val="single" w:sz="4" w:space="0" w:color="auto"/>
            </w:tcBorders>
            <w:shd w:val="clear" w:color="auto" w:fill="auto"/>
            <w:hideMark/>
          </w:tcPr>
          <w:p w:rsidR="00577804" w:rsidRPr="00D22BEE" w:rsidRDefault="00577804" w:rsidP="00577804">
            <w:pPr>
              <w:rPr>
                <w:rFonts w:cs="Times New Roman"/>
                <w:color w:val="000000"/>
                <w:sz w:val="20"/>
                <w:szCs w:val="20"/>
              </w:rPr>
            </w:pPr>
            <w:r w:rsidRPr="00D22BEE">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D22BEE">
              <w:rPr>
                <w:rFonts w:cs="Times New Roman"/>
                <w:color w:val="000000"/>
                <w:sz w:val="20"/>
                <w:szCs w:val="20"/>
              </w:rPr>
              <w:t>Московской области</w:t>
            </w:r>
          </w:p>
        </w:tc>
        <w:tc>
          <w:tcPr>
            <w:tcW w:w="124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5 000,00</w:t>
            </w:r>
          </w:p>
        </w:tc>
        <w:tc>
          <w:tcPr>
            <w:tcW w:w="120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5 000,00</w:t>
            </w:r>
          </w:p>
        </w:tc>
        <w:tc>
          <w:tcPr>
            <w:tcW w:w="127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133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1104"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1883"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0" w:type="auto"/>
            <w:tcBorders>
              <w:top w:val="nil"/>
              <w:left w:val="nil"/>
              <w:bottom w:val="nil"/>
              <w:right w:val="nil"/>
            </w:tcBorders>
            <w:shd w:val="clear" w:color="auto" w:fill="auto"/>
            <w:vAlign w:val="bottom"/>
            <w:hideMark/>
          </w:tcPr>
          <w:p w:rsidR="00577804" w:rsidRPr="00D22BEE" w:rsidRDefault="00577804" w:rsidP="00577804">
            <w:pPr>
              <w:jc w:val="center"/>
              <w:rPr>
                <w:rFonts w:cs="Times New Roman"/>
                <w:color w:val="000000"/>
                <w:sz w:val="20"/>
                <w:szCs w:val="20"/>
              </w:rPr>
            </w:pPr>
          </w:p>
        </w:tc>
      </w:tr>
      <w:tr w:rsidR="00577804" w:rsidRPr="00D22BEE" w:rsidTr="00577804">
        <w:trPr>
          <w:trHeight w:val="391"/>
        </w:trPr>
        <w:tc>
          <w:tcPr>
            <w:tcW w:w="2075"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1951"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2372" w:type="dxa"/>
            <w:tcBorders>
              <w:top w:val="nil"/>
              <w:left w:val="nil"/>
              <w:bottom w:val="single" w:sz="4" w:space="0" w:color="auto"/>
              <w:right w:val="single" w:sz="4" w:space="0" w:color="auto"/>
            </w:tcBorders>
            <w:shd w:val="clear" w:color="auto" w:fill="auto"/>
            <w:hideMark/>
          </w:tcPr>
          <w:p w:rsidR="00577804" w:rsidRPr="00D22BEE" w:rsidRDefault="00577804" w:rsidP="00577804">
            <w:pPr>
              <w:rPr>
                <w:rFonts w:cs="Times New Roman"/>
                <w:color w:val="000000"/>
                <w:sz w:val="20"/>
                <w:szCs w:val="20"/>
              </w:rPr>
            </w:pPr>
            <w:r w:rsidRPr="00D22BEE">
              <w:rPr>
                <w:rFonts w:cs="Times New Roman"/>
                <w:color w:val="000000"/>
                <w:sz w:val="20"/>
                <w:szCs w:val="20"/>
              </w:rPr>
              <w:t>Средства бюджета Московской области</w:t>
            </w:r>
          </w:p>
        </w:tc>
        <w:tc>
          <w:tcPr>
            <w:tcW w:w="124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911 667,00</w:t>
            </w:r>
          </w:p>
        </w:tc>
        <w:tc>
          <w:tcPr>
            <w:tcW w:w="120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45 000,00</w:t>
            </w:r>
          </w:p>
        </w:tc>
        <w:tc>
          <w:tcPr>
            <w:tcW w:w="127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433 333,00</w:t>
            </w:r>
          </w:p>
        </w:tc>
        <w:tc>
          <w:tcPr>
            <w:tcW w:w="133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433 334,00</w:t>
            </w:r>
          </w:p>
        </w:tc>
        <w:tc>
          <w:tcPr>
            <w:tcW w:w="1104"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1883"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0" w:type="auto"/>
            <w:tcBorders>
              <w:top w:val="nil"/>
              <w:left w:val="nil"/>
              <w:bottom w:val="nil"/>
              <w:right w:val="nil"/>
            </w:tcBorders>
            <w:shd w:val="clear" w:color="auto" w:fill="auto"/>
            <w:vAlign w:val="bottom"/>
            <w:hideMark/>
          </w:tcPr>
          <w:p w:rsidR="00577804" w:rsidRPr="00D22BEE" w:rsidRDefault="00577804" w:rsidP="00577804">
            <w:pPr>
              <w:jc w:val="center"/>
              <w:rPr>
                <w:rFonts w:cs="Times New Roman"/>
                <w:color w:val="000000"/>
                <w:sz w:val="20"/>
                <w:szCs w:val="20"/>
              </w:rPr>
            </w:pPr>
          </w:p>
        </w:tc>
      </w:tr>
      <w:tr w:rsidR="00577804" w:rsidRPr="00D22BEE" w:rsidTr="00577804">
        <w:trPr>
          <w:trHeight w:val="1050"/>
        </w:trPr>
        <w:tc>
          <w:tcPr>
            <w:tcW w:w="2075"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1951" w:type="dxa"/>
            <w:vMerge w:val="restart"/>
            <w:tcBorders>
              <w:top w:val="nil"/>
              <w:left w:val="single" w:sz="4" w:space="0" w:color="auto"/>
              <w:bottom w:val="single" w:sz="4" w:space="0" w:color="auto"/>
              <w:right w:val="single" w:sz="4" w:space="0" w:color="auto"/>
            </w:tcBorders>
            <w:shd w:val="clear" w:color="auto" w:fill="auto"/>
            <w:vAlign w:val="center"/>
            <w:hideMark/>
          </w:tcPr>
          <w:p w:rsidR="00577804" w:rsidRPr="00D22BEE" w:rsidRDefault="00577804" w:rsidP="00577804">
            <w:pPr>
              <w:jc w:val="center"/>
              <w:rPr>
                <w:rFonts w:cs="Times New Roman"/>
                <w:color w:val="000000"/>
                <w:sz w:val="20"/>
                <w:szCs w:val="20"/>
              </w:rPr>
            </w:pPr>
            <w:r w:rsidRPr="00D22BEE">
              <w:rPr>
                <w:rFonts w:cs="Times New Roman"/>
                <w:color w:val="000000"/>
                <w:sz w:val="20"/>
                <w:szCs w:val="20"/>
              </w:rPr>
              <w:t>комитета по строительству, архитектуре и жилищной политике</w:t>
            </w:r>
          </w:p>
        </w:tc>
        <w:tc>
          <w:tcPr>
            <w:tcW w:w="2372" w:type="dxa"/>
            <w:tcBorders>
              <w:top w:val="nil"/>
              <w:left w:val="nil"/>
              <w:bottom w:val="single" w:sz="4" w:space="0" w:color="auto"/>
              <w:right w:val="single" w:sz="4" w:space="0" w:color="auto"/>
            </w:tcBorders>
            <w:shd w:val="clear" w:color="auto" w:fill="auto"/>
            <w:hideMark/>
          </w:tcPr>
          <w:p w:rsidR="00577804" w:rsidRPr="00D22BEE" w:rsidRDefault="00577804" w:rsidP="00577804">
            <w:pPr>
              <w:rPr>
                <w:rFonts w:cs="Times New Roman"/>
                <w:color w:val="000000"/>
                <w:sz w:val="20"/>
                <w:szCs w:val="20"/>
              </w:rPr>
            </w:pPr>
            <w:r w:rsidRPr="00D22BEE">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D22BEE">
              <w:rPr>
                <w:rFonts w:cs="Times New Roman"/>
                <w:color w:val="000000"/>
                <w:sz w:val="20"/>
                <w:szCs w:val="20"/>
              </w:rPr>
              <w:t>Московской области</w:t>
            </w:r>
          </w:p>
        </w:tc>
        <w:tc>
          <w:tcPr>
            <w:tcW w:w="124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2 372,70</w:t>
            </w:r>
          </w:p>
        </w:tc>
        <w:tc>
          <w:tcPr>
            <w:tcW w:w="120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2 372,70</w:t>
            </w:r>
          </w:p>
        </w:tc>
        <w:tc>
          <w:tcPr>
            <w:tcW w:w="127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133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1104"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1883"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0" w:type="auto"/>
            <w:tcBorders>
              <w:top w:val="nil"/>
              <w:left w:val="nil"/>
              <w:bottom w:val="nil"/>
              <w:right w:val="nil"/>
            </w:tcBorders>
            <w:shd w:val="clear" w:color="auto" w:fill="auto"/>
            <w:vAlign w:val="bottom"/>
            <w:hideMark/>
          </w:tcPr>
          <w:p w:rsidR="00577804" w:rsidRPr="00D22BEE" w:rsidRDefault="00577804" w:rsidP="00577804">
            <w:pPr>
              <w:jc w:val="center"/>
              <w:rPr>
                <w:rFonts w:cs="Times New Roman"/>
                <w:color w:val="000000"/>
                <w:sz w:val="20"/>
                <w:szCs w:val="20"/>
              </w:rPr>
            </w:pPr>
          </w:p>
        </w:tc>
      </w:tr>
      <w:tr w:rsidR="00577804" w:rsidRPr="00D22BEE" w:rsidTr="00577804">
        <w:trPr>
          <w:trHeight w:val="431"/>
        </w:trPr>
        <w:tc>
          <w:tcPr>
            <w:tcW w:w="2075"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1951"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2372" w:type="dxa"/>
            <w:tcBorders>
              <w:top w:val="nil"/>
              <w:left w:val="nil"/>
              <w:bottom w:val="single" w:sz="4" w:space="0" w:color="auto"/>
              <w:right w:val="single" w:sz="4" w:space="0" w:color="auto"/>
            </w:tcBorders>
            <w:shd w:val="clear" w:color="auto" w:fill="auto"/>
            <w:hideMark/>
          </w:tcPr>
          <w:p w:rsidR="00577804" w:rsidRPr="00D22BEE" w:rsidRDefault="00577804" w:rsidP="00577804">
            <w:pPr>
              <w:rPr>
                <w:rFonts w:cs="Times New Roman"/>
                <w:color w:val="000000"/>
                <w:sz w:val="20"/>
                <w:szCs w:val="20"/>
              </w:rPr>
            </w:pPr>
            <w:r w:rsidRPr="00D22BEE">
              <w:rPr>
                <w:rFonts w:cs="Times New Roman"/>
                <w:color w:val="000000"/>
                <w:sz w:val="20"/>
                <w:szCs w:val="20"/>
              </w:rPr>
              <w:t>Средства бюджета Московской области</w:t>
            </w:r>
          </w:p>
        </w:tc>
        <w:tc>
          <w:tcPr>
            <w:tcW w:w="124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21 354,50</w:t>
            </w:r>
          </w:p>
        </w:tc>
        <w:tc>
          <w:tcPr>
            <w:tcW w:w="120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21 354,50</w:t>
            </w:r>
          </w:p>
        </w:tc>
        <w:tc>
          <w:tcPr>
            <w:tcW w:w="127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133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1104"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1883"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0" w:type="auto"/>
            <w:tcBorders>
              <w:top w:val="nil"/>
              <w:left w:val="nil"/>
              <w:bottom w:val="nil"/>
              <w:right w:val="nil"/>
            </w:tcBorders>
            <w:shd w:val="clear" w:color="auto" w:fill="auto"/>
            <w:vAlign w:val="bottom"/>
            <w:hideMark/>
          </w:tcPr>
          <w:p w:rsidR="00577804" w:rsidRPr="00D22BEE" w:rsidRDefault="00577804" w:rsidP="00577804">
            <w:pPr>
              <w:jc w:val="center"/>
              <w:rPr>
                <w:rFonts w:cs="Times New Roman"/>
                <w:color w:val="000000"/>
                <w:sz w:val="20"/>
                <w:szCs w:val="20"/>
              </w:rPr>
            </w:pPr>
          </w:p>
        </w:tc>
      </w:tr>
    </w:tbl>
    <w:p w:rsidR="0034469B" w:rsidRDefault="0034469B" w:rsidP="009D7FF3">
      <w:pPr>
        <w:pStyle w:val="ConsPlusNormal"/>
        <w:jc w:val="both"/>
        <w:rPr>
          <w:rFonts w:ascii="Times New Roman" w:hAnsi="Times New Roman" w:cs="Times New Roman"/>
          <w:sz w:val="24"/>
          <w:szCs w:val="24"/>
        </w:rPr>
      </w:pPr>
    </w:p>
    <w:p w:rsidR="005057D8" w:rsidRDefault="005057D8" w:rsidP="009D7FF3">
      <w:pPr>
        <w:pStyle w:val="ConsPlusNormal"/>
        <w:jc w:val="both"/>
        <w:rPr>
          <w:rFonts w:ascii="Times New Roman" w:hAnsi="Times New Roman" w:cs="Times New Roman"/>
          <w:sz w:val="24"/>
          <w:szCs w:val="24"/>
        </w:rPr>
      </w:pPr>
    </w:p>
    <w:p w:rsidR="005057D8" w:rsidRPr="00FE7432" w:rsidRDefault="005057D8" w:rsidP="005057D8">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72F6">
        <w:rPr>
          <w:b/>
        </w:rPr>
        <w:t>Чистая вода</w:t>
      </w:r>
      <w:r>
        <w:rPr>
          <w:b/>
        </w:rPr>
        <w:t>»</w:t>
      </w:r>
    </w:p>
    <w:p w:rsidR="005057D8" w:rsidRDefault="005057D8" w:rsidP="005057D8">
      <w:pPr>
        <w:ind w:firstLine="709"/>
        <w:rPr>
          <w:b/>
        </w:rPr>
      </w:pPr>
    </w:p>
    <w:p w:rsidR="005057D8" w:rsidRDefault="005057D8" w:rsidP="005057D8">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5057D8" w:rsidRPr="000E07D1" w:rsidRDefault="005057D8" w:rsidP="005057D8">
      <w:pPr>
        <w:pStyle w:val="a8"/>
        <w:ind w:firstLine="709"/>
        <w:jc w:val="both"/>
        <w:rPr>
          <w:sz w:val="24"/>
          <w:szCs w:val="24"/>
        </w:rPr>
      </w:pPr>
      <w:r>
        <w:rPr>
          <w:sz w:val="24"/>
          <w:szCs w:val="24"/>
        </w:rPr>
        <w:t>3.</w:t>
      </w:r>
      <w:r w:rsidRPr="000E07D1">
        <w:rPr>
          <w:sz w:val="24"/>
          <w:szCs w:val="24"/>
        </w:rPr>
        <w:t xml:space="preserve">1. Рассматривая системы водоснабжениягородского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5057D8" w:rsidRPr="00BC1AD9" w:rsidRDefault="005057D8" w:rsidP="005057D8">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5057D8" w:rsidRPr="00BC1AD9" w:rsidRDefault="005057D8" w:rsidP="005057D8">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5057D8" w:rsidRPr="00BC1AD9" w:rsidRDefault="005057D8" w:rsidP="005057D8">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5057D8" w:rsidRDefault="005057D8" w:rsidP="005057D8">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265683" w:rsidRDefault="00265683"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tbl>
      <w:tblPr>
        <w:tblW w:w="15680" w:type="dxa"/>
        <w:tblInd w:w="-497" w:type="dxa"/>
        <w:tblLayout w:type="fixed"/>
        <w:tblLook w:val="04A0"/>
      </w:tblPr>
      <w:tblGrid>
        <w:gridCol w:w="550"/>
        <w:gridCol w:w="1735"/>
        <w:gridCol w:w="1324"/>
        <w:gridCol w:w="1641"/>
        <w:gridCol w:w="1241"/>
        <w:gridCol w:w="1271"/>
        <w:gridCol w:w="1129"/>
        <w:gridCol w:w="1129"/>
        <w:gridCol w:w="1250"/>
        <w:gridCol w:w="706"/>
        <w:gridCol w:w="864"/>
        <w:gridCol w:w="1317"/>
        <w:gridCol w:w="1523"/>
      </w:tblGrid>
      <w:tr w:rsidR="00577804" w:rsidRPr="00577804" w:rsidTr="00577804">
        <w:trPr>
          <w:trHeight w:val="315"/>
        </w:trPr>
        <w:tc>
          <w:tcPr>
            <w:tcW w:w="15680" w:type="dxa"/>
            <w:gridSpan w:val="13"/>
            <w:tcBorders>
              <w:top w:val="nil"/>
              <w:left w:val="nil"/>
              <w:bottom w:val="nil"/>
              <w:right w:val="nil"/>
            </w:tcBorders>
            <w:shd w:val="clear" w:color="000000" w:fill="FFFFFF"/>
            <w:hideMark/>
          </w:tcPr>
          <w:p w:rsidR="00577804" w:rsidRPr="00577804" w:rsidRDefault="00577804" w:rsidP="00577804">
            <w:pPr>
              <w:jc w:val="center"/>
              <w:rPr>
                <w:rFonts w:cs="Times New Roman"/>
                <w:b/>
                <w:bCs/>
                <w:sz w:val="20"/>
                <w:szCs w:val="20"/>
              </w:rPr>
            </w:pPr>
            <w:r w:rsidRPr="00577804">
              <w:rPr>
                <w:rFonts w:cs="Times New Roman"/>
                <w:b/>
                <w:bCs/>
                <w:sz w:val="20"/>
                <w:szCs w:val="20"/>
              </w:rPr>
              <w:t>3. ПЕРЕЧЕНЬ МЕРОПРИЯТИЙ ПОДПРОГРАММЫ</w:t>
            </w:r>
          </w:p>
        </w:tc>
      </w:tr>
      <w:tr w:rsidR="00577804" w:rsidRPr="00577804" w:rsidTr="00577804">
        <w:trPr>
          <w:trHeight w:val="450"/>
        </w:trPr>
        <w:tc>
          <w:tcPr>
            <w:tcW w:w="15680" w:type="dxa"/>
            <w:gridSpan w:val="13"/>
            <w:tcBorders>
              <w:top w:val="nil"/>
              <w:left w:val="nil"/>
              <w:bottom w:val="nil"/>
              <w:right w:val="nil"/>
            </w:tcBorders>
            <w:shd w:val="clear" w:color="000000" w:fill="FFFFFF"/>
            <w:hideMark/>
          </w:tcPr>
          <w:p w:rsidR="00577804" w:rsidRPr="00577804" w:rsidRDefault="00577804" w:rsidP="00577804">
            <w:pPr>
              <w:jc w:val="center"/>
              <w:rPr>
                <w:rFonts w:cs="Times New Roman"/>
                <w:b/>
                <w:bCs/>
                <w:sz w:val="20"/>
                <w:szCs w:val="20"/>
                <w:u w:val="single"/>
              </w:rPr>
            </w:pPr>
            <w:r w:rsidRPr="00577804">
              <w:rPr>
                <w:rFonts w:cs="Times New Roman"/>
                <w:b/>
                <w:bCs/>
                <w:sz w:val="20"/>
                <w:szCs w:val="20"/>
                <w:u w:val="single"/>
              </w:rPr>
              <w:t>"Очистка сточных вод"</w:t>
            </w:r>
          </w:p>
        </w:tc>
      </w:tr>
      <w:tr w:rsidR="00577804" w:rsidRPr="00577804" w:rsidTr="00577804">
        <w:trPr>
          <w:trHeight w:val="300"/>
        </w:trPr>
        <w:tc>
          <w:tcPr>
            <w:tcW w:w="15680" w:type="dxa"/>
            <w:gridSpan w:val="13"/>
            <w:tcBorders>
              <w:top w:val="nil"/>
              <w:left w:val="nil"/>
              <w:bottom w:val="single" w:sz="4" w:space="0" w:color="auto"/>
              <w:right w:val="nil"/>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(наименование подпрограммы)</w:t>
            </w:r>
          </w:p>
        </w:tc>
      </w:tr>
      <w:tr w:rsidR="00577804" w:rsidRPr="00577804" w:rsidTr="00577804">
        <w:trPr>
          <w:trHeight w:val="300"/>
        </w:trPr>
        <w:tc>
          <w:tcPr>
            <w:tcW w:w="5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77804" w:rsidRPr="00577804" w:rsidRDefault="00577804" w:rsidP="00577804">
            <w:pPr>
              <w:jc w:val="center"/>
              <w:rPr>
                <w:rFonts w:cs="Times New Roman"/>
                <w:sz w:val="20"/>
                <w:szCs w:val="20"/>
              </w:rPr>
            </w:pPr>
            <w:r w:rsidRPr="00577804">
              <w:rPr>
                <w:rFonts w:cs="Times New Roman"/>
                <w:sz w:val="20"/>
                <w:szCs w:val="20"/>
              </w:rPr>
              <w:t>N п/п</w:t>
            </w:r>
          </w:p>
        </w:tc>
        <w:tc>
          <w:tcPr>
            <w:tcW w:w="17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Мероприятия по реализации подпрограммы</w:t>
            </w:r>
          </w:p>
        </w:tc>
        <w:tc>
          <w:tcPr>
            <w:tcW w:w="13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Сроки исполнения мероприятия</w:t>
            </w:r>
          </w:p>
        </w:tc>
        <w:tc>
          <w:tcPr>
            <w:tcW w:w="16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Источники финансирования</w:t>
            </w:r>
          </w:p>
        </w:tc>
        <w:tc>
          <w:tcPr>
            <w:tcW w:w="12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Объем финансирования мероприятия в году, предшествующем году реализации программы (тыс. руб.)</w:t>
            </w:r>
          </w:p>
        </w:tc>
        <w:tc>
          <w:tcPr>
            <w:tcW w:w="12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Всего (тыс. руб.)</w:t>
            </w:r>
          </w:p>
        </w:tc>
        <w:tc>
          <w:tcPr>
            <w:tcW w:w="5078"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577804" w:rsidRPr="00577804" w:rsidRDefault="00577804" w:rsidP="00577804">
            <w:pPr>
              <w:jc w:val="center"/>
              <w:rPr>
                <w:rFonts w:cs="Times New Roman"/>
                <w:sz w:val="20"/>
                <w:szCs w:val="20"/>
              </w:rPr>
            </w:pPr>
            <w:r w:rsidRPr="00577804">
              <w:rPr>
                <w:rFonts w:cs="Times New Roman"/>
                <w:sz w:val="20"/>
                <w:szCs w:val="20"/>
              </w:rPr>
              <w:t>Объем финансирования по годам (тыс. руб.)</w:t>
            </w:r>
          </w:p>
        </w:tc>
        <w:tc>
          <w:tcPr>
            <w:tcW w:w="13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Ответственный за выполнение мероприятия подпрограммы</w:t>
            </w:r>
          </w:p>
        </w:tc>
        <w:tc>
          <w:tcPr>
            <w:tcW w:w="15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Результаты выполнения мероприятий подпрограммы</w:t>
            </w:r>
          </w:p>
        </w:tc>
      </w:tr>
      <w:tr w:rsidR="00577804" w:rsidRPr="00577804" w:rsidTr="00577804">
        <w:trPr>
          <w:trHeight w:val="2880"/>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241"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2018 год</w:t>
            </w:r>
          </w:p>
        </w:tc>
        <w:tc>
          <w:tcPr>
            <w:tcW w:w="1129" w:type="dxa"/>
            <w:tcBorders>
              <w:top w:val="nil"/>
              <w:left w:val="nil"/>
              <w:bottom w:val="nil"/>
              <w:right w:val="nil"/>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2019 год</w:t>
            </w:r>
          </w:p>
        </w:tc>
        <w:tc>
          <w:tcPr>
            <w:tcW w:w="1250" w:type="dxa"/>
            <w:tcBorders>
              <w:top w:val="nil"/>
              <w:left w:val="single" w:sz="4" w:space="0" w:color="auto"/>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2020 год</w:t>
            </w:r>
          </w:p>
        </w:tc>
        <w:tc>
          <w:tcPr>
            <w:tcW w:w="706"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 xml:space="preserve">2021 год </w:t>
            </w:r>
          </w:p>
        </w:tc>
        <w:tc>
          <w:tcPr>
            <w:tcW w:w="864"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2022 год</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315"/>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1</w:t>
            </w:r>
          </w:p>
        </w:tc>
        <w:tc>
          <w:tcPr>
            <w:tcW w:w="1735"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2</w:t>
            </w:r>
          </w:p>
        </w:tc>
        <w:tc>
          <w:tcPr>
            <w:tcW w:w="1324"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3</w:t>
            </w:r>
          </w:p>
        </w:tc>
        <w:tc>
          <w:tcPr>
            <w:tcW w:w="1641"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4</w:t>
            </w:r>
          </w:p>
        </w:tc>
        <w:tc>
          <w:tcPr>
            <w:tcW w:w="1241"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5</w:t>
            </w:r>
          </w:p>
        </w:tc>
        <w:tc>
          <w:tcPr>
            <w:tcW w:w="1271"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7</w:t>
            </w:r>
          </w:p>
        </w:tc>
        <w:tc>
          <w:tcPr>
            <w:tcW w:w="1129" w:type="dxa"/>
            <w:tcBorders>
              <w:top w:val="single" w:sz="4" w:space="0" w:color="auto"/>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8</w:t>
            </w:r>
          </w:p>
        </w:tc>
        <w:tc>
          <w:tcPr>
            <w:tcW w:w="1250"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9</w:t>
            </w:r>
          </w:p>
        </w:tc>
        <w:tc>
          <w:tcPr>
            <w:tcW w:w="706"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10</w:t>
            </w:r>
          </w:p>
        </w:tc>
        <w:tc>
          <w:tcPr>
            <w:tcW w:w="864"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11</w:t>
            </w:r>
          </w:p>
        </w:tc>
        <w:tc>
          <w:tcPr>
            <w:tcW w:w="1317"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12</w:t>
            </w:r>
          </w:p>
        </w:tc>
        <w:tc>
          <w:tcPr>
            <w:tcW w:w="1523"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13</w:t>
            </w:r>
          </w:p>
        </w:tc>
      </w:tr>
      <w:tr w:rsidR="00577804" w:rsidRPr="00577804" w:rsidTr="00577804">
        <w:trPr>
          <w:trHeight w:val="315"/>
        </w:trPr>
        <w:tc>
          <w:tcPr>
            <w:tcW w:w="550" w:type="dxa"/>
            <w:vMerge w:val="restart"/>
            <w:tcBorders>
              <w:top w:val="nil"/>
              <w:left w:val="single" w:sz="4" w:space="0" w:color="auto"/>
              <w:bottom w:val="single" w:sz="4" w:space="0" w:color="000000"/>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1</w:t>
            </w:r>
          </w:p>
        </w:tc>
        <w:tc>
          <w:tcPr>
            <w:tcW w:w="1735"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Основное мероприятие 1.  Реконструкция, капитальный ремонт объектов водоотведения на территории городского округа Электросталь Московской области</w:t>
            </w:r>
          </w:p>
        </w:tc>
        <w:tc>
          <w:tcPr>
            <w:tcW w:w="1324"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jc w:val="center"/>
              <w:rPr>
                <w:rFonts w:cs="Times New Roman"/>
                <w:sz w:val="20"/>
                <w:szCs w:val="20"/>
              </w:rPr>
            </w:pPr>
            <w:r w:rsidRPr="00577804">
              <w:rPr>
                <w:rFonts w:cs="Times New Roman"/>
                <w:sz w:val="20"/>
                <w:szCs w:val="20"/>
              </w:rPr>
              <w:t>2018-2022 годы</w:t>
            </w:r>
          </w:p>
        </w:tc>
        <w:tc>
          <w:tcPr>
            <w:tcW w:w="16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rPr>
                <w:rFonts w:cs="Times New Roman"/>
                <w:sz w:val="20"/>
                <w:szCs w:val="20"/>
              </w:rPr>
            </w:pPr>
            <w:r w:rsidRPr="00577804">
              <w:rPr>
                <w:rFonts w:cs="Times New Roman"/>
                <w:sz w:val="20"/>
                <w:szCs w:val="20"/>
              </w:rPr>
              <w:t>Итого</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940 394,20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73 727,20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433 333,00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433 334,00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jc w:val="center"/>
              <w:rPr>
                <w:rFonts w:cs="Times New Roman"/>
                <w:sz w:val="20"/>
                <w:szCs w:val="20"/>
              </w:rPr>
            </w:pPr>
            <w:r w:rsidRPr="00577804">
              <w:rPr>
                <w:rFonts w:cs="Times New Roman"/>
                <w:sz w:val="20"/>
                <w:szCs w:val="20"/>
              </w:rPr>
              <w:t> </w:t>
            </w:r>
          </w:p>
        </w:tc>
        <w:tc>
          <w:tcPr>
            <w:tcW w:w="1523"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 xml:space="preserve">Реконструкция, капитальный ремонт объектов водоотведения </w:t>
            </w:r>
          </w:p>
        </w:tc>
      </w:tr>
      <w:tr w:rsidR="00577804" w:rsidRPr="00577804" w:rsidTr="00577804">
        <w:trPr>
          <w:trHeight w:val="1575"/>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бюджета городского округа Электросталь Московской области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7 372,70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7 372,70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838"/>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бюджета Московской области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933 021,50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66 354,50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433 333,00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433 334,00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945"/>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федерального бюджета</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717"/>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Внебюджетные источники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315"/>
        </w:trPr>
        <w:tc>
          <w:tcPr>
            <w:tcW w:w="550" w:type="dxa"/>
            <w:vMerge w:val="restart"/>
            <w:tcBorders>
              <w:top w:val="nil"/>
              <w:left w:val="single" w:sz="4" w:space="0" w:color="auto"/>
              <w:bottom w:val="single" w:sz="4" w:space="0" w:color="000000"/>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1.1</w:t>
            </w:r>
          </w:p>
        </w:tc>
        <w:tc>
          <w:tcPr>
            <w:tcW w:w="1735"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Мероприятие 1.                                                                                                                                                                                       Капитальный ремонт канализационных коллекторов</w:t>
            </w:r>
          </w:p>
        </w:tc>
        <w:tc>
          <w:tcPr>
            <w:tcW w:w="1324"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jc w:val="center"/>
              <w:rPr>
                <w:rFonts w:cs="Times New Roman"/>
                <w:sz w:val="20"/>
                <w:szCs w:val="20"/>
              </w:rPr>
            </w:pPr>
            <w:r w:rsidRPr="00577804">
              <w:rPr>
                <w:rFonts w:cs="Times New Roman"/>
                <w:sz w:val="20"/>
                <w:szCs w:val="20"/>
              </w:rPr>
              <w:t>2018</w:t>
            </w:r>
          </w:p>
        </w:tc>
        <w:tc>
          <w:tcPr>
            <w:tcW w:w="16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rPr>
                <w:rFonts w:cs="Times New Roman"/>
                <w:sz w:val="20"/>
                <w:szCs w:val="20"/>
              </w:rPr>
            </w:pPr>
            <w:r w:rsidRPr="00577804">
              <w:rPr>
                <w:rFonts w:cs="Times New Roman"/>
                <w:sz w:val="20"/>
                <w:szCs w:val="20"/>
              </w:rPr>
              <w:t>Итого</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23 727,20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23 727,20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jc w:val="center"/>
              <w:rPr>
                <w:rFonts w:cs="Times New Roman"/>
                <w:sz w:val="20"/>
                <w:szCs w:val="20"/>
              </w:rPr>
            </w:pPr>
            <w:r w:rsidRPr="00577804">
              <w:rPr>
                <w:rFonts w:cs="Times New Roman"/>
                <w:sz w:val="20"/>
                <w:szCs w:val="20"/>
              </w:rPr>
              <w:t>комитета по строительству, архитектуре и жилищной политике</w:t>
            </w:r>
          </w:p>
        </w:tc>
        <w:tc>
          <w:tcPr>
            <w:tcW w:w="1523"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 xml:space="preserve">Капитальный ремонт самотечного участка канализационного коллектора            </w:t>
            </w:r>
            <w:r w:rsidRPr="00577804">
              <w:rPr>
                <w:rFonts w:cs="Times New Roman"/>
                <w:sz w:val="20"/>
                <w:szCs w:val="20"/>
              </w:rPr>
              <w:br/>
              <w:t xml:space="preserve">г. Электросталь - </w:t>
            </w:r>
            <w:r w:rsidRPr="00577804">
              <w:rPr>
                <w:rFonts w:cs="Times New Roman"/>
                <w:sz w:val="20"/>
                <w:szCs w:val="20"/>
              </w:rPr>
              <w:br/>
              <w:t xml:space="preserve">г. Павловский Посад от КГ-10 до КГ-11, расположенном по адресу: </w:t>
            </w:r>
            <w:proofErr w:type="spellStart"/>
            <w:r w:rsidRPr="00577804">
              <w:rPr>
                <w:rFonts w:cs="Times New Roman"/>
                <w:sz w:val="20"/>
                <w:szCs w:val="20"/>
              </w:rPr>
              <w:t>Носовихинское</w:t>
            </w:r>
            <w:proofErr w:type="spellEnd"/>
            <w:r w:rsidRPr="00577804">
              <w:rPr>
                <w:rFonts w:cs="Times New Roman"/>
                <w:sz w:val="20"/>
                <w:szCs w:val="20"/>
              </w:rPr>
              <w:t xml:space="preserve"> шоссе, 52 км</w:t>
            </w:r>
          </w:p>
        </w:tc>
      </w:tr>
      <w:tr w:rsidR="00577804" w:rsidRPr="00577804" w:rsidTr="00577804">
        <w:trPr>
          <w:trHeight w:val="1575"/>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бюджета городского округа Электросталь Московской области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2 372,70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2 372,70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945"/>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бюджета Московской области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21 354,50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21 354,50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945"/>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федерального бюджета</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455"/>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Внебюджетные источники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264"/>
        </w:trPr>
        <w:tc>
          <w:tcPr>
            <w:tcW w:w="550" w:type="dxa"/>
            <w:vMerge w:val="restart"/>
            <w:tcBorders>
              <w:top w:val="nil"/>
              <w:left w:val="single" w:sz="4" w:space="0" w:color="auto"/>
              <w:bottom w:val="single" w:sz="4" w:space="0" w:color="000000"/>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1.2</w:t>
            </w:r>
          </w:p>
        </w:tc>
        <w:tc>
          <w:tcPr>
            <w:tcW w:w="1735"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Мероприятие 2.                                                                                                                                                                                                                       Реконструкция существующих очистных сооружений</w:t>
            </w:r>
          </w:p>
        </w:tc>
        <w:tc>
          <w:tcPr>
            <w:tcW w:w="1324"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jc w:val="center"/>
              <w:rPr>
                <w:rFonts w:cs="Times New Roman"/>
                <w:sz w:val="20"/>
                <w:szCs w:val="20"/>
              </w:rPr>
            </w:pPr>
            <w:r w:rsidRPr="00577804">
              <w:rPr>
                <w:rFonts w:cs="Times New Roman"/>
                <w:sz w:val="20"/>
                <w:szCs w:val="20"/>
              </w:rPr>
              <w:t>2018-2022 годы</w:t>
            </w:r>
          </w:p>
        </w:tc>
        <w:tc>
          <w:tcPr>
            <w:tcW w:w="16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rPr>
                <w:rFonts w:cs="Times New Roman"/>
                <w:sz w:val="20"/>
                <w:szCs w:val="20"/>
              </w:rPr>
            </w:pPr>
            <w:r w:rsidRPr="00577804">
              <w:rPr>
                <w:rFonts w:cs="Times New Roman"/>
                <w:sz w:val="20"/>
                <w:szCs w:val="20"/>
              </w:rPr>
              <w:t>Итого</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50 000,00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50 000,00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jc w:val="center"/>
              <w:rPr>
                <w:rFonts w:cs="Times New Roman"/>
                <w:sz w:val="20"/>
                <w:szCs w:val="20"/>
              </w:rPr>
            </w:pPr>
            <w:r w:rsidRPr="00577804">
              <w:rPr>
                <w:rFonts w:cs="Times New Roman"/>
                <w:sz w:val="20"/>
                <w:szCs w:val="20"/>
              </w:rPr>
              <w:t>ОКИ УГЖКХ</w:t>
            </w:r>
          </w:p>
        </w:tc>
        <w:tc>
          <w:tcPr>
            <w:tcW w:w="1523"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 xml:space="preserve">Реконструкция биологических очистных сооружений канализации по адресу: городской округ Электросталь, сельское поселение </w:t>
            </w:r>
            <w:proofErr w:type="spellStart"/>
            <w:r w:rsidRPr="00577804">
              <w:rPr>
                <w:rFonts w:cs="Times New Roman"/>
                <w:sz w:val="20"/>
                <w:szCs w:val="20"/>
              </w:rPr>
              <w:t>Степановское</w:t>
            </w:r>
            <w:proofErr w:type="spellEnd"/>
            <w:r w:rsidRPr="00577804">
              <w:rPr>
                <w:rFonts w:cs="Times New Roman"/>
                <w:sz w:val="20"/>
                <w:szCs w:val="20"/>
              </w:rPr>
              <w:t xml:space="preserve">, пос. </w:t>
            </w:r>
            <w:proofErr w:type="spellStart"/>
            <w:r w:rsidRPr="00577804">
              <w:rPr>
                <w:rFonts w:cs="Times New Roman"/>
                <w:sz w:val="20"/>
                <w:szCs w:val="20"/>
              </w:rPr>
              <w:t>Фрязево</w:t>
            </w:r>
            <w:proofErr w:type="spellEnd"/>
          </w:p>
        </w:tc>
      </w:tr>
      <w:tr w:rsidR="00577804" w:rsidRPr="00577804" w:rsidTr="00577804">
        <w:trPr>
          <w:trHeight w:val="1699"/>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бюджета городского округа Электросталь Московской области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5 000,00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5 000,00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1005"/>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бюджета Московской области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45 000,00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45 000,00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675"/>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федерального бюджета</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387"/>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Внебюджетные источники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859"/>
        </w:trPr>
        <w:tc>
          <w:tcPr>
            <w:tcW w:w="550" w:type="dxa"/>
            <w:vMerge w:val="restart"/>
            <w:tcBorders>
              <w:top w:val="nil"/>
              <w:left w:val="single" w:sz="4" w:space="0" w:color="auto"/>
              <w:bottom w:val="single" w:sz="4" w:space="0" w:color="000000"/>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1.3</w:t>
            </w:r>
          </w:p>
        </w:tc>
        <w:tc>
          <w:tcPr>
            <w:tcW w:w="1735"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Мероприятие 3.</w:t>
            </w:r>
            <w:r w:rsidRPr="00577804">
              <w:rPr>
                <w:rFonts w:cs="Times New Roman"/>
                <w:sz w:val="20"/>
                <w:szCs w:val="20"/>
              </w:rPr>
              <w:br/>
              <w:t>Строительство новых очистных сооружений</w:t>
            </w:r>
          </w:p>
        </w:tc>
        <w:tc>
          <w:tcPr>
            <w:tcW w:w="1324"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jc w:val="center"/>
              <w:rPr>
                <w:rFonts w:cs="Times New Roman"/>
                <w:sz w:val="20"/>
                <w:szCs w:val="20"/>
              </w:rPr>
            </w:pPr>
            <w:r w:rsidRPr="00577804">
              <w:rPr>
                <w:rFonts w:cs="Times New Roman"/>
                <w:sz w:val="20"/>
                <w:szCs w:val="20"/>
              </w:rPr>
              <w:t>2018-2022 годы</w:t>
            </w:r>
          </w:p>
        </w:tc>
        <w:tc>
          <w:tcPr>
            <w:tcW w:w="16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rPr>
                <w:rFonts w:cs="Times New Roman"/>
                <w:sz w:val="20"/>
                <w:szCs w:val="20"/>
              </w:rPr>
            </w:pPr>
            <w:r w:rsidRPr="00577804">
              <w:rPr>
                <w:rFonts w:cs="Times New Roman"/>
                <w:sz w:val="20"/>
                <w:szCs w:val="20"/>
              </w:rPr>
              <w:t>Итого</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jc w:val="center"/>
              <w:rPr>
                <w:rFonts w:cs="Times New Roman"/>
                <w:sz w:val="20"/>
                <w:szCs w:val="20"/>
              </w:rPr>
            </w:pPr>
            <w:r w:rsidRPr="00577804">
              <w:rPr>
                <w:rFonts w:cs="Times New Roman"/>
                <w:sz w:val="20"/>
                <w:szCs w:val="20"/>
              </w:rPr>
              <w:t>ОКИ УГЖКХ</w:t>
            </w:r>
          </w:p>
        </w:tc>
        <w:tc>
          <w:tcPr>
            <w:tcW w:w="1523"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Строительство новых очистных сооружений</w:t>
            </w:r>
          </w:p>
        </w:tc>
      </w:tr>
      <w:tr w:rsidR="00577804" w:rsidRPr="00577804" w:rsidTr="00577804">
        <w:trPr>
          <w:trHeight w:val="1550"/>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бюджета городского округа Электросталь Московской области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953"/>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бюджета Московской области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683"/>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федерального бюджета</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565"/>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Внебюджетные источники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315"/>
        </w:trPr>
        <w:tc>
          <w:tcPr>
            <w:tcW w:w="550" w:type="dxa"/>
            <w:vMerge w:val="restart"/>
            <w:tcBorders>
              <w:top w:val="nil"/>
              <w:left w:val="single" w:sz="4" w:space="0" w:color="auto"/>
              <w:bottom w:val="nil"/>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1.4</w:t>
            </w:r>
          </w:p>
        </w:tc>
        <w:tc>
          <w:tcPr>
            <w:tcW w:w="1735" w:type="dxa"/>
            <w:vMerge w:val="restart"/>
            <w:tcBorders>
              <w:top w:val="nil"/>
              <w:left w:val="single" w:sz="4" w:space="0" w:color="auto"/>
              <w:bottom w:val="nil"/>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Мероприятие 4.</w:t>
            </w:r>
            <w:r w:rsidRPr="00577804">
              <w:rPr>
                <w:rFonts w:cs="Times New Roman"/>
                <w:sz w:val="20"/>
                <w:szCs w:val="20"/>
              </w:rPr>
              <w:br/>
              <w:t>Реконструкция существующих и строительство новых очистных сооружений г.о. Электросталь в рамках реализации проектов государственно-частного партнерства в жилищно-коммунальном хозяйстве в сфере водоочистки</w:t>
            </w:r>
          </w:p>
        </w:tc>
        <w:tc>
          <w:tcPr>
            <w:tcW w:w="1324" w:type="dxa"/>
            <w:vMerge w:val="restart"/>
            <w:tcBorders>
              <w:top w:val="nil"/>
              <w:left w:val="single" w:sz="4" w:space="0" w:color="auto"/>
              <w:bottom w:val="nil"/>
              <w:right w:val="single" w:sz="4" w:space="0" w:color="auto"/>
            </w:tcBorders>
            <w:shd w:val="clear" w:color="000000" w:fill="FFFFFF"/>
            <w:hideMark/>
          </w:tcPr>
          <w:p w:rsidR="00577804" w:rsidRPr="00577804" w:rsidRDefault="00577804" w:rsidP="00577804">
            <w:pPr>
              <w:jc w:val="center"/>
              <w:rPr>
                <w:rFonts w:cs="Times New Roman"/>
                <w:sz w:val="20"/>
                <w:szCs w:val="20"/>
              </w:rPr>
            </w:pPr>
            <w:r w:rsidRPr="00577804">
              <w:rPr>
                <w:rFonts w:cs="Times New Roman"/>
                <w:sz w:val="20"/>
                <w:szCs w:val="20"/>
              </w:rPr>
              <w:t>2018-2022 годы</w:t>
            </w:r>
          </w:p>
        </w:tc>
        <w:tc>
          <w:tcPr>
            <w:tcW w:w="16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rPr>
                <w:rFonts w:cs="Times New Roman"/>
                <w:sz w:val="20"/>
                <w:szCs w:val="20"/>
              </w:rPr>
            </w:pPr>
            <w:r w:rsidRPr="00577804">
              <w:rPr>
                <w:rFonts w:cs="Times New Roman"/>
                <w:sz w:val="20"/>
                <w:szCs w:val="20"/>
              </w:rPr>
              <w:t>Итого</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866 667,00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433 333,00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433 334,00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val="restart"/>
            <w:tcBorders>
              <w:top w:val="nil"/>
              <w:left w:val="single" w:sz="4" w:space="0" w:color="auto"/>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ОКИ УГЖКХ</w:t>
            </w:r>
          </w:p>
        </w:tc>
        <w:tc>
          <w:tcPr>
            <w:tcW w:w="1523" w:type="dxa"/>
            <w:vMerge w:val="restart"/>
            <w:tcBorders>
              <w:top w:val="nil"/>
              <w:left w:val="single" w:sz="4" w:space="0" w:color="auto"/>
              <w:bottom w:val="nil"/>
              <w:right w:val="single" w:sz="4" w:space="0" w:color="auto"/>
            </w:tcBorders>
            <w:shd w:val="clear" w:color="000000" w:fill="FFFFFF"/>
            <w:hideMark/>
          </w:tcPr>
          <w:p w:rsidR="00577804" w:rsidRPr="00577804" w:rsidRDefault="00577804" w:rsidP="00577804">
            <w:pPr>
              <w:jc w:val="center"/>
              <w:rPr>
                <w:rFonts w:cs="Times New Roman"/>
                <w:sz w:val="20"/>
                <w:szCs w:val="20"/>
              </w:rPr>
            </w:pPr>
            <w:r w:rsidRPr="00577804">
              <w:rPr>
                <w:rFonts w:cs="Times New Roman"/>
                <w:sz w:val="20"/>
                <w:szCs w:val="20"/>
              </w:rPr>
              <w:t>Реконструкция существующих и строительство новых очистных сооружений г.о. Электросталь</w:t>
            </w:r>
          </w:p>
        </w:tc>
      </w:tr>
      <w:tr w:rsidR="00577804" w:rsidRPr="00577804" w:rsidTr="00577804">
        <w:trPr>
          <w:trHeight w:val="1575"/>
        </w:trPr>
        <w:tc>
          <w:tcPr>
            <w:tcW w:w="550" w:type="dxa"/>
            <w:vMerge/>
            <w:tcBorders>
              <w:top w:val="nil"/>
              <w:left w:val="single" w:sz="4" w:space="0" w:color="auto"/>
              <w:bottom w:val="nil"/>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nil"/>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nil"/>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бюджета городского округа Электросталь Московской области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nil"/>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1125"/>
        </w:trPr>
        <w:tc>
          <w:tcPr>
            <w:tcW w:w="550" w:type="dxa"/>
            <w:vMerge/>
            <w:tcBorders>
              <w:top w:val="nil"/>
              <w:left w:val="single" w:sz="4" w:space="0" w:color="auto"/>
              <w:bottom w:val="nil"/>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nil"/>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nil"/>
              <w:right w:val="single" w:sz="4" w:space="0" w:color="auto"/>
            </w:tcBorders>
            <w:vAlign w:val="center"/>
            <w:hideMark/>
          </w:tcPr>
          <w:p w:rsidR="00577804" w:rsidRPr="00577804" w:rsidRDefault="00577804" w:rsidP="00577804">
            <w:pPr>
              <w:rPr>
                <w:rFonts w:cs="Times New Roman"/>
                <w:sz w:val="20"/>
                <w:szCs w:val="20"/>
              </w:rPr>
            </w:pPr>
          </w:p>
        </w:tc>
        <w:tc>
          <w:tcPr>
            <w:tcW w:w="1641" w:type="dxa"/>
            <w:vMerge w:val="restart"/>
            <w:tcBorders>
              <w:top w:val="nil"/>
              <w:left w:val="single" w:sz="4" w:space="0" w:color="auto"/>
              <w:bottom w:val="nil"/>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бюджета Московской области</w:t>
            </w:r>
          </w:p>
        </w:tc>
        <w:tc>
          <w:tcPr>
            <w:tcW w:w="1241" w:type="dxa"/>
            <w:vMerge w:val="restart"/>
            <w:tcBorders>
              <w:top w:val="nil"/>
              <w:left w:val="single" w:sz="4" w:space="0" w:color="auto"/>
              <w:bottom w:val="nil"/>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vMerge w:val="restart"/>
            <w:tcBorders>
              <w:top w:val="nil"/>
              <w:left w:val="single" w:sz="4" w:space="0" w:color="auto"/>
              <w:bottom w:val="nil"/>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866 667,00</w:t>
            </w:r>
          </w:p>
        </w:tc>
        <w:tc>
          <w:tcPr>
            <w:tcW w:w="1129" w:type="dxa"/>
            <w:vMerge w:val="restart"/>
            <w:tcBorders>
              <w:top w:val="nil"/>
              <w:left w:val="single" w:sz="4" w:space="0" w:color="auto"/>
              <w:bottom w:val="nil"/>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vMerge w:val="restart"/>
            <w:tcBorders>
              <w:top w:val="nil"/>
              <w:left w:val="single" w:sz="4" w:space="0" w:color="auto"/>
              <w:bottom w:val="nil"/>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433 333,00</w:t>
            </w:r>
          </w:p>
        </w:tc>
        <w:tc>
          <w:tcPr>
            <w:tcW w:w="1250" w:type="dxa"/>
            <w:vMerge w:val="restart"/>
            <w:tcBorders>
              <w:top w:val="nil"/>
              <w:left w:val="single" w:sz="4" w:space="0" w:color="auto"/>
              <w:bottom w:val="nil"/>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433 334,00</w:t>
            </w:r>
          </w:p>
        </w:tc>
        <w:tc>
          <w:tcPr>
            <w:tcW w:w="706" w:type="dxa"/>
            <w:vMerge w:val="restart"/>
            <w:tcBorders>
              <w:top w:val="nil"/>
              <w:left w:val="single" w:sz="4" w:space="0" w:color="auto"/>
              <w:bottom w:val="nil"/>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vMerge w:val="restart"/>
            <w:tcBorders>
              <w:top w:val="nil"/>
              <w:left w:val="single" w:sz="4" w:space="0" w:color="auto"/>
              <w:bottom w:val="nil"/>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nil"/>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675"/>
        </w:trPr>
        <w:tc>
          <w:tcPr>
            <w:tcW w:w="550"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1641"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1241"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1271"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1129"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1129"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1250"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706"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864"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1317"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675"/>
        </w:trPr>
        <w:tc>
          <w:tcPr>
            <w:tcW w:w="550" w:type="dxa"/>
            <w:vMerge w:val="restart"/>
            <w:tcBorders>
              <w:top w:val="single" w:sz="4" w:space="0" w:color="auto"/>
              <w:left w:val="single" w:sz="4" w:space="0" w:color="auto"/>
              <w:bottom w:val="nil"/>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1.5</w:t>
            </w:r>
          </w:p>
        </w:tc>
        <w:tc>
          <w:tcPr>
            <w:tcW w:w="1735" w:type="dxa"/>
            <w:vMerge w:val="restart"/>
            <w:tcBorders>
              <w:top w:val="single" w:sz="4" w:space="0" w:color="auto"/>
              <w:left w:val="single" w:sz="4" w:space="0" w:color="auto"/>
              <w:bottom w:val="nil"/>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Мероприятие 5. Разработка проектно-сметной документации по реконструкции существующих очистных сооружений</w:t>
            </w:r>
          </w:p>
        </w:tc>
        <w:tc>
          <w:tcPr>
            <w:tcW w:w="1324" w:type="dxa"/>
            <w:vMerge w:val="restart"/>
            <w:tcBorders>
              <w:top w:val="single" w:sz="4" w:space="0" w:color="auto"/>
              <w:left w:val="single" w:sz="4" w:space="0" w:color="auto"/>
              <w:bottom w:val="nil"/>
              <w:right w:val="single" w:sz="4" w:space="0" w:color="auto"/>
            </w:tcBorders>
            <w:shd w:val="clear" w:color="000000" w:fill="FFFFFF"/>
            <w:hideMark/>
          </w:tcPr>
          <w:p w:rsidR="00577804" w:rsidRPr="00577804" w:rsidRDefault="00577804" w:rsidP="00577804">
            <w:pPr>
              <w:jc w:val="center"/>
              <w:rPr>
                <w:rFonts w:cs="Times New Roman"/>
                <w:sz w:val="20"/>
                <w:szCs w:val="20"/>
              </w:rPr>
            </w:pPr>
            <w:r w:rsidRPr="00577804">
              <w:rPr>
                <w:rFonts w:cs="Times New Roman"/>
                <w:sz w:val="20"/>
                <w:szCs w:val="20"/>
              </w:rPr>
              <w:t> </w:t>
            </w:r>
          </w:p>
        </w:tc>
        <w:tc>
          <w:tcPr>
            <w:tcW w:w="1641" w:type="dxa"/>
            <w:tcBorders>
              <w:top w:val="single" w:sz="4" w:space="0" w:color="auto"/>
              <w:left w:val="nil"/>
              <w:bottom w:val="single" w:sz="4" w:space="0" w:color="auto"/>
              <w:right w:val="single" w:sz="4" w:space="0" w:color="auto"/>
            </w:tcBorders>
            <w:shd w:val="clear" w:color="000000" w:fill="FFFFFF"/>
            <w:noWrap/>
            <w:hideMark/>
          </w:tcPr>
          <w:p w:rsidR="00577804" w:rsidRPr="00577804" w:rsidRDefault="00577804" w:rsidP="00577804">
            <w:pPr>
              <w:rPr>
                <w:rFonts w:cs="Times New Roman"/>
                <w:sz w:val="20"/>
                <w:szCs w:val="20"/>
              </w:rPr>
            </w:pPr>
            <w:r w:rsidRPr="00577804">
              <w:rPr>
                <w:rFonts w:cs="Times New Roman"/>
                <w:sz w:val="20"/>
                <w:szCs w:val="20"/>
              </w:rPr>
              <w:t>Итого</w:t>
            </w:r>
          </w:p>
        </w:tc>
        <w:tc>
          <w:tcPr>
            <w:tcW w:w="1241" w:type="dxa"/>
            <w:tcBorders>
              <w:top w:val="single" w:sz="4" w:space="0" w:color="auto"/>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single" w:sz="4" w:space="0" w:color="auto"/>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single" w:sz="4" w:space="0" w:color="auto"/>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single" w:sz="4" w:space="0" w:color="auto"/>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val="restart"/>
            <w:tcBorders>
              <w:top w:val="nil"/>
              <w:left w:val="single" w:sz="4" w:space="0" w:color="auto"/>
              <w:bottom w:val="nil"/>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ОКИ УГЖКХ</w:t>
            </w:r>
          </w:p>
        </w:tc>
        <w:tc>
          <w:tcPr>
            <w:tcW w:w="1523" w:type="dxa"/>
            <w:vMerge w:val="restart"/>
            <w:tcBorders>
              <w:top w:val="single" w:sz="4" w:space="0" w:color="auto"/>
              <w:left w:val="single" w:sz="4" w:space="0" w:color="auto"/>
              <w:bottom w:val="nil"/>
              <w:right w:val="single" w:sz="4" w:space="0" w:color="auto"/>
            </w:tcBorders>
            <w:shd w:val="clear" w:color="000000" w:fill="FFFFFF"/>
            <w:hideMark/>
          </w:tcPr>
          <w:p w:rsidR="00577804" w:rsidRPr="00577804" w:rsidRDefault="00577804" w:rsidP="00577804">
            <w:pPr>
              <w:jc w:val="center"/>
              <w:rPr>
                <w:rFonts w:cs="Times New Roman"/>
                <w:sz w:val="20"/>
                <w:szCs w:val="20"/>
              </w:rPr>
            </w:pPr>
            <w:r w:rsidRPr="00577804">
              <w:rPr>
                <w:rFonts w:cs="Times New Roman"/>
                <w:sz w:val="20"/>
                <w:szCs w:val="20"/>
              </w:rPr>
              <w:t xml:space="preserve">городской округ Электросталь, сельское поселение </w:t>
            </w:r>
            <w:proofErr w:type="spellStart"/>
            <w:r w:rsidRPr="00577804">
              <w:rPr>
                <w:rFonts w:cs="Times New Roman"/>
                <w:sz w:val="20"/>
                <w:szCs w:val="20"/>
              </w:rPr>
              <w:t>Степановское</w:t>
            </w:r>
            <w:proofErr w:type="spellEnd"/>
            <w:r w:rsidRPr="00577804">
              <w:rPr>
                <w:rFonts w:cs="Times New Roman"/>
                <w:sz w:val="20"/>
                <w:szCs w:val="20"/>
              </w:rPr>
              <w:t xml:space="preserve">, пос. </w:t>
            </w:r>
            <w:proofErr w:type="spellStart"/>
            <w:r w:rsidRPr="00577804">
              <w:rPr>
                <w:rFonts w:cs="Times New Roman"/>
                <w:sz w:val="20"/>
                <w:szCs w:val="20"/>
              </w:rPr>
              <w:t>Фрязево</w:t>
            </w:r>
            <w:proofErr w:type="spellEnd"/>
          </w:p>
        </w:tc>
      </w:tr>
      <w:tr w:rsidR="00577804" w:rsidRPr="00577804" w:rsidTr="00577804">
        <w:trPr>
          <w:trHeight w:val="1650"/>
        </w:trPr>
        <w:tc>
          <w:tcPr>
            <w:tcW w:w="550" w:type="dxa"/>
            <w:vMerge/>
            <w:tcBorders>
              <w:top w:val="nil"/>
              <w:left w:val="single" w:sz="4" w:space="0" w:color="auto"/>
              <w:bottom w:val="nil"/>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nil"/>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nil"/>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бюджета городского округа Электросталь Московской области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nil"/>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nil"/>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315"/>
        </w:trPr>
        <w:tc>
          <w:tcPr>
            <w:tcW w:w="55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 </w:t>
            </w:r>
          </w:p>
        </w:tc>
        <w:tc>
          <w:tcPr>
            <w:tcW w:w="173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77804" w:rsidRPr="00577804" w:rsidRDefault="00577804" w:rsidP="00577804">
            <w:pPr>
              <w:jc w:val="center"/>
              <w:rPr>
                <w:rFonts w:cs="Times New Roman"/>
                <w:b/>
                <w:bCs/>
                <w:sz w:val="20"/>
                <w:szCs w:val="20"/>
              </w:rPr>
            </w:pPr>
            <w:r w:rsidRPr="00577804">
              <w:rPr>
                <w:rFonts w:cs="Times New Roman"/>
                <w:b/>
                <w:bCs/>
                <w:sz w:val="20"/>
                <w:szCs w:val="20"/>
              </w:rPr>
              <w:t>ИТОГО по подпрограмме</w:t>
            </w:r>
          </w:p>
        </w:tc>
        <w:tc>
          <w:tcPr>
            <w:tcW w:w="132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77804" w:rsidRPr="00577804" w:rsidRDefault="00577804" w:rsidP="00577804">
            <w:pPr>
              <w:jc w:val="center"/>
              <w:rPr>
                <w:rFonts w:cs="Times New Roman"/>
                <w:sz w:val="20"/>
                <w:szCs w:val="20"/>
              </w:rPr>
            </w:pPr>
            <w:r w:rsidRPr="00577804">
              <w:rPr>
                <w:rFonts w:cs="Times New Roman"/>
                <w:sz w:val="20"/>
                <w:szCs w:val="20"/>
              </w:rPr>
              <w:t> </w:t>
            </w: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Итого</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940 394,20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73 727,20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433 333,00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433 334,00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284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7804" w:rsidRPr="00577804" w:rsidRDefault="00577804" w:rsidP="00577804">
            <w:pPr>
              <w:jc w:val="center"/>
              <w:rPr>
                <w:rFonts w:cs="Times New Roman"/>
                <w:sz w:val="20"/>
                <w:szCs w:val="20"/>
              </w:rPr>
            </w:pPr>
            <w:r w:rsidRPr="00577804">
              <w:rPr>
                <w:rFonts w:cs="Times New Roman"/>
                <w:sz w:val="20"/>
                <w:szCs w:val="20"/>
              </w:rPr>
              <w:t> </w:t>
            </w:r>
          </w:p>
        </w:tc>
      </w:tr>
      <w:tr w:rsidR="00577804" w:rsidRPr="00577804" w:rsidTr="00577804">
        <w:trPr>
          <w:trHeight w:val="1575"/>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single" w:sz="4" w:space="0" w:color="auto"/>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b/>
                <w:bCs/>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бюджета городского округа Электросталь Московской области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7 372,70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7 372,70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2840" w:type="dxa"/>
            <w:gridSpan w:val="2"/>
            <w:vMerge/>
            <w:tcBorders>
              <w:top w:val="nil"/>
              <w:left w:val="nil"/>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945"/>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single" w:sz="4" w:space="0" w:color="auto"/>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b/>
                <w:bCs/>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бюджета Московской области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933 021,50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66 354,50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433 333,00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433 334,00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2840" w:type="dxa"/>
            <w:gridSpan w:val="2"/>
            <w:vMerge/>
            <w:tcBorders>
              <w:top w:val="nil"/>
              <w:left w:val="nil"/>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711"/>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single" w:sz="4" w:space="0" w:color="auto"/>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b/>
                <w:bCs/>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федерального бюджета</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2840" w:type="dxa"/>
            <w:gridSpan w:val="2"/>
            <w:vMerge/>
            <w:tcBorders>
              <w:top w:val="nil"/>
              <w:left w:val="nil"/>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630"/>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single" w:sz="4" w:space="0" w:color="auto"/>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b/>
                <w:bCs/>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Внебюджетные источники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2840" w:type="dxa"/>
            <w:gridSpan w:val="2"/>
            <w:vMerge/>
            <w:tcBorders>
              <w:top w:val="nil"/>
              <w:left w:val="nil"/>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r>
    </w:tbl>
    <w:p w:rsidR="00D22BEE" w:rsidRDefault="00D22BEE" w:rsidP="005057D8">
      <w:pPr>
        <w:pStyle w:val="2"/>
        <w:spacing w:after="0" w:line="240" w:lineRule="auto"/>
        <w:ind w:left="0" w:firstLine="709"/>
        <w:jc w:val="both"/>
        <w:rPr>
          <w:sz w:val="24"/>
          <w:szCs w:val="24"/>
        </w:rPr>
      </w:pPr>
    </w:p>
    <w:p w:rsidR="000100F1" w:rsidRDefault="000100F1" w:rsidP="000100F1">
      <w:pPr>
        <w:pStyle w:val="ConsPlusNormal"/>
        <w:ind w:right="-31"/>
        <w:jc w:val="right"/>
        <w:rPr>
          <w:rFonts w:ascii="Times New Roman" w:hAnsi="Times New Roman" w:cs="Times New Roman"/>
          <w:sz w:val="24"/>
          <w:szCs w:val="24"/>
        </w:rPr>
      </w:pPr>
      <w:r>
        <w:rPr>
          <w:rFonts w:ascii="Times New Roman" w:hAnsi="Times New Roman" w:cs="Times New Roman"/>
          <w:sz w:val="24"/>
          <w:szCs w:val="24"/>
        </w:rPr>
        <w:t xml:space="preserve">».                                                                                                                                                                                                                               </w:t>
      </w:r>
    </w:p>
    <w:p w:rsidR="00593689" w:rsidRPr="000100F1" w:rsidRDefault="000100F1" w:rsidP="000100F1">
      <w:pPr>
        <w:pStyle w:val="ConsPlusNormal"/>
        <w:jc w:val="both"/>
        <w:rPr>
          <w:rFonts w:ascii="Times New Roman" w:hAnsi="Times New Roman" w:cs="Times New Roman"/>
          <w:sz w:val="24"/>
          <w:szCs w:val="24"/>
        </w:rPr>
      </w:pPr>
      <w:r>
        <w:rPr>
          <w:rFonts w:ascii="Times New Roman" w:hAnsi="Times New Roman" w:cs="Times New Roman"/>
          <w:sz w:val="24"/>
          <w:szCs w:val="24"/>
        </w:rPr>
        <w:t>Верно</w:t>
      </w:r>
      <w:r w:rsidRPr="00E636E5">
        <w:rPr>
          <w:rFonts w:ascii="Times New Roman" w:hAnsi="Times New Roman" w:cs="Times New Roman"/>
          <w:sz w:val="24"/>
          <w:szCs w:val="24"/>
        </w:rPr>
        <w:t xml:space="preserve">: </w:t>
      </w:r>
      <w:r>
        <w:rPr>
          <w:rFonts w:ascii="Times New Roman" w:hAnsi="Times New Roman" w:cs="Times New Roman"/>
          <w:sz w:val="24"/>
          <w:szCs w:val="24"/>
        </w:rPr>
        <w:t>Начальник ФЭС                                            Н.В. Бондарь</w:t>
      </w:r>
    </w:p>
    <w:p w:rsidR="00593689" w:rsidRDefault="00593689" w:rsidP="00593689">
      <w:pPr>
        <w:pStyle w:val="ConsPlusNormal"/>
        <w:tabs>
          <w:tab w:val="left" w:pos="14884"/>
        </w:tabs>
        <w:rPr>
          <w:rFonts w:ascii="Times New Roman" w:hAnsi="Times New Roman" w:cs="Times New Roman"/>
          <w:color w:val="000000"/>
        </w:rPr>
      </w:pPr>
    </w:p>
    <w:p w:rsidR="00577804" w:rsidRDefault="00577804" w:rsidP="00593689">
      <w:pPr>
        <w:tabs>
          <w:tab w:val="left" w:pos="3675"/>
        </w:tabs>
        <w:ind w:firstLine="11766"/>
        <w:jc w:val="both"/>
        <w:rPr>
          <w:sz w:val="18"/>
          <w:szCs w:val="18"/>
        </w:rPr>
      </w:pPr>
    </w:p>
    <w:p w:rsidR="00577804" w:rsidRDefault="00577804" w:rsidP="00593689">
      <w:pPr>
        <w:tabs>
          <w:tab w:val="left" w:pos="3675"/>
        </w:tabs>
        <w:ind w:firstLine="11766"/>
        <w:jc w:val="both"/>
        <w:rPr>
          <w:sz w:val="18"/>
          <w:szCs w:val="18"/>
        </w:rPr>
      </w:pPr>
    </w:p>
    <w:p w:rsidR="00577804" w:rsidRDefault="00577804" w:rsidP="00593689">
      <w:pPr>
        <w:tabs>
          <w:tab w:val="left" w:pos="3675"/>
        </w:tabs>
        <w:ind w:firstLine="11766"/>
        <w:jc w:val="both"/>
        <w:rPr>
          <w:sz w:val="18"/>
          <w:szCs w:val="18"/>
        </w:rPr>
      </w:pPr>
    </w:p>
    <w:p w:rsidR="00577804" w:rsidRDefault="00577804" w:rsidP="00593689">
      <w:pPr>
        <w:tabs>
          <w:tab w:val="left" w:pos="3675"/>
        </w:tabs>
        <w:ind w:firstLine="11766"/>
        <w:jc w:val="both"/>
        <w:rPr>
          <w:sz w:val="18"/>
          <w:szCs w:val="18"/>
        </w:rPr>
      </w:pPr>
    </w:p>
    <w:p w:rsidR="00577804" w:rsidRDefault="00577804" w:rsidP="00593689">
      <w:pPr>
        <w:tabs>
          <w:tab w:val="left" w:pos="3675"/>
        </w:tabs>
        <w:ind w:firstLine="11766"/>
        <w:jc w:val="both"/>
        <w:rPr>
          <w:sz w:val="18"/>
          <w:szCs w:val="18"/>
        </w:rPr>
      </w:pPr>
    </w:p>
    <w:p w:rsidR="00577804" w:rsidRDefault="00577804" w:rsidP="00593689">
      <w:pPr>
        <w:tabs>
          <w:tab w:val="left" w:pos="3675"/>
        </w:tabs>
        <w:ind w:firstLine="11766"/>
        <w:jc w:val="both"/>
        <w:rPr>
          <w:sz w:val="18"/>
          <w:szCs w:val="18"/>
        </w:rPr>
      </w:pPr>
    </w:p>
    <w:p w:rsidR="00577804" w:rsidRDefault="00577804" w:rsidP="00593689">
      <w:pPr>
        <w:tabs>
          <w:tab w:val="left" w:pos="3675"/>
        </w:tabs>
        <w:ind w:firstLine="11766"/>
        <w:jc w:val="both"/>
        <w:rPr>
          <w:sz w:val="18"/>
          <w:szCs w:val="18"/>
        </w:rPr>
      </w:pPr>
    </w:p>
    <w:p w:rsidR="00577804" w:rsidRDefault="00577804" w:rsidP="00593689">
      <w:pPr>
        <w:tabs>
          <w:tab w:val="left" w:pos="3675"/>
        </w:tabs>
        <w:ind w:firstLine="11766"/>
        <w:jc w:val="both"/>
        <w:rPr>
          <w:sz w:val="18"/>
          <w:szCs w:val="18"/>
        </w:rPr>
      </w:pPr>
    </w:p>
    <w:p w:rsidR="00577804" w:rsidRDefault="00577804" w:rsidP="00593689">
      <w:pPr>
        <w:tabs>
          <w:tab w:val="left" w:pos="3675"/>
        </w:tabs>
        <w:ind w:firstLine="11766"/>
        <w:jc w:val="both"/>
        <w:rPr>
          <w:sz w:val="18"/>
          <w:szCs w:val="18"/>
        </w:rPr>
      </w:pPr>
    </w:p>
    <w:p w:rsidR="00577804" w:rsidRDefault="00577804" w:rsidP="00593689">
      <w:pPr>
        <w:tabs>
          <w:tab w:val="left" w:pos="3675"/>
        </w:tabs>
        <w:ind w:firstLine="11766"/>
        <w:jc w:val="both"/>
        <w:rPr>
          <w:sz w:val="18"/>
          <w:szCs w:val="18"/>
        </w:rPr>
      </w:pPr>
    </w:p>
    <w:p w:rsidR="00577804" w:rsidRDefault="00577804" w:rsidP="00593689">
      <w:pPr>
        <w:tabs>
          <w:tab w:val="left" w:pos="3675"/>
        </w:tabs>
        <w:ind w:firstLine="11766"/>
        <w:jc w:val="both"/>
        <w:rPr>
          <w:sz w:val="18"/>
          <w:szCs w:val="18"/>
        </w:rPr>
      </w:pPr>
    </w:p>
    <w:p w:rsidR="00577804" w:rsidRDefault="00577804" w:rsidP="00593689">
      <w:pPr>
        <w:tabs>
          <w:tab w:val="left" w:pos="3675"/>
        </w:tabs>
        <w:ind w:firstLine="11766"/>
        <w:jc w:val="both"/>
        <w:rPr>
          <w:sz w:val="18"/>
          <w:szCs w:val="18"/>
        </w:rPr>
      </w:pPr>
    </w:p>
    <w:p w:rsidR="00593689" w:rsidRDefault="00593689" w:rsidP="00593689">
      <w:pPr>
        <w:tabs>
          <w:tab w:val="left" w:pos="3675"/>
        </w:tabs>
        <w:ind w:firstLine="11766"/>
        <w:jc w:val="both"/>
        <w:rPr>
          <w:sz w:val="18"/>
          <w:szCs w:val="18"/>
        </w:rPr>
      </w:pPr>
      <w:r w:rsidRPr="004C647C">
        <w:rPr>
          <w:sz w:val="18"/>
          <w:szCs w:val="18"/>
        </w:rPr>
        <w:t xml:space="preserve">Приложение </w:t>
      </w:r>
      <w:r>
        <w:rPr>
          <w:sz w:val="18"/>
          <w:szCs w:val="18"/>
        </w:rPr>
        <w:t>№3</w:t>
      </w:r>
    </w:p>
    <w:p w:rsidR="00593689" w:rsidRDefault="00593689" w:rsidP="00593689">
      <w:pPr>
        <w:tabs>
          <w:tab w:val="left" w:pos="3675"/>
        </w:tabs>
        <w:ind w:firstLine="11766"/>
        <w:jc w:val="both"/>
        <w:rPr>
          <w:sz w:val="18"/>
          <w:szCs w:val="18"/>
        </w:rPr>
      </w:pPr>
      <w:r w:rsidRPr="004C647C">
        <w:rPr>
          <w:sz w:val="18"/>
          <w:szCs w:val="18"/>
        </w:rPr>
        <w:t xml:space="preserve">к постановлению Администрации </w:t>
      </w:r>
    </w:p>
    <w:p w:rsidR="00593689" w:rsidRDefault="00593689" w:rsidP="00593689">
      <w:pPr>
        <w:tabs>
          <w:tab w:val="left" w:pos="3675"/>
        </w:tabs>
        <w:ind w:firstLine="11766"/>
        <w:jc w:val="both"/>
        <w:rPr>
          <w:sz w:val="18"/>
          <w:szCs w:val="18"/>
        </w:rPr>
      </w:pPr>
      <w:r w:rsidRPr="004C647C">
        <w:rPr>
          <w:sz w:val="18"/>
          <w:szCs w:val="18"/>
        </w:rPr>
        <w:t xml:space="preserve">городского округа Электросталь </w:t>
      </w:r>
    </w:p>
    <w:p w:rsidR="00593689" w:rsidRDefault="00593689" w:rsidP="00593689">
      <w:pPr>
        <w:tabs>
          <w:tab w:val="left" w:pos="3675"/>
        </w:tabs>
        <w:ind w:firstLine="11766"/>
        <w:jc w:val="both"/>
        <w:rPr>
          <w:sz w:val="18"/>
          <w:szCs w:val="18"/>
        </w:rPr>
      </w:pPr>
      <w:r w:rsidRPr="004C647C">
        <w:rPr>
          <w:sz w:val="18"/>
          <w:szCs w:val="18"/>
        </w:rPr>
        <w:t xml:space="preserve">Московской области </w:t>
      </w:r>
    </w:p>
    <w:p w:rsidR="00593689" w:rsidRPr="00D27AC1" w:rsidRDefault="00593689" w:rsidP="00593689">
      <w:pPr>
        <w:tabs>
          <w:tab w:val="left" w:pos="3675"/>
        </w:tabs>
        <w:ind w:firstLine="11766"/>
        <w:jc w:val="both"/>
        <w:rPr>
          <w:sz w:val="18"/>
          <w:szCs w:val="18"/>
        </w:rPr>
      </w:pPr>
      <w:r>
        <w:rPr>
          <w:sz w:val="18"/>
          <w:szCs w:val="18"/>
        </w:rPr>
        <w:t>№___</w:t>
      </w:r>
      <w:r w:rsidR="00F47F09">
        <w:rPr>
          <w:sz w:val="18"/>
          <w:szCs w:val="18"/>
          <w:u w:val="single"/>
        </w:rPr>
        <w:t>993/10</w:t>
      </w:r>
      <w:r>
        <w:rPr>
          <w:sz w:val="18"/>
          <w:szCs w:val="18"/>
        </w:rPr>
        <w:t>__от___</w:t>
      </w:r>
      <w:r w:rsidR="00F47F09">
        <w:rPr>
          <w:sz w:val="18"/>
          <w:szCs w:val="18"/>
          <w:u w:val="single"/>
        </w:rPr>
        <w:t>25.10.2018</w:t>
      </w:r>
      <w:r>
        <w:rPr>
          <w:sz w:val="18"/>
          <w:szCs w:val="18"/>
        </w:rPr>
        <w:t>___</w:t>
      </w:r>
    </w:p>
    <w:p w:rsidR="00593689" w:rsidRDefault="00593689" w:rsidP="00593689">
      <w:pPr>
        <w:pStyle w:val="ConsPlusNormal"/>
        <w:tabs>
          <w:tab w:val="left" w:pos="14884"/>
        </w:tabs>
        <w:ind w:left="11766"/>
        <w:rPr>
          <w:rFonts w:ascii="Times New Roman" w:hAnsi="Times New Roman" w:cs="Times New Roman"/>
          <w:color w:val="000000"/>
        </w:rPr>
      </w:pPr>
    </w:p>
    <w:p w:rsidR="005057D8" w:rsidRDefault="00593689" w:rsidP="00593689">
      <w:pPr>
        <w:pStyle w:val="ConsPlusNormal"/>
        <w:tabs>
          <w:tab w:val="left" w:pos="14884"/>
        </w:tabs>
        <w:ind w:left="11766"/>
        <w:rPr>
          <w:rFonts w:ascii="Times New Roman" w:hAnsi="Times New Roman" w:cs="Times New Roman"/>
          <w:color w:val="000000"/>
        </w:rPr>
      </w:pPr>
      <w:r w:rsidRPr="00593689">
        <w:rPr>
          <w:rFonts w:ascii="Times New Roman" w:hAnsi="Times New Roman" w:cs="Times New Roman"/>
          <w:color w:val="000000"/>
        </w:rPr>
        <w:t>«Приложение№3</w:t>
      </w:r>
      <w:r w:rsidRPr="00593689">
        <w:rPr>
          <w:rFonts w:ascii="Times New Roman" w:hAnsi="Times New Roman" w:cs="Times New Roman"/>
          <w:color w:val="000000"/>
        </w:rPr>
        <w:br/>
        <w:t xml:space="preserve"> к Муниципальной программе</w:t>
      </w:r>
    </w:p>
    <w:p w:rsidR="00593689" w:rsidRPr="00593689" w:rsidRDefault="00593689" w:rsidP="00593689">
      <w:pPr>
        <w:pStyle w:val="ConsPlusNormal"/>
        <w:tabs>
          <w:tab w:val="left" w:pos="14884"/>
        </w:tabs>
        <w:ind w:left="11766"/>
        <w:rPr>
          <w:rFonts w:ascii="Times New Roman" w:hAnsi="Times New Roman" w:cs="Times New Roman"/>
          <w:color w:val="000000"/>
        </w:rPr>
      </w:pPr>
    </w:p>
    <w:p w:rsidR="00593689" w:rsidRPr="00593689" w:rsidRDefault="00593689" w:rsidP="00593689">
      <w:pPr>
        <w:pStyle w:val="ConsPlusNormal"/>
        <w:jc w:val="center"/>
        <w:rPr>
          <w:rFonts w:ascii="Times New Roman" w:hAnsi="Times New Roman" w:cs="Times New Roman"/>
          <w:sz w:val="24"/>
          <w:szCs w:val="24"/>
        </w:rPr>
      </w:pPr>
      <w:r w:rsidRPr="00593689">
        <w:rPr>
          <w:rFonts w:ascii="Times New Roman" w:hAnsi="Times New Roman" w:cs="Times New Roman"/>
          <w:b/>
          <w:bCs/>
          <w:color w:val="000000"/>
        </w:rPr>
        <w:t xml:space="preserve">1. ПАСПОРТ ПОДПРОГРАММЫ "Создание условий для обеспечения качественными жилищно-коммунальными услугами" </w:t>
      </w:r>
      <w:r w:rsidRPr="00593689">
        <w:rPr>
          <w:rFonts w:ascii="Times New Roman" w:hAnsi="Times New Roman" w:cs="Times New Roman"/>
          <w:b/>
          <w:bCs/>
          <w:color w:val="00000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bl>
      <w:tblPr>
        <w:tblW w:w="15208" w:type="dxa"/>
        <w:tblInd w:w="185" w:type="dxa"/>
        <w:tblLayout w:type="fixed"/>
        <w:tblLook w:val="04A0"/>
      </w:tblPr>
      <w:tblGrid>
        <w:gridCol w:w="2359"/>
        <w:gridCol w:w="2009"/>
        <w:gridCol w:w="2005"/>
        <w:gridCol w:w="1349"/>
        <w:gridCol w:w="1343"/>
        <w:gridCol w:w="1213"/>
        <w:gridCol w:w="1201"/>
        <w:gridCol w:w="1813"/>
        <w:gridCol w:w="1680"/>
        <w:gridCol w:w="236"/>
      </w:tblGrid>
      <w:tr w:rsidR="00EE0711" w:rsidRPr="00EE0711" w:rsidTr="00593689">
        <w:trPr>
          <w:trHeight w:val="261"/>
        </w:trPr>
        <w:tc>
          <w:tcPr>
            <w:tcW w:w="43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Муниципальный заказчик подпрограммы</w:t>
            </w:r>
          </w:p>
        </w:tc>
        <w:tc>
          <w:tcPr>
            <w:tcW w:w="10604" w:type="dxa"/>
            <w:gridSpan w:val="7"/>
            <w:tcBorders>
              <w:top w:val="single" w:sz="4" w:space="0" w:color="auto"/>
              <w:left w:val="nil"/>
              <w:bottom w:val="single" w:sz="4" w:space="0" w:color="auto"/>
              <w:right w:val="single" w:sz="4" w:space="0" w:color="auto"/>
            </w:tcBorders>
            <w:shd w:val="clear" w:color="auto" w:fill="auto"/>
            <w:vAlign w:val="bottom"/>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236"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FA2D62" w:rsidRPr="00EE0711" w:rsidTr="00593689">
        <w:trPr>
          <w:trHeight w:val="315"/>
        </w:trPr>
        <w:tc>
          <w:tcPr>
            <w:tcW w:w="2359" w:type="dxa"/>
            <w:vMerge w:val="restart"/>
            <w:tcBorders>
              <w:top w:val="nil"/>
              <w:left w:val="single" w:sz="4" w:space="0" w:color="auto"/>
              <w:bottom w:val="single" w:sz="4" w:space="0" w:color="000000"/>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09" w:type="dxa"/>
            <w:vMerge w:val="restart"/>
            <w:tcBorders>
              <w:top w:val="nil"/>
              <w:left w:val="single" w:sz="4" w:space="0" w:color="auto"/>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Главный распорядитель бюджетных средств</w:t>
            </w:r>
          </w:p>
        </w:tc>
        <w:tc>
          <w:tcPr>
            <w:tcW w:w="2005" w:type="dxa"/>
            <w:vMerge w:val="restart"/>
            <w:tcBorders>
              <w:top w:val="nil"/>
              <w:left w:val="single" w:sz="4" w:space="0" w:color="auto"/>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Источник финансирования</w:t>
            </w:r>
          </w:p>
        </w:tc>
        <w:tc>
          <w:tcPr>
            <w:tcW w:w="8599" w:type="dxa"/>
            <w:gridSpan w:val="6"/>
            <w:tcBorders>
              <w:top w:val="single" w:sz="4" w:space="0" w:color="auto"/>
              <w:left w:val="nil"/>
              <w:bottom w:val="single" w:sz="4" w:space="0" w:color="auto"/>
              <w:right w:val="single" w:sz="4" w:space="0" w:color="000000"/>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Расходы (тыс. рублей)</w:t>
            </w:r>
          </w:p>
        </w:tc>
        <w:tc>
          <w:tcPr>
            <w:tcW w:w="236"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FA2D62" w:rsidRPr="00EE0711" w:rsidTr="00593689">
        <w:trPr>
          <w:trHeight w:val="315"/>
        </w:trPr>
        <w:tc>
          <w:tcPr>
            <w:tcW w:w="2359"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2009" w:type="dxa"/>
            <w:vMerge/>
            <w:tcBorders>
              <w:top w:val="nil"/>
              <w:left w:val="single" w:sz="4" w:space="0" w:color="auto"/>
              <w:bottom w:val="single" w:sz="4" w:space="0" w:color="auto"/>
              <w:right w:val="single" w:sz="4" w:space="0" w:color="auto"/>
            </w:tcBorders>
            <w:vAlign w:val="center"/>
            <w:hideMark/>
          </w:tcPr>
          <w:p w:rsidR="00EE0711" w:rsidRPr="00EE0711" w:rsidRDefault="00EE0711" w:rsidP="00EE0711">
            <w:pPr>
              <w:rPr>
                <w:rFonts w:cs="Times New Roman"/>
                <w:color w:val="000000"/>
                <w:sz w:val="20"/>
                <w:szCs w:val="20"/>
              </w:rPr>
            </w:pPr>
          </w:p>
        </w:tc>
        <w:tc>
          <w:tcPr>
            <w:tcW w:w="2005" w:type="dxa"/>
            <w:vMerge/>
            <w:tcBorders>
              <w:top w:val="nil"/>
              <w:left w:val="single" w:sz="4" w:space="0" w:color="auto"/>
              <w:bottom w:val="single" w:sz="4" w:space="0" w:color="auto"/>
              <w:right w:val="single" w:sz="4" w:space="0" w:color="auto"/>
            </w:tcBorders>
            <w:vAlign w:val="center"/>
            <w:hideMark/>
          </w:tcPr>
          <w:p w:rsidR="00EE0711" w:rsidRPr="00EE0711" w:rsidRDefault="00EE0711" w:rsidP="00EE0711">
            <w:pPr>
              <w:rPr>
                <w:rFonts w:cs="Times New Roman"/>
                <w:color w:val="000000"/>
                <w:sz w:val="20"/>
                <w:szCs w:val="20"/>
              </w:rPr>
            </w:pPr>
          </w:p>
        </w:tc>
        <w:tc>
          <w:tcPr>
            <w:tcW w:w="1349"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Итого</w:t>
            </w:r>
          </w:p>
        </w:tc>
        <w:tc>
          <w:tcPr>
            <w:tcW w:w="134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2018 год</w:t>
            </w:r>
          </w:p>
        </w:tc>
        <w:tc>
          <w:tcPr>
            <w:tcW w:w="121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2019 год</w:t>
            </w:r>
          </w:p>
        </w:tc>
        <w:tc>
          <w:tcPr>
            <w:tcW w:w="1201"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2020 год</w:t>
            </w:r>
          </w:p>
        </w:tc>
        <w:tc>
          <w:tcPr>
            <w:tcW w:w="181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2021 год</w:t>
            </w:r>
          </w:p>
        </w:tc>
        <w:tc>
          <w:tcPr>
            <w:tcW w:w="1680"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2022 год</w:t>
            </w:r>
          </w:p>
        </w:tc>
        <w:tc>
          <w:tcPr>
            <w:tcW w:w="236"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74799E" w:rsidRPr="00EE0711" w:rsidTr="0074799E">
        <w:trPr>
          <w:trHeight w:val="397"/>
        </w:trPr>
        <w:tc>
          <w:tcPr>
            <w:tcW w:w="235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9" w:type="dxa"/>
            <w:vMerge w:val="restart"/>
            <w:tcBorders>
              <w:top w:val="nil"/>
              <w:left w:val="single" w:sz="4" w:space="0" w:color="auto"/>
              <w:bottom w:val="single" w:sz="4" w:space="0" w:color="000000"/>
              <w:right w:val="single" w:sz="4" w:space="0" w:color="auto"/>
            </w:tcBorders>
            <w:shd w:val="clear" w:color="auto" w:fill="auto"/>
            <w:hideMark/>
          </w:tcPr>
          <w:p w:rsidR="0074799E" w:rsidRPr="00EE0711" w:rsidRDefault="0074799E" w:rsidP="0074799E">
            <w:pPr>
              <w:jc w:val="center"/>
              <w:rPr>
                <w:rFonts w:cs="Times New Roman"/>
                <w:color w:val="000000"/>
                <w:sz w:val="20"/>
                <w:szCs w:val="20"/>
              </w:rPr>
            </w:pPr>
            <w:r w:rsidRPr="00EE0711">
              <w:rPr>
                <w:rFonts w:cs="Times New Roman"/>
                <w:color w:val="000000"/>
                <w:sz w:val="20"/>
                <w:szCs w:val="20"/>
              </w:rPr>
              <w:t> </w:t>
            </w:r>
          </w:p>
        </w:tc>
        <w:tc>
          <w:tcPr>
            <w:tcW w:w="2005" w:type="dxa"/>
            <w:tcBorders>
              <w:top w:val="nil"/>
              <w:left w:val="nil"/>
              <w:bottom w:val="single" w:sz="4" w:space="0" w:color="auto"/>
              <w:right w:val="single" w:sz="4" w:space="0" w:color="auto"/>
            </w:tcBorders>
            <w:shd w:val="clear" w:color="auto" w:fill="auto"/>
            <w:hideMark/>
          </w:tcPr>
          <w:p w:rsidR="0074799E" w:rsidRPr="00EE0711" w:rsidRDefault="0074799E" w:rsidP="0074799E">
            <w:pPr>
              <w:rPr>
                <w:rFonts w:cs="Times New Roman"/>
                <w:color w:val="000000"/>
                <w:sz w:val="20"/>
                <w:szCs w:val="20"/>
              </w:rPr>
            </w:pPr>
            <w:r>
              <w:rPr>
                <w:rFonts w:cs="Times New Roman"/>
                <w:color w:val="000000"/>
                <w:sz w:val="20"/>
                <w:szCs w:val="20"/>
              </w:rPr>
              <w:t xml:space="preserve">Всего: </w:t>
            </w:r>
            <w:r w:rsidRPr="00EE0711">
              <w:rPr>
                <w:rFonts w:cs="Times New Roman"/>
                <w:color w:val="000000"/>
                <w:sz w:val="20"/>
                <w:szCs w:val="20"/>
              </w:rPr>
              <w:t>в том числе:</w:t>
            </w:r>
          </w:p>
        </w:tc>
        <w:tc>
          <w:tcPr>
            <w:tcW w:w="1349"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rFonts w:cs="Times New Roman"/>
                <w:sz w:val="20"/>
                <w:szCs w:val="20"/>
              </w:rPr>
            </w:pPr>
            <w:r w:rsidRPr="0074799E">
              <w:rPr>
                <w:sz w:val="20"/>
                <w:szCs w:val="20"/>
              </w:rPr>
              <w:t>2 123 625,18</w:t>
            </w:r>
          </w:p>
        </w:tc>
        <w:tc>
          <w:tcPr>
            <w:tcW w:w="134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419 579,49</w:t>
            </w:r>
          </w:p>
        </w:tc>
        <w:tc>
          <w:tcPr>
            <w:tcW w:w="12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630 022,89</w:t>
            </w:r>
          </w:p>
        </w:tc>
        <w:tc>
          <w:tcPr>
            <w:tcW w:w="1201"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345 918,07</w:t>
            </w:r>
          </w:p>
        </w:tc>
        <w:tc>
          <w:tcPr>
            <w:tcW w:w="18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353 518,81</w:t>
            </w:r>
          </w:p>
        </w:tc>
        <w:tc>
          <w:tcPr>
            <w:tcW w:w="1680"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374 585,92</w:t>
            </w:r>
          </w:p>
        </w:tc>
        <w:tc>
          <w:tcPr>
            <w:tcW w:w="236" w:type="dxa"/>
            <w:tcBorders>
              <w:top w:val="nil"/>
              <w:left w:val="nil"/>
              <w:bottom w:val="nil"/>
              <w:right w:val="nil"/>
            </w:tcBorders>
            <w:shd w:val="clear" w:color="auto" w:fill="auto"/>
            <w:vAlign w:val="bottom"/>
            <w:hideMark/>
          </w:tcPr>
          <w:p w:rsidR="0074799E" w:rsidRPr="00EE0711" w:rsidRDefault="0074799E" w:rsidP="0074799E">
            <w:pPr>
              <w:jc w:val="center"/>
              <w:rPr>
                <w:rFonts w:cs="Times New Roman"/>
                <w:sz w:val="20"/>
                <w:szCs w:val="20"/>
              </w:rPr>
            </w:pPr>
          </w:p>
        </w:tc>
      </w:tr>
      <w:tr w:rsidR="0074799E" w:rsidRPr="00EE0711" w:rsidTr="0074799E">
        <w:trPr>
          <w:trHeight w:val="1074"/>
        </w:trPr>
        <w:tc>
          <w:tcPr>
            <w:tcW w:w="235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74799E" w:rsidRPr="00EE0711" w:rsidRDefault="0074799E" w:rsidP="0074799E">
            <w:pPr>
              <w:rPr>
                <w:rFonts w:cs="Times New Roman"/>
                <w:color w:val="000000"/>
                <w:sz w:val="20"/>
                <w:szCs w:val="20"/>
              </w:rPr>
            </w:pPr>
            <w:r w:rsidRPr="00EE071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EE0711">
              <w:rPr>
                <w:rFonts w:cs="Times New Roman"/>
                <w:color w:val="000000"/>
                <w:sz w:val="20"/>
                <w:szCs w:val="20"/>
              </w:rPr>
              <w:t>Московской области</w:t>
            </w:r>
          </w:p>
        </w:tc>
        <w:tc>
          <w:tcPr>
            <w:tcW w:w="1349"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63 649,80</w:t>
            </w:r>
          </w:p>
        </w:tc>
        <w:tc>
          <w:tcPr>
            <w:tcW w:w="134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53 249,80  </w:t>
            </w:r>
          </w:p>
        </w:tc>
        <w:tc>
          <w:tcPr>
            <w:tcW w:w="12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2 600,00  </w:t>
            </w:r>
          </w:p>
        </w:tc>
        <w:tc>
          <w:tcPr>
            <w:tcW w:w="1201"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2 600,00  </w:t>
            </w:r>
          </w:p>
        </w:tc>
        <w:tc>
          <w:tcPr>
            <w:tcW w:w="18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2 600,00  </w:t>
            </w:r>
          </w:p>
        </w:tc>
        <w:tc>
          <w:tcPr>
            <w:tcW w:w="1680"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2 600,00  </w:t>
            </w:r>
          </w:p>
        </w:tc>
        <w:tc>
          <w:tcPr>
            <w:tcW w:w="236" w:type="dxa"/>
            <w:tcBorders>
              <w:top w:val="nil"/>
              <w:left w:val="nil"/>
              <w:bottom w:val="nil"/>
              <w:right w:val="nil"/>
            </w:tcBorders>
            <w:shd w:val="clear" w:color="auto" w:fill="auto"/>
            <w:vAlign w:val="bottom"/>
            <w:hideMark/>
          </w:tcPr>
          <w:p w:rsidR="0074799E" w:rsidRPr="00EE0711" w:rsidRDefault="0074799E" w:rsidP="0074799E">
            <w:pPr>
              <w:jc w:val="center"/>
              <w:rPr>
                <w:rFonts w:cs="Times New Roman"/>
                <w:sz w:val="20"/>
                <w:szCs w:val="20"/>
              </w:rPr>
            </w:pPr>
          </w:p>
        </w:tc>
      </w:tr>
      <w:tr w:rsidR="0074799E" w:rsidRPr="00EE0711" w:rsidTr="0074799E">
        <w:trPr>
          <w:trHeight w:val="441"/>
        </w:trPr>
        <w:tc>
          <w:tcPr>
            <w:tcW w:w="235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74799E" w:rsidRPr="00EE0711" w:rsidRDefault="0074799E" w:rsidP="0074799E">
            <w:pPr>
              <w:rPr>
                <w:rFonts w:cs="Times New Roman"/>
                <w:color w:val="000000"/>
                <w:sz w:val="20"/>
                <w:szCs w:val="20"/>
              </w:rPr>
            </w:pPr>
            <w:r w:rsidRPr="00EE0711">
              <w:rPr>
                <w:rFonts w:cs="Times New Roman"/>
                <w:color w:val="000000"/>
                <w:sz w:val="20"/>
                <w:szCs w:val="20"/>
              </w:rPr>
              <w:t>Средства бюджета Московской области</w:t>
            </w:r>
          </w:p>
        </w:tc>
        <w:tc>
          <w:tcPr>
            <w:tcW w:w="1349"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340 918,60</w:t>
            </w:r>
          </w:p>
        </w:tc>
        <w:tc>
          <w:tcPr>
            <w:tcW w:w="134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38 478,85  </w:t>
            </w:r>
          </w:p>
        </w:tc>
        <w:tc>
          <w:tcPr>
            <w:tcW w:w="12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302 439,75  </w:t>
            </w:r>
          </w:p>
        </w:tc>
        <w:tc>
          <w:tcPr>
            <w:tcW w:w="1201"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0,00  </w:t>
            </w:r>
          </w:p>
        </w:tc>
        <w:tc>
          <w:tcPr>
            <w:tcW w:w="18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0,00  </w:t>
            </w:r>
          </w:p>
        </w:tc>
        <w:tc>
          <w:tcPr>
            <w:tcW w:w="1680"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0,00  </w:t>
            </w:r>
          </w:p>
        </w:tc>
        <w:tc>
          <w:tcPr>
            <w:tcW w:w="236" w:type="dxa"/>
            <w:tcBorders>
              <w:top w:val="nil"/>
              <w:left w:val="nil"/>
              <w:bottom w:val="nil"/>
              <w:right w:val="nil"/>
            </w:tcBorders>
            <w:shd w:val="clear" w:color="auto" w:fill="auto"/>
            <w:vAlign w:val="bottom"/>
            <w:hideMark/>
          </w:tcPr>
          <w:p w:rsidR="0074799E" w:rsidRPr="00EE0711" w:rsidRDefault="0074799E" w:rsidP="0074799E">
            <w:pPr>
              <w:jc w:val="center"/>
              <w:rPr>
                <w:rFonts w:cs="Times New Roman"/>
                <w:sz w:val="20"/>
                <w:szCs w:val="20"/>
              </w:rPr>
            </w:pPr>
          </w:p>
        </w:tc>
      </w:tr>
      <w:tr w:rsidR="0074799E" w:rsidRPr="00EE0711" w:rsidTr="0074799E">
        <w:trPr>
          <w:trHeight w:val="821"/>
        </w:trPr>
        <w:tc>
          <w:tcPr>
            <w:tcW w:w="235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74799E" w:rsidRPr="00EE0711" w:rsidRDefault="0074799E" w:rsidP="0074799E">
            <w:pPr>
              <w:rPr>
                <w:rFonts w:cs="Times New Roman"/>
                <w:color w:val="000000"/>
                <w:sz w:val="20"/>
                <w:szCs w:val="20"/>
              </w:rPr>
            </w:pPr>
            <w:r w:rsidRPr="00EE0711">
              <w:rPr>
                <w:rFonts w:cs="Times New Roman"/>
                <w:color w:val="000000"/>
                <w:sz w:val="20"/>
                <w:szCs w:val="20"/>
              </w:rPr>
              <w:t>Средства федерального бюджета</w:t>
            </w:r>
          </w:p>
        </w:tc>
        <w:tc>
          <w:tcPr>
            <w:tcW w:w="1349"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0,00</w:t>
            </w:r>
          </w:p>
        </w:tc>
        <w:tc>
          <w:tcPr>
            <w:tcW w:w="134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0,00  </w:t>
            </w:r>
          </w:p>
        </w:tc>
        <w:tc>
          <w:tcPr>
            <w:tcW w:w="12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0,00  </w:t>
            </w:r>
          </w:p>
        </w:tc>
        <w:tc>
          <w:tcPr>
            <w:tcW w:w="1201"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0,00  </w:t>
            </w:r>
          </w:p>
        </w:tc>
        <w:tc>
          <w:tcPr>
            <w:tcW w:w="18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0,00  </w:t>
            </w:r>
          </w:p>
        </w:tc>
        <w:tc>
          <w:tcPr>
            <w:tcW w:w="1680"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0,00  </w:t>
            </w:r>
          </w:p>
        </w:tc>
        <w:tc>
          <w:tcPr>
            <w:tcW w:w="236" w:type="dxa"/>
            <w:tcBorders>
              <w:top w:val="nil"/>
              <w:left w:val="nil"/>
              <w:bottom w:val="nil"/>
              <w:right w:val="nil"/>
            </w:tcBorders>
            <w:shd w:val="clear" w:color="auto" w:fill="auto"/>
            <w:vAlign w:val="bottom"/>
            <w:hideMark/>
          </w:tcPr>
          <w:p w:rsidR="0074799E" w:rsidRPr="00EE0711" w:rsidRDefault="0074799E" w:rsidP="0074799E">
            <w:pPr>
              <w:jc w:val="center"/>
              <w:rPr>
                <w:rFonts w:cs="Times New Roman"/>
                <w:sz w:val="20"/>
                <w:szCs w:val="20"/>
              </w:rPr>
            </w:pPr>
          </w:p>
        </w:tc>
      </w:tr>
      <w:tr w:rsidR="0074799E" w:rsidRPr="00EE0711" w:rsidTr="0074799E">
        <w:trPr>
          <w:trHeight w:val="469"/>
        </w:trPr>
        <w:tc>
          <w:tcPr>
            <w:tcW w:w="235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74799E" w:rsidRPr="00EE0711" w:rsidRDefault="0074799E" w:rsidP="0074799E">
            <w:pPr>
              <w:rPr>
                <w:rFonts w:cs="Times New Roman"/>
                <w:color w:val="000000"/>
                <w:sz w:val="20"/>
                <w:szCs w:val="20"/>
              </w:rPr>
            </w:pPr>
            <w:r w:rsidRPr="00EE0711">
              <w:rPr>
                <w:rFonts w:cs="Times New Roman"/>
                <w:color w:val="000000"/>
                <w:sz w:val="20"/>
                <w:szCs w:val="20"/>
              </w:rPr>
              <w:t>Внебюджетные источники</w:t>
            </w:r>
          </w:p>
        </w:tc>
        <w:tc>
          <w:tcPr>
            <w:tcW w:w="1349"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1 719 056,78</w:t>
            </w:r>
          </w:p>
        </w:tc>
        <w:tc>
          <w:tcPr>
            <w:tcW w:w="134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327 850,84  </w:t>
            </w:r>
          </w:p>
        </w:tc>
        <w:tc>
          <w:tcPr>
            <w:tcW w:w="12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324 983,14  </w:t>
            </w:r>
          </w:p>
        </w:tc>
        <w:tc>
          <w:tcPr>
            <w:tcW w:w="1201"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343 318,07  </w:t>
            </w:r>
          </w:p>
        </w:tc>
        <w:tc>
          <w:tcPr>
            <w:tcW w:w="18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350 918,81  </w:t>
            </w:r>
          </w:p>
        </w:tc>
        <w:tc>
          <w:tcPr>
            <w:tcW w:w="1680"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371 985,92  </w:t>
            </w:r>
          </w:p>
        </w:tc>
        <w:tc>
          <w:tcPr>
            <w:tcW w:w="236" w:type="dxa"/>
            <w:tcBorders>
              <w:top w:val="nil"/>
              <w:left w:val="nil"/>
              <w:bottom w:val="nil"/>
              <w:right w:val="nil"/>
            </w:tcBorders>
            <w:shd w:val="clear" w:color="auto" w:fill="auto"/>
            <w:vAlign w:val="bottom"/>
            <w:hideMark/>
          </w:tcPr>
          <w:p w:rsidR="0074799E" w:rsidRPr="00EE0711" w:rsidRDefault="0074799E" w:rsidP="0074799E">
            <w:pPr>
              <w:jc w:val="center"/>
              <w:rPr>
                <w:rFonts w:cs="Times New Roman"/>
                <w:sz w:val="20"/>
                <w:szCs w:val="20"/>
              </w:rPr>
            </w:pPr>
          </w:p>
        </w:tc>
      </w:tr>
      <w:tr w:rsidR="0074799E" w:rsidRPr="00EE0711" w:rsidTr="0074799E">
        <w:trPr>
          <w:trHeight w:val="1020"/>
        </w:trPr>
        <w:tc>
          <w:tcPr>
            <w:tcW w:w="235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9" w:type="dxa"/>
            <w:vMerge w:val="restart"/>
            <w:tcBorders>
              <w:top w:val="nil"/>
              <w:left w:val="single" w:sz="4" w:space="0" w:color="auto"/>
              <w:bottom w:val="single" w:sz="4" w:space="0" w:color="000000"/>
              <w:right w:val="single" w:sz="4" w:space="0" w:color="auto"/>
            </w:tcBorders>
            <w:shd w:val="clear" w:color="auto" w:fill="auto"/>
            <w:vAlign w:val="center"/>
            <w:hideMark/>
          </w:tcPr>
          <w:p w:rsidR="0074799E" w:rsidRPr="00EE0711" w:rsidRDefault="0074799E" w:rsidP="0074799E">
            <w:pPr>
              <w:jc w:val="center"/>
              <w:rPr>
                <w:rFonts w:cs="Times New Roman"/>
                <w:color w:val="000000"/>
                <w:sz w:val="20"/>
                <w:szCs w:val="20"/>
              </w:rPr>
            </w:pPr>
            <w:r w:rsidRPr="00EE0711">
              <w:rPr>
                <w:rFonts w:cs="Times New Roman"/>
                <w:color w:val="000000"/>
                <w:sz w:val="20"/>
                <w:szCs w:val="20"/>
              </w:rPr>
              <w:t>УГЖКХ</w:t>
            </w:r>
          </w:p>
        </w:tc>
        <w:tc>
          <w:tcPr>
            <w:tcW w:w="2005" w:type="dxa"/>
            <w:tcBorders>
              <w:top w:val="nil"/>
              <w:left w:val="nil"/>
              <w:bottom w:val="single" w:sz="4" w:space="0" w:color="auto"/>
              <w:right w:val="single" w:sz="4" w:space="0" w:color="auto"/>
            </w:tcBorders>
            <w:shd w:val="clear" w:color="auto" w:fill="auto"/>
            <w:hideMark/>
          </w:tcPr>
          <w:p w:rsidR="0074799E" w:rsidRPr="00EE0711" w:rsidRDefault="0074799E" w:rsidP="0074799E">
            <w:pPr>
              <w:rPr>
                <w:rFonts w:cs="Times New Roman"/>
                <w:color w:val="000000"/>
                <w:sz w:val="20"/>
                <w:szCs w:val="20"/>
              </w:rPr>
            </w:pPr>
            <w:r w:rsidRPr="00EE071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EE0711">
              <w:rPr>
                <w:rFonts w:cs="Times New Roman"/>
                <w:color w:val="000000"/>
                <w:sz w:val="20"/>
                <w:szCs w:val="20"/>
              </w:rPr>
              <w:t>Московской области</w:t>
            </w:r>
          </w:p>
        </w:tc>
        <w:tc>
          <w:tcPr>
            <w:tcW w:w="1349"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63 053,20</w:t>
            </w:r>
          </w:p>
        </w:tc>
        <w:tc>
          <w:tcPr>
            <w:tcW w:w="134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52 653,20</w:t>
            </w:r>
          </w:p>
        </w:tc>
        <w:tc>
          <w:tcPr>
            <w:tcW w:w="12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2 600,00</w:t>
            </w:r>
          </w:p>
        </w:tc>
        <w:tc>
          <w:tcPr>
            <w:tcW w:w="1201"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2 600,00</w:t>
            </w:r>
          </w:p>
        </w:tc>
        <w:tc>
          <w:tcPr>
            <w:tcW w:w="18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2 600,00</w:t>
            </w:r>
          </w:p>
        </w:tc>
        <w:tc>
          <w:tcPr>
            <w:tcW w:w="1680"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2 600,00</w:t>
            </w:r>
          </w:p>
        </w:tc>
        <w:tc>
          <w:tcPr>
            <w:tcW w:w="236" w:type="dxa"/>
            <w:tcBorders>
              <w:top w:val="nil"/>
              <w:left w:val="nil"/>
              <w:bottom w:val="nil"/>
              <w:right w:val="nil"/>
            </w:tcBorders>
            <w:shd w:val="clear" w:color="auto" w:fill="auto"/>
            <w:vAlign w:val="bottom"/>
            <w:hideMark/>
          </w:tcPr>
          <w:p w:rsidR="0074799E" w:rsidRPr="00EE0711" w:rsidRDefault="0074799E" w:rsidP="0074799E">
            <w:pPr>
              <w:jc w:val="center"/>
              <w:rPr>
                <w:rFonts w:cs="Times New Roman"/>
                <w:color w:val="000000"/>
                <w:sz w:val="20"/>
                <w:szCs w:val="20"/>
              </w:rPr>
            </w:pPr>
          </w:p>
        </w:tc>
      </w:tr>
      <w:tr w:rsidR="0074799E" w:rsidRPr="00EE0711" w:rsidTr="0074799E">
        <w:trPr>
          <w:trHeight w:val="660"/>
        </w:trPr>
        <w:tc>
          <w:tcPr>
            <w:tcW w:w="235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74799E" w:rsidRPr="00EE0711" w:rsidRDefault="0074799E" w:rsidP="0074799E">
            <w:pPr>
              <w:rPr>
                <w:rFonts w:cs="Times New Roman"/>
                <w:color w:val="000000"/>
                <w:sz w:val="20"/>
                <w:szCs w:val="20"/>
              </w:rPr>
            </w:pPr>
            <w:r w:rsidRPr="00EE0711">
              <w:rPr>
                <w:rFonts w:cs="Times New Roman"/>
                <w:color w:val="000000"/>
                <w:sz w:val="20"/>
                <w:szCs w:val="20"/>
              </w:rPr>
              <w:t>Средства бюджета Московской области</w:t>
            </w:r>
          </w:p>
        </w:tc>
        <w:tc>
          <w:tcPr>
            <w:tcW w:w="1349"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331 465,16</w:t>
            </w:r>
          </w:p>
        </w:tc>
        <w:tc>
          <w:tcPr>
            <w:tcW w:w="134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29 025,41</w:t>
            </w:r>
          </w:p>
        </w:tc>
        <w:tc>
          <w:tcPr>
            <w:tcW w:w="12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302 439,75</w:t>
            </w:r>
          </w:p>
        </w:tc>
        <w:tc>
          <w:tcPr>
            <w:tcW w:w="1201"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18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1680"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236" w:type="dxa"/>
            <w:tcBorders>
              <w:top w:val="nil"/>
              <w:left w:val="nil"/>
              <w:bottom w:val="nil"/>
              <w:right w:val="nil"/>
            </w:tcBorders>
            <w:shd w:val="clear" w:color="auto" w:fill="auto"/>
            <w:vAlign w:val="bottom"/>
            <w:hideMark/>
          </w:tcPr>
          <w:p w:rsidR="0074799E" w:rsidRPr="00EE0711" w:rsidRDefault="0074799E" w:rsidP="0074799E">
            <w:pPr>
              <w:jc w:val="center"/>
              <w:rPr>
                <w:rFonts w:cs="Times New Roman"/>
                <w:color w:val="000000"/>
                <w:sz w:val="20"/>
                <w:szCs w:val="20"/>
              </w:rPr>
            </w:pPr>
          </w:p>
        </w:tc>
      </w:tr>
      <w:tr w:rsidR="0074799E" w:rsidRPr="00EE0711" w:rsidTr="0074799E">
        <w:trPr>
          <w:trHeight w:val="762"/>
        </w:trPr>
        <w:tc>
          <w:tcPr>
            <w:tcW w:w="235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74799E" w:rsidRPr="00EE0711" w:rsidRDefault="0074799E" w:rsidP="0074799E">
            <w:pPr>
              <w:rPr>
                <w:rFonts w:cs="Times New Roman"/>
                <w:color w:val="000000"/>
                <w:sz w:val="20"/>
                <w:szCs w:val="20"/>
              </w:rPr>
            </w:pPr>
            <w:r w:rsidRPr="00EE0711">
              <w:rPr>
                <w:rFonts w:cs="Times New Roman"/>
                <w:color w:val="000000"/>
                <w:sz w:val="20"/>
                <w:szCs w:val="20"/>
              </w:rPr>
              <w:t>Средства федерального бюджета</w:t>
            </w:r>
          </w:p>
        </w:tc>
        <w:tc>
          <w:tcPr>
            <w:tcW w:w="1349"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134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1201"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18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1680"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236" w:type="dxa"/>
            <w:tcBorders>
              <w:top w:val="nil"/>
              <w:left w:val="nil"/>
              <w:bottom w:val="nil"/>
              <w:right w:val="nil"/>
            </w:tcBorders>
            <w:shd w:val="clear" w:color="auto" w:fill="auto"/>
            <w:vAlign w:val="bottom"/>
            <w:hideMark/>
          </w:tcPr>
          <w:p w:rsidR="0074799E" w:rsidRPr="00EE0711" w:rsidRDefault="0074799E" w:rsidP="0074799E">
            <w:pPr>
              <w:jc w:val="center"/>
              <w:rPr>
                <w:rFonts w:cs="Times New Roman"/>
                <w:color w:val="000000"/>
                <w:sz w:val="20"/>
                <w:szCs w:val="20"/>
              </w:rPr>
            </w:pPr>
          </w:p>
        </w:tc>
      </w:tr>
      <w:tr w:rsidR="0074799E" w:rsidRPr="00EE0711" w:rsidTr="0074799E">
        <w:trPr>
          <w:trHeight w:val="70"/>
        </w:trPr>
        <w:tc>
          <w:tcPr>
            <w:tcW w:w="235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74799E" w:rsidRPr="00EE0711" w:rsidRDefault="0074799E" w:rsidP="0074799E">
            <w:pPr>
              <w:rPr>
                <w:rFonts w:cs="Times New Roman"/>
                <w:color w:val="000000"/>
                <w:sz w:val="20"/>
                <w:szCs w:val="20"/>
              </w:rPr>
            </w:pPr>
            <w:r w:rsidRPr="00EE0711">
              <w:rPr>
                <w:rFonts w:cs="Times New Roman"/>
                <w:color w:val="000000"/>
                <w:sz w:val="20"/>
                <w:szCs w:val="20"/>
              </w:rPr>
              <w:t>Внебюджетные источники</w:t>
            </w:r>
          </w:p>
        </w:tc>
        <w:tc>
          <w:tcPr>
            <w:tcW w:w="1349"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1 719 056,78</w:t>
            </w:r>
          </w:p>
        </w:tc>
        <w:tc>
          <w:tcPr>
            <w:tcW w:w="134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327 850,84</w:t>
            </w:r>
          </w:p>
        </w:tc>
        <w:tc>
          <w:tcPr>
            <w:tcW w:w="12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324 983,14</w:t>
            </w:r>
          </w:p>
        </w:tc>
        <w:tc>
          <w:tcPr>
            <w:tcW w:w="1201"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343 318,07</w:t>
            </w:r>
          </w:p>
        </w:tc>
        <w:tc>
          <w:tcPr>
            <w:tcW w:w="18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350 918,81</w:t>
            </w:r>
          </w:p>
        </w:tc>
        <w:tc>
          <w:tcPr>
            <w:tcW w:w="1680"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371 985,92</w:t>
            </w:r>
          </w:p>
        </w:tc>
        <w:tc>
          <w:tcPr>
            <w:tcW w:w="236" w:type="dxa"/>
            <w:tcBorders>
              <w:top w:val="nil"/>
              <w:left w:val="nil"/>
              <w:bottom w:val="nil"/>
              <w:right w:val="nil"/>
            </w:tcBorders>
            <w:shd w:val="clear" w:color="auto" w:fill="auto"/>
            <w:vAlign w:val="bottom"/>
            <w:hideMark/>
          </w:tcPr>
          <w:p w:rsidR="0074799E" w:rsidRPr="00EE0711" w:rsidRDefault="0074799E" w:rsidP="0074799E">
            <w:pPr>
              <w:jc w:val="center"/>
              <w:rPr>
                <w:rFonts w:cs="Times New Roman"/>
                <w:color w:val="000000"/>
                <w:sz w:val="20"/>
                <w:szCs w:val="20"/>
              </w:rPr>
            </w:pPr>
          </w:p>
        </w:tc>
      </w:tr>
      <w:tr w:rsidR="0074799E" w:rsidRPr="00EE0711" w:rsidTr="0074799E">
        <w:trPr>
          <w:trHeight w:val="1012"/>
        </w:trPr>
        <w:tc>
          <w:tcPr>
            <w:tcW w:w="235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9" w:type="dxa"/>
            <w:vMerge w:val="restart"/>
            <w:tcBorders>
              <w:top w:val="nil"/>
              <w:left w:val="single" w:sz="4" w:space="0" w:color="auto"/>
              <w:bottom w:val="single" w:sz="4" w:space="0" w:color="000000"/>
              <w:right w:val="single" w:sz="4" w:space="0" w:color="auto"/>
            </w:tcBorders>
            <w:shd w:val="clear" w:color="auto" w:fill="auto"/>
            <w:vAlign w:val="bottom"/>
            <w:hideMark/>
          </w:tcPr>
          <w:p w:rsidR="0074799E" w:rsidRPr="00EE0711" w:rsidRDefault="0074799E" w:rsidP="0074799E">
            <w:pPr>
              <w:jc w:val="center"/>
              <w:rPr>
                <w:rFonts w:cs="Times New Roman"/>
                <w:color w:val="000000"/>
                <w:sz w:val="20"/>
                <w:szCs w:val="20"/>
              </w:rPr>
            </w:pPr>
            <w:r w:rsidRPr="00EE0711">
              <w:rPr>
                <w:rFonts w:cs="Times New Roman"/>
                <w:color w:val="000000"/>
                <w:sz w:val="20"/>
                <w:szCs w:val="20"/>
              </w:rPr>
              <w:t>комитета по строительству, архитектуре и жилищной политике</w:t>
            </w:r>
          </w:p>
        </w:tc>
        <w:tc>
          <w:tcPr>
            <w:tcW w:w="2005" w:type="dxa"/>
            <w:tcBorders>
              <w:top w:val="nil"/>
              <w:left w:val="nil"/>
              <w:bottom w:val="single" w:sz="4" w:space="0" w:color="auto"/>
              <w:right w:val="single" w:sz="4" w:space="0" w:color="auto"/>
            </w:tcBorders>
            <w:shd w:val="clear" w:color="auto" w:fill="auto"/>
            <w:hideMark/>
          </w:tcPr>
          <w:p w:rsidR="0074799E" w:rsidRPr="00EE0711" w:rsidRDefault="0074799E" w:rsidP="0074799E">
            <w:pPr>
              <w:rPr>
                <w:rFonts w:cs="Times New Roman"/>
                <w:color w:val="000000"/>
                <w:sz w:val="20"/>
                <w:szCs w:val="20"/>
              </w:rPr>
            </w:pPr>
            <w:r w:rsidRPr="00EE071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EE0711">
              <w:rPr>
                <w:rFonts w:cs="Times New Roman"/>
                <w:color w:val="000000"/>
                <w:sz w:val="20"/>
                <w:szCs w:val="20"/>
              </w:rPr>
              <w:t>Московской области</w:t>
            </w:r>
          </w:p>
        </w:tc>
        <w:tc>
          <w:tcPr>
            <w:tcW w:w="1349"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596,60</w:t>
            </w:r>
          </w:p>
        </w:tc>
        <w:tc>
          <w:tcPr>
            <w:tcW w:w="134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596,60</w:t>
            </w:r>
          </w:p>
        </w:tc>
        <w:tc>
          <w:tcPr>
            <w:tcW w:w="12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1201"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18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1680"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236" w:type="dxa"/>
            <w:tcBorders>
              <w:top w:val="nil"/>
              <w:left w:val="nil"/>
              <w:bottom w:val="nil"/>
              <w:right w:val="nil"/>
            </w:tcBorders>
            <w:shd w:val="clear" w:color="auto" w:fill="auto"/>
            <w:vAlign w:val="bottom"/>
            <w:hideMark/>
          </w:tcPr>
          <w:p w:rsidR="0074799E" w:rsidRPr="00EE0711" w:rsidRDefault="0074799E" w:rsidP="0074799E">
            <w:pPr>
              <w:jc w:val="center"/>
              <w:rPr>
                <w:rFonts w:cs="Times New Roman"/>
                <w:color w:val="000000"/>
                <w:sz w:val="20"/>
                <w:szCs w:val="20"/>
              </w:rPr>
            </w:pPr>
          </w:p>
        </w:tc>
      </w:tr>
      <w:tr w:rsidR="0074799E" w:rsidRPr="00EE0711" w:rsidTr="0074799E">
        <w:trPr>
          <w:trHeight w:val="537"/>
        </w:trPr>
        <w:tc>
          <w:tcPr>
            <w:tcW w:w="235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74799E" w:rsidRPr="00EE0711" w:rsidRDefault="0074799E" w:rsidP="0074799E">
            <w:pPr>
              <w:rPr>
                <w:rFonts w:cs="Times New Roman"/>
                <w:color w:val="000000"/>
                <w:sz w:val="20"/>
                <w:szCs w:val="20"/>
              </w:rPr>
            </w:pPr>
            <w:r w:rsidRPr="00EE0711">
              <w:rPr>
                <w:rFonts w:cs="Times New Roman"/>
                <w:color w:val="000000"/>
                <w:sz w:val="20"/>
                <w:szCs w:val="20"/>
              </w:rPr>
              <w:t>Средства бюджета Московской области</w:t>
            </w:r>
          </w:p>
        </w:tc>
        <w:tc>
          <w:tcPr>
            <w:tcW w:w="1349"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9 453,44</w:t>
            </w:r>
          </w:p>
        </w:tc>
        <w:tc>
          <w:tcPr>
            <w:tcW w:w="134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9 453,44</w:t>
            </w:r>
          </w:p>
        </w:tc>
        <w:tc>
          <w:tcPr>
            <w:tcW w:w="12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1201"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18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1680"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236" w:type="dxa"/>
            <w:tcBorders>
              <w:top w:val="nil"/>
              <w:left w:val="nil"/>
              <w:bottom w:val="nil"/>
              <w:right w:val="nil"/>
            </w:tcBorders>
            <w:shd w:val="clear" w:color="auto" w:fill="auto"/>
            <w:vAlign w:val="bottom"/>
            <w:hideMark/>
          </w:tcPr>
          <w:p w:rsidR="0074799E" w:rsidRPr="00EE0711" w:rsidRDefault="0074799E" w:rsidP="0074799E">
            <w:pPr>
              <w:jc w:val="center"/>
              <w:rPr>
                <w:rFonts w:cs="Times New Roman"/>
                <w:color w:val="000000"/>
                <w:sz w:val="20"/>
                <w:szCs w:val="20"/>
              </w:rPr>
            </w:pPr>
          </w:p>
        </w:tc>
      </w:tr>
    </w:tbl>
    <w:p w:rsidR="00B743E7" w:rsidRDefault="00B743E7" w:rsidP="00B743E7">
      <w:pPr>
        <w:widowControl w:val="0"/>
        <w:autoSpaceDE w:val="0"/>
        <w:autoSpaceDN w:val="0"/>
        <w:adjustRightInd w:val="0"/>
        <w:ind w:firstLine="709"/>
        <w:jc w:val="both"/>
      </w:pPr>
    </w:p>
    <w:p w:rsidR="005057D8" w:rsidRDefault="005057D8" w:rsidP="00B743E7">
      <w:pPr>
        <w:widowControl w:val="0"/>
        <w:autoSpaceDE w:val="0"/>
        <w:autoSpaceDN w:val="0"/>
        <w:adjustRightInd w:val="0"/>
        <w:ind w:firstLine="709"/>
        <w:jc w:val="both"/>
      </w:pPr>
    </w:p>
    <w:p w:rsidR="005057D8" w:rsidRDefault="005057D8"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5057D8" w:rsidRDefault="005057D8" w:rsidP="00B743E7">
      <w:pPr>
        <w:widowControl w:val="0"/>
        <w:autoSpaceDE w:val="0"/>
        <w:autoSpaceDN w:val="0"/>
        <w:adjustRightInd w:val="0"/>
        <w:ind w:firstLine="709"/>
        <w:jc w:val="both"/>
      </w:pPr>
    </w:p>
    <w:p w:rsidR="005057D8" w:rsidRDefault="005057D8" w:rsidP="00B743E7">
      <w:pPr>
        <w:widowControl w:val="0"/>
        <w:autoSpaceDE w:val="0"/>
        <w:autoSpaceDN w:val="0"/>
        <w:adjustRightInd w:val="0"/>
        <w:ind w:firstLine="709"/>
        <w:jc w:val="both"/>
      </w:pPr>
    </w:p>
    <w:p w:rsidR="00F5311D" w:rsidRDefault="00F5311D" w:rsidP="00B743E7">
      <w:pPr>
        <w:widowControl w:val="0"/>
        <w:autoSpaceDE w:val="0"/>
        <w:autoSpaceDN w:val="0"/>
        <w:adjustRightInd w:val="0"/>
        <w:ind w:firstLine="709"/>
        <w:jc w:val="both"/>
      </w:pPr>
    </w:p>
    <w:p w:rsidR="00F5311D" w:rsidRDefault="00F5311D" w:rsidP="00B743E7">
      <w:pPr>
        <w:widowControl w:val="0"/>
        <w:autoSpaceDE w:val="0"/>
        <w:autoSpaceDN w:val="0"/>
        <w:adjustRightInd w:val="0"/>
        <w:ind w:firstLine="709"/>
        <w:jc w:val="both"/>
      </w:pPr>
    </w:p>
    <w:p w:rsidR="00FA2D62" w:rsidRDefault="00FA2D62" w:rsidP="00B743E7">
      <w:pPr>
        <w:widowControl w:val="0"/>
        <w:autoSpaceDE w:val="0"/>
        <w:autoSpaceDN w:val="0"/>
        <w:adjustRightInd w:val="0"/>
        <w:ind w:firstLine="709"/>
        <w:jc w:val="both"/>
      </w:pPr>
    </w:p>
    <w:p w:rsidR="00FA2D62" w:rsidRDefault="00FA2D62" w:rsidP="00B743E7">
      <w:pPr>
        <w:widowControl w:val="0"/>
        <w:autoSpaceDE w:val="0"/>
        <w:autoSpaceDN w:val="0"/>
        <w:adjustRightInd w:val="0"/>
        <w:ind w:firstLine="709"/>
        <w:jc w:val="both"/>
      </w:pPr>
    </w:p>
    <w:p w:rsidR="00FA2D62" w:rsidRDefault="00FA2D62" w:rsidP="00B743E7">
      <w:pPr>
        <w:widowControl w:val="0"/>
        <w:autoSpaceDE w:val="0"/>
        <w:autoSpaceDN w:val="0"/>
        <w:adjustRightInd w:val="0"/>
        <w:ind w:firstLine="709"/>
        <w:jc w:val="both"/>
      </w:pPr>
    </w:p>
    <w:p w:rsidR="00F5311D" w:rsidRPr="003A51FA" w:rsidRDefault="00F5311D" w:rsidP="00B743E7">
      <w:pPr>
        <w:widowControl w:val="0"/>
        <w:autoSpaceDE w:val="0"/>
        <w:autoSpaceDN w:val="0"/>
        <w:adjustRightInd w:val="0"/>
        <w:ind w:firstLine="709"/>
        <w:jc w:val="both"/>
      </w:pPr>
    </w:p>
    <w:p w:rsidR="00B743E7" w:rsidRPr="00FE7432" w:rsidRDefault="00B743E7" w:rsidP="00B743E7">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4692">
        <w:rPr>
          <w:b/>
        </w:rPr>
        <w:t>Создание условий для обеспечения качественными жилищно-коммунальными услугами</w:t>
      </w:r>
      <w:r>
        <w:rPr>
          <w:b/>
        </w:rPr>
        <w:t>»</w:t>
      </w:r>
    </w:p>
    <w:p w:rsidR="00B743E7" w:rsidRDefault="00B743E7" w:rsidP="00B743E7">
      <w:pPr>
        <w:ind w:firstLine="709"/>
        <w:rPr>
          <w:b/>
        </w:rPr>
      </w:pPr>
    </w:p>
    <w:p w:rsidR="00B743E7" w:rsidRDefault="00B743E7" w:rsidP="00B743E7">
      <w:pPr>
        <w:pStyle w:val="a8"/>
        <w:ind w:firstLine="709"/>
        <w:jc w:val="both"/>
        <w:rPr>
          <w:sz w:val="24"/>
          <w:szCs w:val="24"/>
        </w:rPr>
      </w:pPr>
      <w:r w:rsidRPr="000E07D1">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B743E7" w:rsidRDefault="00B743E7" w:rsidP="00B743E7">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B743E7" w:rsidRPr="000E07D1" w:rsidRDefault="00B743E7" w:rsidP="00B743E7">
      <w:pPr>
        <w:pStyle w:val="a8"/>
        <w:ind w:firstLine="709"/>
        <w:jc w:val="both"/>
        <w:rPr>
          <w:sz w:val="24"/>
          <w:szCs w:val="24"/>
        </w:rPr>
      </w:pPr>
      <w:r>
        <w:rPr>
          <w:sz w:val="24"/>
          <w:szCs w:val="24"/>
        </w:rPr>
        <w:t>3.</w:t>
      </w:r>
      <w:r w:rsidRPr="000E07D1">
        <w:rPr>
          <w:sz w:val="24"/>
          <w:szCs w:val="24"/>
        </w:rPr>
        <w:t xml:space="preserve">1. 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B743E7" w:rsidRPr="00BC1AD9" w:rsidRDefault="00B743E7" w:rsidP="00B743E7">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B743E7" w:rsidRPr="00BC1AD9" w:rsidRDefault="00B743E7" w:rsidP="00B743E7">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B743E7" w:rsidRPr="00BC1AD9" w:rsidRDefault="00B743E7" w:rsidP="00B743E7">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B743E7" w:rsidRPr="00BC1AD9" w:rsidRDefault="00B743E7" w:rsidP="00B743E7">
      <w:pPr>
        <w:pStyle w:val="2"/>
        <w:spacing w:after="0" w:line="240" w:lineRule="auto"/>
        <w:ind w:left="0" w:firstLine="709"/>
        <w:jc w:val="both"/>
        <w:rPr>
          <w:sz w:val="24"/>
          <w:szCs w:val="24"/>
        </w:rPr>
      </w:pPr>
      <w:r>
        <w:rPr>
          <w:sz w:val="24"/>
          <w:szCs w:val="24"/>
        </w:rPr>
        <w:t>3.</w:t>
      </w:r>
      <w:r w:rsidRPr="00BC1AD9">
        <w:rPr>
          <w:sz w:val="24"/>
          <w:szCs w:val="24"/>
        </w:rPr>
        <w:t>2. Канализационные сети городского округа Электросталь имеют высокий удельный вес нуждающихся в замене –4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B743E7" w:rsidRPr="00BC1AD9" w:rsidRDefault="00B743E7" w:rsidP="00B743E7">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743E7" w:rsidRPr="00BC1AD9" w:rsidRDefault="00B743E7" w:rsidP="00B743E7">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B743E7" w:rsidRDefault="00B743E7" w:rsidP="00B743E7">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xml:space="preserve"> и</w:t>
      </w:r>
      <w:r w:rsidRPr="00BC1AD9">
        <w:rPr>
          <w:sz w:val="24"/>
          <w:szCs w:val="24"/>
        </w:rPr>
        <w:t xml:space="preserve"> 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B743E7" w:rsidRDefault="00B743E7" w:rsidP="00B743E7">
      <w:pPr>
        <w:pStyle w:val="2"/>
        <w:spacing w:after="0" w:line="240" w:lineRule="auto"/>
        <w:ind w:left="0" w:firstLine="709"/>
        <w:jc w:val="both"/>
        <w:rPr>
          <w:sz w:val="24"/>
          <w:szCs w:val="24"/>
        </w:rPr>
      </w:pPr>
      <w:r w:rsidRPr="00BC1AD9">
        <w:rPr>
          <w:sz w:val="24"/>
          <w:szCs w:val="24"/>
        </w:rPr>
        <w:t xml:space="preserve">Анализируя уровень износа </w:t>
      </w:r>
      <w:r>
        <w:rPr>
          <w:sz w:val="24"/>
          <w:szCs w:val="24"/>
        </w:rPr>
        <w:t>теплоэнергетического комплекса</w:t>
      </w:r>
      <w:r w:rsidRPr="00BC1AD9">
        <w:rPr>
          <w:sz w:val="24"/>
          <w:szCs w:val="24"/>
        </w:rPr>
        <w:t xml:space="preserve"> необходимо отметить его влияние на такие существенные показатели как аварийность систем </w:t>
      </w:r>
      <w:r>
        <w:rPr>
          <w:sz w:val="24"/>
          <w:szCs w:val="24"/>
        </w:rPr>
        <w:t>теплоснабжения</w:t>
      </w:r>
      <w:r w:rsidRPr="00BC1AD9">
        <w:rPr>
          <w:sz w:val="24"/>
          <w:szCs w:val="24"/>
        </w:rPr>
        <w:t xml:space="preserve"> и потери ресурсов при их транспортировке. Функционирование </w:t>
      </w:r>
      <w:r>
        <w:rPr>
          <w:sz w:val="24"/>
          <w:szCs w:val="24"/>
        </w:rPr>
        <w:t>теплоэнергетического комплекса</w:t>
      </w:r>
      <w:r w:rsidRPr="00BC1AD9">
        <w:rPr>
          <w:sz w:val="24"/>
          <w:szCs w:val="24"/>
        </w:rPr>
        <w:t xml:space="preserve"> городского округа Электросталь характеризуется следующими тенденциями.</w:t>
      </w:r>
    </w:p>
    <w:p w:rsidR="00B743E7" w:rsidRPr="00BC1AD9" w:rsidRDefault="00B743E7" w:rsidP="00B743E7">
      <w:pPr>
        <w:pStyle w:val="2"/>
        <w:spacing w:after="0" w:line="240" w:lineRule="auto"/>
        <w:ind w:left="0" w:firstLine="709"/>
        <w:jc w:val="both"/>
        <w:rPr>
          <w:sz w:val="24"/>
          <w:szCs w:val="24"/>
        </w:rPr>
      </w:pPr>
      <w:r w:rsidRPr="00BC1AD9">
        <w:rPr>
          <w:sz w:val="24"/>
          <w:szCs w:val="24"/>
        </w:rPr>
        <w:t xml:space="preserve">Основным производителем тепловой энергии является </w:t>
      </w:r>
      <w:r>
        <w:rPr>
          <w:sz w:val="24"/>
          <w:szCs w:val="24"/>
        </w:rPr>
        <w:t>ООО «Глобус»</w:t>
      </w:r>
      <w:r w:rsidRPr="00BC1AD9">
        <w:rPr>
          <w:sz w:val="24"/>
          <w:szCs w:val="24"/>
        </w:rPr>
        <w:t xml:space="preserve"> (котельные «Северная, «Западная, «Южн</w:t>
      </w:r>
      <w:r>
        <w:rPr>
          <w:sz w:val="24"/>
          <w:szCs w:val="24"/>
        </w:rPr>
        <w:t>ая»), на долю которого приходит</w:t>
      </w:r>
      <w:r w:rsidRPr="00BC1AD9">
        <w:rPr>
          <w:sz w:val="24"/>
          <w:szCs w:val="24"/>
        </w:rPr>
        <w:t xml:space="preserve">ся </w:t>
      </w:r>
      <w:r>
        <w:rPr>
          <w:sz w:val="24"/>
          <w:szCs w:val="24"/>
        </w:rPr>
        <w:t>80</w:t>
      </w:r>
      <w:r w:rsidRPr="00BC1AD9">
        <w:rPr>
          <w:sz w:val="24"/>
          <w:szCs w:val="24"/>
        </w:rPr>
        <w:t xml:space="preserve"> % всей вырабатываемой в городском округе Электросталь энергии. </w:t>
      </w:r>
      <w:r>
        <w:rPr>
          <w:sz w:val="24"/>
          <w:szCs w:val="24"/>
        </w:rPr>
        <w:t>АО «ВКС»</w:t>
      </w:r>
      <w:r w:rsidRPr="00BC1AD9">
        <w:rPr>
          <w:sz w:val="24"/>
          <w:szCs w:val="24"/>
        </w:rPr>
        <w:t xml:space="preserve"> (котельная «Восточная») обеспечивает </w:t>
      </w:r>
      <w:r>
        <w:rPr>
          <w:sz w:val="24"/>
          <w:szCs w:val="24"/>
        </w:rPr>
        <w:t>20</w:t>
      </w:r>
      <w:r w:rsidRPr="00BC1AD9">
        <w:rPr>
          <w:sz w:val="24"/>
          <w:szCs w:val="24"/>
        </w:rPr>
        <w:t xml:space="preserve"> % рынка тепловой энергии</w:t>
      </w:r>
      <w:r>
        <w:rPr>
          <w:sz w:val="24"/>
          <w:szCs w:val="24"/>
        </w:rPr>
        <w:t>.</w:t>
      </w:r>
    </w:p>
    <w:p w:rsidR="00B743E7" w:rsidRPr="00BC1AD9" w:rsidRDefault="00B743E7" w:rsidP="00B743E7">
      <w:pPr>
        <w:pStyle w:val="2"/>
        <w:spacing w:after="0" w:line="240" w:lineRule="auto"/>
        <w:ind w:left="0" w:firstLine="709"/>
        <w:jc w:val="both"/>
        <w:rPr>
          <w:sz w:val="24"/>
          <w:szCs w:val="24"/>
        </w:rPr>
      </w:pPr>
      <w:r w:rsidRPr="00BC1AD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B743E7" w:rsidRPr="00BC1AD9" w:rsidRDefault="00B743E7" w:rsidP="00B743E7">
      <w:pPr>
        <w:pStyle w:val="2"/>
        <w:spacing w:after="0" w:line="240" w:lineRule="auto"/>
        <w:ind w:left="0" w:firstLine="709"/>
        <w:jc w:val="both"/>
        <w:rPr>
          <w:sz w:val="24"/>
          <w:szCs w:val="24"/>
        </w:rPr>
      </w:pPr>
      <w:r w:rsidRPr="00BC1AD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B743E7" w:rsidRPr="00BC1AD9" w:rsidRDefault="00B743E7" w:rsidP="00B743E7">
      <w:pPr>
        <w:pStyle w:val="2"/>
        <w:spacing w:after="0" w:line="240" w:lineRule="auto"/>
        <w:ind w:left="0" w:firstLine="709"/>
        <w:jc w:val="both"/>
        <w:rPr>
          <w:sz w:val="24"/>
          <w:szCs w:val="24"/>
        </w:rPr>
      </w:pPr>
      <w:r w:rsidRPr="00BC1AD9">
        <w:rPr>
          <w:sz w:val="24"/>
          <w:szCs w:val="24"/>
        </w:rPr>
        <w:t>Можно обозначить следующие основные проблемные места функционирования системы теплоснабжения:</w:t>
      </w:r>
    </w:p>
    <w:p w:rsidR="00B743E7" w:rsidRDefault="00B743E7" w:rsidP="00B743E7">
      <w:pPr>
        <w:pStyle w:val="2"/>
        <w:numPr>
          <w:ilvl w:val="0"/>
          <w:numId w:val="13"/>
        </w:numPr>
        <w:spacing w:after="0" w:line="240" w:lineRule="auto"/>
        <w:jc w:val="both"/>
        <w:rPr>
          <w:sz w:val="24"/>
          <w:szCs w:val="24"/>
        </w:rPr>
      </w:pPr>
      <w:r>
        <w:rPr>
          <w:sz w:val="24"/>
          <w:szCs w:val="24"/>
        </w:rPr>
        <w:t>В</w:t>
      </w:r>
      <w:r w:rsidRPr="00BC1AD9">
        <w:rPr>
          <w:sz w:val="24"/>
          <w:szCs w:val="24"/>
        </w:rPr>
        <w:t xml:space="preserve">ысокий износ оборудования (сети, котлы, насосы, </w:t>
      </w:r>
      <w:proofErr w:type="spellStart"/>
      <w:r w:rsidRPr="00BC1AD9">
        <w:rPr>
          <w:sz w:val="24"/>
          <w:szCs w:val="24"/>
        </w:rPr>
        <w:t>водоподогреватели</w:t>
      </w:r>
      <w:proofErr w:type="spellEnd"/>
      <w:r w:rsidRPr="00BC1AD9">
        <w:rPr>
          <w:sz w:val="24"/>
          <w:szCs w:val="24"/>
        </w:rPr>
        <w:t xml:space="preserve"> и т.д.);</w:t>
      </w:r>
    </w:p>
    <w:p w:rsidR="00B743E7" w:rsidRDefault="00B743E7" w:rsidP="00B743E7">
      <w:pPr>
        <w:pStyle w:val="2"/>
        <w:numPr>
          <w:ilvl w:val="0"/>
          <w:numId w:val="13"/>
        </w:numPr>
        <w:spacing w:after="0" w:line="240" w:lineRule="auto"/>
        <w:jc w:val="both"/>
        <w:rPr>
          <w:sz w:val="24"/>
          <w:szCs w:val="24"/>
        </w:rPr>
      </w:pPr>
      <w:r w:rsidRPr="000E07D1">
        <w:rPr>
          <w:sz w:val="24"/>
          <w:szCs w:val="24"/>
        </w:rPr>
        <w:t>Сверхнормативные потери тепловой энергии и удельные расходы ресурсов;</w:t>
      </w:r>
    </w:p>
    <w:p w:rsidR="00B743E7" w:rsidRDefault="00B743E7" w:rsidP="00B743E7">
      <w:pPr>
        <w:pStyle w:val="2"/>
        <w:numPr>
          <w:ilvl w:val="0"/>
          <w:numId w:val="13"/>
        </w:numPr>
        <w:spacing w:after="0" w:line="240" w:lineRule="auto"/>
        <w:jc w:val="both"/>
        <w:rPr>
          <w:sz w:val="24"/>
          <w:szCs w:val="24"/>
        </w:rPr>
      </w:pPr>
      <w:r w:rsidRPr="000E07D1">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0E07D1">
        <w:rPr>
          <w:sz w:val="24"/>
          <w:szCs w:val="24"/>
        </w:rPr>
        <w:t>недотопам</w:t>
      </w:r>
      <w:proofErr w:type="spellEnd"/>
      <w:r w:rsidRPr="000E07D1">
        <w:rPr>
          <w:sz w:val="24"/>
          <w:szCs w:val="24"/>
        </w:rPr>
        <w:t>» в периоды максимально холодных температур;</w:t>
      </w:r>
    </w:p>
    <w:p w:rsidR="00B743E7" w:rsidRDefault="00B743E7" w:rsidP="00B743E7">
      <w:pPr>
        <w:pStyle w:val="2"/>
        <w:numPr>
          <w:ilvl w:val="0"/>
          <w:numId w:val="13"/>
        </w:numPr>
        <w:spacing w:after="0" w:line="240" w:lineRule="auto"/>
        <w:jc w:val="both"/>
        <w:rPr>
          <w:sz w:val="24"/>
          <w:szCs w:val="24"/>
        </w:rPr>
      </w:pPr>
      <w:r w:rsidRPr="000E07D1">
        <w:rPr>
          <w:sz w:val="24"/>
          <w:szCs w:val="24"/>
        </w:rPr>
        <w:t>Низкое гидравлическое давление на периферийных участках тепловых сетей, максимально удаленных от источников генерации;</w:t>
      </w:r>
    </w:p>
    <w:p w:rsidR="00B743E7" w:rsidRPr="000E07D1" w:rsidRDefault="00B743E7" w:rsidP="00B743E7">
      <w:pPr>
        <w:pStyle w:val="2"/>
        <w:numPr>
          <w:ilvl w:val="0"/>
          <w:numId w:val="13"/>
        </w:numPr>
        <w:spacing w:after="0" w:line="240" w:lineRule="auto"/>
        <w:jc w:val="both"/>
        <w:rPr>
          <w:sz w:val="24"/>
          <w:szCs w:val="24"/>
        </w:rPr>
      </w:pPr>
      <w:r w:rsidRPr="000E07D1">
        <w:rPr>
          <w:sz w:val="24"/>
          <w:szCs w:val="24"/>
        </w:rPr>
        <w:t>Отсутствие учета тепловой энергии у потребителей.</w:t>
      </w:r>
    </w:p>
    <w:p w:rsidR="00B743E7" w:rsidRDefault="00B743E7" w:rsidP="00B743E7">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w:t>
      </w:r>
      <w:r>
        <w:rPr>
          <w:sz w:val="24"/>
          <w:szCs w:val="24"/>
        </w:rPr>
        <w:t>теплоснабжения,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теплоносителя</w:t>
      </w:r>
      <w:r w:rsidRPr="00BC1AD9">
        <w:rPr>
          <w:sz w:val="24"/>
          <w:szCs w:val="24"/>
        </w:rPr>
        <w:t xml:space="preserve"> в сетях и аварийности, что в целом отразится на качестве соответствующих коммунальных услуг.</w:t>
      </w:r>
    </w:p>
    <w:p w:rsidR="00B743E7" w:rsidRDefault="00B743E7" w:rsidP="00B743E7">
      <w:pPr>
        <w:pStyle w:val="2"/>
        <w:spacing w:after="0" w:line="240" w:lineRule="auto"/>
        <w:ind w:left="0" w:firstLine="709"/>
        <w:jc w:val="both"/>
        <w:rPr>
          <w:sz w:val="24"/>
          <w:szCs w:val="24"/>
        </w:rPr>
      </w:pPr>
    </w:p>
    <w:p w:rsidR="00B743E7" w:rsidRDefault="00B743E7" w:rsidP="00B743E7">
      <w:pPr>
        <w:pStyle w:val="2"/>
        <w:spacing w:after="0" w:line="240" w:lineRule="auto"/>
        <w:ind w:left="0" w:firstLine="709"/>
        <w:jc w:val="both"/>
        <w:rPr>
          <w:sz w:val="24"/>
          <w:szCs w:val="24"/>
        </w:rPr>
      </w:pPr>
    </w:p>
    <w:p w:rsidR="00B743E7" w:rsidRPr="003A51FA" w:rsidRDefault="00B743E7" w:rsidP="00B743E7"/>
    <w:p w:rsidR="00B743E7" w:rsidRDefault="00B743E7" w:rsidP="00B743E7"/>
    <w:p w:rsidR="00B743E7" w:rsidRDefault="00B743E7" w:rsidP="00B743E7"/>
    <w:p w:rsidR="00B743E7" w:rsidRDefault="00B743E7" w:rsidP="009D7FF3">
      <w:pPr>
        <w:pStyle w:val="ConsPlusNormal"/>
        <w:ind w:firstLine="539"/>
        <w:jc w:val="both"/>
        <w:rPr>
          <w:rFonts w:ascii="Times New Roman" w:hAnsi="Times New Roman" w:cs="Times New Roman"/>
          <w:sz w:val="24"/>
          <w:szCs w:val="24"/>
        </w:rPr>
      </w:pPr>
    </w:p>
    <w:p w:rsidR="005104BC" w:rsidRDefault="005104BC" w:rsidP="009D7FF3">
      <w:pPr>
        <w:pStyle w:val="ConsPlusNormal"/>
        <w:ind w:firstLine="539"/>
        <w:jc w:val="both"/>
        <w:rPr>
          <w:rFonts w:ascii="Times New Roman" w:hAnsi="Times New Roman" w:cs="Times New Roman"/>
          <w:sz w:val="24"/>
          <w:szCs w:val="24"/>
        </w:rPr>
      </w:pPr>
    </w:p>
    <w:p w:rsidR="005104BC" w:rsidRDefault="005104BC" w:rsidP="009D7FF3">
      <w:pPr>
        <w:pStyle w:val="ConsPlusNormal"/>
        <w:ind w:firstLine="539"/>
        <w:jc w:val="both"/>
        <w:rPr>
          <w:rFonts w:ascii="Times New Roman" w:hAnsi="Times New Roman" w:cs="Times New Roman"/>
          <w:sz w:val="24"/>
          <w:szCs w:val="24"/>
        </w:rPr>
      </w:pPr>
    </w:p>
    <w:p w:rsidR="005104BC" w:rsidRDefault="005104BC" w:rsidP="009D7FF3">
      <w:pPr>
        <w:pStyle w:val="ConsPlusNormal"/>
        <w:ind w:firstLine="539"/>
        <w:jc w:val="both"/>
        <w:rPr>
          <w:rFonts w:ascii="Times New Roman" w:hAnsi="Times New Roman" w:cs="Times New Roman"/>
          <w:sz w:val="24"/>
          <w:szCs w:val="24"/>
        </w:rPr>
      </w:pPr>
    </w:p>
    <w:p w:rsidR="00A220EB" w:rsidRDefault="00A220EB" w:rsidP="000100F1">
      <w:pPr>
        <w:pStyle w:val="ConsPlusNormal"/>
        <w:jc w:val="both"/>
        <w:rPr>
          <w:rFonts w:ascii="Times New Roman" w:hAnsi="Times New Roman" w:cs="Times New Roman"/>
          <w:sz w:val="24"/>
          <w:szCs w:val="24"/>
        </w:rPr>
      </w:pPr>
    </w:p>
    <w:tbl>
      <w:tblPr>
        <w:tblW w:w="15877" w:type="dxa"/>
        <w:tblInd w:w="-851" w:type="dxa"/>
        <w:tblLayout w:type="fixed"/>
        <w:tblLook w:val="04A0"/>
      </w:tblPr>
      <w:tblGrid>
        <w:gridCol w:w="652"/>
        <w:gridCol w:w="1758"/>
        <w:gridCol w:w="993"/>
        <w:gridCol w:w="1417"/>
        <w:gridCol w:w="1276"/>
        <w:gridCol w:w="1276"/>
        <w:gridCol w:w="1134"/>
        <w:gridCol w:w="1134"/>
        <w:gridCol w:w="1276"/>
        <w:gridCol w:w="1134"/>
        <w:gridCol w:w="1275"/>
        <w:gridCol w:w="1134"/>
        <w:gridCol w:w="1418"/>
      </w:tblGrid>
      <w:tr w:rsidR="0074799E" w:rsidRPr="0074799E" w:rsidTr="0074799E">
        <w:trPr>
          <w:trHeight w:val="315"/>
        </w:trPr>
        <w:tc>
          <w:tcPr>
            <w:tcW w:w="15877" w:type="dxa"/>
            <w:gridSpan w:val="13"/>
            <w:tcBorders>
              <w:top w:val="nil"/>
              <w:left w:val="nil"/>
              <w:bottom w:val="nil"/>
              <w:right w:val="nil"/>
            </w:tcBorders>
            <w:shd w:val="clear" w:color="000000" w:fill="FFFFFF"/>
            <w:hideMark/>
          </w:tcPr>
          <w:p w:rsidR="0074799E" w:rsidRPr="0074799E" w:rsidRDefault="0074799E" w:rsidP="0074799E">
            <w:pPr>
              <w:jc w:val="center"/>
              <w:rPr>
                <w:rFonts w:cs="Times New Roman"/>
                <w:b/>
                <w:bCs/>
                <w:sz w:val="20"/>
                <w:szCs w:val="20"/>
              </w:rPr>
            </w:pPr>
            <w:r w:rsidRPr="0074799E">
              <w:rPr>
                <w:rFonts w:cs="Times New Roman"/>
                <w:b/>
                <w:bCs/>
                <w:sz w:val="20"/>
                <w:szCs w:val="20"/>
              </w:rPr>
              <w:t>3. ПЕРЕЧЕНЬ МЕРОПРИЯТИЙ ПОДПРОГРАММЫ</w:t>
            </w:r>
          </w:p>
        </w:tc>
      </w:tr>
      <w:tr w:rsidR="0074799E" w:rsidRPr="0074799E" w:rsidTr="0074799E">
        <w:trPr>
          <w:trHeight w:val="450"/>
        </w:trPr>
        <w:tc>
          <w:tcPr>
            <w:tcW w:w="15877" w:type="dxa"/>
            <w:gridSpan w:val="13"/>
            <w:tcBorders>
              <w:top w:val="nil"/>
              <w:left w:val="nil"/>
              <w:bottom w:val="nil"/>
              <w:right w:val="nil"/>
            </w:tcBorders>
            <w:shd w:val="clear" w:color="000000" w:fill="FFFFFF"/>
            <w:hideMark/>
          </w:tcPr>
          <w:p w:rsidR="0074799E" w:rsidRPr="0074799E" w:rsidRDefault="0074799E" w:rsidP="0074799E">
            <w:pPr>
              <w:jc w:val="center"/>
              <w:rPr>
                <w:rFonts w:cs="Times New Roman"/>
                <w:b/>
                <w:bCs/>
                <w:sz w:val="20"/>
                <w:szCs w:val="20"/>
                <w:u w:val="single"/>
              </w:rPr>
            </w:pPr>
            <w:r w:rsidRPr="0074799E">
              <w:rPr>
                <w:rFonts w:cs="Times New Roman"/>
                <w:b/>
                <w:bCs/>
                <w:sz w:val="20"/>
                <w:szCs w:val="20"/>
                <w:u w:val="single"/>
              </w:rPr>
              <w:t>"Создание условий для обеспечения качественными жилищно-коммунальными услугами"</w:t>
            </w:r>
          </w:p>
        </w:tc>
      </w:tr>
      <w:tr w:rsidR="0074799E" w:rsidRPr="0074799E" w:rsidTr="0074799E">
        <w:trPr>
          <w:trHeight w:val="300"/>
        </w:trPr>
        <w:tc>
          <w:tcPr>
            <w:tcW w:w="15877" w:type="dxa"/>
            <w:gridSpan w:val="13"/>
            <w:tcBorders>
              <w:top w:val="nil"/>
              <w:left w:val="nil"/>
              <w:bottom w:val="single" w:sz="4" w:space="0" w:color="auto"/>
              <w:right w:val="nil"/>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(наименование подпрограммы)</w:t>
            </w:r>
          </w:p>
        </w:tc>
      </w:tr>
      <w:tr w:rsidR="0074799E" w:rsidRPr="0074799E" w:rsidTr="0074799E">
        <w:trPr>
          <w:trHeight w:val="300"/>
        </w:trPr>
        <w:tc>
          <w:tcPr>
            <w:tcW w:w="65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4799E" w:rsidRPr="0074799E" w:rsidRDefault="0074799E" w:rsidP="0074799E">
            <w:pPr>
              <w:jc w:val="center"/>
              <w:rPr>
                <w:rFonts w:cs="Times New Roman"/>
                <w:sz w:val="20"/>
                <w:szCs w:val="20"/>
              </w:rPr>
            </w:pPr>
            <w:r w:rsidRPr="0074799E">
              <w:rPr>
                <w:rFonts w:cs="Times New Roman"/>
                <w:sz w:val="20"/>
                <w:szCs w:val="20"/>
              </w:rPr>
              <w:t>N п/п</w:t>
            </w:r>
          </w:p>
        </w:tc>
        <w:tc>
          <w:tcPr>
            <w:tcW w:w="17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Мероприятия по реализации подпрограммы</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Сроки исполнения мероприятия</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Источники финансирования</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Всего (тыс. руб.)</w:t>
            </w:r>
          </w:p>
        </w:tc>
        <w:tc>
          <w:tcPr>
            <w:tcW w:w="5953"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74799E" w:rsidRPr="0074799E" w:rsidRDefault="0074799E" w:rsidP="0074799E">
            <w:pPr>
              <w:jc w:val="center"/>
              <w:rPr>
                <w:rFonts w:cs="Times New Roman"/>
                <w:sz w:val="20"/>
                <w:szCs w:val="20"/>
              </w:rPr>
            </w:pPr>
            <w:r w:rsidRPr="0074799E">
              <w:rPr>
                <w:rFonts w:cs="Times New Roman"/>
                <w:sz w:val="20"/>
                <w:szCs w:val="20"/>
              </w:rPr>
              <w:t>Объем финансирования по годам (тыс. руб.)</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Ответственный за выполнение мероприятия подпрограммы</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Результаты выполнения мероприятий подпрограммы</w:t>
            </w:r>
          </w:p>
        </w:tc>
      </w:tr>
      <w:tr w:rsidR="0074799E" w:rsidRPr="0074799E" w:rsidTr="0074799E">
        <w:trPr>
          <w:trHeight w:val="2550"/>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2018 год</w:t>
            </w:r>
          </w:p>
        </w:tc>
        <w:tc>
          <w:tcPr>
            <w:tcW w:w="1134" w:type="dxa"/>
            <w:tcBorders>
              <w:top w:val="nil"/>
              <w:left w:val="nil"/>
              <w:bottom w:val="nil"/>
              <w:right w:val="nil"/>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2019 год</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2020 год</w:t>
            </w:r>
          </w:p>
        </w:tc>
        <w:tc>
          <w:tcPr>
            <w:tcW w:w="1134"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 xml:space="preserve">2021 год </w:t>
            </w:r>
          </w:p>
        </w:tc>
        <w:tc>
          <w:tcPr>
            <w:tcW w:w="1275"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2022 год</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315"/>
        </w:trPr>
        <w:tc>
          <w:tcPr>
            <w:tcW w:w="652" w:type="dxa"/>
            <w:tcBorders>
              <w:top w:val="nil"/>
              <w:left w:val="single" w:sz="4" w:space="0" w:color="auto"/>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1</w:t>
            </w:r>
          </w:p>
        </w:tc>
        <w:tc>
          <w:tcPr>
            <w:tcW w:w="1758"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8</w:t>
            </w:r>
          </w:p>
        </w:tc>
        <w:tc>
          <w:tcPr>
            <w:tcW w:w="1276"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10</w:t>
            </w:r>
          </w:p>
        </w:tc>
        <w:tc>
          <w:tcPr>
            <w:tcW w:w="1275"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11</w:t>
            </w:r>
          </w:p>
        </w:tc>
        <w:tc>
          <w:tcPr>
            <w:tcW w:w="1134"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12</w:t>
            </w:r>
          </w:p>
        </w:tc>
        <w:tc>
          <w:tcPr>
            <w:tcW w:w="1418"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13</w:t>
            </w:r>
          </w:p>
        </w:tc>
      </w:tr>
      <w:tr w:rsidR="0074799E" w:rsidRPr="0074799E" w:rsidTr="0074799E">
        <w:trPr>
          <w:trHeight w:val="420"/>
        </w:trPr>
        <w:tc>
          <w:tcPr>
            <w:tcW w:w="652"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Основное мероприятие 1. Реализация мероприятий, направленных на развитие системы коммунальной инфраструктуры на территории городского округа Электросталь Московской области</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162 263,64</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1 780 112,08</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378 506,14</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327 583,14</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345 918,07</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353 518,81</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374 585,92</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 xml:space="preserve"> развитие системы коммунальной инфраструктуры на территории городского округа </w:t>
            </w:r>
          </w:p>
        </w:tc>
      </w:tr>
      <w:tr w:rsidR="0074799E" w:rsidRPr="0074799E" w:rsidTr="0074799E">
        <w:trPr>
          <w:trHeight w:val="197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61 055,30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50 655,30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118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118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859"/>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159 763,64</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1 719 056,78</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327 850,84</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324 983,14</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343 318,07</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350 918,81</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371 985,92</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289"/>
        </w:trPr>
        <w:tc>
          <w:tcPr>
            <w:tcW w:w="652"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1.1</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1.                                                                                                                                                                                             Обследование инженерных систем г.о. Электросталь Московской области с разработкой соответствующей документации</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13 000,00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Обследование инженерных систем</w:t>
            </w:r>
          </w:p>
        </w:tc>
      </w:tr>
      <w:tr w:rsidR="0074799E" w:rsidRPr="0074799E" w:rsidTr="0074799E">
        <w:trPr>
          <w:trHeight w:val="166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13 000,00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118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763"/>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587"/>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411"/>
        </w:trPr>
        <w:tc>
          <w:tcPr>
            <w:tcW w:w="652"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1.2</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2.</w:t>
            </w:r>
            <w:r w:rsidRPr="0074799E">
              <w:rPr>
                <w:rFonts w:cs="Times New Roman"/>
                <w:sz w:val="20"/>
                <w:szCs w:val="20"/>
              </w:rPr>
              <w:br/>
              <w:t>Подготовка объектов жилищно-коммунального хозяйства городского округа к осенне-зимнему периоду</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28 526,74</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271 469,56</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84 201,12</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46 350,14</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46 658,57</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46 971,31</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47 288,42</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Подготовка объектов жилищно-коммунального хозяйства городского округа к осенне-зимнему периоду</w:t>
            </w:r>
          </w:p>
        </w:tc>
      </w:tr>
      <w:tr w:rsidR="0074799E" w:rsidRPr="0074799E" w:rsidTr="0074799E">
        <w:trPr>
          <w:trHeight w:val="1693"/>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118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859"/>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573"/>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28 526,74</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271 469,56</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84 201,12</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46 350,14</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46 658,57</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46 971,31</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47 288,42</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269"/>
        </w:trPr>
        <w:tc>
          <w:tcPr>
            <w:tcW w:w="652"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1.3</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3.</w:t>
            </w:r>
            <w:r w:rsidRPr="0074799E">
              <w:rPr>
                <w:rFonts w:cs="Times New Roman"/>
                <w:sz w:val="20"/>
                <w:szCs w:val="20"/>
              </w:rPr>
              <w:br/>
              <w:t>Модернизация оборудования котельных, тепловых сетей</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124 082,90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1 416 662,00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233 724,50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272 633,00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291 659,50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298 947,50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319 697,50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Модернизация оборудования котельных, тепловых сетей</w:t>
            </w:r>
          </w:p>
        </w:tc>
      </w:tr>
      <w:tr w:rsidR="0074799E" w:rsidRPr="0074799E" w:rsidTr="0074799E">
        <w:trPr>
          <w:trHeight w:val="166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1006"/>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837"/>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551"/>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124 082,90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1 416 662,00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233 724,50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272 633,00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291 659,50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298 947,50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319 697,50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275"/>
        </w:trPr>
        <w:tc>
          <w:tcPr>
            <w:tcW w:w="652"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1.4</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4.</w:t>
            </w:r>
            <w:r w:rsidRPr="0074799E">
              <w:rPr>
                <w:rFonts w:cs="Times New Roman"/>
                <w:sz w:val="20"/>
                <w:szCs w:val="20"/>
              </w:rPr>
              <w:br/>
              <w:t>Капитальный ремонт оборудования котельных, тепловых сетей</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7 154,00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30 925,22</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9 925,22</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6 000,00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5 000,00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5 000,00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Капитальный ремонт оборудования котельных, тепловых сетей</w:t>
            </w:r>
          </w:p>
        </w:tc>
      </w:tr>
      <w:tr w:rsidR="0074799E" w:rsidRPr="0074799E" w:rsidTr="0074799E">
        <w:trPr>
          <w:trHeight w:val="160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118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717"/>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557"/>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7 154,00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30 925,22</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9 925,22</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6 000,00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5 000,00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5 000,00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281"/>
        </w:trPr>
        <w:tc>
          <w:tcPr>
            <w:tcW w:w="652"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1.5</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 xml:space="preserve">Мероприятие 5.                                                                                                                                                                                      Организация обеспечения надежного теплоснабжения потребителей, в том числе   в случае неисполнения теплоснабжающими или </w:t>
            </w:r>
            <w:proofErr w:type="spellStart"/>
            <w:r w:rsidRPr="0074799E">
              <w:rPr>
                <w:rFonts w:cs="Times New Roman"/>
                <w:sz w:val="20"/>
                <w:szCs w:val="20"/>
              </w:rPr>
              <w:t>теплосетевыми</w:t>
            </w:r>
            <w:proofErr w:type="spellEnd"/>
            <w:r w:rsidRPr="0074799E">
              <w:rPr>
                <w:rFonts w:cs="Times New Roman"/>
                <w:sz w:val="20"/>
                <w:szCs w:val="20"/>
              </w:rPr>
              <w:t xml:space="preserve"> организациями своих обязательств, либо отказа указанных организаций от исполнения своих обязательств, включая работы по подготовке к зиме, погашению задолжен</w:t>
            </w:r>
            <w:r>
              <w:rPr>
                <w:rFonts w:cs="Times New Roman"/>
                <w:sz w:val="20"/>
                <w:szCs w:val="20"/>
              </w:rPr>
              <w:t>н</w:t>
            </w:r>
            <w:r w:rsidRPr="0074799E">
              <w:rPr>
                <w:rFonts w:cs="Times New Roman"/>
                <w:sz w:val="20"/>
                <w:szCs w:val="20"/>
              </w:rPr>
              <w:t>ости, приводящей к снижению надежности теплоснабжения, водоснабжения, водоотведения</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 xml:space="preserve">Обеспечение надежного теплоснабжения </w:t>
            </w:r>
          </w:p>
        </w:tc>
      </w:tr>
      <w:tr w:rsidR="0074799E" w:rsidRPr="0074799E" w:rsidTr="0074799E">
        <w:trPr>
          <w:trHeight w:val="160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918"/>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70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310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630"/>
        </w:trPr>
        <w:tc>
          <w:tcPr>
            <w:tcW w:w="652"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1.6</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6.</w:t>
            </w:r>
            <w:r w:rsidRPr="0074799E">
              <w:rPr>
                <w:rFonts w:cs="Times New Roman"/>
                <w:sz w:val="20"/>
                <w:szCs w:val="20"/>
              </w:rPr>
              <w:br/>
              <w:t>Интеграция лицевых счетов через базу Единого областного расчетного центра</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Интеграция лицевых счетов через базу Единого областного расчетного центра</w:t>
            </w:r>
          </w:p>
        </w:tc>
      </w:tr>
      <w:tr w:rsidR="0074799E" w:rsidRPr="0074799E" w:rsidTr="0074799E">
        <w:trPr>
          <w:trHeight w:val="160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811"/>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72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56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262"/>
        </w:trPr>
        <w:tc>
          <w:tcPr>
            <w:tcW w:w="652" w:type="dxa"/>
            <w:vMerge w:val="restart"/>
            <w:tcBorders>
              <w:top w:val="nil"/>
              <w:left w:val="single" w:sz="4" w:space="0" w:color="auto"/>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1.7</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7</w:t>
            </w:r>
            <w:r w:rsidRPr="0074799E">
              <w:rPr>
                <w:rFonts w:cs="Times New Roman"/>
                <w:sz w:val="20"/>
                <w:szCs w:val="20"/>
              </w:rPr>
              <w:br/>
              <w:t>Разработка проектно-сметной документации по газификации объектов</w:t>
            </w:r>
          </w:p>
        </w:tc>
        <w:tc>
          <w:tcPr>
            <w:tcW w:w="993" w:type="dxa"/>
            <w:vMerge w:val="restart"/>
            <w:tcBorders>
              <w:top w:val="nil"/>
              <w:left w:val="single" w:sz="4" w:space="0" w:color="auto"/>
              <w:bottom w:val="single" w:sz="4" w:space="0" w:color="auto"/>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1 152,00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1 152,00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Разработка проектно-сметной документации по газификации объектов</w:t>
            </w:r>
          </w:p>
        </w:tc>
      </w:tr>
      <w:tr w:rsidR="0074799E" w:rsidRPr="0074799E" w:rsidTr="0074799E">
        <w:trPr>
          <w:trHeight w:val="1555"/>
        </w:trPr>
        <w:tc>
          <w:tcPr>
            <w:tcW w:w="652" w:type="dxa"/>
            <w:vMerge/>
            <w:tcBorders>
              <w:top w:val="nil"/>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1 152,00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1 152,00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315"/>
        </w:trPr>
        <w:tc>
          <w:tcPr>
            <w:tcW w:w="652"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1.8</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8.</w:t>
            </w:r>
            <w:r w:rsidRPr="0074799E">
              <w:rPr>
                <w:rFonts w:cs="Times New Roman"/>
                <w:sz w:val="20"/>
                <w:szCs w:val="20"/>
              </w:rPr>
              <w:br/>
              <w:t>Организация обеспечения надежного теплоснабжения потребителей, работы по подготовке к зиме, возмещение недополученных доходов в связи с разницей в тарифах</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val="restart"/>
            <w:tcBorders>
              <w:top w:val="nil"/>
              <w:left w:val="single" w:sz="4" w:space="0" w:color="auto"/>
              <w:bottom w:val="nil"/>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vMerge w:val="restart"/>
            <w:tcBorders>
              <w:top w:val="nil"/>
              <w:left w:val="single" w:sz="4" w:space="0" w:color="auto"/>
              <w:bottom w:val="nil"/>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 </w:t>
            </w:r>
          </w:p>
        </w:tc>
      </w:tr>
      <w:tr w:rsidR="0074799E" w:rsidRPr="0074799E" w:rsidTr="0074799E">
        <w:trPr>
          <w:trHeight w:val="208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 </w:t>
            </w:r>
          </w:p>
        </w:tc>
        <w:tc>
          <w:tcPr>
            <w:tcW w:w="1276"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5 000,00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5 000,00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31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690"/>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70"/>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 </w:t>
            </w:r>
          </w:p>
        </w:tc>
        <w:tc>
          <w:tcPr>
            <w:tcW w:w="1418" w:type="dxa"/>
            <w:tcBorders>
              <w:top w:val="nil"/>
              <w:left w:val="nil"/>
              <w:bottom w:val="nil"/>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 </w:t>
            </w:r>
          </w:p>
        </w:tc>
      </w:tr>
      <w:tr w:rsidR="0074799E" w:rsidRPr="0074799E" w:rsidTr="0074799E">
        <w:trPr>
          <w:trHeight w:val="292"/>
        </w:trPr>
        <w:tc>
          <w:tcPr>
            <w:tcW w:w="65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1.9</w:t>
            </w:r>
          </w:p>
        </w:tc>
        <w:tc>
          <w:tcPr>
            <w:tcW w:w="17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9.</w:t>
            </w:r>
            <w:r w:rsidRPr="0074799E">
              <w:rPr>
                <w:rFonts w:cs="Times New Roman"/>
                <w:sz w:val="20"/>
                <w:szCs w:val="20"/>
              </w:rPr>
              <w:br/>
              <w:t>Организация обеспечения надежного теплоснабжения, водоснабжения и водоотведения потребителей в связи с оказанием услуг населению</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single" w:sz="4" w:space="0" w:color="auto"/>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20 903,30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20 903,30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tcBorders>
              <w:top w:val="single" w:sz="4" w:space="0" w:color="auto"/>
              <w:left w:val="nil"/>
              <w:bottom w:val="nil"/>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 </w:t>
            </w:r>
          </w:p>
        </w:tc>
      </w:tr>
      <w:tr w:rsidR="0074799E" w:rsidRPr="0074799E" w:rsidTr="0074799E">
        <w:trPr>
          <w:trHeight w:val="1787"/>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tcBorders>
              <w:top w:val="nil"/>
              <w:left w:val="nil"/>
              <w:bottom w:val="nil"/>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 </w:t>
            </w:r>
          </w:p>
        </w:tc>
      </w:tr>
      <w:tr w:rsidR="0074799E" w:rsidRPr="0074799E" w:rsidTr="0074799E">
        <w:trPr>
          <w:trHeight w:val="315"/>
        </w:trPr>
        <w:tc>
          <w:tcPr>
            <w:tcW w:w="652"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Основное мероприятие 2.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343 513,10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41 073,35</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302 439,75</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Восстановление инфраструктуры военных городков</w:t>
            </w:r>
          </w:p>
        </w:tc>
      </w:tr>
      <w:tr w:rsidR="0074799E" w:rsidRPr="0074799E" w:rsidTr="0074799E">
        <w:trPr>
          <w:trHeight w:val="1619"/>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2 594,50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2 594,50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848"/>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340 918,60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38 478,85</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302 439,75</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621"/>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347"/>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150"/>
        </w:trPr>
        <w:tc>
          <w:tcPr>
            <w:tcW w:w="652"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2.1</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1.</w:t>
            </w:r>
            <w:r w:rsidRPr="0074799E">
              <w:rPr>
                <w:rFonts w:cs="Times New Roman"/>
                <w:sz w:val="20"/>
                <w:szCs w:val="20"/>
              </w:rPr>
              <w:br/>
              <w:t>Капитальный ремонт объектов водоснабжения военных городков</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9 951,04</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9 951,04</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комитета по строительству, архитектуре и жилищной политике</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 xml:space="preserve">с.п. </w:t>
            </w:r>
            <w:proofErr w:type="spellStart"/>
            <w:r w:rsidRPr="0074799E">
              <w:rPr>
                <w:rFonts w:cs="Times New Roman"/>
                <w:sz w:val="20"/>
                <w:szCs w:val="20"/>
              </w:rPr>
              <w:t>Степановское</w:t>
            </w:r>
            <w:proofErr w:type="spellEnd"/>
            <w:r w:rsidRPr="0074799E">
              <w:rPr>
                <w:rFonts w:cs="Times New Roman"/>
                <w:sz w:val="20"/>
                <w:szCs w:val="20"/>
              </w:rPr>
              <w:t xml:space="preserve">, село </w:t>
            </w:r>
            <w:proofErr w:type="spellStart"/>
            <w:r w:rsidRPr="0074799E">
              <w:rPr>
                <w:rFonts w:cs="Times New Roman"/>
                <w:sz w:val="20"/>
                <w:szCs w:val="20"/>
              </w:rPr>
              <w:t>Всевдолодово</w:t>
            </w:r>
            <w:proofErr w:type="spellEnd"/>
            <w:r w:rsidRPr="0074799E">
              <w:rPr>
                <w:rFonts w:cs="Times New Roman"/>
                <w:sz w:val="20"/>
                <w:szCs w:val="20"/>
              </w:rPr>
              <w:t>, военный городок Ногинск-5 (Капитальный ремонт наружных водопроводных сетей на участке от скважины №217, №2,№1 до емкости, от насосной до т. ВР</w:t>
            </w:r>
            <w:proofErr w:type="gramStart"/>
            <w:r w:rsidRPr="0074799E">
              <w:rPr>
                <w:rFonts w:cs="Times New Roman"/>
                <w:sz w:val="20"/>
                <w:szCs w:val="20"/>
              </w:rPr>
              <w:t>1</w:t>
            </w:r>
            <w:proofErr w:type="gramEnd"/>
            <w:r w:rsidRPr="0074799E">
              <w:rPr>
                <w:rFonts w:cs="Times New Roman"/>
                <w:sz w:val="20"/>
                <w:szCs w:val="20"/>
              </w:rPr>
              <w:t>)</w:t>
            </w:r>
          </w:p>
        </w:tc>
      </w:tr>
      <w:tr w:rsidR="0074799E" w:rsidRPr="0074799E" w:rsidTr="0074799E">
        <w:trPr>
          <w:trHeight w:val="1890"/>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497,60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497,60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1260"/>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9 453,44</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9 453,44</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593"/>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30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315"/>
        </w:trPr>
        <w:tc>
          <w:tcPr>
            <w:tcW w:w="652"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2.2</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2.</w:t>
            </w:r>
            <w:r w:rsidRPr="0074799E">
              <w:rPr>
                <w:rFonts w:cs="Times New Roman"/>
                <w:sz w:val="20"/>
                <w:szCs w:val="20"/>
              </w:rPr>
              <w:br/>
              <w:t>Капитальный ремонт объектов водоотведения военных городков</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Капитальный ремонт объектов водоотведения военных городков</w:t>
            </w:r>
          </w:p>
        </w:tc>
      </w:tr>
      <w:tr w:rsidR="0074799E" w:rsidRPr="0074799E" w:rsidTr="0074799E">
        <w:trPr>
          <w:trHeight w:val="1494"/>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882"/>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651"/>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630"/>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315"/>
        </w:trPr>
        <w:tc>
          <w:tcPr>
            <w:tcW w:w="652"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2.3</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3.</w:t>
            </w:r>
            <w:r w:rsidRPr="0074799E">
              <w:rPr>
                <w:rFonts w:cs="Times New Roman"/>
                <w:sz w:val="20"/>
                <w:szCs w:val="20"/>
              </w:rPr>
              <w:br/>
              <w:t>Капитальный ремонт объектов теплоснабжения военных городков</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br/>
              <w:t>Капитальный ремонт объектов теплоснабжения военных городков</w:t>
            </w:r>
          </w:p>
        </w:tc>
      </w:tr>
      <w:tr w:rsidR="0074799E" w:rsidRPr="0074799E" w:rsidTr="0074799E">
        <w:trPr>
          <w:trHeight w:val="1890"/>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1001"/>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560"/>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630"/>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315"/>
        </w:trPr>
        <w:tc>
          <w:tcPr>
            <w:tcW w:w="652" w:type="dxa"/>
            <w:vMerge w:val="restart"/>
            <w:tcBorders>
              <w:top w:val="nil"/>
              <w:left w:val="single" w:sz="4" w:space="0" w:color="auto"/>
              <w:bottom w:val="nil"/>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2.4</w:t>
            </w:r>
          </w:p>
        </w:tc>
        <w:tc>
          <w:tcPr>
            <w:tcW w:w="1758" w:type="dxa"/>
            <w:vMerge w:val="restart"/>
            <w:tcBorders>
              <w:top w:val="nil"/>
              <w:left w:val="single" w:sz="4" w:space="0" w:color="auto"/>
              <w:bottom w:val="nil"/>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4.</w:t>
            </w:r>
            <w:r w:rsidRPr="0074799E">
              <w:rPr>
                <w:rFonts w:cs="Times New Roman"/>
                <w:sz w:val="20"/>
                <w:szCs w:val="20"/>
              </w:rPr>
              <w:br/>
              <w:t xml:space="preserve">Капитальный ремонт котельной с. </w:t>
            </w:r>
            <w:proofErr w:type="spellStart"/>
            <w:r w:rsidRPr="0074799E">
              <w:rPr>
                <w:rFonts w:cs="Times New Roman"/>
                <w:sz w:val="20"/>
                <w:szCs w:val="20"/>
              </w:rPr>
              <w:t>Всеволодово</w:t>
            </w:r>
            <w:proofErr w:type="spellEnd"/>
          </w:p>
        </w:tc>
        <w:tc>
          <w:tcPr>
            <w:tcW w:w="993" w:type="dxa"/>
            <w:vMerge w:val="restart"/>
            <w:tcBorders>
              <w:top w:val="nil"/>
              <w:left w:val="single" w:sz="4" w:space="0" w:color="auto"/>
              <w:bottom w:val="nil"/>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333 281,06</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30 841,31</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302 439,75</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 xml:space="preserve">Капитальный ремонт котельной с. </w:t>
            </w:r>
            <w:proofErr w:type="spellStart"/>
            <w:r w:rsidRPr="0074799E">
              <w:rPr>
                <w:rFonts w:cs="Times New Roman"/>
                <w:sz w:val="20"/>
                <w:szCs w:val="20"/>
              </w:rPr>
              <w:t>Всеволодово</w:t>
            </w:r>
            <w:proofErr w:type="spellEnd"/>
          </w:p>
        </w:tc>
      </w:tr>
      <w:tr w:rsidR="0074799E" w:rsidRPr="0074799E" w:rsidTr="0074799E">
        <w:trPr>
          <w:trHeight w:val="1591"/>
        </w:trPr>
        <w:tc>
          <w:tcPr>
            <w:tcW w:w="652"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1 815,90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1 815,90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820"/>
        </w:trPr>
        <w:tc>
          <w:tcPr>
            <w:tcW w:w="652"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nil"/>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Московской области</w:t>
            </w:r>
          </w:p>
        </w:tc>
        <w:tc>
          <w:tcPr>
            <w:tcW w:w="1276"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331 465,16</w:t>
            </w:r>
          </w:p>
        </w:tc>
        <w:tc>
          <w:tcPr>
            <w:tcW w:w="1134"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29 025,41</w:t>
            </w:r>
          </w:p>
        </w:tc>
        <w:tc>
          <w:tcPr>
            <w:tcW w:w="1134"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302 439,75</w:t>
            </w:r>
          </w:p>
        </w:tc>
        <w:tc>
          <w:tcPr>
            <w:tcW w:w="1276"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315"/>
        </w:trPr>
        <w:tc>
          <w:tcPr>
            <w:tcW w:w="65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ascii="Calibri" w:hAnsi="Calibri" w:cs="Times New Roman"/>
                <w:color w:val="000000"/>
                <w:sz w:val="20"/>
                <w:szCs w:val="20"/>
              </w:rPr>
            </w:pPr>
            <w:r w:rsidRPr="0074799E">
              <w:rPr>
                <w:rFonts w:ascii="Calibri" w:hAnsi="Calibri" w:cs="Times New Roman"/>
                <w:color w:val="000000"/>
                <w:sz w:val="20"/>
                <w:szCs w:val="20"/>
              </w:rPr>
              <w:t>2.5</w:t>
            </w:r>
          </w:p>
        </w:tc>
        <w:tc>
          <w:tcPr>
            <w:tcW w:w="17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5.</w:t>
            </w:r>
            <w:r w:rsidRPr="0074799E">
              <w:rPr>
                <w:rFonts w:cs="Times New Roman"/>
                <w:sz w:val="20"/>
                <w:szCs w:val="20"/>
              </w:rPr>
              <w:br/>
              <w:t xml:space="preserve">Разработка проектно-сметной документации по капитальному ремонту котельной </w:t>
            </w:r>
            <w:proofErr w:type="spellStart"/>
            <w:r w:rsidRPr="0074799E">
              <w:rPr>
                <w:rFonts w:cs="Times New Roman"/>
                <w:sz w:val="20"/>
                <w:szCs w:val="20"/>
              </w:rPr>
              <w:t>с.Всеволодово</w:t>
            </w:r>
            <w:proofErr w:type="spellEnd"/>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182,00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182,00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 xml:space="preserve">Разработка проектно-сметной документации по капитальному ремонту котельной </w:t>
            </w:r>
            <w:proofErr w:type="spellStart"/>
            <w:r w:rsidRPr="0074799E">
              <w:rPr>
                <w:rFonts w:cs="Times New Roman"/>
                <w:sz w:val="20"/>
                <w:szCs w:val="20"/>
              </w:rPr>
              <w:t>с.Всеволодово</w:t>
            </w:r>
            <w:proofErr w:type="spellEnd"/>
          </w:p>
        </w:tc>
      </w:tr>
      <w:tr w:rsidR="0074799E" w:rsidRPr="0074799E" w:rsidTr="0074799E">
        <w:trPr>
          <w:trHeight w:val="1561"/>
        </w:trPr>
        <w:tc>
          <w:tcPr>
            <w:tcW w:w="652"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rPr>
                <w:rFonts w:ascii="Calibri" w:hAnsi="Calibri" w:cs="Times New Roman"/>
                <w:color w:val="000000"/>
                <w:sz w:val="20"/>
                <w:szCs w:val="20"/>
              </w:rPr>
            </w:pPr>
          </w:p>
        </w:tc>
        <w:tc>
          <w:tcPr>
            <w:tcW w:w="1758"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182,00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182,00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390"/>
        </w:trPr>
        <w:tc>
          <w:tcPr>
            <w:tcW w:w="652"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ascii="Calibri" w:hAnsi="Calibri" w:cs="Times New Roman"/>
                <w:color w:val="000000"/>
                <w:sz w:val="20"/>
                <w:szCs w:val="20"/>
              </w:rPr>
            </w:pPr>
            <w:r w:rsidRPr="0074799E">
              <w:rPr>
                <w:rFonts w:ascii="Calibri" w:hAnsi="Calibri" w:cs="Times New Roman"/>
                <w:color w:val="000000"/>
                <w:sz w:val="20"/>
                <w:szCs w:val="20"/>
              </w:rPr>
              <w:t>2.6</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6.</w:t>
            </w:r>
            <w:r w:rsidRPr="0074799E">
              <w:rPr>
                <w:rFonts w:cs="Times New Roman"/>
                <w:sz w:val="20"/>
                <w:szCs w:val="20"/>
              </w:rPr>
              <w:br/>
              <w:t xml:space="preserve">Выполнение строительного контроля по капитальному ремонту наружных водопроводных сетей с.п. </w:t>
            </w:r>
            <w:proofErr w:type="spellStart"/>
            <w:r w:rsidRPr="0074799E">
              <w:rPr>
                <w:rFonts w:cs="Times New Roman"/>
                <w:sz w:val="20"/>
                <w:szCs w:val="20"/>
              </w:rPr>
              <w:t>Степановское</w:t>
            </w:r>
            <w:proofErr w:type="spellEnd"/>
            <w:r w:rsidRPr="0074799E">
              <w:rPr>
                <w:rFonts w:cs="Times New Roman"/>
                <w:sz w:val="20"/>
                <w:szCs w:val="20"/>
              </w:rPr>
              <w:t xml:space="preserve">, с. </w:t>
            </w:r>
            <w:proofErr w:type="spellStart"/>
            <w:r w:rsidRPr="0074799E">
              <w:rPr>
                <w:rFonts w:cs="Times New Roman"/>
                <w:sz w:val="20"/>
                <w:szCs w:val="20"/>
              </w:rPr>
              <w:t>Всеволодово</w:t>
            </w:r>
            <w:proofErr w:type="spellEnd"/>
            <w:r w:rsidRPr="0074799E">
              <w:rPr>
                <w:rFonts w:cs="Times New Roman"/>
                <w:sz w:val="20"/>
                <w:szCs w:val="20"/>
              </w:rPr>
              <w:t xml:space="preserve"> Ногинск-5</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комитета по строительству, архитектуре и жилищной политике</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 xml:space="preserve">с.п. </w:t>
            </w:r>
            <w:proofErr w:type="spellStart"/>
            <w:r w:rsidRPr="0074799E">
              <w:rPr>
                <w:rFonts w:cs="Times New Roman"/>
                <w:sz w:val="20"/>
                <w:szCs w:val="20"/>
              </w:rPr>
              <w:t>Степановское</w:t>
            </w:r>
            <w:proofErr w:type="spellEnd"/>
            <w:r w:rsidRPr="0074799E">
              <w:rPr>
                <w:rFonts w:cs="Times New Roman"/>
                <w:sz w:val="20"/>
                <w:szCs w:val="20"/>
              </w:rPr>
              <w:t xml:space="preserve">, село </w:t>
            </w:r>
            <w:proofErr w:type="spellStart"/>
            <w:r w:rsidRPr="0074799E">
              <w:rPr>
                <w:rFonts w:cs="Times New Roman"/>
                <w:sz w:val="20"/>
                <w:szCs w:val="20"/>
              </w:rPr>
              <w:t>Всевдолодово</w:t>
            </w:r>
            <w:proofErr w:type="spellEnd"/>
            <w:r w:rsidRPr="0074799E">
              <w:rPr>
                <w:rFonts w:cs="Times New Roman"/>
                <w:sz w:val="20"/>
                <w:szCs w:val="20"/>
              </w:rPr>
              <w:t>, военный городок Ногинск-5 (Капитальный ремонт наружных водопроводных сетей на участке от скважины №217, №2,№1 до емкости, от насосной до т. ВР</w:t>
            </w:r>
            <w:proofErr w:type="gramStart"/>
            <w:r w:rsidRPr="0074799E">
              <w:rPr>
                <w:rFonts w:cs="Times New Roman"/>
                <w:sz w:val="20"/>
                <w:szCs w:val="20"/>
              </w:rPr>
              <w:t>1</w:t>
            </w:r>
            <w:proofErr w:type="gramEnd"/>
            <w:r w:rsidRPr="0074799E">
              <w:rPr>
                <w:rFonts w:cs="Times New Roman"/>
                <w:sz w:val="20"/>
                <w:szCs w:val="20"/>
              </w:rPr>
              <w:t>)</w:t>
            </w:r>
          </w:p>
        </w:tc>
      </w:tr>
      <w:tr w:rsidR="0074799E" w:rsidRPr="0074799E" w:rsidTr="0074799E">
        <w:trPr>
          <w:trHeight w:val="2790"/>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ascii="Calibri" w:hAnsi="Calibri" w:cs="Times New Roman"/>
                <w:color w:val="000000"/>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315"/>
        </w:trPr>
        <w:tc>
          <w:tcPr>
            <w:tcW w:w="3403"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74799E" w:rsidRPr="0074799E" w:rsidRDefault="0074799E" w:rsidP="0074799E">
            <w:pPr>
              <w:jc w:val="center"/>
              <w:rPr>
                <w:rFonts w:cs="Times New Roman"/>
                <w:b/>
                <w:bCs/>
                <w:sz w:val="20"/>
                <w:szCs w:val="20"/>
              </w:rPr>
            </w:pPr>
            <w:r w:rsidRPr="0074799E">
              <w:rPr>
                <w:rFonts w:cs="Times New Roman"/>
                <w:b/>
                <w:bCs/>
                <w:sz w:val="20"/>
                <w:szCs w:val="20"/>
              </w:rPr>
              <w:t>Итого по подпрограмме</w:t>
            </w: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162 263,64</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2 123 625,18</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419 579,49</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630 022,89</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345 918,07</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353 518,81</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374 585,92</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799E" w:rsidRPr="0074799E" w:rsidRDefault="0074799E" w:rsidP="0074799E">
            <w:pPr>
              <w:jc w:val="center"/>
              <w:rPr>
                <w:rFonts w:cs="Times New Roman"/>
                <w:sz w:val="20"/>
                <w:szCs w:val="20"/>
              </w:rPr>
            </w:pPr>
            <w:r w:rsidRPr="0074799E">
              <w:rPr>
                <w:rFonts w:cs="Times New Roman"/>
                <w:sz w:val="20"/>
                <w:szCs w:val="20"/>
              </w:rPr>
              <w:t> </w:t>
            </w:r>
          </w:p>
        </w:tc>
      </w:tr>
      <w:tr w:rsidR="0074799E" w:rsidRPr="0074799E" w:rsidTr="0074799E">
        <w:trPr>
          <w:trHeight w:val="1691"/>
        </w:trPr>
        <w:tc>
          <w:tcPr>
            <w:tcW w:w="3403" w:type="dxa"/>
            <w:gridSpan w:val="3"/>
            <w:vMerge/>
            <w:tcBorders>
              <w:top w:val="single" w:sz="4" w:space="0" w:color="auto"/>
              <w:left w:val="single" w:sz="4" w:space="0" w:color="auto"/>
              <w:bottom w:val="single" w:sz="4" w:space="0" w:color="000000"/>
              <w:right w:val="single" w:sz="4" w:space="0" w:color="000000"/>
            </w:tcBorders>
            <w:vAlign w:val="center"/>
            <w:hideMark/>
          </w:tcPr>
          <w:p w:rsidR="0074799E" w:rsidRPr="0074799E" w:rsidRDefault="0074799E" w:rsidP="0074799E">
            <w:pPr>
              <w:rPr>
                <w:rFonts w:cs="Times New Roman"/>
                <w:b/>
                <w:bCs/>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63 649,80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53 249,80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2552" w:type="dxa"/>
            <w:gridSpan w:val="2"/>
            <w:vMerge/>
            <w:tcBorders>
              <w:top w:val="nil"/>
              <w:left w:val="nil"/>
              <w:bottom w:val="single" w:sz="4" w:space="0" w:color="auto"/>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851"/>
        </w:trPr>
        <w:tc>
          <w:tcPr>
            <w:tcW w:w="3403" w:type="dxa"/>
            <w:gridSpan w:val="3"/>
            <w:vMerge/>
            <w:tcBorders>
              <w:top w:val="single" w:sz="4" w:space="0" w:color="auto"/>
              <w:left w:val="single" w:sz="4" w:space="0" w:color="auto"/>
              <w:bottom w:val="single" w:sz="4" w:space="0" w:color="000000"/>
              <w:right w:val="single" w:sz="4" w:space="0" w:color="000000"/>
            </w:tcBorders>
            <w:vAlign w:val="center"/>
            <w:hideMark/>
          </w:tcPr>
          <w:p w:rsidR="0074799E" w:rsidRPr="0074799E" w:rsidRDefault="0074799E" w:rsidP="0074799E">
            <w:pPr>
              <w:rPr>
                <w:rFonts w:cs="Times New Roman"/>
                <w:b/>
                <w:bCs/>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340 918,60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38 478,85</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302 439,75</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2552" w:type="dxa"/>
            <w:gridSpan w:val="2"/>
            <w:vMerge/>
            <w:tcBorders>
              <w:top w:val="nil"/>
              <w:left w:val="nil"/>
              <w:bottom w:val="single" w:sz="4" w:space="0" w:color="auto"/>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623"/>
        </w:trPr>
        <w:tc>
          <w:tcPr>
            <w:tcW w:w="3403" w:type="dxa"/>
            <w:gridSpan w:val="3"/>
            <w:vMerge/>
            <w:tcBorders>
              <w:top w:val="single" w:sz="4" w:space="0" w:color="auto"/>
              <w:left w:val="single" w:sz="4" w:space="0" w:color="auto"/>
              <w:bottom w:val="single" w:sz="4" w:space="0" w:color="000000"/>
              <w:right w:val="single" w:sz="4" w:space="0" w:color="000000"/>
            </w:tcBorders>
            <w:vAlign w:val="center"/>
            <w:hideMark/>
          </w:tcPr>
          <w:p w:rsidR="0074799E" w:rsidRPr="0074799E" w:rsidRDefault="0074799E" w:rsidP="0074799E">
            <w:pPr>
              <w:rPr>
                <w:rFonts w:cs="Times New Roman"/>
                <w:b/>
                <w:bCs/>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2552" w:type="dxa"/>
            <w:gridSpan w:val="2"/>
            <w:vMerge/>
            <w:tcBorders>
              <w:top w:val="nil"/>
              <w:left w:val="nil"/>
              <w:bottom w:val="single" w:sz="4" w:space="0" w:color="auto"/>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630"/>
        </w:trPr>
        <w:tc>
          <w:tcPr>
            <w:tcW w:w="3403" w:type="dxa"/>
            <w:gridSpan w:val="3"/>
            <w:vMerge/>
            <w:tcBorders>
              <w:top w:val="single" w:sz="4" w:space="0" w:color="auto"/>
              <w:left w:val="single" w:sz="4" w:space="0" w:color="auto"/>
              <w:bottom w:val="single" w:sz="4" w:space="0" w:color="000000"/>
              <w:right w:val="single" w:sz="4" w:space="0" w:color="000000"/>
            </w:tcBorders>
            <w:vAlign w:val="center"/>
            <w:hideMark/>
          </w:tcPr>
          <w:p w:rsidR="0074799E" w:rsidRPr="0074799E" w:rsidRDefault="0074799E" w:rsidP="0074799E">
            <w:pPr>
              <w:rPr>
                <w:rFonts w:cs="Times New Roman"/>
                <w:b/>
                <w:bCs/>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159 763,64</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1 719 056,78</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327 850,84</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324 983,14</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343 318,07</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350 918,81</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371 985,92</w:t>
            </w:r>
          </w:p>
        </w:tc>
        <w:tc>
          <w:tcPr>
            <w:tcW w:w="2552" w:type="dxa"/>
            <w:gridSpan w:val="2"/>
            <w:vMerge/>
            <w:tcBorders>
              <w:top w:val="nil"/>
              <w:left w:val="nil"/>
              <w:bottom w:val="single" w:sz="4" w:space="0" w:color="auto"/>
              <w:right w:val="single" w:sz="4" w:space="0" w:color="auto"/>
            </w:tcBorders>
            <w:vAlign w:val="center"/>
            <w:hideMark/>
          </w:tcPr>
          <w:p w:rsidR="0074799E" w:rsidRPr="0074799E" w:rsidRDefault="0074799E" w:rsidP="0074799E">
            <w:pPr>
              <w:rPr>
                <w:rFonts w:cs="Times New Roman"/>
                <w:sz w:val="20"/>
                <w:szCs w:val="20"/>
              </w:rPr>
            </w:pPr>
          </w:p>
        </w:tc>
      </w:tr>
    </w:tbl>
    <w:p w:rsidR="00FA2D62" w:rsidRDefault="00FA2D62" w:rsidP="00D8178D">
      <w:pPr>
        <w:tabs>
          <w:tab w:val="left" w:pos="3675"/>
        </w:tabs>
        <w:jc w:val="both"/>
        <w:rPr>
          <w:sz w:val="18"/>
          <w:szCs w:val="18"/>
        </w:rPr>
      </w:pPr>
    </w:p>
    <w:p w:rsidR="000100F1" w:rsidRDefault="000100F1" w:rsidP="000100F1">
      <w:pPr>
        <w:pStyle w:val="ConsPlusNormal"/>
        <w:ind w:right="-31"/>
        <w:jc w:val="right"/>
        <w:rPr>
          <w:rFonts w:ascii="Times New Roman" w:hAnsi="Times New Roman" w:cs="Times New Roman"/>
          <w:sz w:val="24"/>
          <w:szCs w:val="24"/>
        </w:rPr>
      </w:pPr>
      <w:r>
        <w:rPr>
          <w:rFonts w:ascii="Times New Roman" w:hAnsi="Times New Roman" w:cs="Times New Roman"/>
          <w:sz w:val="24"/>
          <w:szCs w:val="24"/>
        </w:rPr>
        <w:t xml:space="preserve">».                                                                                                                                                                                                                               </w:t>
      </w:r>
    </w:p>
    <w:p w:rsidR="00B0135B" w:rsidRDefault="000100F1" w:rsidP="0074799E">
      <w:pPr>
        <w:pStyle w:val="ConsPlusNormal"/>
        <w:jc w:val="both"/>
        <w:rPr>
          <w:rFonts w:ascii="Times New Roman" w:hAnsi="Times New Roman" w:cs="Times New Roman"/>
          <w:sz w:val="24"/>
          <w:szCs w:val="24"/>
        </w:rPr>
      </w:pPr>
      <w:r>
        <w:rPr>
          <w:rFonts w:ascii="Times New Roman" w:hAnsi="Times New Roman" w:cs="Times New Roman"/>
          <w:sz w:val="24"/>
          <w:szCs w:val="24"/>
        </w:rPr>
        <w:t>Верно</w:t>
      </w:r>
      <w:r w:rsidRPr="00E636E5">
        <w:rPr>
          <w:rFonts w:ascii="Times New Roman" w:hAnsi="Times New Roman" w:cs="Times New Roman"/>
          <w:sz w:val="24"/>
          <w:szCs w:val="24"/>
        </w:rPr>
        <w:t xml:space="preserve">: </w:t>
      </w:r>
      <w:r>
        <w:rPr>
          <w:rFonts w:ascii="Times New Roman" w:hAnsi="Times New Roman" w:cs="Times New Roman"/>
          <w:sz w:val="24"/>
          <w:szCs w:val="24"/>
        </w:rPr>
        <w:t xml:space="preserve">Начальник ФЭС                        </w:t>
      </w:r>
      <w:r w:rsidR="0074799E">
        <w:rPr>
          <w:rFonts w:ascii="Times New Roman" w:hAnsi="Times New Roman" w:cs="Times New Roman"/>
          <w:sz w:val="24"/>
          <w:szCs w:val="24"/>
        </w:rPr>
        <w:t xml:space="preserve">                    Н.В. Бондарь</w:t>
      </w:r>
    </w:p>
    <w:tbl>
      <w:tblPr>
        <w:tblW w:w="15533" w:type="dxa"/>
        <w:tblInd w:w="-421" w:type="dxa"/>
        <w:tblLook w:val="04A0"/>
      </w:tblPr>
      <w:tblGrid>
        <w:gridCol w:w="2831"/>
        <w:gridCol w:w="3136"/>
        <w:gridCol w:w="2611"/>
        <w:gridCol w:w="1176"/>
        <w:gridCol w:w="1056"/>
        <w:gridCol w:w="1056"/>
        <w:gridCol w:w="1056"/>
        <w:gridCol w:w="1122"/>
        <w:gridCol w:w="1489"/>
      </w:tblGrid>
      <w:tr w:rsidR="00265683" w:rsidRPr="00265683" w:rsidTr="00265683">
        <w:trPr>
          <w:trHeight w:val="1320"/>
        </w:trPr>
        <w:tc>
          <w:tcPr>
            <w:tcW w:w="15533" w:type="dxa"/>
            <w:gridSpan w:val="9"/>
            <w:tcBorders>
              <w:top w:val="nil"/>
              <w:left w:val="nil"/>
              <w:bottom w:val="nil"/>
              <w:right w:val="nil"/>
            </w:tcBorders>
            <w:shd w:val="clear" w:color="000000" w:fill="FFFFFF"/>
            <w:hideMark/>
          </w:tcPr>
          <w:p w:rsidR="00265683" w:rsidRDefault="00265683" w:rsidP="00265683">
            <w:pPr>
              <w:jc w:val="center"/>
              <w:rPr>
                <w:rFonts w:cs="Times New Roman"/>
                <w:b/>
                <w:bCs/>
                <w:color w:val="000000"/>
              </w:rPr>
            </w:pPr>
          </w:p>
          <w:p w:rsidR="00265683" w:rsidRDefault="00265683" w:rsidP="00265683">
            <w:pPr>
              <w:jc w:val="right"/>
              <w:rPr>
                <w:rFonts w:cs="Times New Roman"/>
                <w:bCs/>
                <w:color w:val="000000"/>
                <w:sz w:val="18"/>
                <w:szCs w:val="18"/>
              </w:rPr>
            </w:pPr>
          </w:p>
          <w:p w:rsidR="00265683" w:rsidRDefault="00265683" w:rsidP="00265683">
            <w:pPr>
              <w:tabs>
                <w:tab w:val="left" w:pos="3675"/>
              </w:tabs>
              <w:ind w:firstLine="11766"/>
              <w:jc w:val="both"/>
              <w:rPr>
                <w:sz w:val="18"/>
                <w:szCs w:val="18"/>
              </w:rPr>
            </w:pPr>
            <w:r w:rsidRPr="004C647C">
              <w:rPr>
                <w:sz w:val="18"/>
                <w:szCs w:val="18"/>
              </w:rPr>
              <w:t xml:space="preserve">Приложение </w:t>
            </w:r>
            <w:r>
              <w:rPr>
                <w:sz w:val="18"/>
                <w:szCs w:val="18"/>
              </w:rPr>
              <w:t>№4</w:t>
            </w:r>
          </w:p>
          <w:p w:rsidR="00265683" w:rsidRDefault="00265683" w:rsidP="00265683">
            <w:pPr>
              <w:tabs>
                <w:tab w:val="left" w:pos="3675"/>
              </w:tabs>
              <w:ind w:firstLine="11766"/>
              <w:jc w:val="both"/>
              <w:rPr>
                <w:sz w:val="18"/>
                <w:szCs w:val="18"/>
              </w:rPr>
            </w:pPr>
            <w:r w:rsidRPr="004C647C">
              <w:rPr>
                <w:sz w:val="18"/>
                <w:szCs w:val="18"/>
              </w:rPr>
              <w:t xml:space="preserve">к постановлению Администрации </w:t>
            </w:r>
          </w:p>
          <w:p w:rsidR="00265683" w:rsidRDefault="00265683" w:rsidP="00265683">
            <w:pPr>
              <w:tabs>
                <w:tab w:val="left" w:pos="3675"/>
              </w:tabs>
              <w:ind w:firstLine="11766"/>
              <w:jc w:val="both"/>
              <w:rPr>
                <w:sz w:val="18"/>
                <w:szCs w:val="18"/>
              </w:rPr>
            </w:pPr>
            <w:r w:rsidRPr="004C647C">
              <w:rPr>
                <w:sz w:val="18"/>
                <w:szCs w:val="18"/>
              </w:rPr>
              <w:t xml:space="preserve">городского округа Электросталь </w:t>
            </w:r>
          </w:p>
          <w:p w:rsidR="00265683" w:rsidRDefault="00265683" w:rsidP="00265683">
            <w:pPr>
              <w:tabs>
                <w:tab w:val="left" w:pos="3675"/>
              </w:tabs>
              <w:ind w:firstLine="11766"/>
              <w:jc w:val="both"/>
              <w:rPr>
                <w:sz w:val="18"/>
                <w:szCs w:val="18"/>
              </w:rPr>
            </w:pPr>
            <w:r w:rsidRPr="004C647C">
              <w:rPr>
                <w:sz w:val="18"/>
                <w:szCs w:val="18"/>
              </w:rPr>
              <w:t xml:space="preserve">Московской области </w:t>
            </w:r>
          </w:p>
          <w:p w:rsidR="00265683" w:rsidRPr="00D27AC1" w:rsidRDefault="00265683" w:rsidP="00265683">
            <w:pPr>
              <w:tabs>
                <w:tab w:val="left" w:pos="3675"/>
              </w:tabs>
              <w:ind w:firstLine="11766"/>
              <w:jc w:val="both"/>
              <w:rPr>
                <w:sz w:val="18"/>
                <w:szCs w:val="18"/>
              </w:rPr>
            </w:pPr>
            <w:r>
              <w:rPr>
                <w:sz w:val="18"/>
                <w:szCs w:val="18"/>
              </w:rPr>
              <w:t>№___</w:t>
            </w:r>
            <w:r w:rsidR="00F47F09">
              <w:rPr>
                <w:sz w:val="18"/>
                <w:szCs w:val="18"/>
                <w:u w:val="single"/>
              </w:rPr>
              <w:t>993/10</w:t>
            </w:r>
            <w:r>
              <w:rPr>
                <w:sz w:val="18"/>
                <w:szCs w:val="18"/>
              </w:rPr>
              <w:t>___от____</w:t>
            </w:r>
            <w:r w:rsidR="00F47F09">
              <w:rPr>
                <w:sz w:val="18"/>
                <w:szCs w:val="18"/>
                <w:u w:val="single"/>
              </w:rPr>
              <w:t>25.10.2018</w:t>
            </w:r>
            <w:r>
              <w:rPr>
                <w:sz w:val="18"/>
                <w:szCs w:val="18"/>
              </w:rPr>
              <w:t>____</w:t>
            </w:r>
          </w:p>
          <w:p w:rsidR="00265683" w:rsidRDefault="00265683" w:rsidP="00265683">
            <w:pPr>
              <w:jc w:val="right"/>
              <w:rPr>
                <w:rFonts w:cs="Times New Roman"/>
                <w:bCs/>
                <w:color w:val="000000"/>
                <w:sz w:val="18"/>
                <w:szCs w:val="18"/>
              </w:rPr>
            </w:pPr>
          </w:p>
          <w:p w:rsidR="00265683" w:rsidRDefault="00265683" w:rsidP="00265683">
            <w:pPr>
              <w:jc w:val="right"/>
              <w:rPr>
                <w:rFonts w:cs="Times New Roman"/>
                <w:bCs/>
                <w:color w:val="000000"/>
                <w:sz w:val="18"/>
                <w:szCs w:val="18"/>
              </w:rPr>
            </w:pPr>
          </w:p>
          <w:p w:rsidR="00265683" w:rsidRDefault="00265683" w:rsidP="00265683">
            <w:pPr>
              <w:jc w:val="right"/>
              <w:rPr>
                <w:rFonts w:cs="Times New Roman"/>
                <w:bCs/>
                <w:color w:val="000000"/>
                <w:sz w:val="18"/>
                <w:szCs w:val="18"/>
              </w:rPr>
            </w:pPr>
          </w:p>
          <w:p w:rsidR="00265683" w:rsidRPr="00265683" w:rsidRDefault="00265683" w:rsidP="00265683">
            <w:pPr>
              <w:jc w:val="right"/>
              <w:rPr>
                <w:rFonts w:cs="Times New Roman"/>
                <w:bCs/>
                <w:color w:val="000000"/>
                <w:sz w:val="18"/>
                <w:szCs w:val="18"/>
              </w:rPr>
            </w:pPr>
            <w:r>
              <w:rPr>
                <w:rFonts w:cs="Times New Roman"/>
                <w:bCs/>
                <w:color w:val="000000"/>
                <w:sz w:val="18"/>
                <w:szCs w:val="18"/>
              </w:rPr>
              <w:t>«</w:t>
            </w:r>
            <w:r w:rsidRPr="00265683">
              <w:rPr>
                <w:rFonts w:cs="Times New Roman"/>
                <w:bCs/>
                <w:color w:val="000000"/>
                <w:sz w:val="18"/>
                <w:szCs w:val="18"/>
              </w:rPr>
              <w:t>Приложение №4</w:t>
            </w:r>
          </w:p>
          <w:p w:rsidR="00265683" w:rsidRPr="00265683" w:rsidRDefault="00265683" w:rsidP="00265683">
            <w:pPr>
              <w:jc w:val="right"/>
              <w:rPr>
                <w:rFonts w:cs="Times New Roman"/>
                <w:bCs/>
                <w:color w:val="000000"/>
                <w:sz w:val="18"/>
                <w:szCs w:val="18"/>
              </w:rPr>
            </w:pPr>
            <w:r w:rsidRPr="00265683">
              <w:rPr>
                <w:rFonts w:cs="Times New Roman"/>
                <w:bCs/>
                <w:color w:val="000000"/>
                <w:sz w:val="18"/>
                <w:szCs w:val="18"/>
              </w:rPr>
              <w:t>К муниципальной программе</w:t>
            </w:r>
          </w:p>
          <w:p w:rsidR="00265683" w:rsidRDefault="00265683" w:rsidP="00265683">
            <w:pPr>
              <w:jc w:val="center"/>
              <w:rPr>
                <w:rFonts w:cs="Times New Roman"/>
                <w:b/>
                <w:bCs/>
                <w:color w:val="000000"/>
              </w:rPr>
            </w:pPr>
          </w:p>
          <w:p w:rsidR="00265683" w:rsidRPr="00265683" w:rsidRDefault="00265683" w:rsidP="00265683">
            <w:pPr>
              <w:jc w:val="center"/>
              <w:rPr>
                <w:rFonts w:cs="Times New Roman"/>
                <w:b/>
                <w:bCs/>
                <w:color w:val="000000"/>
              </w:rPr>
            </w:pPr>
            <w:r w:rsidRPr="00265683">
              <w:rPr>
                <w:rFonts w:cs="Times New Roman"/>
                <w:b/>
                <w:bCs/>
                <w:color w:val="000000"/>
              </w:rPr>
              <w:t>1. ПАСПОРТ ПОДПРОГРАММЫ "Энергосбережение и повышение энергетической эффективности на территории городского округа Электросталь Московской области"</w:t>
            </w:r>
            <w:r w:rsidRPr="00265683">
              <w:rPr>
                <w:rFonts w:cs="Times New Roman"/>
                <w:b/>
                <w:bCs/>
                <w:color w:val="00000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265683" w:rsidRPr="00265683" w:rsidTr="00265683">
        <w:trPr>
          <w:trHeight w:val="300"/>
        </w:trPr>
        <w:tc>
          <w:tcPr>
            <w:tcW w:w="2831" w:type="dxa"/>
            <w:tcBorders>
              <w:top w:val="nil"/>
              <w:left w:val="nil"/>
              <w:bottom w:val="nil"/>
              <w:right w:val="nil"/>
            </w:tcBorders>
            <w:shd w:val="clear" w:color="000000" w:fill="FFFFFF"/>
            <w:vAlign w:val="bottom"/>
            <w:hideMark/>
          </w:tcPr>
          <w:p w:rsidR="00265683" w:rsidRPr="00265683" w:rsidRDefault="00265683" w:rsidP="00265683">
            <w:pPr>
              <w:jc w:val="center"/>
              <w:rPr>
                <w:rFonts w:cs="Times New Roman"/>
                <w:color w:val="000000"/>
              </w:rPr>
            </w:pPr>
            <w:r w:rsidRPr="00265683">
              <w:rPr>
                <w:rFonts w:cs="Times New Roman"/>
                <w:color w:val="000000"/>
                <w:sz w:val="22"/>
                <w:szCs w:val="22"/>
              </w:rPr>
              <w:t> </w:t>
            </w:r>
          </w:p>
        </w:tc>
        <w:tc>
          <w:tcPr>
            <w:tcW w:w="3136" w:type="dxa"/>
            <w:tcBorders>
              <w:top w:val="nil"/>
              <w:left w:val="nil"/>
              <w:bottom w:val="nil"/>
              <w:right w:val="nil"/>
            </w:tcBorders>
            <w:shd w:val="clear" w:color="000000" w:fill="FFFFFF"/>
            <w:vAlign w:val="bottom"/>
            <w:hideMark/>
          </w:tcPr>
          <w:p w:rsidR="00265683" w:rsidRPr="00265683" w:rsidRDefault="00265683" w:rsidP="00265683">
            <w:pPr>
              <w:jc w:val="center"/>
              <w:rPr>
                <w:rFonts w:cs="Times New Roman"/>
                <w:color w:val="000000"/>
              </w:rPr>
            </w:pPr>
            <w:r w:rsidRPr="00265683">
              <w:rPr>
                <w:rFonts w:cs="Times New Roman"/>
                <w:color w:val="000000"/>
                <w:sz w:val="22"/>
                <w:szCs w:val="22"/>
              </w:rPr>
              <w:t> </w:t>
            </w:r>
          </w:p>
        </w:tc>
        <w:tc>
          <w:tcPr>
            <w:tcW w:w="0" w:type="auto"/>
            <w:tcBorders>
              <w:top w:val="nil"/>
              <w:left w:val="nil"/>
              <w:bottom w:val="nil"/>
              <w:right w:val="nil"/>
            </w:tcBorders>
            <w:shd w:val="clear" w:color="000000" w:fill="FFFFFF"/>
            <w:vAlign w:val="bottom"/>
            <w:hideMark/>
          </w:tcPr>
          <w:p w:rsidR="00265683" w:rsidRPr="00265683" w:rsidRDefault="00265683" w:rsidP="00265683">
            <w:pPr>
              <w:jc w:val="center"/>
              <w:rPr>
                <w:rFonts w:cs="Times New Roman"/>
                <w:color w:val="000000"/>
              </w:rPr>
            </w:pPr>
            <w:r w:rsidRPr="00265683">
              <w:rPr>
                <w:rFonts w:cs="Times New Roman"/>
                <w:color w:val="000000"/>
                <w:sz w:val="22"/>
                <w:szCs w:val="22"/>
              </w:rPr>
              <w:t> </w:t>
            </w:r>
          </w:p>
        </w:tc>
        <w:tc>
          <w:tcPr>
            <w:tcW w:w="0" w:type="auto"/>
            <w:tcBorders>
              <w:top w:val="nil"/>
              <w:left w:val="nil"/>
              <w:bottom w:val="nil"/>
              <w:right w:val="nil"/>
            </w:tcBorders>
            <w:shd w:val="clear" w:color="000000" w:fill="FFFFFF"/>
            <w:vAlign w:val="bottom"/>
            <w:hideMark/>
          </w:tcPr>
          <w:p w:rsidR="00265683" w:rsidRPr="00265683" w:rsidRDefault="00265683" w:rsidP="00265683">
            <w:pPr>
              <w:jc w:val="center"/>
              <w:rPr>
                <w:rFonts w:cs="Times New Roman"/>
                <w:color w:val="000000"/>
              </w:rPr>
            </w:pPr>
            <w:r w:rsidRPr="00265683">
              <w:rPr>
                <w:rFonts w:cs="Times New Roman"/>
                <w:color w:val="000000"/>
                <w:sz w:val="22"/>
                <w:szCs w:val="22"/>
              </w:rPr>
              <w:t> </w:t>
            </w:r>
          </w:p>
        </w:tc>
        <w:tc>
          <w:tcPr>
            <w:tcW w:w="0" w:type="auto"/>
            <w:tcBorders>
              <w:top w:val="nil"/>
              <w:left w:val="nil"/>
              <w:bottom w:val="nil"/>
              <w:right w:val="nil"/>
            </w:tcBorders>
            <w:shd w:val="clear" w:color="000000" w:fill="FFFFFF"/>
            <w:vAlign w:val="bottom"/>
            <w:hideMark/>
          </w:tcPr>
          <w:p w:rsidR="00265683" w:rsidRPr="00265683" w:rsidRDefault="00265683" w:rsidP="00265683">
            <w:pPr>
              <w:jc w:val="center"/>
              <w:rPr>
                <w:rFonts w:cs="Times New Roman"/>
                <w:color w:val="000000"/>
              </w:rPr>
            </w:pPr>
            <w:r w:rsidRPr="00265683">
              <w:rPr>
                <w:rFonts w:cs="Times New Roman"/>
                <w:color w:val="000000"/>
                <w:sz w:val="22"/>
                <w:szCs w:val="22"/>
              </w:rPr>
              <w:t> </w:t>
            </w:r>
          </w:p>
        </w:tc>
        <w:tc>
          <w:tcPr>
            <w:tcW w:w="0" w:type="auto"/>
            <w:tcBorders>
              <w:top w:val="nil"/>
              <w:left w:val="nil"/>
              <w:bottom w:val="nil"/>
              <w:right w:val="nil"/>
            </w:tcBorders>
            <w:shd w:val="clear" w:color="000000" w:fill="FFFFFF"/>
            <w:vAlign w:val="bottom"/>
            <w:hideMark/>
          </w:tcPr>
          <w:p w:rsidR="00265683" w:rsidRPr="00265683" w:rsidRDefault="00265683" w:rsidP="00265683">
            <w:pPr>
              <w:jc w:val="center"/>
              <w:rPr>
                <w:rFonts w:cs="Times New Roman"/>
                <w:color w:val="000000"/>
              </w:rPr>
            </w:pPr>
            <w:r w:rsidRPr="00265683">
              <w:rPr>
                <w:rFonts w:cs="Times New Roman"/>
                <w:color w:val="000000"/>
                <w:sz w:val="22"/>
                <w:szCs w:val="22"/>
              </w:rPr>
              <w:t> </w:t>
            </w:r>
          </w:p>
        </w:tc>
        <w:tc>
          <w:tcPr>
            <w:tcW w:w="0" w:type="auto"/>
            <w:tcBorders>
              <w:top w:val="nil"/>
              <w:left w:val="nil"/>
              <w:bottom w:val="nil"/>
              <w:right w:val="nil"/>
            </w:tcBorders>
            <w:shd w:val="clear" w:color="000000" w:fill="FFFFFF"/>
            <w:vAlign w:val="bottom"/>
            <w:hideMark/>
          </w:tcPr>
          <w:p w:rsidR="00265683" w:rsidRPr="00265683" w:rsidRDefault="00265683" w:rsidP="00265683">
            <w:pPr>
              <w:jc w:val="center"/>
              <w:rPr>
                <w:rFonts w:cs="Times New Roman"/>
                <w:color w:val="000000"/>
              </w:rPr>
            </w:pPr>
            <w:r w:rsidRPr="00265683">
              <w:rPr>
                <w:rFonts w:cs="Times New Roman"/>
                <w:color w:val="000000"/>
                <w:sz w:val="22"/>
                <w:szCs w:val="22"/>
              </w:rPr>
              <w:t> </w:t>
            </w:r>
          </w:p>
        </w:tc>
        <w:tc>
          <w:tcPr>
            <w:tcW w:w="1122" w:type="dxa"/>
            <w:tcBorders>
              <w:top w:val="nil"/>
              <w:left w:val="nil"/>
              <w:bottom w:val="nil"/>
              <w:right w:val="nil"/>
            </w:tcBorders>
            <w:shd w:val="clear" w:color="000000" w:fill="FFFFFF"/>
            <w:vAlign w:val="bottom"/>
            <w:hideMark/>
          </w:tcPr>
          <w:p w:rsidR="00265683" w:rsidRPr="00265683" w:rsidRDefault="00265683" w:rsidP="00265683">
            <w:pPr>
              <w:jc w:val="center"/>
              <w:rPr>
                <w:rFonts w:cs="Times New Roman"/>
                <w:color w:val="000000"/>
              </w:rPr>
            </w:pPr>
            <w:r w:rsidRPr="00265683">
              <w:rPr>
                <w:rFonts w:cs="Times New Roman"/>
                <w:color w:val="000000"/>
                <w:sz w:val="22"/>
                <w:szCs w:val="22"/>
              </w:rPr>
              <w:t> </w:t>
            </w:r>
          </w:p>
        </w:tc>
        <w:tc>
          <w:tcPr>
            <w:tcW w:w="1489" w:type="dxa"/>
            <w:tcBorders>
              <w:top w:val="nil"/>
              <w:left w:val="nil"/>
              <w:bottom w:val="nil"/>
              <w:right w:val="nil"/>
            </w:tcBorders>
            <w:shd w:val="clear" w:color="000000" w:fill="FFFFFF"/>
            <w:vAlign w:val="bottom"/>
            <w:hideMark/>
          </w:tcPr>
          <w:p w:rsidR="00265683" w:rsidRPr="00265683" w:rsidRDefault="00265683" w:rsidP="00265683">
            <w:pPr>
              <w:jc w:val="center"/>
              <w:rPr>
                <w:rFonts w:cs="Times New Roman"/>
                <w:color w:val="000000"/>
              </w:rPr>
            </w:pPr>
            <w:r w:rsidRPr="00265683">
              <w:rPr>
                <w:rFonts w:cs="Times New Roman"/>
                <w:color w:val="000000"/>
                <w:sz w:val="22"/>
                <w:szCs w:val="22"/>
              </w:rPr>
              <w:t> </w:t>
            </w:r>
          </w:p>
        </w:tc>
      </w:tr>
      <w:tr w:rsidR="00265683" w:rsidRPr="00265683" w:rsidTr="00265683">
        <w:trPr>
          <w:trHeight w:val="915"/>
        </w:trPr>
        <w:tc>
          <w:tcPr>
            <w:tcW w:w="2831" w:type="dxa"/>
            <w:tcBorders>
              <w:top w:val="single" w:sz="4" w:space="0" w:color="auto"/>
              <w:left w:val="single" w:sz="4" w:space="0" w:color="auto"/>
              <w:bottom w:val="single" w:sz="4" w:space="0" w:color="auto"/>
              <w:right w:val="single" w:sz="4" w:space="0" w:color="auto"/>
            </w:tcBorders>
            <w:shd w:val="clear" w:color="000000" w:fill="FFFFFF"/>
            <w:hideMark/>
          </w:tcPr>
          <w:p w:rsidR="00265683" w:rsidRPr="00265683" w:rsidRDefault="00265683" w:rsidP="00265683">
            <w:pPr>
              <w:rPr>
                <w:rFonts w:cs="Times New Roman"/>
                <w:color w:val="000000"/>
              </w:rPr>
            </w:pPr>
            <w:r w:rsidRPr="00265683">
              <w:rPr>
                <w:rFonts w:cs="Times New Roman"/>
                <w:color w:val="000000"/>
              </w:rPr>
              <w:t>Муниципальный заказчик подпрограммы</w:t>
            </w:r>
          </w:p>
        </w:tc>
        <w:tc>
          <w:tcPr>
            <w:tcW w:w="12702" w:type="dxa"/>
            <w:gridSpan w:val="8"/>
            <w:tcBorders>
              <w:top w:val="single" w:sz="4" w:space="0" w:color="auto"/>
              <w:left w:val="nil"/>
              <w:bottom w:val="single" w:sz="4" w:space="0" w:color="auto"/>
              <w:right w:val="single" w:sz="4" w:space="0" w:color="auto"/>
            </w:tcBorders>
            <w:shd w:val="clear" w:color="000000" w:fill="FFFFFF"/>
            <w:vAlign w:val="center"/>
            <w:hideMark/>
          </w:tcPr>
          <w:p w:rsidR="00265683" w:rsidRPr="00265683" w:rsidRDefault="00265683" w:rsidP="00265683">
            <w:pPr>
              <w:rPr>
                <w:rFonts w:cs="Times New Roman"/>
                <w:color w:val="000000"/>
              </w:rPr>
            </w:pPr>
            <w:r w:rsidRPr="00265683">
              <w:rPr>
                <w:rFonts w:cs="Times New Roman"/>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265683" w:rsidRPr="00265683" w:rsidTr="00265683">
        <w:trPr>
          <w:trHeight w:val="238"/>
        </w:trPr>
        <w:tc>
          <w:tcPr>
            <w:tcW w:w="2831" w:type="dxa"/>
            <w:vMerge w:val="restart"/>
            <w:tcBorders>
              <w:top w:val="nil"/>
              <w:left w:val="single" w:sz="4" w:space="0" w:color="auto"/>
              <w:bottom w:val="single" w:sz="4" w:space="0" w:color="000000"/>
              <w:right w:val="single" w:sz="4" w:space="0" w:color="auto"/>
            </w:tcBorders>
            <w:shd w:val="clear" w:color="000000" w:fill="FFFFFF"/>
            <w:hideMark/>
          </w:tcPr>
          <w:p w:rsidR="00265683" w:rsidRPr="00265683" w:rsidRDefault="00265683" w:rsidP="00265683">
            <w:pPr>
              <w:rPr>
                <w:rFonts w:cs="Times New Roman"/>
                <w:color w:val="000000"/>
              </w:rPr>
            </w:pPr>
            <w:r w:rsidRPr="00265683">
              <w:rPr>
                <w:rFonts w:cs="Times New Roman"/>
                <w:color w:val="000000"/>
              </w:rPr>
              <w:t>Источники финансирования подпрограммы по годам реализации и главным распорядителям бюджетных средств, в том числе по годам:</w:t>
            </w:r>
          </w:p>
        </w:tc>
        <w:tc>
          <w:tcPr>
            <w:tcW w:w="3136" w:type="dxa"/>
            <w:vMerge w:val="restart"/>
            <w:tcBorders>
              <w:top w:val="nil"/>
              <w:left w:val="single" w:sz="4" w:space="0" w:color="auto"/>
              <w:bottom w:val="single" w:sz="4" w:space="0" w:color="auto"/>
              <w:right w:val="single" w:sz="4" w:space="0" w:color="auto"/>
            </w:tcBorders>
            <w:shd w:val="clear" w:color="000000" w:fill="FFFFFF"/>
            <w:hideMark/>
          </w:tcPr>
          <w:p w:rsidR="00265683" w:rsidRPr="00265683" w:rsidRDefault="00265683" w:rsidP="00265683">
            <w:pPr>
              <w:rPr>
                <w:rFonts w:cs="Times New Roman"/>
                <w:color w:val="000000"/>
              </w:rPr>
            </w:pPr>
            <w:r w:rsidRPr="00265683">
              <w:rPr>
                <w:rFonts w:cs="Times New Roman"/>
                <w:color w:val="000000"/>
              </w:rPr>
              <w:t>Главный распорядитель бюджетных средств</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65683" w:rsidRPr="00265683" w:rsidRDefault="00265683" w:rsidP="00265683">
            <w:pPr>
              <w:rPr>
                <w:rFonts w:cs="Times New Roman"/>
                <w:color w:val="000000"/>
              </w:rPr>
            </w:pPr>
            <w:r w:rsidRPr="00265683">
              <w:rPr>
                <w:rFonts w:cs="Times New Roman"/>
                <w:color w:val="000000"/>
              </w:rPr>
              <w:t>Источник финансирования</w:t>
            </w:r>
          </w:p>
        </w:tc>
        <w:tc>
          <w:tcPr>
            <w:tcW w:w="6955" w:type="dxa"/>
            <w:gridSpan w:val="6"/>
            <w:tcBorders>
              <w:top w:val="single" w:sz="4" w:space="0" w:color="auto"/>
              <w:left w:val="nil"/>
              <w:bottom w:val="single" w:sz="4" w:space="0" w:color="auto"/>
              <w:right w:val="single" w:sz="4" w:space="0" w:color="000000"/>
            </w:tcBorders>
            <w:shd w:val="clear" w:color="000000" w:fill="FFFFFF"/>
            <w:hideMark/>
          </w:tcPr>
          <w:p w:rsidR="00265683" w:rsidRPr="00265683" w:rsidRDefault="00265683" w:rsidP="00265683">
            <w:pPr>
              <w:jc w:val="center"/>
              <w:rPr>
                <w:rFonts w:cs="Times New Roman"/>
                <w:color w:val="000000"/>
              </w:rPr>
            </w:pPr>
            <w:r w:rsidRPr="00265683">
              <w:rPr>
                <w:rFonts w:cs="Times New Roman"/>
                <w:color w:val="000000"/>
              </w:rPr>
              <w:t>Расходы (тыс. рублей)</w:t>
            </w:r>
          </w:p>
        </w:tc>
      </w:tr>
      <w:tr w:rsidR="00265683" w:rsidRPr="00265683" w:rsidTr="00265683">
        <w:trPr>
          <w:trHeight w:val="315"/>
        </w:trPr>
        <w:tc>
          <w:tcPr>
            <w:tcW w:w="2831" w:type="dxa"/>
            <w:vMerge/>
            <w:tcBorders>
              <w:top w:val="nil"/>
              <w:left w:val="single" w:sz="4" w:space="0" w:color="auto"/>
              <w:bottom w:val="single" w:sz="4" w:space="0" w:color="000000"/>
              <w:right w:val="single" w:sz="4" w:space="0" w:color="auto"/>
            </w:tcBorders>
            <w:vAlign w:val="center"/>
            <w:hideMark/>
          </w:tcPr>
          <w:p w:rsidR="00265683" w:rsidRPr="00265683" w:rsidRDefault="00265683" w:rsidP="00265683">
            <w:pPr>
              <w:rPr>
                <w:rFonts w:cs="Times New Roman"/>
                <w:color w:val="000000"/>
              </w:rPr>
            </w:pPr>
          </w:p>
        </w:tc>
        <w:tc>
          <w:tcPr>
            <w:tcW w:w="3136" w:type="dxa"/>
            <w:vMerge/>
            <w:tcBorders>
              <w:top w:val="nil"/>
              <w:left w:val="single" w:sz="4" w:space="0" w:color="auto"/>
              <w:bottom w:val="single" w:sz="4" w:space="0" w:color="auto"/>
              <w:right w:val="single" w:sz="4" w:space="0" w:color="auto"/>
            </w:tcBorders>
            <w:vAlign w:val="center"/>
            <w:hideMark/>
          </w:tcPr>
          <w:p w:rsidR="00265683" w:rsidRPr="00265683" w:rsidRDefault="00265683" w:rsidP="00265683">
            <w:pPr>
              <w:rPr>
                <w:rFonts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265683" w:rsidRPr="00265683" w:rsidRDefault="00265683" w:rsidP="00265683">
            <w:pPr>
              <w:rPr>
                <w:rFonts w:cs="Times New Roman"/>
                <w:color w:val="000000"/>
              </w:rPr>
            </w:pPr>
          </w:p>
        </w:tc>
        <w:tc>
          <w:tcPr>
            <w:tcW w:w="0" w:type="auto"/>
            <w:tcBorders>
              <w:top w:val="nil"/>
              <w:left w:val="nil"/>
              <w:bottom w:val="nil"/>
              <w:right w:val="single" w:sz="4" w:space="0" w:color="auto"/>
            </w:tcBorders>
            <w:shd w:val="clear" w:color="000000" w:fill="FFFFFF"/>
            <w:hideMark/>
          </w:tcPr>
          <w:p w:rsidR="00265683" w:rsidRPr="00265683" w:rsidRDefault="00265683" w:rsidP="00265683">
            <w:pPr>
              <w:jc w:val="center"/>
              <w:rPr>
                <w:rFonts w:cs="Times New Roman"/>
                <w:color w:val="000000"/>
              </w:rPr>
            </w:pPr>
            <w:r w:rsidRPr="00265683">
              <w:rPr>
                <w:rFonts w:cs="Times New Roman"/>
                <w:color w:val="000000"/>
              </w:rPr>
              <w:t>ИТОГО</w:t>
            </w:r>
          </w:p>
        </w:tc>
        <w:tc>
          <w:tcPr>
            <w:tcW w:w="0" w:type="auto"/>
            <w:tcBorders>
              <w:top w:val="nil"/>
              <w:left w:val="nil"/>
              <w:bottom w:val="nil"/>
              <w:right w:val="single" w:sz="4" w:space="0" w:color="auto"/>
            </w:tcBorders>
            <w:shd w:val="clear" w:color="000000" w:fill="FFFFFF"/>
            <w:hideMark/>
          </w:tcPr>
          <w:p w:rsidR="00265683" w:rsidRPr="00265683" w:rsidRDefault="00265683" w:rsidP="00265683">
            <w:pPr>
              <w:jc w:val="center"/>
              <w:rPr>
                <w:rFonts w:cs="Times New Roman"/>
                <w:color w:val="000000"/>
              </w:rPr>
            </w:pPr>
            <w:r w:rsidRPr="00265683">
              <w:rPr>
                <w:rFonts w:cs="Times New Roman"/>
                <w:color w:val="000000"/>
              </w:rPr>
              <w:t>2018</w:t>
            </w:r>
          </w:p>
        </w:tc>
        <w:tc>
          <w:tcPr>
            <w:tcW w:w="0" w:type="auto"/>
            <w:tcBorders>
              <w:top w:val="nil"/>
              <w:left w:val="nil"/>
              <w:bottom w:val="nil"/>
              <w:right w:val="single" w:sz="4" w:space="0" w:color="auto"/>
            </w:tcBorders>
            <w:shd w:val="clear" w:color="000000" w:fill="FFFFFF"/>
            <w:hideMark/>
          </w:tcPr>
          <w:p w:rsidR="00265683" w:rsidRPr="00265683" w:rsidRDefault="00265683" w:rsidP="00265683">
            <w:pPr>
              <w:jc w:val="center"/>
              <w:rPr>
                <w:rFonts w:cs="Times New Roman"/>
                <w:color w:val="000000"/>
              </w:rPr>
            </w:pPr>
            <w:r w:rsidRPr="00265683">
              <w:rPr>
                <w:rFonts w:cs="Times New Roman"/>
                <w:color w:val="000000"/>
              </w:rPr>
              <w:t>2019</w:t>
            </w:r>
          </w:p>
        </w:tc>
        <w:tc>
          <w:tcPr>
            <w:tcW w:w="0" w:type="auto"/>
            <w:tcBorders>
              <w:top w:val="nil"/>
              <w:left w:val="nil"/>
              <w:bottom w:val="nil"/>
              <w:right w:val="single" w:sz="4" w:space="0" w:color="auto"/>
            </w:tcBorders>
            <w:shd w:val="clear" w:color="000000" w:fill="FFFFFF"/>
            <w:hideMark/>
          </w:tcPr>
          <w:p w:rsidR="00265683" w:rsidRPr="00265683" w:rsidRDefault="00265683" w:rsidP="00265683">
            <w:pPr>
              <w:jc w:val="center"/>
              <w:rPr>
                <w:rFonts w:cs="Times New Roman"/>
                <w:color w:val="000000"/>
              </w:rPr>
            </w:pPr>
            <w:r w:rsidRPr="00265683">
              <w:rPr>
                <w:rFonts w:cs="Times New Roman"/>
                <w:color w:val="000000"/>
              </w:rPr>
              <w:t>2020</w:t>
            </w:r>
          </w:p>
        </w:tc>
        <w:tc>
          <w:tcPr>
            <w:tcW w:w="1122" w:type="dxa"/>
            <w:tcBorders>
              <w:top w:val="nil"/>
              <w:left w:val="nil"/>
              <w:bottom w:val="nil"/>
              <w:right w:val="single" w:sz="4" w:space="0" w:color="auto"/>
            </w:tcBorders>
            <w:shd w:val="clear" w:color="000000" w:fill="FFFFFF"/>
            <w:hideMark/>
          </w:tcPr>
          <w:p w:rsidR="00265683" w:rsidRPr="00265683" w:rsidRDefault="00265683" w:rsidP="00265683">
            <w:pPr>
              <w:jc w:val="center"/>
              <w:rPr>
                <w:rFonts w:cs="Times New Roman"/>
                <w:color w:val="000000"/>
              </w:rPr>
            </w:pPr>
            <w:r w:rsidRPr="00265683">
              <w:rPr>
                <w:rFonts w:cs="Times New Roman"/>
                <w:color w:val="000000"/>
              </w:rPr>
              <w:t>2021</w:t>
            </w:r>
          </w:p>
        </w:tc>
        <w:tc>
          <w:tcPr>
            <w:tcW w:w="1489" w:type="dxa"/>
            <w:tcBorders>
              <w:top w:val="nil"/>
              <w:left w:val="nil"/>
              <w:bottom w:val="nil"/>
              <w:right w:val="single" w:sz="4" w:space="0" w:color="auto"/>
            </w:tcBorders>
            <w:shd w:val="clear" w:color="000000" w:fill="FFFFFF"/>
            <w:hideMark/>
          </w:tcPr>
          <w:p w:rsidR="00265683" w:rsidRPr="00265683" w:rsidRDefault="00265683" w:rsidP="00265683">
            <w:pPr>
              <w:jc w:val="center"/>
              <w:rPr>
                <w:rFonts w:cs="Times New Roman"/>
                <w:color w:val="000000"/>
              </w:rPr>
            </w:pPr>
            <w:r w:rsidRPr="00265683">
              <w:rPr>
                <w:rFonts w:cs="Times New Roman"/>
                <w:color w:val="000000"/>
              </w:rPr>
              <w:t>2022</w:t>
            </w:r>
          </w:p>
        </w:tc>
      </w:tr>
      <w:tr w:rsidR="00265683" w:rsidRPr="00265683" w:rsidTr="00265683">
        <w:trPr>
          <w:trHeight w:val="630"/>
        </w:trPr>
        <w:tc>
          <w:tcPr>
            <w:tcW w:w="2831" w:type="dxa"/>
            <w:vMerge/>
            <w:tcBorders>
              <w:top w:val="nil"/>
              <w:left w:val="single" w:sz="4" w:space="0" w:color="auto"/>
              <w:bottom w:val="single" w:sz="4" w:space="0" w:color="000000"/>
              <w:right w:val="single" w:sz="4" w:space="0" w:color="auto"/>
            </w:tcBorders>
            <w:vAlign w:val="center"/>
            <w:hideMark/>
          </w:tcPr>
          <w:p w:rsidR="00265683" w:rsidRPr="00265683" w:rsidRDefault="00265683" w:rsidP="00265683">
            <w:pPr>
              <w:rPr>
                <w:rFonts w:cs="Times New Roman"/>
                <w:color w:val="000000"/>
              </w:rPr>
            </w:pPr>
          </w:p>
        </w:tc>
        <w:tc>
          <w:tcPr>
            <w:tcW w:w="31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5683" w:rsidRPr="00265683" w:rsidRDefault="00265683" w:rsidP="00265683">
            <w:pPr>
              <w:jc w:val="center"/>
              <w:rPr>
                <w:rFonts w:cs="Times New Roman"/>
                <w:color w:val="000000"/>
              </w:rPr>
            </w:pPr>
            <w:r w:rsidRPr="00265683">
              <w:rPr>
                <w:rFonts w:cs="Times New Roman"/>
                <w:color w:val="000000"/>
              </w:rPr>
              <w:t>УГЖКХ</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rPr>
                <w:rFonts w:cs="Times New Roman"/>
                <w:color w:val="000000"/>
              </w:rPr>
            </w:pPr>
            <w:r w:rsidRPr="00265683">
              <w:rPr>
                <w:rFonts w:cs="Times New Roman"/>
                <w:color w:val="000000"/>
              </w:rPr>
              <w:t>Всего:</w:t>
            </w:r>
            <w:r w:rsidRPr="00265683">
              <w:rPr>
                <w:rFonts w:cs="Times New Roman"/>
                <w:color w:val="000000"/>
              </w:rPr>
              <w:br/>
              <w:t>в том числе:</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28 385,52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1 651,50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4 504,90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2 744,82</w:t>
            </w:r>
          </w:p>
        </w:tc>
        <w:tc>
          <w:tcPr>
            <w:tcW w:w="1122" w:type="dxa"/>
            <w:tcBorders>
              <w:top w:val="single" w:sz="4" w:space="0" w:color="auto"/>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5 107,60</w:t>
            </w:r>
          </w:p>
        </w:tc>
        <w:tc>
          <w:tcPr>
            <w:tcW w:w="1489" w:type="dxa"/>
            <w:tcBorders>
              <w:top w:val="single" w:sz="4" w:space="0" w:color="auto"/>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14 376,70</w:t>
            </w:r>
          </w:p>
        </w:tc>
      </w:tr>
      <w:tr w:rsidR="00265683" w:rsidRPr="00265683" w:rsidTr="00265683">
        <w:trPr>
          <w:trHeight w:val="837"/>
        </w:trPr>
        <w:tc>
          <w:tcPr>
            <w:tcW w:w="2831" w:type="dxa"/>
            <w:vMerge/>
            <w:tcBorders>
              <w:top w:val="nil"/>
              <w:left w:val="single" w:sz="4" w:space="0" w:color="auto"/>
              <w:bottom w:val="single" w:sz="4" w:space="0" w:color="000000"/>
              <w:right w:val="single" w:sz="4" w:space="0" w:color="auto"/>
            </w:tcBorders>
            <w:vAlign w:val="center"/>
            <w:hideMark/>
          </w:tcPr>
          <w:p w:rsidR="00265683" w:rsidRPr="00265683" w:rsidRDefault="00265683" w:rsidP="00265683">
            <w:pPr>
              <w:rPr>
                <w:rFonts w:cs="Times New Roman"/>
                <w:color w:val="000000"/>
              </w:rPr>
            </w:pPr>
          </w:p>
        </w:tc>
        <w:tc>
          <w:tcPr>
            <w:tcW w:w="3136" w:type="dxa"/>
            <w:vMerge/>
            <w:tcBorders>
              <w:top w:val="nil"/>
              <w:left w:val="single" w:sz="4" w:space="0" w:color="auto"/>
              <w:bottom w:val="single" w:sz="4" w:space="0" w:color="000000"/>
              <w:right w:val="single" w:sz="4" w:space="0" w:color="auto"/>
            </w:tcBorders>
            <w:vAlign w:val="center"/>
            <w:hideMark/>
          </w:tcPr>
          <w:p w:rsidR="00265683" w:rsidRPr="00265683" w:rsidRDefault="00265683" w:rsidP="00265683">
            <w:pPr>
              <w:rPr>
                <w:rFonts w:cs="Times New Roman"/>
                <w:color w:val="000000"/>
              </w:rPr>
            </w:pPr>
          </w:p>
        </w:tc>
        <w:tc>
          <w:tcPr>
            <w:tcW w:w="0" w:type="auto"/>
            <w:tcBorders>
              <w:top w:val="nil"/>
              <w:left w:val="nil"/>
              <w:bottom w:val="single" w:sz="4" w:space="0" w:color="auto"/>
              <w:right w:val="single" w:sz="4" w:space="0" w:color="auto"/>
            </w:tcBorders>
            <w:shd w:val="clear" w:color="000000" w:fill="FFFFFF"/>
            <w:vAlign w:val="center"/>
            <w:hideMark/>
          </w:tcPr>
          <w:p w:rsidR="00265683" w:rsidRPr="00265683" w:rsidRDefault="00265683" w:rsidP="00265683">
            <w:pPr>
              <w:rPr>
                <w:rFonts w:cs="Times New Roman"/>
                <w:color w:val="000000"/>
              </w:rPr>
            </w:pPr>
            <w:r w:rsidRPr="00265683">
              <w:rPr>
                <w:rFonts w:cs="Times New Roman"/>
                <w:color w:val="000000"/>
              </w:rPr>
              <w:t xml:space="preserve">Средства бюджета городского округа Электросталь Московской области </w:t>
            </w:r>
          </w:p>
        </w:tc>
        <w:tc>
          <w:tcPr>
            <w:tcW w:w="0" w:type="auto"/>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0,00</w:t>
            </w:r>
          </w:p>
        </w:tc>
        <w:tc>
          <w:tcPr>
            <w:tcW w:w="1122" w:type="dxa"/>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0,00</w:t>
            </w:r>
          </w:p>
        </w:tc>
        <w:tc>
          <w:tcPr>
            <w:tcW w:w="1489" w:type="dxa"/>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0,00</w:t>
            </w:r>
          </w:p>
        </w:tc>
      </w:tr>
      <w:tr w:rsidR="00265683" w:rsidRPr="00265683" w:rsidTr="00265683">
        <w:trPr>
          <w:trHeight w:val="555"/>
        </w:trPr>
        <w:tc>
          <w:tcPr>
            <w:tcW w:w="2831" w:type="dxa"/>
            <w:vMerge/>
            <w:tcBorders>
              <w:top w:val="nil"/>
              <w:left w:val="single" w:sz="4" w:space="0" w:color="auto"/>
              <w:bottom w:val="single" w:sz="4" w:space="0" w:color="000000"/>
              <w:right w:val="single" w:sz="4" w:space="0" w:color="auto"/>
            </w:tcBorders>
            <w:vAlign w:val="center"/>
            <w:hideMark/>
          </w:tcPr>
          <w:p w:rsidR="00265683" w:rsidRPr="00265683" w:rsidRDefault="00265683" w:rsidP="00265683">
            <w:pPr>
              <w:rPr>
                <w:rFonts w:cs="Times New Roman"/>
                <w:color w:val="000000"/>
              </w:rPr>
            </w:pPr>
          </w:p>
        </w:tc>
        <w:tc>
          <w:tcPr>
            <w:tcW w:w="3136" w:type="dxa"/>
            <w:vMerge/>
            <w:tcBorders>
              <w:top w:val="nil"/>
              <w:left w:val="single" w:sz="4" w:space="0" w:color="auto"/>
              <w:bottom w:val="single" w:sz="4" w:space="0" w:color="000000"/>
              <w:right w:val="single" w:sz="4" w:space="0" w:color="auto"/>
            </w:tcBorders>
            <w:vAlign w:val="center"/>
            <w:hideMark/>
          </w:tcPr>
          <w:p w:rsidR="00265683" w:rsidRPr="00265683" w:rsidRDefault="00265683" w:rsidP="00265683">
            <w:pPr>
              <w:rPr>
                <w:rFonts w:cs="Times New Roman"/>
                <w:color w:val="000000"/>
              </w:rPr>
            </w:pPr>
          </w:p>
        </w:tc>
        <w:tc>
          <w:tcPr>
            <w:tcW w:w="0" w:type="auto"/>
            <w:tcBorders>
              <w:top w:val="nil"/>
              <w:left w:val="nil"/>
              <w:bottom w:val="single" w:sz="4" w:space="0" w:color="auto"/>
              <w:right w:val="single" w:sz="4" w:space="0" w:color="auto"/>
            </w:tcBorders>
            <w:shd w:val="clear" w:color="000000" w:fill="FFFFFF"/>
            <w:vAlign w:val="center"/>
            <w:hideMark/>
          </w:tcPr>
          <w:p w:rsidR="00265683" w:rsidRPr="00265683" w:rsidRDefault="00265683" w:rsidP="00265683">
            <w:pPr>
              <w:rPr>
                <w:rFonts w:cs="Times New Roman"/>
                <w:color w:val="000000"/>
              </w:rPr>
            </w:pPr>
            <w:r w:rsidRPr="00265683">
              <w:rPr>
                <w:rFonts w:cs="Times New Roman"/>
                <w:color w:val="000000"/>
              </w:rPr>
              <w:t xml:space="preserve">Средства федерального бюджета </w:t>
            </w:r>
          </w:p>
        </w:tc>
        <w:tc>
          <w:tcPr>
            <w:tcW w:w="0" w:type="auto"/>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0,00</w:t>
            </w:r>
          </w:p>
        </w:tc>
        <w:tc>
          <w:tcPr>
            <w:tcW w:w="1122" w:type="dxa"/>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0,00</w:t>
            </w:r>
          </w:p>
        </w:tc>
        <w:tc>
          <w:tcPr>
            <w:tcW w:w="1489" w:type="dxa"/>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0,00</w:t>
            </w:r>
          </w:p>
        </w:tc>
      </w:tr>
      <w:tr w:rsidR="00265683" w:rsidRPr="00265683" w:rsidTr="00265683">
        <w:trPr>
          <w:trHeight w:val="720"/>
        </w:trPr>
        <w:tc>
          <w:tcPr>
            <w:tcW w:w="2831" w:type="dxa"/>
            <w:vMerge/>
            <w:tcBorders>
              <w:top w:val="nil"/>
              <w:left w:val="single" w:sz="4" w:space="0" w:color="auto"/>
              <w:bottom w:val="single" w:sz="4" w:space="0" w:color="000000"/>
              <w:right w:val="single" w:sz="4" w:space="0" w:color="auto"/>
            </w:tcBorders>
            <w:vAlign w:val="center"/>
            <w:hideMark/>
          </w:tcPr>
          <w:p w:rsidR="00265683" w:rsidRPr="00265683" w:rsidRDefault="00265683" w:rsidP="00265683">
            <w:pPr>
              <w:rPr>
                <w:rFonts w:cs="Times New Roman"/>
                <w:color w:val="000000"/>
              </w:rPr>
            </w:pPr>
          </w:p>
        </w:tc>
        <w:tc>
          <w:tcPr>
            <w:tcW w:w="3136" w:type="dxa"/>
            <w:vMerge/>
            <w:tcBorders>
              <w:top w:val="nil"/>
              <w:left w:val="single" w:sz="4" w:space="0" w:color="auto"/>
              <w:bottom w:val="single" w:sz="4" w:space="0" w:color="000000"/>
              <w:right w:val="single" w:sz="4" w:space="0" w:color="auto"/>
            </w:tcBorders>
            <w:vAlign w:val="center"/>
            <w:hideMark/>
          </w:tcPr>
          <w:p w:rsidR="00265683" w:rsidRPr="00265683" w:rsidRDefault="00265683" w:rsidP="00265683">
            <w:pPr>
              <w:rPr>
                <w:rFonts w:cs="Times New Roman"/>
                <w:color w:val="000000"/>
              </w:rPr>
            </w:pPr>
          </w:p>
        </w:tc>
        <w:tc>
          <w:tcPr>
            <w:tcW w:w="0" w:type="auto"/>
            <w:tcBorders>
              <w:top w:val="nil"/>
              <w:left w:val="nil"/>
              <w:bottom w:val="single" w:sz="4" w:space="0" w:color="auto"/>
              <w:right w:val="single" w:sz="4" w:space="0" w:color="auto"/>
            </w:tcBorders>
            <w:shd w:val="clear" w:color="000000" w:fill="FFFFFF"/>
            <w:vAlign w:val="bottom"/>
            <w:hideMark/>
          </w:tcPr>
          <w:p w:rsidR="00265683" w:rsidRPr="00265683" w:rsidRDefault="00265683" w:rsidP="00265683">
            <w:pPr>
              <w:rPr>
                <w:rFonts w:cs="Times New Roman"/>
                <w:color w:val="000000"/>
              </w:rPr>
            </w:pPr>
            <w:r w:rsidRPr="00265683">
              <w:rPr>
                <w:rFonts w:cs="Times New Roman"/>
                <w:color w:val="000000"/>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28 385,52</w:t>
            </w:r>
          </w:p>
        </w:tc>
        <w:tc>
          <w:tcPr>
            <w:tcW w:w="0" w:type="auto"/>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1 651,50</w:t>
            </w:r>
          </w:p>
        </w:tc>
        <w:tc>
          <w:tcPr>
            <w:tcW w:w="0" w:type="auto"/>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4 504,90</w:t>
            </w:r>
          </w:p>
        </w:tc>
        <w:tc>
          <w:tcPr>
            <w:tcW w:w="0" w:type="auto"/>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2 744,82</w:t>
            </w:r>
          </w:p>
        </w:tc>
        <w:tc>
          <w:tcPr>
            <w:tcW w:w="1122" w:type="dxa"/>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5 107,60</w:t>
            </w:r>
          </w:p>
        </w:tc>
        <w:tc>
          <w:tcPr>
            <w:tcW w:w="1489" w:type="dxa"/>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14 376,70</w:t>
            </w:r>
          </w:p>
        </w:tc>
      </w:tr>
    </w:tbl>
    <w:p w:rsidR="00265683" w:rsidRDefault="00265683" w:rsidP="00265683">
      <w:pPr>
        <w:tabs>
          <w:tab w:val="left" w:pos="3675"/>
        </w:tabs>
        <w:ind w:firstLine="11766"/>
        <w:rPr>
          <w:sz w:val="18"/>
          <w:szCs w:val="18"/>
        </w:rPr>
      </w:pPr>
    </w:p>
    <w:p w:rsidR="002A564D" w:rsidRDefault="002A564D" w:rsidP="00BD0CBF">
      <w:pPr>
        <w:pStyle w:val="ConsPlusNormal"/>
        <w:rPr>
          <w:rFonts w:ascii="Times New Roman" w:hAnsi="Times New Roman" w:cs="Times New Roman"/>
          <w:sz w:val="24"/>
          <w:szCs w:val="24"/>
        </w:rPr>
      </w:pPr>
    </w:p>
    <w:p w:rsidR="00265683" w:rsidRPr="00955F82" w:rsidRDefault="00265683" w:rsidP="00265683">
      <w:pPr>
        <w:jc w:val="both"/>
        <w:rPr>
          <w:b/>
        </w:rPr>
      </w:pPr>
    </w:p>
    <w:p w:rsidR="00265683" w:rsidRPr="00955F82" w:rsidRDefault="00265683" w:rsidP="00265683">
      <w:pPr>
        <w:ind w:firstLine="709"/>
        <w:jc w:val="both"/>
        <w:rPr>
          <w:b/>
        </w:rPr>
      </w:pPr>
      <w:r>
        <w:rPr>
          <w:b/>
        </w:rPr>
        <w:t>2</w:t>
      </w:r>
      <w:r w:rsidRPr="00955F82">
        <w:rPr>
          <w:b/>
        </w:rPr>
        <w:t xml:space="preserve"> Характеристика проблем и мероприятий подпрограммы</w:t>
      </w:r>
    </w:p>
    <w:p w:rsidR="00265683" w:rsidRPr="00955F82" w:rsidRDefault="00265683" w:rsidP="00265683">
      <w:pPr>
        <w:widowControl w:val="0"/>
        <w:autoSpaceDE w:val="0"/>
        <w:autoSpaceDN w:val="0"/>
        <w:adjustRightInd w:val="0"/>
        <w:jc w:val="both"/>
      </w:pPr>
    </w:p>
    <w:p w:rsidR="00265683" w:rsidRPr="00955F82" w:rsidRDefault="00265683" w:rsidP="00265683">
      <w:pPr>
        <w:widowControl w:val="0"/>
        <w:autoSpaceDE w:val="0"/>
        <w:autoSpaceDN w:val="0"/>
        <w:adjustRightInd w:val="0"/>
        <w:ind w:firstLine="709"/>
        <w:jc w:val="both"/>
      </w:pPr>
      <w:r w:rsidRPr="00955F82">
        <w:t xml:space="preserve">В Энергетической </w:t>
      </w:r>
      <w:hyperlink r:id="rId10" w:history="1">
        <w:r w:rsidRPr="00955F82">
          <w:t>стратегии</w:t>
        </w:r>
      </w:hyperlink>
      <w:r w:rsidRPr="00955F82">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265683" w:rsidRPr="00955F82" w:rsidRDefault="00265683" w:rsidP="00265683">
      <w:pPr>
        <w:widowControl w:val="0"/>
        <w:autoSpaceDE w:val="0"/>
        <w:autoSpaceDN w:val="0"/>
        <w:adjustRightInd w:val="0"/>
        <w:ind w:firstLine="709"/>
        <w:jc w:val="both"/>
      </w:pPr>
      <w:r w:rsidRPr="00955F82">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265683" w:rsidRPr="00955F82" w:rsidRDefault="00265683" w:rsidP="00265683">
      <w:pPr>
        <w:widowControl w:val="0"/>
        <w:autoSpaceDE w:val="0"/>
        <w:autoSpaceDN w:val="0"/>
        <w:adjustRightInd w:val="0"/>
        <w:ind w:firstLine="709"/>
        <w:jc w:val="both"/>
      </w:pPr>
      <w:r w:rsidRPr="00955F82">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265683" w:rsidRPr="00955F82" w:rsidRDefault="00265683" w:rsidP="00265683">
      <w:pPr>
        <w:pStyle w:val="30"/>
        <w:widowControl w:val="0"/>
        <w:numPr>
          <w:ilvl w:val="0"/>
          <w:numId w:val="14"/>
        </w:numPr>
        <w:autoSpaceDE w:val="0"/>
        <w:autoSpaceDN w:val="0"/>
        <w:adjustRightInd w:val="0"/>
        <w:jc w:val="both"/>
        <w:rPr>
          <w:sz w:val="24"/>
          <w:szCs w:val="24"/>
        </w:rPr>
      </w:pPr>
      <w:r w:rsidRPr="00955F82">
        <w:rPr>
          <w:sz w:val="24"/>
          <w:szCs w:val="24"/>
        </w:rPr>
        <w:t>жилые здания - 18-19 процентов;</w:t>
      </w:r>
    </w:p>
    <w:p w:rsidR="00265683" w:rsidRPr="00955F82" w:rsidRDefault="00265683" w:rsidP="00265683">
      <w:pPr>
        <w:pStyle w:val="30"/>
        <w:widowControl w:val="0"/>
        <w:numPr>
          <w:ilvl w:val="0"/>
          <w:numId w:val="14"/>
        </w:numPr>
        <w:autoSpaceDE w:val="0"/>
        <w:autoSpaceDN w:val="0"/>
        <w:adjustRightInd w:val="0"/>
        <w:jc w:val="both"/>
        <w:rPr>
          <w:sz w:val="24"/>
          <w:szCs w:val="24"/>
        </w:rPr>
      </w:pPr>
      <w:r w:rsidRPr="00955F82">
        <w:rPr>
          <w:sz w:val="24"/>
          <w:szCs w:val="24"/>
        </w:rPr>
        <w:t>электроэнергетика, промышленность, транспорт - в каждом случае в диапазоне от 13 до 15 процентов;</w:t>
      </w:r>
    </w:p>
    <w:p w:rsidR="00265683" w:rsidRPr="00955F82" w:rsidRDefault="00265683" w:rsidP="00265683">
      <w:pPr>
        <w:pStyle w:val="30"/>
        <w:widowControl w:val="0"/>
        <w:numPr>
          <w:ilvl w:val="0"/>
          <w:numId w:val="14"/>
        </w:numPr>
        <w:autoSpaceDE w:val="0"/>
        <w:autoSpaceDN w:val="0"/>
        <w:adjustRightInd w:val="0"/>
        <w:jc w:val="both"/>
        <w:rPr>
          <w:sz w:val="24"/>
          <w:szCs w:val="24"/>
        </w:rPr>
      </w:pPr>
      <w:r w:rsidRPr="00955F82">
        <w:rPr>
          <w:sz w:val="24"/>
          <w:szCs w:val="24"/>
        </w:rPr>
        <w:t>теплоснабжение, оказание услуг, строительство - в каждом случае в диапазоне от 9 до 10 процентов;</w:t>
      </w:r>
    </w:p>
    <w:p w:rsidR="00265683" w:rsidRPr="00955F82" w:rsidRDefault="00265683" w:rsidP="00265683">
      <w:pPr>
        <w:pStyle w:val="30"/>
        <w:widowControl w:val="0"/>
        <w:numPr>
          <w:ilvl w:val="0"/>
          <w:numId w:val="14"/>
        </w:numPr>
        <w:autoSpaceDE w:val="0"/>
        <w:autoSpaceDN w:val="0"/>
        <w:adjustRightInd w:val="0"/>
        <w:jc w:val="both"/>
        <w:rPr>
          <w:sz w:val="24"/>
          <w:szCs w:val="24"/>
        </w:rPr>
      </w:pPr>
      <w:r w:rsidRPr="00955F82">
        <w:rPr>
          <w:sz w:val="24"/>
          <w:szCs w:val="24"/>
        </w:rPr>
        <w:t>энергоснабжение государственных учреждений - в диапазоне от 5 до 6 процентов.</w:t>
      </w:r>
    </w:p>
    <w:p w:rsidR="00265683" w:rsidRPr="00955F82" w:rsidRDefault="00265683" w:rsidP="00265683">
      <w:pPr>
        <w:widowControl w:val="0"/>
        <w:autoSpaceDE w:val="0"/>
        <w:autoSpaceDN w:val="0"/>
        <w:adjustRightInd w:val="0"/>
        <w:ind w:firstLine="709"/>
        <w:jc w:val="both"/>
      </w:pPr>
      <w:r w:rsidRPr="00955F82">
        <w:t xml:space="preserve">Учитывая, что в настоящее время Московская область является </w:t>
      </w:r>
      <w:proofErr w:type="spellStart"/>
      <w:r w:rsidRPr="00955F82">
        <w:t>энергодефицитным</w:t>
      </w:r>
      <w:proofErr w:type="spellEnd"/>
      <w:r w:rsidRPr="00955F82">
        <w:t xml:space="preserve"> регионом, решение вопросов повышения энергоэффективности региональной экономики имеет приоритетное значение.</w:t>
      </w:r>
    </w:p>
    <w:p w:rsidR="00265683" w:rsidRPr="00955F82" w:rsidRDefault="00265683" w:rsidP="00265683">
      <w:pPr>
        <w:widowControl w:val="0"/>
        <w:autoSpaceDE w:val="0"/>
        <w:autoSpaceDN w:val="0"/>
        <w:adjustRightInd w:val="0"/>
        <w:ind w:firstLine="709"/>
        <w:jc w:val="both"/>
      </w:pPr>
      <w:r w:rsidRPr="00955F82">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265683" w:rsidRPr="00955F82" w:rsidRDefault="00265683" w:rsidP="00265683">
      <w:pPr>
        <w:widowControl w:val="0"/>
        <w:autoSpaceDE w:val="0"/>
        <w:autoSpaceDN w:val="0"/>
        <w:adjustRightInd w:val="0"/>
        <w:ind w:firstLine="709"/>
        <w:jc w:val="both"/>
      </w:pPr>
      <w:r w:rsidRPr="00955F82">
        <w:t>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Необходимым шагом для реализации энергосберегающих мероприятий в бюджетных учреждениях является проведение энергетического обследования и паспортизации объектов бюджетной сферы.  Энергетическое обследование и паспортизация объектов бюджетной сферы осуществляются в целях:</w:t>
      </w:r>
    </w:p>
    <w:p w:rsidR="00265683" w:rsidRPr="00955F82" w:rsidRDefault="00265683" w:rsidP="00265683">
      <w:pPr>
        <w:pStyle w:val="3"/>
        <w:numPr>
          <w:ilvl w:val="0"/>
          <w:numId w:val="15"/>
        </w:numPr>
        <w:jc w:val="both"/>
        <w:rPr>
          <w:sz w:val="24"/>
          <w:szCs w:val="24"/>
        </w:rPr>
      </w:pPr>
      <w:r w:rsidRPr="00955F82">
        <w:rPr>
          <w:sz w:val="24"/>
          <w:szCs w:val="24"/>
        </w:rPr>
        <w:t>выявления потенциала энергосбережения;</w:t>
      </w:r>
    </w:p>
    <w:p w:rsidR="00265683" w:rsidRPr="00955F82" w:rsidRDefault="00265683" w:rsidP="00265683">
      <w:pPr>
        <w:pStyle w:val="3"/>
        <w:numPr>
          <w:ilvl w:val="0"/>
          <w:numId w:val="15"/>
        </w:numPr>
        <w:jc w:val="both"/>
        <w:rPr>
          <w:sz w:val="24"/>
          <w:szCs w:val="24"/>
        </w:rPr>
      </w:pPr>
      <w:r w:rsidRPr="00955F82">
        <w:rPr>
          <w:sz w:val="24"/>
          <w:szCs w:val="24"/>
        </w:rPr>
        <w:t>определения основных энергосберегающих мероприятий;</w:t>
      </w:r>
    </w:p>
    <w:p w:rsidR="00265683" w:rsidRPr="00955F82" w:rsidRDefault="00265683" w:rsidP="00265683">
      <w:pPr>
        <w:pStyle w:val="3"/>
        <w:numPr>
          <w:ilvl w:val="0"/>
          <w:numId w:val="15"/>
        </w:numPr>
        <w:jc w:val="both"/>
        <w:rPr>
          <w:sz w:val="24"/>
          <w:szCs w:val="24"/>
        </w:rPr>
      </w:pPr>
      <w:r w:rsidRPr="00955F82">
        <w:rPr>
          <w:sz w:val="24"/>
          <w:szCs w:val="24"/>
        </w:rPr>
        <w:t>определения объектов бюджетной сферы, на которых в первую очередь необходимо проводить энергосберегающие мероприятия;</w:t>
      </w:r>
    </w:p>
    <w:p w:rsidR="00265683" w:rsidRPr="00955F82" w:rsidRDefault="00265683" w:rsidP="00265683">
      <w:pPr>
        <w:pStyle w:val="3"/>
        <w:numPr>
          <w:ilvl w:val="0"/>
          <w:numId w:val="15"/>
        </w:numPr>
        <w:jc w:val="both"/>
        <w:rPr>
          <w:sz w:val="24"/>
          <w:szCs w:val="24"/>
        </w:rPr>
      </w:pPr>
      <w:r w:rsidRPr="00955F82">
        <w:rPr>
          <w:sz w:val="24"/>
          <w:szCs w:val="24"/>
        </w:rPr>
        <w:t>установления    нормативных    показателей    энергопотребления.</w:t>
      </w:r>
    </w:p>
    <w:p w:rsidR="00265683" w:rsidRPr="00955F82" w:rsidRDefault="00265683" w:rsidP="00265683">
      <w:pPr>
        <w:jc w:val="both"/>
      </w:pPr>
      <w:r w:rsidRPr="00955F82">
        <w:t>Для выполнения данной задачи была организована работ</w:t>
      </w:r>
      <w:r>
        <w:t xml:space="preserve">а по проведению энергетических </w:t>
      </w:r>
      <w:r w:rsidRPr="00955F82">
        <w:t xml:space="preserve">обследований, составлению энергетических паспортов во всех органах местного самоуправления, муниципальных учреждениях. Особенно, данная работа была активизирована в последние годы. </w:t>
      </w:r>
    </w:p>
    <w:p w:rsidR="00265683" w:rsidRPr="00955F82" w:rsidRDefault="00265683" w:rsidP="00265683">
      <w:pPr>
        <w:ind w:firstLine="708"/>
        <w:jc w:val="both"/>
      </w:pPr>
      <w:r w:rsidRPr="00955F82">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265683" w:rsidRPr="00955F82" w:rsidRDefault="00265683" w:rsidP="00265683">
      <w:pPr>
        <w:ind w:firstLine="709"/>
        <w:jc w:val="both"/>
      </w:pPr>
      <w:r w:rsidRPr="00955F82">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955F82">
        <w:t>тепловизионного</w:t>
      </w:r>
      <w:proofErr w:type="spellEnd"/>
      <w:r w:rsidRPr="00955F82">
        <w:t xml:space="preserve"> контроля ограждающих конструкций зданий показывают, что общие </w:t>
      </w:r>
      <w:proofErr w:type="spellStart"/>
      <w:r w:rsidRPr="00955F82">
        <w:t>теплопотери</w:t>
      </w:r>
      <w:proofErr w:type="spellEnd"/>
      <w:r w:rsidRPr="00955F82">
        <w:t xml:space="preserve"> зданий на 50-60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265683" w:rsidRPr="00955F82" w:rsidRDefault="00265683" w:rsidP="00265683">
      <w:pPr>
        <w:ind w:firstLine="709"/>
        <w:jc w:val="both"/>
      </w:pPr>
      <w:r w:rsidRPr="00955F82">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955F82">
        <w:t>Теплопотери</w:t>
      </w:r>
      <w:proofErr w:type="spellEnd"/>
      <w:r w:rsidRPr="00955F82">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rsidRPr="00955F82">
        <w:t>теплопотери</w:t>
      </w:r>
      <w:proofErr w:type="spellEnd"/>
      <w:r w:rsidRPr="00955F82">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955F82">
        <w:t>теплопотери</w:t>
      </w:r>
      <w:proofErr w:type="spellEnd"/>
      <w:r w:rsidRPr="00955F82">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265683" w:rsidRPr="00955F82" w:rsidRDefault="00265683" w:rsidP="00265683">
      <w:pPr>
        <w:ind w:firstLine="709"/>
        <w:jc w:val="both"/>
      </w:pPr>
      <w:r w:rsidRPr="00955F82">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265683" w:rsidRPr="00955F82" w:rsidRDefault="00265683" w:rsidP="00265683">
      <w:pPr>
        <w:ind w:firstLine="708"/>
        <w:jc w:val="both"/>
      </w:pPr>
      <w:r w:rsidRPr="00955F82">
        <w:t xml:space="preserve">Наружное освещение городского округа Электросталь Московской области, включающее в себя освещение улиц, </w:t>
      </w:r>
      <w:proofErr w:type="spellStart"/>
      <w:r w:rsidRPr="00955F82">
        <w:t>внутридворовых</w:t>
      </w:r>
      <w:proofErr w:type="spellEnd"/>
      <w:r w:rsidRPr="00955F82">
        <w:t xml:space="preserve"> проездов и территорий, архитектурную подсветку зданий и сооружений,  наружное освещение памятников, парков и скверов, праздничную иллюминацию,   имеет первостепенную роль в восприятии эстетического облика городских улиц, площадей, придомовых территорий, создание комфортных условий проживания жителей, обеспечение безопасности движения транспорта и пешеходов в вечернее и ночное время.</w:t>
      </w:r>
    </w:p>
    <w:p w:rsidR="00265683" w:rsidRPr="00955F82" w:rsidRDefault="00265683" w:rsidP="00265683">
      <w:pPr>
        <w:ind w:left="360" w:firstLine="348"/>
        <w:jc w:val="both"/>
      </w:pPr>
      <w:r w:rsidRPr="00955F82">
        <w:t>Объекты наружного освещения строились в различные годы по мере застройки городских территорий на основании проектов тех лет.</w:t>
      </w:r>
    </w:p>
    <w:p w:rsidR="00265683" w:rsidRPr="00955F82" w:rsidRDefault="00265683" w:rsidP="00265683">
      <w:pPr>
        <w:ind w:firstLine="709"/>
        <w:jc w:val="both"/>
      </w:pPr>
      <w:r w:rsidRPr="00955F82">
        <w:t xml:space="preserve">В настоящее время в городском округе Электросталь Московской области эксплуатируется линии наружного освещения протяженностью более 145 километров, в состав которых входят 4608 опор освещения, более 5 тысяч светильников, соединённых между собой кабельными линиями протяжённостью почти </w:t>
      </w:r>
      <w:smartTag w:uri="urn:schemas-microsoft-com:office:smarttags" w:element="metricconverter">
        <w:smartTagPr>
          <w:attr w:name="ProductID" w:val="50 километров"/>
        </w:smartTagPr>
        <w:r w:rsidRPr="00955F82">
          <w:t>50 километров</w:t>
        </w:r>
      </w:smartTag>
      <w:r w:rsidRPr="00955F82">
        <w:t xml:space="preserve"> и воздушными проводами протяжённостью более </w:t>
      </w:r>
      <w:smartTag w:uri="urn:schemas-microsoft-com:office:smarttags" w:element="metricconverter">
        <w:smartTagPr>
          <w:attr w:name="ProductID" w:val="95 километров"/>
        </w:smartTagPr>
        <w:r w:rsidRPr="00955F82">
          <w:t>95 километров</w:t>
        </w:r>
      </w:smartTag>
      <w:r w:rsidRPr="00955F82">
        <w:t xml:space="preserve">.  Опоры наружного освещения железобетонные, часть из которых из-за многочисленных трещин и оголения арматуры требуют замены. Линии наружного освещения представляют собой неизолированные алюминиевые провода. Силовые электрические кабели и трансформаторы, введенные в эксплуатацию в 60-е года прошлого столетия, изношены и не соответствуют технологическим и функциональным требованиям для использования современного электрооборудования для наружного освещения. Большинство проездов, внутриквартальных и </w:t>
      </w:r>
      <w:proofErr w:type="spellStart"/>
      <w:r w:rsidRPr="00955F82">
        <w:t>внутридворовых</w:t>
      </w:r>
      <w:proofErr w:type="spellEnd"/>
      <w:r w:rsidRPr="00955F82">
        <w:t xml:space="preserve"> территорий городского округа Электросталь Московской области, включая территории образовательных учреждений имеют недостаточное наружное освещение или не имеют его вовсе. Основная схема электроснабжения – однолучевая.</w:t>
      </w:r>
    </w:p>
    <w:p w:rsidR="00265683" w:rsidRPr="00955F82" w:rsidRDefault="00265683" w:rsidP="00265683">
      <w:pPr>
        <w:jc w:val="both"/>
        <w:rPr>
          <w:color w:val="000000"/>
        </w:rPr>
      </w:pPr>
      <w:r w:rsidRPr="00955F82">
        <w:t>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Несмотря на то, что в последние годы проведены работы по монтажу 363 светильников, более 25 км самонесущих изолированных проводов (СИП), 105 железобетонных опор, а также введены в эксплуатацию вновь построенные объекты уличного освещения по пр. Ленина, ул. Карла Маркса, ул. Спортивная, ул. 2-я Поселковая, ул. 1</w:t>
      </w:r>
      <w:r w:rsidR="00BD0CBF">
        <w:t xml:space="preserve">-я Поселковая, ул. Пушкина, ул. </w:t>
      </w:r>
      <w:proofErr w:type="spellStart"/>
      <w:r w:rsidRPr="00955F82">
        <w:t>Тевосяна</w:t>
      </w:r>
      <w:proofErr w:type="spellEnd"/>
      <w:r w:rsidRPr="00955F82">
        <w:t xml:space="preserve">, ул. Островского, ул. Западнаяи оформлена подсветка отдельных зданий, необходимо решить задачи, которые повысят надежность работы установок наружного освещения, сократят расходы на энергопотребление, улучшат эстетический облик городского округа Электросталь Московской области. </w:t>
      </w:r>
    </w:p>
    <w:p w:rsidR="00265683" w:rsidRPr="00955F82" w:rsidRDefault="00265683" w:rsidP="00265683">
      <w:pPr>
        <w:ind w:firstLine="709"/>
        <w:jc w:val="both"/>
      </w:pPr>
      <w:r w:rsidRPr="00955F82">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w:t>
      </w:r>
    </w:p>
    <w:p w:rsidR="00265683" w:rsidRPr="00955F82" w:rsidRDefault="00265683" w:rsidP="00265683">
      <w:pPr>
        <w:ind w:firstLine="709"/>
        <w:jc w:val="both"/>
      </w:pPr>
      <w:r w:rsidRPr="00955F82">
        <w:t xml:space="preserve">Предлагаемые мероприятия </w:t>
      </w:r>
      <w:r>
        <w:t xml:space="preserve">по </w:t>
      </w:r>
      <w:r w:rsidRPr="00955F82">
        <w:t>модернизации объектов наружного освещения, 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265683" w:rsidRPr="00955F82" w:rsidRDefault="00265683" w:rsidP="00265683">
      <w:pPr>
        <w:ind w:firstLine="720"/>
        <w:jc w:val="both"/>
      </w:pPr>
      <w:r w:rsidRPr="00955F82">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электрической и тепловой энергии и ресурсов других видов на территории городского округа и, прежде всего, в органах местного самоуправления, муниципальных учреждениях, муниципальных унитарных предприятиях.</w:t>
      </w:r>
    </w:p>
    <w:p w:rsidR="00265683" w:rsidRPr="00955F82" w:rsidRDefault="00265683" w:rsidP="00265683">
      <w:pPr>
        <w:ind w:firstLine="720"/>
        <w:jc w:val="both"/>
      </w:pPr>
      <w:r w:rsidRPr="00955F82">
        <w:t xml:space="preserve">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муниципальной целевой подпрограммы энергосбережения, а также иных подпрограмм. </w:t>
      </w:r>
    </w:p>
    <w:p w:rsidR="00265683" w:rsidRPr="00955F82" w:rsidRDefault="00265683" w:rsidP="00265683">
      <w:pPr>
        <w:tabs>
          <w:tab w:val="num" w:pos="0"/>
        </w:tabs>
        <w:ind w:firstLine="591"/>
        <w:jc w:val="both"/>
      </w:pPr>
      <w:r w:rsidRPr="00955F82">
        <w:t xml:space="preserve">  В предстоящий период на территории городского округа должны быть выполнены установленные Федеральным законом от 23.11.2009 года № 261-ФЗ «Об энергосбережени</w:t>
      </w:r>
      <w:r>
        <w:t xml:space="preserve">и и о повышении энергетической </w:t>
      </w:r>
      <w:r w:rsidRPr="00955F82">
        <w:t>эффективности</w:t>
      </w:r>
      <w:r>
        <w:t>,</w:t>
      </w:r>
      <w:r w:rsidRPr="00955F82">
        <w:t xml:space="preserve"> и о внесении изменений в отдельные законодательные акты Российской Федерации» требования, в части управления процессом энергосбережения и повышения энергетической эффективности.</w:t>
      </w:r>
    </w:p>
    <w:p w:rsidR="00265683" w:rsidRPr="00955F82" w:rsidRDefault="00265683" w:rsidP="00265683">
      <w:pPr>
        <w:tabs>
          <w:tab w:val="num" w:pos="0"/>
        </w:tabs>
        <w:ind w:firstLine="591"/>
        <w:jc w:val="both"/>
      </w:pPr>
      <w:r w:rsidRPr="00955F82">
        <w:t>Необходимость решения проблемы энергосбережения программно-целевым методом обусловлена следующими причинами:</w:t>
      </w:r>
    </w:p>
    <w:p w:rsidR="00265683" w:rsidRPr="00955F82" w:rsidRDefault="00265683" w:rsidP="00265683">
      <w:pPr>
        <w:pStyle w:val="30"/>
        <w:numPr>
          <w:ilvl w:val="0"/>
          <w:numId w:val="16"/>
        </w:numPr>
        <w:jc w:val="both"/>
        <w:rPr>
          <w:sz w:val="24"/>
          <w:szCs w:val="24"/>
        </w:rPr>
      </w:pPr>
      <w:r w:rsidRPr="00955F82">
        <w:rPr>
          <w:sz w:val="24"/>
          <w:szCs w:val="24"/>
        </w:rPr>
        <w:t>невозможностью комплексного решения проблемы в требуемые сроки за счет использования действующего рыночного механизма;</w:t>
      </w:r>
    </w:p>
    <w:p w:rsidR="00265683" w:rsidRPr="00955F82" w:rsidRDefault="00265683" w:rsidP="00265683">
      <w:pPr>
        <w:pStyle w:val="30"/>
        <w:numPr>
          <w:ilvl w:val="0"/>
          <w:numId w:val="16"/>
        </w:numPr>
        <w:jc w:val="both"/>
        <w:rPr>
          <w:sz w:val="24"/>
          <w:szCs w:val="24"/>
        </w:rPr>
      </w:pPr>
      <w:r w:rsidRPr="00955F82">
        <w:rPr>
          <w:sz w:val="24"/>
          <w:szCs w:val="24"/>
        </w:rPr>
        <w:t>комплексным характером проблемы и необходимостью координации действий по ее решению;</w:t>
      </w:r>
    </w:p>
    <w:p w:rsidR="00265683" w:rsidRPr="00955F82" w:rsidRDefault="00265683" w:rsidP="00265683">
      <w:pPr>
        <w:pStyle w:val="30"/>
        <w:numPr>
          <w:ilvl w:val="0"/>
          <w:numId w:val="16"/>
        </w:numPr>
        <w:jc w:val="both"/>
        <w:rPr>
          <w:sz w:val="24"/>
          <w:szCs w:val="24"/>
        </w:rPr>
      </w:pPr>
      <w:r w:rsidRPr="00955F82">
        <w:rPr>
          <w:sz w:val="24"/>
          <w:szCs w:val="24"/>
        </w:rPr>
        <w:t xml:space="preserve">необходимостью обеспечить выполнение задач социально-экономического развития, поставленных на федеральном, региональном и местном уровне; </w:t>
      </w:r>
    </w:p>
    <w:p w:rsidR="00265683" w:rsidRPr="00955F82" w:rsidRDefault="00265683" w:rsidP="00265683">
      <w:pPr>
        <w:pStyle w:val="30"/>
        <w:numPr>
          <w:ilvl w:val="0"/>
          <w:numId w:val="16"/>
        </w:numPr>
        <w:jc w:val="both"/>
        <w:rPr>
          <w:sz w:val="24"/>
          <w:szCs w:val="24"/>
        </w:rPr>
      </w:pPr>
      <w:r w:rsidRPr="00955F82">
        <w:rPr>
          <w:sz w:val="24"/>
          <w:szCs w:val="24"/>
        </w:rPr>
        <w:t xml:space="preserve"> необходимостью повышения эффективности расходования бюджетных средств и снижения рисков развития городского округа.</w:t>
      </w:r>
    </w:p>
    <w:p w:rsidR="00265683" w:rsidRPr="00955F82" w:rsidRDefault="00265683" w:rsidP="00265683">
      <w:pPr>
        <w:pStyle w:val="3"/>
        <w:jc w:val="both"/>
        <w:rPr>
          <w:sz w:val="24"/>
          <w:szCs w:val="24"/>
        </w:rPr>
      </w:pPr>
    </w:p>
    <w:p w:rsidR="00265683" w:rsidRPr="00955F82" w:rsidRDefault="00265683" w:rsidP="00265683">
      <w:pPr>
        <w:pStyle w:val="3"/>
        <w:jc w:val="both"/>
        <w:rPr>
          <w:sz w:val="24"/>
          <w:szCs w:val="24"/>
        </w:rPr>
      </w:pPr>
      <w:r w:rsidRPr="00955F82">
        <w:rPr>
          <w:sz w:val="24"/>
          <w:szCs w:val="24"/>
        </w:rPr>
        <w:tab/>
      </w:r>
    </w:p>
    <w:p w:rsidR="00265683" w:rsidRPr="00B7763D" w:rsidRDefault="00265683" w:rsidP="00265683">
      <w:pPr>
        <w:widowControl w:val="0"/>
        <w:autoSpaceDE w:val="0"/>
        <w:autoSpaceDN w:val="0"/>
        <w:adjustRightInd w:val="0"/>
        <w:ind w:firstLine="540"/>
        <w:jc w:val="both"/>
      </w:pPr>
    </w:p>
    <w:p w:rsidR="002A564D" w:rsidRDefault="002A564D" w:rsidP="00BD0CBF">
      <w:pPr>
        <w:pStyle w:val="ConsPlusNormal"/>
        <w:rPr>
          <w:rFonts w:ascii="Times New Roman" w:hAnsi="Times New Roman" w:cs="Times New Roman"/>
          <w:sz w:val="24"/>
          <w:szCs w:val="24"/>
        </w:rPr>
      </w:pPr>
    </w:p>
    <w:p w:rsidR="00291EE5" w:rsidRDefault="00291EE5" w:rsidP="00BD0CBF">
      <w:pPr>
        <w:pStyle w:val="ConsPlusNormal"/>
        <w:rPr>
          <w:rFonts w:ascii="Times New Roman" w:hAnsi="Times New Roman" w:cs="Times New Roman"/>
          <w:sz w:val="24"/>
          <w:szCs w:val="24"/>
        </w:rPr>
      </w:pPr>
    </w:p>
    <w:tbl>
      <w:tblPr>
        <w:tblW w:w="15548" w:type="dxa"/>
        <w:tblInd w:w="-594" w:type="dxa"/>
        <w:tblLayout w:type="fixed"/>
        <w:tblLook w:val="04A0"/>
      </w:tblPr>
      <w:tblGrid>
        <w:gridCol w:w="654"/>
        <w:gridCol w:w="1848"/>
        <w:gridCol w:w="1139"/>
        <w:gridCol w:w="1423"/>
        <w:gridCol w:w="1342"/>
        <w:gridCol w:w="1139"/>
        <w:gridCol w:w="997"/>
        <w:gridCol w:w="1018"/>
        <w:gridCol w:w="1084"/>
        <w:gridCol w:w="1032"/>
        <w:gridCol w:w="1139"/>
        <w:gridCol w:w="1025"/>
        <w:gridCol w:w="1708"/>
      </w:tblGrid>
      <w:tr w:rsidR="00291EE5" w:rsidRPr="00291EE5" w:rsidTr="00BD0CBF">
        <w:trPr>
          <w:trHeight w:val="315"/>
        </w:trPr>
        <w:tc>
          <w:tcPr>
            <w:tcW w:w="15548" w:type="dxa"/>
            <w:gridSpan w:val="13"/>
            <w:tcBorders>
              <w:top w:val="nil"/>
              <w:left w:val="nil"/>
              <w:bottom w:val="nil"/>
              <w:right w:val="nil"/>
            </w:tcBorders>
            <w:shd w:val="clear" w:color="000000" w:fill="FFFFFF"/>
            <w:hideMark/>
          </w:tcPr>
          <w:p w:rsidR="00291EE5" w:rsidRPr="00291EE5" w:rsidRDefault="00291EE5" w:rsidP="00291EE5">
            <w:pPr>
              <w:jc w:val="center"/>
              <w:rPr>
                <w:rFonts w:cs="Times New Roman"/>
                <w:b/>
                <w:bCs/>
                <w:color w:val="000000"/>
                <w:sz w:val="20"/>
                <w:szCs w:val="20"/>
              </w:rPr>
            </w:pPr>
            <w:r w:rsidRPr="00291EE5">
              <w:rPr>
                <w:rFonts w:cs="Times New Roman"/>
                <w:b/>
                <w:bCs/>
                <w:color w:val="000000"/>
                <w:sz w:val="20"/>
                <w:szCs w:val="20"/>
              </w:rPr>
              <w:t>3. ПЕРЕЧЕНЬ МЕРОПРИЯТИЙ ПОДПРОГРАММЫ</w:t>
            </w:r>
          </w:p>
        </w:tc>
      </w:tr>
      <w:tr w:rsidR="00291EE5" w:rsidRPr="00291EE5" w:rsidTr="00BD0CBF">
        <w:trPr>
          <w:trHeight w:val="315"/>
        </w:trPr>
        <w:tc>
          <w:tcPr>
            <w:tcW w:w="15548" w:type="dxa"/>
            <w:gridSpan w:val="13"/>
            <w:tcBorders>
              <w:top w:val="nil"/>
              <w:left w:val="nil"/>
              <w:bottom w:val="nil"/>
              <w:right w:val="nil"/>
            </w:tcBorders>
            <w:shd w:val="clear" w:color="000000" w:fill="FFFFFF"/>
            <w:hideMark/>
          </w:tcPr>
          <w:p w:rsidR="00291EE5" w:rsidRPr="00291EE5" w:rsidRDefault="00291EE5" w:rsidP="00291EE5">
            <w:pPr>
              <w:jc w:val="center"/>
              <w:rPr>
                <w:rFonts w:cs="Times New Roman"/>
                <w:b/>
                <w:bCs/>
                <w:color w:val="000000"/>
                <w:sz w:val="20"/>
                <w:szCs w:val="20"/>
                <w:u w:val="single"/>
              </w:rPr>
            </w:pPr>
            <w:r w:rsidRPr="00291EE5">
              <w:rPr>
                <w:rFonts w:cs="Times New Roman"/>
                <w:b/>
                <w:bCs/>
                <w:color w:val="000000"/>
                <w:sz w:val="20"/>
                <w:szCs w:val="20"/>
                <w:u w:val="single"/>
              </w:rPr>
              <w:t>"Энергосбережение и повышение энергетической эффективности на территории городского округа Электросталь Московской области"</w:t>
            </w:r>
          </w:p>
        </w:tc>
      </w:tr>
      <w:tr w:rsidR="00BD0CBF" w:rsidRPr="00291EE5" w:rsidTr="00BD0CBF">
        <w:trPr>
          <w:trHeight w:val="300"/>
        </w:trPr>
        <w:tc>
          <w:tcPr>
            <w:tcW w:w="654" w:type="dxa"/>
            <w:tcBorders>
              <w:top w:val="nil"/>
              <w:left w:val="nil"/>
              <w:bottom w:val="nil"/>
              <w:right w:val="nil"/>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c>
          <w:tcPr>
            <w:tcW w:w="1848" w:type="dxa"/>
            <w:tcBorders>
              <w:top w:val="nil"/>
              <w:left w:val="nil"/>
              <w:bottom w:val="nil"/>
              <w:right w:val="nil"/>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c>
          <w:tcPr>
            <w:tcW w:w="1139" w:type="dxa"/>
            <w:tcBorders>
              <w:top w:val="nil"/>
              <w:left w:val="nil"/>
              <w:bottom w:val="nil"/>
              <w:right w:val="nil"/>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c>
          <w:tcPr>
            <w:tcW w:w="1423" w:type="dxa"/>
            <w:tcBorders>
              <w:top w:val="nil"/>
              <w:left w:val="nil"/>
              <w:bottom w:val="nil"/>
              <w:right w:val="nil"/>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c>
          <w:tcPr>
            <w:tcW w:w="1342" w:type="dxa"/>
            <w:tcBorders>
              <w:top w:val="nil"/>
              <w:left w:val="nil"/>
              <w:bottom w:val="nil"/>
              <w:right w:val="nil"/>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c>
          <w:tcPr>
            <w:tcW w:w="1139" w:type="dxa"/>
            <w:tcBorders>
              <w:top w:val="nil"/>
              <w:left w:val="nil"/>
              <w:bottom w:val="nil"/>
              <w:right w:val="nil"/>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c>
          <w:tcPr>
            <w:tcW w:w="997" w:type="dxa"/>
            <w:tcBorders>
              <w:top w:val="nil"/>
              <w:left w:val="nil"/>
              <w:bottom w:val="nil"/>
              <w:right w:val="nil"/>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c>
          <w:tcPr>
            <w:tcW w:w="1018" w:type="dxa"/>
            <w:tcBorders>
              <w:top w:val="nil"/>
              <w:left w:val="nil"/>
              <w:bottom w:val="nil"/>
              <w:right w:val="nil"/>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c>
          <w:tcPr>
            <w:tcW w:w="1084" w:type="dxa"/>
            <w:tcBorders>
              <w:top w:val="nil"/>
              <w:left w:val="nil"/>
              <w:bottom w:val="nil"/>
              <w:right w:val="nil"/>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c>
          <w:tcPr>
            <w:tcW w:w="1032" w:type="dxa"/>
            <w:tcBorders>
              <w:top w:val="nil"/>
              <w:left w:val="nil"/>
              <w:bottom w:val="nil"/>
              <w:right w:val="nil"/>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c>
          <w:tcPr>
            <w:tcW w:w="1139" w:type="dxa"/>
            <w:tcBorders>
              <w:top w:val="nil"/>
              <w:left w:val="nil"/>
              <w:bottom w:val="nil"/>
              <w:right w:val="nil"/>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c>
          <w:tcPr>
            <w:tcW w:w="1025" w:type="dxa"/>
            <w:tcBorders>
              <w:top w:val="nil"/>
              <w:left w:val="nil"/>
              <w:bottom w:val="nil"/>
              <w:right w:val="nil"/>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c>
          <w:tcPr>
            <w:tcW w:w="1708" w:type="dxa"/>
            <w:tcBorders>
              <w:top w:val="nil"/>
              <w:left w:val="nil"/>
              <w:bottom w:val="nil"/>
              <w:right w:val="nil"/>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r>
      <w:tr w:rsidR="00BD0CBF" w:rsidRPr="00291EE5" w:rsidTr="00BD0CBF">
        <w:trPr>
          <w:trHeight w:val="315"/>
        </w:trPr>
        <w:tc>
          <w:tcPr>
            <w:tcW w:w="6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 xml:space="preserve">Мероприятия по реализации муниципальной программы </w:t>
            </w:r>
          </w:p>
        </w:tc>
        <w:tc>
          <w:tcPr>
            <w:tcW w:w="11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Сроки исполнения мероприятий</w:t>
            </w:r>
          </w:p>
        </w:tc>
        <w:tc>
          <w:tcPr>
            <w:tcW w:w="14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Источники финансирования</w:t>
            </w:r>
          </w:p>
        </w:tc>
        <w:tc>
          <w:tcPr>
            <w:tcW w:w="13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 xml:space="preserve">Всего, </w:t>
            </w:r>
            <w:r w:rsidRPr="00291EE5">
              <w:rPr>
                <w:rFonts w:cs="Times New Roman"/>
                <w:color w:val="000000"/>
                <w:sz w:val="20"/>
                <w:szCs w:val="20"/>
              </w:rPr>
              <w:br/>
              <w:t>(тыс. руб.)</w:t>
            </w:r>
          </w:p>
        </w:tc>
        <w:tc>
          <w:tcPr>
            <w:tcW w:w="5270" w:type="dxa"/>
            <w:gridSpan w:val="5"/>
            <w:tcBorders>
              <w:top w:val="single" w:sz="4" w:space="0" w:color="auto"/>
              <w:left w:val="nil"/>
              <w:bottom w:val="single" w:sz="4" w:space="0" w:color="auto"/>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Объем финансирования по годам (тыс. руб.)</w:t>
            </w:r>
          </w:p>
        </w:tc>
        <w:tc>
          <w:tcPr>
            <w:tcW w:w="10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Ответственный за выполнение мероприятия программы</w:t>
            </w:r>
          </w:p>
        </w:tc>
        <w:tc>
          <w:tcPr>
            <w:tcW w:w="1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Результаты выполнения мероприятий подпрограммы</w:t>
            </w:r>
          </w:p>
        </w:tc>
      </w:tr>
      <w:tr w:rsidR="00BD0CBF" w:rsidRPr="00291EE5" w:rsidTr="00BD0CBF">
        <w:trPr>
          <w:trHeight w:val="3015"/>
        </w:trPr>
        <w:tc>
          <w:tcPr>
            <w:tcW w:w="654" w:type="dxa"/>
            <w:vMerge/>
            <w:tcBorders>
              <w:top w:val="single" w:sz="4" w:space="0" w:color="auto"/>
              <w:left w:val="single" w:sz="4" w:space="0" w:color="auto"/>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997"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 год</w:t>
            </w:r>
          </w:p>
        </w:tc>
        <w:tc>
          <w:tcPr>
            <w:tcW w:w="1018"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2019 год</w:t>
            </w:r>
          </w:p>
        </w:tc>
        <w:tc>
          <w:tcPr>
            <w:tcW w:w="1084"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2020 год</w:t>
            </w:r>
          </w:p>
        </w:tc>
        <w:tc>
          <w:tcPr>
            <w:tcW w:w="103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2021 год</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2022 год</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125"/>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t>1</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color w:val="000000"/>
                <w:sz w:val="20"/>
                <w:szCs w:val="20"/>
              </w:rPr>
            </w:pPr>
            <w:r>
              <w:rPr>
                <w:rFonts w:cs="Times New Roman"/>
                <w:color w:val="000000"/>
                <w:sz w:val="20"/>
                <w:szCs w:val="20"/>
              </w:rPr>
              <w:t xml:space="preserve">ОСНОВНОЕ МЕРОПРИЯТИЕ </w:t>
            </w:r>
            <w:r w:rsidRPr="00291EE5">
              <w:rPr>
                <w:rFonts w:cs="Times New Roman"/>
                <w:color w:val="000000"/>
                <w:sz w:val="20"/>
                <w:szCs w:val="20"/>
              </w:rPr>
              <w:t xml:space="preserve">1. Повышение энергетической эффективности в муниципальных бюджетной сфере городского округа Электросталь Московской области </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77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В пределах средств, выделенных муниципальным бюджетным учреждениям на указанные цели</w:t>
            </w:r>
          </w:p>
        </w:tc>
        <w:tc>
          <w:tcPr>
            <w:tcW w:w="10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муниципальные бюджетные учреждения</w:t>
            </w: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Повышение энергетической эффективности в муниципальных бюджетной сфере </w:t>
            </w:r>
          </w:p>
        </w:tc>
      </w:tr>
      <w:tr w:rsidR="00BD0CBF" w:rsidRPr="00291EE5" w:rsidTr="00BD0CBF">
        <w:trPr>
          <w:trHeight w:val="1035"/>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Внебюджетные источники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87"/>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t>1.1</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Мероприятие 1.Проведение обязательного энергетического обследования зданий муниципальных бюджетных учреждений городского округа </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1103"/>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Внебюджетные источники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315"/>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t>1.2</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color w:val="000000"/>
                <w:sz w:val="20"/>
                <w:szCs w:val="20"/>
              </w:rPr>
            </w:pPr>
            <w:r w:rsidRPr="00291EE5">
              <w:rPr>
                <w:rFonts w:cs="Times New Roman"/>
                <w:color w:val="000000"/>
                <w:sz w:val="20"/>
                <w:szCs w:val="20"/>
              </w:rPr>
              <w:t>Мероприятие 2. Замена деревянных оконных б</w:t>
            </w:r>
            <w:r>
              <w:rPr>
                <w:rFonts w:cs="Times New Roman"/>
                <w:color w:val="000000"/>
                <w:sz w:val="20"/>
                <w:szCs w:val="20"/>
              </w:rPr>
              <w:t xml:space="preserve">локов на пластиковые в зданиях </w:t>
            </w:r>
            <w:r w:rsidRPr="00291EE5">
              <w:rPr>
                <w:rFonts w:cs="Times New Roman"/>
                <w:color w:val="000000"/>
                <w:sz w:val="20"/>
                <w:szCs w:val="20"/>
              </w:rPr>
              <w:t>муниципальных бюджетных учреждений городского округа Электросталь</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Замена деревянных оконных блоков на пластиковые</w:t>
            </w:r>
          </w:p>
        </w:tc>
      </w:tr>
      <w:tr w:rsidR="00BD0CBF" w:rsidRPr="00291EE5" w:rsidTr="00BD0CBF">
        <w:trPr>
          <w:trHeight w:val="1290"/>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Внебюджетные источники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126"/>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t>1.3</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color w:val="000000"/>
                <w:sz w:val="20"/>
                <w:szCs w:val="20"/>
              </w:rPr>
            </w:pPr>
            <w:r>
              <w:rPr>
                <w:rFonts w:cs="Times New Roman"/>
                <w:color w:val="000000"/>
                <w:sz w:val="20"/>
                <w:szCs w:val="20"/>
              </w:rPr>
              <w:t xml:space="preserve">Мероприятие 3. Замена </w:t>
            </w:r>
            <w:r w:rsidRPr="00291EE5">
              <w:rPr>
                <w:rFonts w:cs="Times New Roman"/>
                <w:color w:val="000000"/>
                <w:sz w:val="20"/>
                <w:szCs w:val="20"/>
              </w:rPr>
              <w:t>светильников на энергосберегающие в зданиях муниципальных бюджетных учреждений городского округа Электросталь</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Pr>
                <w:rFonts w:cs="Times New Roman"/>
                <w:color w:val="000000"/>
                <w:sz w:val="20"/>
                <w:szCs w:val="20"/>
              </w:rPr>
              <w:t xml:space="preserve">Замена </w:t>
            </w:r>
            <w:r w:rsidRPr="00291EE5">
              <w:rPr>
                <w:rFonts w:cs="Times New Roman"/>
                <w:color w:val="000000"/>
                <w:sz w:val="20"/>
                <w:szCs w:val="20"/>
              </w:rPr>
              <w:t>светильников на энергосберегающие</w:t>
            </w:r>
          </w:p>
        </w:tc>
      </w:tr>
      <w:tr w:rsidR="00BD0CBF" w:rsidRPr="00291EE5" w:rsidTr="00BD0CBF">
        <w:trPr>
          <w:trHeight w:val="1200"/>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Внебюджетные источники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216"/>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t>1.4</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color w:val="000000"/>
                <w:sz w:val="20"/>
                <w:szCs w:val="20"/>
              </w:rPr>
            </w:pPr>
            <w:r w:rsidRPr="00291EE5">
              <w:rPr>
                <w:rFonts w:cs="Times New Roman"/>
                <w:color w:val="000000"/>
                <w:sz w:val="20"/>
                <w:szCs w:val="20"/>
              </w:rPr>
              <w:t>Мероприятие 4. Замена светильников уличного освещения на энергосберегающие, расположенные на фасадах бюджетных учреждений городского округа Электросталь Московской области</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Замена светильников уличного освещения на энергосберегающие</w:t>
            </w:r>
          </w:p>
        </w:tc>
      </w:tr>
      <w:tr w:rsidR="00BD0CBF" w:rsidRPr="00291EE5" w:rsidTr="00BD0CBF">
        <w:trPr>
          <w:trHeight w:val="1740"/>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Внебюджетные источники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315"/>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t>1.5</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color w:val="000000"/>
                <w:sz w:val="20"/>
                <w:szCs w:val="20"/>
              </w:rPr>
            </w:pPr>
            <w:r w:rsidRPr="00291EE5">
              <w:rPr>
                <w:rFonts w:cs="Times New Roman"/>
                <w:color w:val="000000"/>
                <w:sz w:val="20"/>
                <w:szCs w:val="20"/>
              </w:rPr>
              <w:t>Мероприятие 5.Установка ИТП (АУУ) в зданиях муниципальных бюджетных учреждениях городского округа Электросталь</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Установка ИТП (АУУ)</w:t>
            </w:r>
          </w:p>
        </w:tc>
      </w:tr>
      <w:tr w:rsidR="00BD0CBF" w:rsidRPr="00291EE5" w:rsidTr="00BD0CBF">
        <w:trPr>
          <w:trHeight w:val="1290"/>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Внебюджетные источники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315"/>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t>2</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BD0CBF" w:rsidP="00291EE5">
            <w:pPr>
              <w:rPr>
                <w:rFonts w:cs="Times New Roman"/>
                <w:color w:val="000000"/>
                <w:sz w:val="20"/>
                <w:szCs w:val="20"/>
              </w:rPr>
            </w:pPr>
            <w:r>
              <w:rPr>
                <w:rFonts w:cs="Times New Roman"/>
                <w:color w:val="000000"/>
                <w:sz w:val="20"/>
                <w:szCs w:val="20"/>
              </w:rPr>
              <w:t xml:space="preserve">ОСНОВНОЕ МЕРОПРИЯТИЕ </w:t>
            </w:r>
            <w:r w:rsidR="00291EE5" w:rsidRPr="00291EE5">
              <w:rPr>
                <w:rFonts w:cs="Times New Roman"/>
                <w:color w:val="000000"/>
                <w:sz w:val="20"/>
                <w:szCs w:val="20"/>
              </w:rPr>
              <w:t>2.  Организация учета используемых энергетических ресурсов в муниципальных учреждениях городского округа Электросталь Московской области</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Организация учета используемых энергетических ресурсов в муниципальных учреждениях</w:t>
            </w:r>
          </w:p>
        </w:tc>
      </w:tr>
      <w:tr w:rsidR="00BD0CBF" w:rsidRPr="00291EE5" w:rsidTr="00BD0CBF">
        <w:trPr>
          <w:trHeight w:val="1890"/>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Внебюджетные источники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315"/>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t>2.1</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color w:val="000000"/>
                <w:sz w:val="20"/>
                <w:szCs w:val="20"/>
              </w:rPr>
            </w:pPr>
            <w:r w:rsidRPr="00291EE5">
              <w:rPr>
                <w:rFonts w:cs="Times New Roman"/>
                <w:color w:val="000000"/>
                <w:sz w:val="20"/>
                <w:szCs w:val="20"/>
              </w:rPr>
              <w:t>Ме</w:t>
            </w:r>
            <w:r w:rsidR="00BD0CBF">
              <w:rPr>
                <w:rFonts w:cs="Times New Roman"/>
                <w:color w:val="000000"/>
                <w:sz w:val="20"/>
                <w:szCs w:val="20"/>
              </w:rPr>
              <w:t xml:space="preserve">роприятие 1.Установка приборов учета </w:t>
            </w:r>
            <w:r w:rsidRPr="00291EE5">
              <w:rPr>
                <w:rFonts w:cs="Times New Roman"/>
                <w:color w:val="000000"/>
                <w:sz w:val="20"/>
                <w:szCs w:val="20"/>
              </w:rPr>
              <w:t>ХВС в муниципальной бюджетной сфере городского округа Электр</w:t>
            </w:r>
            <w:r w:rsidR="00BD0CBF">
              <w:rPr>
                <w:rFonts w:cs="Times New Roman"/>
                <w:color w:val="000000"/>
                <w:sz w:val="20"/>
                <w:szCs w:val="20"/>
              </w:rPr>
              <w:t>о</w:t>
            </w:r>
            <w:r w:rsidRPr="00291EE5">
              <w:rPr>
                <w:rFonts w:cs="Times New Roman"/>
                <w:color w:val="000000"/>
                <w:sz w:val="20"/>
                <w:szCs w:val="20"/>
              </w:rPr>
              <w:t>сталь Московской области</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Установка приборов  учета  ХВС </w:t>
            </w:r>
          </w:p>
        </w:tc>
      </w:tr>
      <w:tr w:rsidR="00BD0CBF" w:rsidRPr="00291EE5" w:rsidTr="00BD0CBF">
        <w:trPr>
          <w:trHeight w:val="945"/>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Внебюджетные источники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315"/>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t>2.2</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color w:val="000000"/>
                <w:sz w:val="20"/>
                <w:szCs w:val="20"/>
              </w:rPr>
            </w:pPr>
            <w:r w:rsidRPr="00291EE5">
              <w:rPr>
                <w:rFonts w:cs="Times New Roman"/>
                <w:color w:val="000000"/>
                <w:sz w:val="20"/>
                <w:szCs w:val="20"/>
              </w:rPr>
              <w:t>М</w:t>
            </w:r>
            <w:r w:rsidR="00BD0CBF">
              <w:rPr>
                <w:rFonts w:cs="Times New Roman"/>
                <w:color w:val="000000"/>
                <w:sz w:val="20"/>
                <w:szCs w:val="20"/>
              </w:rPr>
              <w:t xml:space="preserve">ероприятие 2.Установка приборов учета </w:t>
            </w:r>
            <w:r w:rsidRPr="00291EE5">
              <w:rPr>
                <w:rFonts w:cs="Times New Roman"/>
                <w:color w:val="000000"/>
                <w:sz w:val="20"/>
                <w:szCs w:val="20"/>
              </w:rPr>
              <w:t>ГВС в муниципальной бюджетной сфере городского округа Электр</w:t>
            </w:r>
            <w:r w:rsidR="00BD0CBF">
              <w:rPr>
                <w:rFonts w:cs="Times New Roman"/>
                <w:color w:val="000000"/>
                <w:sz w:val="20"/>
                <w:szCs w:val="20"/>
              </w:rPr>
              <w:t>о</w:t>
            </w:r>
            <w:r w:rsidRPr="00291EE5">
              <w:rPr>
                <w:rFonts w:cs="Times New Roman"/>
                <w:color w:val="000000"/>
                <w:sz w:val="20"/>
                <w:szCs w:val="20"/>
              </w:rPr>
              <w:t>сталь Московской области</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sz w:val="20"/>
                <w:szCs w:val="20"/>
              </w:rPr>
            </w:pPr>
            <w:r w:rsidRPr="00291EE5">
              <w:rPr>
                <w:rFonts w:cs="Times New Roman"/>
                <w:sz w:val="20"/>
                <w:szCs w:val="20"/>
              </w:rPr>
              <w:t>Установка приборов  учета  ГВС</w:t>
            </w:r>
          </w:p>
        </w:tc>
      </w:tr>
      <w:tr w:rsidR="00BD0CBF" w:rsidRPr="00291EE5" w:rsidTr="00BD0CBF">
        <w:trPr>
          <w:trHeight w:val="975"/>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Внебюджетные источники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sz w:val="20"/>
                <w:szCs w:val="20"/>
              </w:rPr>
            </w:pPr>
          </w:p>
        </w:tc>
      </w:tr>
      <w:tr w:rsidR="00BD0CBF" w:rsidRPr="00291EE5" w:rsidTr="00BD0CBF">
        <w:trPr>
          <w:trHeight w:val="315"/>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t>2.3</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sz w:val="20"/>
                <w:szCs w:val="20"/>
              </w:rPr>
            </w:pPr>
            <w:r w:rsidRPr="00291EE5">
              <w:rPr>
                <w:rFonts w:cs="Times New Roman"/>
                <w:sz w:val="20"/>
                <w:szCs w:val="20"/>
              </w:rPr>
              <w:t>Меро</w:t>
            </w:r>
            <w:r w:rsidR="00BD0CBF">
              <w:rPr>
                <w:rFonts w:cs="Times New Roman"/>
                <w:sz w:val="20"/>
                <w:szCs w:val="20"/>
              </w:rPr>
              <w:t xml:space="preserve">приятие 3.  Установка приборов учета </w:t>
            </w:r>
            <w:r w:rsidRPr="00291EE5">
              <w:rPr>
                <w:rFonts w:cs="Times New Roman"/>
                <w:sz w:val="20"/>
                <w:szCs w:val="20"/>
              </w:rPr>
              <w:t>ТЭ в муниципальной бюджетной сфере городского округа Электр</w:t>
            </w:r>
            <w:r w:rsidR="00BD0CBF">
              <w:rPr>
                <w:rFonts w:cs="Times New Roman"/>
                <w:sz w:val="20"/>
                <w:szCs w:val="20"/>
              </w:rPr>
              <w:t>о</w:t>
            </w:r>
            <w:r w:rsidRPr="00291EE5">
              <w:rPr>
                <w:rFonts w:cs="Times New Roman"/>
                <w:sz w:val="20"/>
                <w:szCs w:val="20"/>
              </w:rPr>
              <w:t>сталь Московской области</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sz w:val="20"/>
                <w:szCs w:val="20"/>
              </w:rPr>
            </w:pPr>
            <w:r w:rsidRPr="00291EE5">
              <w:rPr>
                <w:rFonts w:cs="Times New Roman"/>
                <w:sz w:val="20"/>
                <w:szCs w:val="20"/>
              </w:rPr>
              <w:t xml:space="preserve">Итого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sz w:val="20"/>
                <w:szCs w:val="20"/>
              </w:rPr>
            </w:pPr>
            <w:r w:rsidRPr="00291EE5">
              <w:rPr>
                <w:rFonts w:cs="Times New Roman"/>
                <w:sz w:val="20"/>
                <w:szCs w:val="20"/>
              </w:rPr>
              <w:t xml:space="preserve">Установка приборов  учета  ТЭ </w:t>
            </w:r>
          </w:p>
        </w:tc>
      </w:tr>
      <w:tr w:rsidR="00BD0CBF" w:rsidRPr="00291EE5" w:rsidTr="00BD0CBF">
        <w:trPr>
          <w:trHeight w:val="1215"/>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sz w:val="20"/>
                <w:szCs w:val="20"/>
              </w:rPr>
            </w:pPr>
            <w:r w:rsidRPr="00291EE5">
              <w:rPr>
                <w:rFonts w:cs="Times New Roman"/>
                <w:sz w:val="20"/>
                <w:szCs w:val="20"/>
              </w:rPr>
              <w:t xml:space="preserve">Внебюджетные источники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sz w:val="20"/>
                <w:szCs w:val="20"/>
              </w:rPr>
            </w:pPr>
          </w:p>
        </w:tc>
      </w:tr>
      <w:tr w:rsidR="00BD0CBF" w:rsidRPr="00291EE5" w:rsidTr="00BD0CBF">
        <w:trPr>
          <w:trHeight w:val="315"/>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t>2.4</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color w:val="000000"/>
                <w:sz w:val="20"/>
                <w:szCs w:val="20"/>
              </w:rPr>
            </w:pPr>
            <w:r w:rsidRPr="00291EE5">
              <w:rPr>
                <w:rFonts w:cs="Times New Roman"/>
                <w:color w:val="000000"/>
                <w:sz w:val="20"/>
                <w:szCs w:val="20"/>
              </w:rPr>
              <w:t>М</w:t>
            </w:r>
            <w:r w:rsidR="00BD0CBF">
              <w:rPr>
                <w:rFonts w:cs="Times New Roman"/>
                <w:color w:val="000000"/>
                <w:sz w:val="20"/>
                <w:szCs w:val="20"/>
              </w:rPr>
              <w:t xml:space="preserve">ероприятие 4.Установка приборов учета </w:t>
            </w:r>
            <w:r w:rsidRPr="00291EE5">
              <w:rPr>
                <w:rFonts w:cs="Times New Roman"/>
                <w:color w:val="000000"/>
                <w:sz w:val="20"/>
                <w:szCs w:val="20"/>
              </w:rPr>
              <w:t>ЭЭ в муниципальной бюджетной сфере городского округа Электр</w:t>
            </w:r>
            <w:r w:rsidR="00BD0CBF">
              <w:rPr>
                <w:rFonts w:cs="Times New Roman"/>
                <w:color w:val="000000"/>
                <w:sz w:val="20"/>
                <w:szCs w:val="20"/>
              </w:rPr>
              <w:t>о</w:t>
            </w:r>
            <w:r w:rsidRPr="00291EE5">
              <w:rPr>
                <w:rFonts w:cs="Times New Roman"/>
                <w:color w:val="000000"/>
                <w:sz w:val="20"/>
                <w:szCs w:val="20"/>
              </w:rPr>
              <w:t>сталь Московской области</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Установка приборов  учета  ЭЭ </w:t>
            </w:r>
          </w:p>
        </w:tc>
      </w:tr>
      <w:tr w:rsidR="00BD0CBF" w:rsidRPr="00291EE5" w:rsidTr="00BD0CBF">
        <w:trPr>
          <w:trHeight w:val="1125"/>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Внебюджетные источники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315"/>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t>3</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BD0CBF" w:rsidP="00291EE5">
            <w:pPr>
              <w:rPr>
                <w:rFonts w:cs="Times New Roman"/>
                <w:color w:val="000000"/>
                <w:sz w:val="20"/>
                <w:szCs w:val="20"/>
              </w:rPr>
            </w:pPr>
            <w:r>
              <w:rPr>
                <w:rFonts w:cs="Times New Roman"/>
                <w:color w:val="000000"/>
                <w:sz w:val="20"/>
                <w:szCs w:val="20"/>
              </w:rPr>
              <w:t>ОСНОВНОЕ МЕРОПРИЯТИЕ 3.</w:t>
            </w:r>
            <w:r w:rsidR="00291EE5" w:rsidRPr="00291EE5">
              <w:rPr>
                <w:rFonts w:cs="Times New Roman"/>
                <w:color w:val="000000"/>
                <w:sz w:val="20"/>
                <w:szCs w:val="20"/>
              </w:rPr>
              <w:t>Организация учета используемых энергетических ресурсов в жилищном фонде</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134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8 220,99</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28 385,52</w:t>
            </w:r>
          </w:p>
        </w:tc>
        <w:tc>
          <w:tcPr>
            <w:tcW w:w="997"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1 651,50</w:t>
            </w:r>
          </w:p>
        </w:tc>
        <w:tc>
          <w:tcPr>
            <w:tcW w:w="1018"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4 504,90</w:t>
            </w:r>
          </w:p>
        </w:tc>
        <w:tc>
          <w:tcPr>
            <w:tcW w:w="1084"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2 744,82</w:t>
            </w:r>
          </w:p>
        </w:tc>
        <w:tc>
          <w:tcPr>
            <w:tcW w:w="103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14 376,70</w:t>
            </w:r>
          </w:p>
        </w:tc>
        <w:tc>
          <w:tcPr>
            <w:tcW w:w="10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ОКИ УГЖКХ</w:t>
            </w: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Организация учета используемых энергетических ресурсов в жилищном фонде</w:t>
            </w:r>
          </w:p>
        </w:tc>
      </w:tr>
      <w:tr w:rsidR="00BD0CBF" w:rsidRPr="00291EE5" w:rsidTr="00BD0CBF">
        <w:trPr>
          <w:trHeight w:val="1290"/>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Внебюджетные источники </w:t>
            </w:r>
          </w:p>
        </w:tc>
        <w:tc>
          <w:tcPr>
            <w:tcW w:w="134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8 220,99</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28 385,52</w:t>
            </w:r>
          </w:p>
        </w:tc>
        <w:tc>
          <w:tcPr>
            <w:tcW w:w="997"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1 651,50</w:t>
            </w:r>
          </w:p>
        </w:tc>
        <w:tc>
          <w:tcPr>
            <w:tcW w:w="1018"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4 504,90</w:t>
            </w:r>
          </w:p>
        </w:tc>
        <w:tc>
          <w:tcPr>
            <w:tcW w:w="1084"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2 744,82</w:t>
            </w:r>
          </w:p>
        </w:tc>
        <w:tc>
          <w:tcPr>
            <w:tcW w:w="103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14 376,70</w:t>
            </w: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315"/>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t>3.1</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sz w:val="20"/>
                <w:szCs w:val="20"/>
              </w:rPr>
            </w:pPr>
            <w:r w:rsidRPr="00291EE5">
              <w:rPr>
                <w:rFonts w:cs="Times New Roman"/>
                <w:sz w:val="20"/>
                <w:szCs w:val="20"/>
              </w:rPr>
              <w:t>Мероприятие 1. Устано</w:t>
            </w:r>
            <w:r w:rsidR="00BD0CBF">
              <w:rPr>
                <w:rFonts w:cs="Times New Roman"/>
                <w:sz w:val="20"/>
                <w:szCs w:val="20"/>
              </w:rPr>
              <w:t xml:space="preserve">вка общедомовых приборов учета </w:t>
            </w:r>
            <w:r w:rsidRPr="00291EE5">
              <w:rPr>
                <w:rFonts w:cs="Times New Roman"/>
                <w:sz w:val="20"/>
                <w:szCs w:val="20"/>
              </w:rPr>
              <w:t>ХВС в многоквартир</w:t>
            </w:r>
            <w:r w:rsidR="00BD0CBF">
              <w:rPr>
                <w:rFonts w:cs="Times New Roman"/>
                <w:sz w:val="20"/>
                <w:szCs w:val="20"/>
              </w:rPr>
              <w:t>н</w:t>
            </w:r>
            <w:r w:rsidRPr="00291EE5">
              <w:rPr>
                <w:rFonts w:cs="Times New Roman"/>
                <w:sz w:val="20"/>
                <w:szCs w:val="20"/>
              </w:rPr>
              <w:t>ых домах городского округа Электросталь</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sz w:val="20"/>
                <w:szCs w:val="20"/>
              </w:rPr>
            </w:pPr>
            <w:r w:rsidRPr="00291EE5">
              <w:rPr>
                <w:rFonts w:cs="Times New Roman"/>
                <w:sz w:val="20"/>
                <w:szCs w:val="20"/>
              </w:rPr>
              <w:t xml:space="preserve">Итого </w:t>
            </w:r>
          </w:p>
        </w:tc>
        <w:tc>
          <w:tcPr>
            <w:tcW w:w="134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4 800,99</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14 568,50</w:t>
            </w:r>
          </w:p>
        </w:tc>
        <w:tc>
          <w:tcPr>
            <w:tcW w:w="997"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1 044,70</w:t>
            </w:r>
          </w:p>
        </w:tc>
        <w:tc>
          <w:tcPr>
            <w:tcW w:w="1018"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1 207,80</w:t>
            </w:r>
          </w:p>
        </w:tc>
        <w:tc>
          <w:tcPr>
            <w:tcW w:w="1084"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1 084,60</w:t>
            </w:r>
          </w:p>
        </w:tc>
        <w:tc>
          <w:tcPr>
            <w:tcW w:w="103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2 836,20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8 395,20</w:t>
            </w:r>
          </w:p>
        </w:tc>
        <w:tc>
          <w:tcPr>
            <w:tcW w:w="10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ОКИ УГЖКХ</w:t>
            </w: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Установка общедомовых приборов учета  ХВС</w:t>
            </w:r>
          </w:p>
        </w:tc>
      </w:tr>
      <w:tr w:rsidR="00BD0CBF" w:rsidRPr="00291EE5" w:rsidTr="00BD0CBF">
        <w:trPr>
          <w:trHeight w:val="945"/>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sz w:val="20"/>
                <w:szCs w:val="20"/>
              </w:rPr>
            </w:pPr>
            <w:r w:rsidRPr="00291EE5">
              <w:rPr>
                <w:rFonts w:cs="Times New Roman"/>
                <w:sz w:val="20"/>
                <w:szCs w:val="20"/>
              </w:rPr>
              <w:t xml:space="preserve">Внебюджетные источники </w:t>
            </w:r>
          </w:p>
        </w:tc>
        <w:tc>
          <w:tcPr>
            <w:tcW w:w="134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4 800,99</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14 568,50</w:t>
            </w:r>
          </w:p>
        </w:tc>
        <w:tc>
          <w:tcPr>
            <w:tcW w:w="997"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1 044,70</w:t>
            </w:r>
          </w:p>
        </w:tc>
        <w:tc>
          <w:tcPr>
            <w:tcW w:w="1018"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1 207,80</w:t>
            </w:r>
          </w:p>
        </w:tc>
        <w:tc>
          <w:tcPr>
            <w:tcW w:w="1084"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1 084,60</w:t>
            </w:r>
          </w:p>
        </w:tc>
        <w:tc>
          <w:tcPr>
            <w:tcW w:w="103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2 836,20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8 395,20</w:t>
            </w: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315"/>
        </w:trPr>
        <w:tc>
          <w:tcPr>
            <w:tcW w:w="654" w:type="dxa"/>
            <w:tcBorders>
              <w:top w:val="nil"/>
              <w:left w:val="single" w:sz="4" w:space="0" w:color="auto"/>
              <w:bottom w:val="nil"/>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3.2</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color w:val="000000"/>
                <w:sz w:val="20"/>
                <w:szCs w:val="20"/>
              </w:rPr>
            </w:pPr>
            <w:r w:rsidRPr="00291EE5">
              <w:rPr>
                <w:rFonts w:cs="Times New Roman"/>
                <w:color w:val="000000"/>
                <w:sz w:val="20"/>
                <w:szCs w:val="20"/>
              </w:rPr>
              <w:t>Мероприятие 2. Устано</w:t>
            </w:r>
            <w:r w:rsidR="00BD0CBF">
              <w:rPr>
                <w:rFonts w:cs="Times New Roman"/>
                <w:color w:val="000000"/>
                <w:sz w:val="20"/>
                <w:szCs w:val="20"/>
              </w:rPr>
              <w:t>вка общедомовых приборов учета ГВС в многоквартир</w:t>
            </w:r>
            <w:r w:rsidRPr="00291EE5">
              <w:rPr>
                <w:rFonts w:cs="Times New Roman"/>
                <w:color w:val="000000"/>
                <w:sz w:val="20"/>
                <w:szCs w:val="20"/>
              </w:rPr>
              <w:t>н</w:t>
            </w:r>
            <w:r w:rsidR="00BD0CBF">
              <w:rPr>
                <w:rFonts w:cs="Times New Roman"/>
                <w:color w:val="000000"/>
                <w:sz w:val="20"/>
                <w:szCs w:val="20"/>
              </w:rPr>
              <w:t>ы</w:t>
            </w:r>
            <w:r w:rsidRPr="00291EE5">
              <w:rPr>
                <w:rFonts w:cs="Times New Roman"/>
                <w:color w:val="000000"/>
                <w:sz w:val="20"/>
                <w:szCs w:val="20"/>
              </w:rPr>
              <w:t>х домах городского округа Электросталь</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134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1 050,00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4 262,40</w:t>
            </w:r>
          </w:p>
        </w:tc>
        <w:tc>
          <w:tcPr>
            <w:tcW w:w="997"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51,40</w:t>
            </w:r>
          </w:p>
        </w:tc>
        <w:tc>
          <w:tcPr>
            <w:tcW w:w="1018"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272,20</w:t>
            </w:r>
          </w:p>
        </w:tc>
        <w:tc>
          <w:tcPr>
            <w:tcW w:w="1084"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835,00</w:t>
            </w:r>
          </w:p>
        </w:tc>
        <w:tc>
          <w:tcPr>
            <w:tcW w:w="103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392,80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2 711,00</w:t>
            </w:r>
          </w:p>
        </w:tc>
        <w:tc>
          <w:tcPr>
            <w:tcW w:w="10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ОКИ УГЖКХ</w:t>
            </w: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 Установка общедомовых приборов учета  ГВС</w:t>
            </w:r>
          </w:p>
        </w:tc>
      </w:tr>
      <w:tr w:rsidR="00BD0CBF" w:rsidRPr="00291EE5" w:rsidTr="00BD0CBF">
        <w:trPr>
          <w:trHeight w:val="1005"/>
        </w:trPr>
        <w:tc>
          <w:tcPr>
            <w:tcW w:w="654" w:type="dxa"/>
            <w:tcBorders>
              <w:top w:val="nil"/>
              <w:left w:val="single" w:sz="4" w:space="0" w:color="auto"/>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Внебюджетные источники </w:t>
            </w:r>
          </w:p>
        </w:tc>
        <w:tc>
          <w:tcPr>
            <w:tcW w:w="134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1 050,00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4 262,40</w:t>
            </w:r>
          </w:p>
        </w:tc>
        <w:tc>
          <w:tcPr>
            <w:tcW w:w="997"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51,40</w:t>
            </w:r>
          </w:p>
        </w:tc>
        <w:tc>
          <w:tcPr>
            <w:tcW w:w="1018"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272,20</w:t>
            </w:r>
          </w:p>
        </w:tc>
        <w:tc>
          <w:tcPr>
            <w:tcW w:w="1084"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835,00</w:t>
            </w:r>
          </w:p>
        </w:tc>
        <w:tc>
          <w:tcPr>
            <w:tcW w:w="103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392,80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2 711,00</w:t>
            </w: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315"/>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t>3.3</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color w:val="000000"/>
                <w:sz w:val="20"/>
                <w:szCs w:val="20"/>
              </w:rPr>
            </w:pPr>
            <w:r w:rsidRPr="00291EE5">
              <w:rPr>
                <w:rFonts w:cs="Times New Roman"/>
                <w:color w:val="000000"/>
                <w:sz w:val="20"/>
                <w:szCs w:val="20"/>
              </w:rPr>
              <w:t>Мероприятие 3.   Устано</w:t>
            </w:r>
            <w:r w:rsidR="00BD0CBF">
              <w:rPr>
                <w:rFonts w:cs="Times New Roman"/>
                <w:color w:val="000000"/>
                <w:sz w:val="20"/>
                <w:szCs w:val="20"/>
              </w:rPr>
              <w:t xml:space="preserve">вка общедомовых приборов учета </w:t>
            </w:r>
            <w:r w:rsidRPr="00291EE5">
              <w:rPr>
                <w:rFonts w:cs="Times New Roman"/>
                <w:color w:val="000000"/>
                <w:sz w:val="20"/>
                <w:szCs w:val="20"/>
              </w:rPr>
              <w:t>ТЭ в многоквартирных домах городского округа Электросталь</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134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3 702,80</w:t>
            </w:r>
          </w:p>
        </w:tc>
        <w:tc>
          <w:tcPr>
            <w:tcW w:w="997"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207,60</w:t>
            </w:r>
          </w:p>
        </w:tc>
        <w:tc>
          <w:tcPr>
            <w:tcW w:w="1018"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247,20</w:t>
            </w:r>
          </w:p>
        </w:tc>
        <w:tc>
          <w:tcPr>
            <w:tcW w:w="1084"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347,20</w:t>
            </w:r>
          </w:p>
        </w:tc>
        <w:tc>
          <w:tcPr>
            <w:tcW w:w="103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1 064,50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1 836,30</w:t>
            </w:r>
          </w:p>
        </w:tc>
        <w:tc>
          <w:tcPr>
            <w:tcW w:w="10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ОКИ УГЖКХ</w:t>
            </w: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sz w:val="20"/>
                <w:szCs w:val="20"/>
              </w:rPr>
            </w:pPr>
            <w:r w:rsidRPr="00291EE5">
              <w:rPr>
                <w:rFonts w:cs="Times New Roman"/>
                <w:sz w:val="20"/>
                <w:szCs w:val="20"/>
              </w:rPr>
              <w:t>Установка общедомовых приборов учета  ТЭ</w:t>
            </w:r>
          </w:p>
        </w:tc>
      </w:tr>
      <w:tr w:rsidR="00BD0CBF" w:rsidRPr="00291EE5" w:rsidTr="00BD0CBF">
        <w:trPr>
          <w:trHeight w:val="1020"/>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Внебюджетные источники </w:t>
            </w:r>
          </w:p>
        </w:tc>
        <w:tc>
          <w:tcPr>
            <w:tcW w:w="134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1 550,00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3 702,80</w:t>
            </w:r>
          </w:p>
        </w:tc>
        <w:tc>
          <w:tcPr>
            <w:tcW w:w="997"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207,60</w:t>
            </w:r>
          </w:p>
        </w:tc>
        <w:tc>
          <w:tcPr>
            <w:tcW w:w="1018"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247,20</w:t>
            </w:r>
          </w:p>
        </w:tc>
        <w:tc>
          <w:tcPr>
            <w:tcW w:w="1084"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347,20</w:t>
            </w:r>
          </w:p>
        </w:tc>
        <w:tc>
          <w:tcPr>
            <w:tcW w:w="103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1 064,50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1 836,30</w:t>
            </w: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sz w:val="20"/>
                <w:szCs w:val="20"/>
              </w:rPr>
            </w:pPr>
          </w:p>
        </w:tc>
      </w:tr>
      <w:tr w:rsidR="00BD0CBF" w:rsidRPr="00291EE5" w:rsidTr="00BD0CBF">
        <w:trPr>
          <w:trHeight w:val="315"/>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sz w:val="20"/>
                <w:szCs w:val="20"/>
              </w:rPr>
            </w:pPr>
            <w:r w:rsidRPr="00291EE5">
              <w:rPr>
                <w:rFonts w:cs="Times New Roman"/>
                <w:sz w:val="20"/>
                <w:szCs w:val="20"/>
              </w:rPr>
              <w:t>3.4</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sz w:val="20"/>
                <w:szCs w:val="20"/>
              </w:rPr>
            </w:pPr>
            <w:r w:rsidRPr="00291EE5">
              <w:rPr>
                <w:rFonts w:cs="Times New Roman"/>
                <w:sz w:val="20"/>
                <w:szCs w:val="20"/>
              </w:rPr>
              <w:t>Мероприятие 4.Устано</w:t>
            </w:r>
            <w:r w:rsidR="00BD0CBF">
              <w:rPr>
                <w:rFonts w:cs="Times New Roman"/>
                <w:sz w:val="20"/>
                <w:szCs w:val="20"/>
              </w:rPr>
              <w:t xml:space="preserve">вка общедомовых приборов учета ЭЭ в многоквартирных домах </w:t>
            </w:r>
            <w:r w:rsidRPr="00291EE5">
              <w:rPr>
                <w:rFonts w:cs="Times New Roman"/>
                <w:sz w:val="20"/>
                <w:szCs w:val="20"/>
              </w:rPr>
              <w:t>городского округа Электросталь</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sz w:val="20"/>
                <w:szCs w:val="20"/>
              </w:rPr>
            </w:pPr>
            <w:r w:rsidRPr="00291EE5">
              <w:rPr>
                <w:rFonts w:cs="Times New Roman"/>
                <w:sz w:val="20"/>
                <w:szCs w:val="20"/>
              </w:rPr>
              <w:t xml:space="preserve">Итого </w:t>
            </w:r>
          </w:p>
        </w:tc>
        <w:tc>
          <w:tcPr>
            <w:tcW w:w="134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5 851,82</w:t>
            </w:r>
          </w:p>
        </w:tc>
        <w:tc>
          <w:tcPr>
            <w:tcW w:w="997"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347,80</w:t>
            </w:r>
          </w:p>
        </w:tc>
        <w:tc>
          <w:tcPr>
            <w:tcW w:w="1018"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2 777,70</w:t>
            </w:r>
          </w:p>
        </w:tc>
        <w:tc>
          <w:tcPr>
            <w:tcW w:w="1084"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478,02</w:t>
            </w:r>
          </w:p>
        </w:tc>
        <w:tc>
          <w:tcPr>
            <w:tcW w:w="103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814,10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1 434,20</w:t>
            </w:r>
          </w:p>
        </w:tc>
        <w:tc>
          <w:tcPr>
            <w:tcW w:w="10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ОКИ УГЖКХ</w:t>
            </w: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sz w:val="20"/>
                <w:szCs w:val="20"/>
              </w:rPr>
            </w:pPr>
            <w:r w:rsidRPr="00291EE5">
              <w:rPr>
                <w:rFonts w:cs="Times New Roman"/>
                <w:sz w:val="20"/>
                <w:szCs w:val="20"/>
              </w:rPr>
              <w:t>Установка общедомовых приборов учета  ЭЭ</w:t>
            </w:r>
          </w:p>
        </w:tc>
      </w:tr>
      <w:tr w:rsidR="00BD0CBF" w:rsidRPr="00291EE5" w:rsidTr="00BD0CBF">
        <w:trPr>
          <w:trHeight w:val="1005"/>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sz w:val="20"/>
                <w:szCs w:val="20"/>
              </w:rPr>
            </w:pPr>
            <w:r w:rsidRPr="00291EE5">
              <w:rPr>
                <w:rFonts w:cs="Times New Roman"/>
                <w:sz w:val="20"/>
                <w:szCs w:val="20"/>
              </w:rPr>
              <w:t xml:space="preserve">Внебюджетные источники </w:t>
            </w:r>
          </w:p>
        </w:tc>
        <w:tc>
          <w:tcPr>
            <w:tcW w:w="134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820,00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5 851,82</w:t>
            </w:r>
          </w:p>
        </w:tc>
        <w:tc>
          <w:tcPr>
            <w:tcW w:w="997"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347,80</w:t>
            </w:r>
          </w:p>
        </w:tc>
        <w:tc>
          <w:tcPr>
            <w:tcW w:w="1018"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2 777,70</w:t>
            </w:r>
          </w:p>
        </w:tc>
        <w:tc>
          <w:tcPr>
            <w:tcW w:w="1084"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478,02</w:t>
            </w:r>
          </w:p>
        </w:tc>
        <w:tc>
          <w:tcPr>
            <w:tcW w:w="103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814,10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1 434,20</w:t>
            </w: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sz w:val="20"/>
                <w:szCs w:val="20"/>
              </w:rPr>
            </w:pPr>
          </w:p>
        </w:tc>
      </w:tr>
      <w:tr w:rsidR="00BD0CBF" w:rsidRPr="00291EE5" w:rsidTr="00BD0CBF">
        <w:trPr>
          <w:trHeight w:val="345"/>
        </w:trPr>
        <w:tc>
          <w:tcPr>
            <w:tcW w:w="65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 </w:t>
            </w:r>
          </w:p>
        </w:tc>
        <w:tc>
          <w:tcPr>
            <w:tcW w:w="184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91EE5" w:rsidRPr="00291EE5" w:rsidRDefault="00291EE5" w:rsidP="00291EE5">
            <w:pPr>
              <w:jc w:val="center"/>
              <w:rPr>
                <w:rFonts w:cs="Times New Roman"/>
                <w:b/>
                <w:bCs/>
                <w:color w:val="000000"/>
                <w:sz w:val="20"/>
                <w:szCs w:val="20"/>
              </w:rPr>
            </w:pPr>
            <w:r w:rsidRPr="00291EE5">
              <w:rPr>
                <w:rFonts w:cs="Times New Roman"/>
                <w:b/>
                <w:bCs/>
                <w:color w:val="000000"/>
                <w:sz w:val="20"/>
                <w:szCs w:val="20"/>
              </w:rPr>
              <w:t>Итого по под</w:t>
            </w:r>
            <w:r w:rsidR="00BD0CBF">
              <w:rPr>
                <w:rFonts w:cs="Times New Roman"/>
                <w:b/>
                <w:bCs/>
                <w:color w:val="000000"/>
                <w:sz w:val="20"/>
                <w:szCs w:val="20"/>
              </w:rPr>
              <w:t>п</w:t>
            </w:r>
            <w:r w:rsidRPr="00291EE5">
              <w:rPr>
                <w:rFonts w:cs="Times New Roman"/>
                <w:b/>
                <w:bCs/>
                <w:color w:val="000000"/>
                <w:sz w:val="20"/>
                <w:szCs w:val="20"/>
              </w:rPr>
              <w:t>рограмме</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 </w:t>
            </w:r>
          </w:p>
        </w:tc>
        <w:tc>
          <w:tcPr>
            <w:tcW w:w="1423"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1342"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right"/>
              <w:rPr>
                <w:rFonts w:cs="Times New Roman"/>
                <w:color w:val="000000"/>
                <w:sz w:val="20"/>
                <w:szCs w:val="20"/>
              </w:rPr>
            </w:pPr>
            <w:r w:rsidRPr="00291EE5">
              <w:rPr>
                <w:rFonts w:cs="Times New Roman"/>
                <w:color w:val="000000"/>
                <w:sz w:val="20"/>
                <w:szCs w:val="20"/>
              </w:rPr>
              <w:t>8 220,99</w:t>
            </w:r>
          </w:p>
        </w:tc>
        <w:tc>
          <w:tcPr>
            <w:tcW w:w="1139"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28 385,52</w:t>
            </w:r>
          </w:p>
        </w:tc>
        <w:tc>
          <w:tcPr>
            <w:tcW w:w="997"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1 651,50</w:t>
            </w:r>
          </w:p>
        </w:tc>
        <w:tc>
          <w:tcPr>
            <w:tcW w:w="1018"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4 504,90</w:t>
            </w:r>
          </w:p>
        </w:tc>
        <w:tc>
          <w:tcPr>
            <w:tcW w:w="1084"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2 744,82</w:t>
            </w:r>
          </w:p>
        </w:tc>
        <w:tc>
          <w:tcPr>
            <w:tcW w:w="1032"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14 376,70</w:t>
            </w:r>
          </w:p>
        </w:tc>
        <w:tc>
          <w:tcPr>
            <w:tcW w:w="273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 </w:t>
            </w:r>
          </w:p>
        </w:tc>
      </w:tr>
      <w:tr w:rsidR="00BD0CBF" w:rsidRPr="00291EE5" w:rsidTr="00BD0CBF">
        <w:trPr>
          <w:trHeight w:val="540"/>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b/>
                <w:bCs/>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sz w:val="20"/>
                <w:szCs w:val="20"/>
              </w:rPr>
            </w:pPr>
            <w:r w:rsidRPr="00291EE5">
              <w:rPr>
                <w:rFonts w:cs="Times New Roman"/>
                <w:sz w:val="20"/>
                <w:szCs w:val="20"/>
              </w:rPr>
              <w:t xml:space="preserve">Внебюджетные источники </w:t>
            </w:r>
          </w:p>
        </w:tc>
        <w:tc>
          <w:tcPr>
            <w:tcW w:w="1342"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8 220,99</w:t>
            </w:r>
          </w:p>
        </w:tc>
        <w:tc>
          <w:tcPr>
            <w:tcW w:w="1139"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28 385,52</w:t>
            </w:r>
          </w:p>
        </w:tc>
        <w:tc>
          <w:tcPr>
            <w:tcW w:w="997"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1 651,50</w:t>
            </w:r>
          </w:p>
        </w:tc>
        <w:tc>
          <w:tcPr>
            <w:tcW w:w="1018"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4 504,90</w:t>
            </w:r>
          </w:p>
        </w:tc>
        <w:tc>
          <w:tcPr>
            <w:tcW w:w="1084"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2 744,82</w:t>
            </w:r>
          </w:p>
        </w:tc>
        <w:tc>
          <w:tcPr>
            <w:tcW w:w="1032"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14 376,70</w:t>
            </w:r>
          </w:p>
        </w:tc>
        <w:tc>
          <w:tcPr>
            <w:tcW w:w="2733" w:type="dxa"/>
            <w:gridSpan w:val="2"/>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r>
    </w:tbl>
    <w:p w:rsidR="00291EE5" w:rsidRDefault="00291EE5" w:rsidP="00FA2D62">
      <w:pPr>
        <w:pStyle w:val="ConsPlusNormal"/>
        <w:ind w:firstLine="539"/>
        <w:rPr>
          <w:rFonts w:ascii="Times New Roman" w:hAnsi="Times New Roman" w:cs="Times New Roman"/>
          <w:sz w:val="24"/>
          <w:szCs w:val="24"/>
        </w:rPr>
      </w:pPr>
    </w:p>
    <w:p w:rsidR="00291EE5" w:rsidRDefault="00291EE5" w:rsidP="00FA2D62">
      <w:pPr>
        <w:pStyle w:val="ConsPlusNormal"/>
        <w:ind w:firstLine="539"/>
        <w:rPr>
          <w:rFonts w:ascii="Times New Roman" w:hAnsi="Times New Roman" w:cs="Times New Roman"/>
          <w:sz w:val="24"/>
          <w:szCs w:val="24"/>
        </w:rPr>
      </w:pPr>
    </w:p>
    <w:p w:rsidR="00291EE5" w:rsidRDefault="00291EE5" w:rsidP="00FA2D62">
      <w:pPr>
        <w:pStyle w:val="ConsPlusNormal"/>
        <w:ind w:firstLine="539"/>
        <w:rPr>
          <w:rFonts w:ascii="Times New Roman" w:hAnsi="Times New Roman" w:cs="Times New Roman"/>
          <w:sz w:val="24"/>
          <w:szCs w:val="24"/>
        </w:rPr>
      </w:pPr>
    </w:p>
    <w:p w:rsidR="00291EE5" w:rsidRDefault="00291EE5"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BD0CBF">
      <w:pPr>
        <w:tabs>
          <w:tab w:val="left" w:pos="3675"/>
        </w:tabs>
        <w:ind w:firstLine="11766"/>
        <w:jc w:val="both"/>
        <w:rPr>
          <w:sz w:val="18"/>
          <w:szCs w:val="18"/>
        </w:rPr>
      </w:pPr>
      <w:r w:rsidRPr="004C647C">
        <w:rPr>
          <w:sz w:val="18"/>
          <w:szCs w:val="18"/>
        </w:rPr>
        <w:t xml:space="preserve">Приложение </w:t>
      </w:r>
      <w:r>
        <w:rPr>
          <w:sz w:val="18"/>
          <w:szCs w:val="18"/>
        </w:rPr>
        <w:t>№5</w:t>
      </w:r>
    </w:p>
    <w:p w:rsidR="00BD0CBF" w:rsidRDefault="00BD0CBF" w:rsidP="00BD0CBF">
      <w:pPr>
        <w:tabs>
          <w:tab w:val="left" w:pos="3675"/>
        </w:tabs>
        <w:ind w:firstLine="11766"/>
        <w:jc w:val="both"/>
        <w:rPr>
          <w:sz w:val="18"/>
          <w:szCs w:val="18"/>
        </w:rPr>
      </w:pPr>
      <w:r w:rsidRPr="004C647C">
        <w:rPr>
          <w:sz w:val="18"/>
          <w:szCs w:val="18"/>
        </w:rPr>
        <w:t xml:space="preserve">к постановлению Администрации </w:t>
      </w:r>
    </w:p>
    <w:p w:rsidR="00BD0CBF" w:rsidRDefault="00BD0CBF" w:rsidP="00BD0CBF">
      <w:pPr>
        <w:tabs>
          <w:tab w:val="left" w:pos="3675"/>
        </w:tabs>
        <w:ind w:firstLine="11766"/>
        <w:jc w:val="both"/>
        <w:rPr>
          <w:sz w:val="18"/>
          <w:szCs w:val="18"/>
        </w:rPr>
      </w:pPr>
      <w:r w:rsidRPr="004C647C">
        <w:rPr>
          <w:sz w:val="18"/>
          <w:szCs w:val="18"/>
        </w:rPr>
        <w:t xml:space="preserve">городского округа Электросталь </w:t>
      </w:r>
    </w:p>
    <w:p w:rsidR="00BD0CBF" w:rsidRDefault="00BD0CBF" w:rsidP="00BD0CBF">
      <w:pPr>
        <w:tabs>
          <w:tab w:val="left" w:pos="3675"/>
        </w:tabs>
        <w:ind w:firstLine="11766"/>
        <w:jc w:val="both"/>
        <w:rPr>
          <w:sz w:val="18"/>
          <w:szCs w:val="18"/>
        </w:rPr>
      </w:pPr>
      <w:r w:rsidRPr="004C647C">
        <w:rPr>
          <w:sz w:val="18"/>
          <w:szCs w:val="18"/>
        </w:rPr>
        <w:t xml:space="preserve">Московской области </w:t>
      </w:r>
    </w:p>
    <w:p w:rsidR="00BD0CBF" w:rsidRPr="00D27AC1" w:rsidRDefault="00BD0CBF" w:rsidP="00BD0CBF">
      <w:pPr>
        <w:tabs>
          <w:tab w:val="left" w:pos="3675"/>
        </w:tabs>
        <w:ind w:firstLine="11766"/>
        <w:jc w:val="both"/>
        <w:rPr>
          <w:sz w:val="18"/>
          <w:szCs w:val="18"/>
        </w:rPr>
      </w:pPr>
      <w:r>
        <w:rPr>
          <w:sz w:val="18"/>
          <w:szCs w:val="18"/>
        </w:rPr>
        <w:t>№____</w:t>
      </w:r>
      <w:r w:rsidR="00232E76">
        <w:rPr>
          <w:sz w:val="18"/>
          <w:szCs w:val="18"/>
          <w:u w:val="single"/>
        </w:rPr>
        <w:t>993/10</w:t>
      </w:r>
      <w:r>
        <w:rPr>
          <w:sz w:val="18"/>
          <w:szCs w:val="18"/>
        </w:rPr>
        <w:t>__от____</w:t>
      </w:r>
      <w:r w:rsidR="00232E76">
        <w:rPr>
          <w:sz w:val="18"/>
          <w:szCs w:val="18"/>
          <w:u w:val="single"/>
        </w:rPr>
        <w:t>25.10.2018</w:t>
      </w:r>
      <w:r>
        <w:rPr>
          <w:sz w:val="18"/>
          <w:szCs w:val="18"/>
        </w:rPr>
        <w:t>____</w:t>
      </w:r>
    </w:p>
    <w:p w:rsidR="00BD0CBF" w:rsidRDefault="00BD0CBF" w:rsidP="00BD0CBF">
      <w:pPr>
        <w:pStyle w:val="ConsPlusNormal"/>
        <w:rPr>
          <w:rFonts w:ascii="Times New Roman" w:hAnsi="Times New Roman" w:cs="Times New Roman"/>
          <w:sz w:val="24"/>
          <w:szCs w:val="24"/>
        </w:rPr>
      </w:pPr>
    </w:p>
    <w:tbl>
      <w:tblPr>
        <w:tblW w:w="17131" w:type="dxa"/>
        <w:tblInd w:w="85" w:type="dxa"/>
        <w:tblLook w:val="04A0"/>
      </w:tblPr>
      <w:tblGrid>
        <w:gridCol w:w="1683"/>
        <w:gridCol w:w="1838"/>
        <w:gridCol w:w="1839"/>
        <w:gridCol w:w="1116"/>
        <w:gridCol w:w="1397"/>
        <w:gridCol w:w="1139"/>
        <w:gridCol w:w="1423"/>
        <w:gridCol w:w="1706"/>
        <w:gridCol w:w="2876"/>
        <w:gridCol w:w="2114"/>
      </w:tblGrid>
      <w:tr w:rsidR="00BD0CBF" w:rsidRPr="002A564D" w:rsidTr="00F47F09">
        <w:trPr>
          <w:gridAfter w:val="1"/>
          <w:wAfter w:w="2114" w:type="dxa"/>
          <w:trHeight w:val="563"/>
        </w:trPr>
        <w:tc>
          <w:tcPr>
            <w:tcW w:w="1683" w:type="dxa"/>
            <w:tcBorders>
              <w:top w:val="nil"/>
              <w:left w:val="nil"/>
              <w:bottom w:val="nil"/>
              <w:right w:val="nil"/>
            </w:tcBorders>
            <w:shd w:val="clear" w:color="auto" w:fill="auto"/>
            <w:vAlign w:val="bottom"/>
            <w:hideMark/>
          </w:tcPr>
          <w:p w:rsidR="00BD0CBF" w:rsidRPr="002A564D" w:rsidRDefault="00BD0CBF" w:rsidP="00F47F09">
            <w:pPr>
              <w:rPr>
                <w:rFonts w:cs="Times New Roman"/>
                <w:sz w:val="20"/>
                <w:szCs w:val="20"/>
              </w:rPr>
            </w:pPr>
          </w:p>
          <w:p w:rsidR="00BD0CBF" w:rsidRPr="002A564D" w:rsidRDefault="00BD0CBF" w:rsidP="00F47F09">
            <w:pPr>
              <w:rPr>
                <w:rFonts w:cs="Times New Roman"/>
                <w:sz w:val="20"/>
                <w:szCs w:val="20"/>
              </w:rPr>
            </w:pPr>
          </w:p>
          <w:p w:rsidR="00BD0CBF" w:rsidRPr="002A564D" w:rsidRDefault="00BD0CBF" w:rsidP="00F47F09">
            <w:pPr>
              <w:rPr>
                <w:rFonts w:cs="Times New Roman"/>
                <w:sz w:val="20"/>
                <w:szCs w:val="20"/>
              </w:rPr>
            </w:pPr>
          </w:p>
        </w:tc>
        <w:tc>
          <w:tcPr>
            <w:tcW w:w="1838" w:type="dxa"/>
            <w:tcBorders>
              <w:top w:val="nil"/>
              <w:left w:val="nil"/>
              <w:bottom w:val="nil"/>
              <w:right w:val="nil"/>
            </w:tcBorders>
            <w:shd w:val="clear" w:color="auto" w:fill="auto"/>
            <w:vAlign w:val="bottom"/>
            <w:hideMark/>
          </w:tcPr>
          <w:p w:rsidR="00BD0CBF" w:rsidRPr="002A564D" w:rsidRDefault="00BD0CBF" w:rsidP="00F47F09">
            <w:pPr>
              <w:rPr>
                <w:rFonts w:cs="Times New Roman"/>
                <w:sz w:val="20"/>
                <w:szCs w:val="20"/>
              </w:rPr>
            </w:pPr>
          </w:p>
        </w:tc>
        <w:tc>
          <w:tcPr>
            <w:tcW w:w="1839" w:type="dxa"/>
            <w:tcBorders>
              <w:top w:val="nil"/>
              <w:left w:val="nil"/>
              <w:bottom w:val="nil"/>
              <w:right w:val="nil"/>
            </w:tcBorders>
            <w:shd w:val="clear" w:color="auto" w:fill="auto"/>
            <w:vAlign w:val="bottom"/>
            <w:hideMark/>
          </w:tcPr>
          <w:p w:rsidR="00BD0CBF" w:rsidRPr="002A564D" w:rsidRDefault="00BD0CBF" w:rsidP="00F47F09">
            <w:pPr>
              <w:rPr>
                <w:rFonts w:cs="Times New Roman"/>
                <w:sz w:val="20"/>
                <w:szCs w:val="20"/>
              </w:rPr>
            </w:pPr>
          </w:p>
        </w:tc>
        <w:tc>
          <w:tcPr>
            <w:tcW w:w="0" w:type="auto"/>
            <w:tcBorders>
              <w:top w:val="nil"/>
              <w:left w:val="nil"/>
              <w:bottom w:val="nil"/>
              <w:right w:val="nil"/>
            </w:tcBorders>
            <w:shd w:val="clear" w:color="auto" w:fill="auto"/>
            <w:vAlign w:val="bottom"/>
            <w:hideMark/>
          </w:tcPr>
          <w:p w:rsidR="00BD0CBF" w:rsidRPr="002A564D" w:rsidRDefault="00BD0CBF" w:rsidP="00F47F09">
            <w:pPr>
              <w:rPr>
                <w:rFonts w:cs="Times New Roman"/>
                <w:sz w:val="20"/>
                <w:szCs w:val="20"/>
              </w:rPr>
            </w:pPr>
          </w:p>
        </w:tc>
        <w:tc>
          <w:tcPr>
            <w:tcW w:w="1397" w:type="dxa"/>
            <w:tcBorders>
              <w:top w:val="nil"/>
              <w:left w:val="nil"/>
              <w:bottom w:val="nil"/>
              <w:right w:val="nil"/>
            </w:tcBorders>
            <w:shd w:val="clear" w:color="auto" w:fill="auto"/>
            <w:vAlign w:val="bottom"/>
            <w:hideMark/>
          </w:tcPr>
          <w:p w:rsidR="00BD0CBF" w:rsidRPr="002A564D" w:rsidRDefault="00BD0CBF" w:rsidP="00F47F09">
            <w:pPr>
              <w:rPr>
                <w:rFonts w:cs="Times New Roman"/>
                <w:sz w:val="20"/>
                <w:szCs w:val="20"/>
              </w:rPr>
            </w:pPr>
          </w:p>
        </w:tc>
        <w:tc>
          <w:tcPr>
            <w:tcW w:w="1139" w:type="dxa"/>
            <w:tcBorders>
              <w:top w:val="nil"/>
              <w:left w:val="nil"/>
              <w:bottom w:val="nil"/>
              <w:right w:val="nil"/>
            </w:tcBorders>
            <w:shd w:val="clear" w:color="auto" w:fill="auto"/>
            <w:vAlign w:val="bottom"/>
            <w:hideMark/>
          </w:tcPr>
          <w:p w:rsidR="00BD0CBF" w:rsidRPr="002A564D" w:rsidRDefault="00BD0CBF" w:rsidP="00F47F09">
            <w:pPr>
              <w:rPr>
                <w:rFonts w:cs="Times New Roman"/>
                <w:sz w:val="20"/>
                <w:szCs w:val="20"/>
              </w:rPr>
            </w:pPr>
          </w:p>
        </w:tc>
        <w:tc>
          <w:tcPr>
            <w:tcW w:w="1423" w:type="dxa"/>
            <w:tcBorders>
              <w:top w:val="nil"/>
              <w:left w:val="nil"/>
              <w:bottom w:val="nil"/>
              <w:right w:val="nil"/>
            </w:tcBorders>
            <w:shd w:val="clear" w:color="auto" w:fill="auto"/>
            <w:vAlign w:val="bottom"/>
            <w:hideMark/>
          </w:tcPr>
          <w:p w:rsidR="00BD0CBF" w:rsidRPr="002A564D" w:rsidRDefault="00BD0CBF" w:rsidP="00F47F09">
            <w:pPr>
              <w:rPr>
                <w:rFonts w:cs="Times New Roman"/>
                <w:sz w:val="20"/>
                <w:szCs w:val="20"/>
              </w:rPr>
            </w:pPr>
          </w:p>
        </w:tc>
        <w:tc>
          <w:tcPr>
            <w:tcW w:w="4582" w:type="dxa"/>
            <w:gridSpan w:val="2"/>
            <w:tcBorders>
              <w:top w:val="nil"/>
              <w:left w:val="nil"/>
              <w:bottom w:val="nil"/>
              <w:right w:val="nil"/>
            </w:tcBorders>
            <w:shd w:val="clear" w:color="auto" w:fill="auto"/>
            <w:vAlign w:val="bottom"/>
            <w:hideMark/>
          </w:tcPr>
          <w:p w:rsidR="00BD0CBF" w:rsidRPr="002A564D" w:rsidRDefault="00BD0CBF" w:rsidP="00F47F09">
            <w:pPr>
              <w:jc w:val="right"/>
              <w:rPr>
                <w:rFonts w:cs="Times New Roman"/>
                <w:color w:val="000000"/>
                <w:sz w:val="20"/>
                <w:szCs w:val="20"/>
              </w:rPr>
            </w:pPr>
            <w:r>
              <w:rPr>
                <w:rFonts w:cs="Times New Roman"/>
                <w:color w:val="000000"/>
                <w:sz w:val="20"/>
                <w:szCs w:val="20"/>
              </w:rPr>
              <w:t>«</w:t>
            </w:r>
            <w:r w:rsidRPr="002A564D">
              <w:rPr>
                <w:rFonts w:cs="Times New Roman"/>
                <w:color w:val="000000"/>
                <w:sz w:val="20"/>
                <w:szCs w:val="20"/>
              </w:rPr>
              <w:t>Приложение №5</w:t>
            </w:r>
            <w:r w:rsidRPr="002A564D">
              <w:rPr>
                <w:rFonts w:cs="Times New Roman"/>
                <w:color w:val="000000"/>
                <w:sz w:val="20"/>
                <w:szCs w:val="20"/>
              </w:rPr>
              <w:br/>
              <w:t>к Муниципальной программе</w:t>
            </w:r>
          </w:p>
        </w:tc>
      </w:tr>
      <w:tr w:rsidR="00BD0CBF" w:rsidRPr="002A564D" w:rsidTr="00F47F09">
        <w:trPr>
          <w:gridAfter w:val="1"/>
          <w:wAfter w:w="2114" w:type="dxa"/>
          <w:trHeight w:val="990"/>
        </w:trPr>
        <w:tc>
          <w:tcPr>
            <w:tcW w:w="15017" w:type="dxa"/>
            <w:gridSpan w:val="9"/>
            <w:tcBorders>
              <w:top w:val="nil"/>
              <w:left w:val="nil"/>
              <w:bottom w:val="nil"/>
              <w:right w:val="nil"/>
            </w:tcBorders>
            <w:shd w:val="clear" w:color="auto" w:fill="auto"/>
            <w:hideMark/>
          </w:tcPr>
          <w:p w:rsidR="00BD0CBF" w:rsidRPr="002A564D" w:rsidRDefault="00BD0CBF" w:rsidP="00F47F09">
            <w:pPr>
              <w:jc w:val="center"/>
              <w:rPr>
                <w:rFonts w:cs="Times New Roman"/>
                <w:b/>
                <w:bCs/>
                <w:color w:val="000000"/>
                <w:sz w:val="20"/>
                <w:szCs w:val="20"/>
              </w:rPr>
            </w:pPr>
            <w:r w:rsidRPr="002A564D">
              <w:rPr>
                <w:rFonts w:cs="Times New Roman"/>
                <w:b/>
                <w:bCs/>
                <w:color w:val="000000"/>
                <w:sz w:val="20"/>
                <w:szCs w:val="20"/>
              </w:rPr>
              <w:t>1 ПАСПОРТ ПОДПРОГРАММЫ "Обеспечивающая подпрограмма"</w:t>
            </w:r>
            <w:r w:rsidRPr="002A564D">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BD0CBF" w:rsidRPr="002A564D" w:rsidTr="00F47F09">
        <w:trPr>
          <w:trHeight w:val="300"/>
        </w:trPr>
        <w:tc>
          <w:tcPr>
            <w:tcW w:w="1683"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b/>
                <w:bCs/>
                <w:color w:val="000000"/>
                <w:sz w:val="20"/>
                <w:szCs w:val="20"/>
              </w:rPr>
            </w:pPr>
          </w:p>
        </w:tc>
        <w:tc>
          <w:tcPr>
            <w:tcW w:w="1838"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sz w:val="20"/>
                <w:szCs w:val="20"/>
              </w:rPr>
            </w:pPr>
          </w:p>
        </w:tc>
        <w:tc>
          <w:tcPr>
            <w:tcW w:w="1839"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BD0CBF" w:rsidRPr="002A564D" w:rsidRDefault="00BD0CBF" w:rsidP="00F47F09">
            <w:pPr>
              <w:jc w:val="center"/>
              <w:rPr>
                <w:rFonts w:cs="Times New Roman"/>
                <w:sz w:val="20"/>
                <w:szCs w:val="20"/>
              </w:rPr>
            </w:pPr>
          </w:p>
        </w:tc>
        <w:tc>
          <w:tcPr>
            <w:tcW w:w="1397"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sz w:val="20"/>
                <w:szCs w:val="20"/>
              </w:rPr>
            </w:pPr>
          </w:p>
        </w:tc>
        <w:tc>
          <w:tcPr>
            <w:tcW w:w="1139"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sz w:val="20"/>
                <w:szCs w:val="20"/>
              </w:rPr>
            </w:pPr>
          </w:p>
        </w:tc>
        <w:tc>
          <w:tcPr>
            <w:tcW w:w="1423"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sz w:val="20"/>
                <w:szCs w:val="20"/>
              </w:rPr>
            </w:pPr>
          </w:p>
        </w:tc>
        <w:tc>
          <w:tcPr>
            <w:tcW w:w="1706"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sz w:val="20"/>
                <w:szCs w:val="20"/>
              </w:rPr>
            </w:pPr>
          </w:p>
        </w:tc>
        <w:tc>
          <w:tcPr>
            <w:tcW w:w="2876"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sz w:val="20"/>
                <w:szCs w:val="20"/>
              </w:rPr>
            </w:pPr>
          </w:p>
        </w:tc>
        <w:tc>
          <w:tcPr>
            <w:tcW w:w="2114"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sz w:val="20"/>
                <w:szCs w:val="20"/>
              </w:rPr>
            </w:pPr>
          </w:p>
        </w:tc>
      </w:tr>
      <w:tr w:rsidR="00BD0CBF" w:rsidRPr="002A564D" w:rsidTr="00F47F09">
        <w:trPr>
          <w:trHeight w:val="453"/>
        </w:trPr>
        <w:tc>
          <w:tcPr>
            <w:tcW w:w="3521" w:type="dxa"/>
            <w:gridSpan w:val="2"/>
            <w:tcBorders>
              <w:top w:val="single" w:sz="4" w:space="0" w:color="auto"/>
              <w:left w:val="single" w:sz="4" w:space="0" w:color="auto"/>
              <w:bottom w:val="single" w:sz="4" w:space="0" w:color="auto"/>
              <w:right w:val="single" w:sz="4" w:space="0" w:color="auto"/>
            </w:tcBorders>
            <w:shd w:val="clear" w:color="auto" w:fill="auto"/>
            <w:hideMark/>
          </w:tcPr>
          <w:p w:rsidR="00BD0CBF" w:rsidRPr="002A564D" w:rsidRDefault="00BD0CBF" w:rsidP="00F47F09">
            <w:pPr>
              <w:rPr>
                <w:rFonts w:cs="Times New Roman"/>
                <w:color w:val="000000"/>
                <w:sz w:val="20"/>
                <w:szCs w:val="20"/>
              </w:rPr>
            </w:pPr>
            <w:r w:rsidRPr="002A564D">
              <w:rPr>
                <w:rFonts w:cs="Times New Roman"/>
                <w:color w:val="000000"/>
                <w:sz w:val="20"/>
                <w:szCs w:val="20"/>
              </w:rPr>
              <w:t>Муниципальный заказчик подпрограммы</w:t>
            </w:r>
          </w:p>
        </w:tc>
        <w:tc>
          <w:tcPr>
            <w:tcW w:w="11496" w:type="dxa"/>
            <w:gridSpan w:val="7"/>
            <w:tcBorders>
              <w:top w:val="single" w:sz="4" w:space="0" w:color="auto"/>
              <w:left w:val="nil"/>
              <w:bottom w:val="single" w:sz="4" w:space="0" w:color="auto"/>
              <w:right w:val="single" w:sz="4" w:space="0" w:color="auto"/>
            </w:tcBorders>
            <w:shd w:val="clear" w:color="auto" w:fill="auto"/>
            <w:vAlign w:val="bottom"/>
            <w:hideMark/>
          </w:tcPr>
          <w:p w:rsidR="00BD0CBF" w:rsidRPr="002A564D" w:rsidRDefault="00BD0CBF" w:rsidP="00F47F09">
            <w:pPr>
              <w:jc w:val="center"/>
              <w:rPr>
                <w:rFonts w:cs="Times New Roman"/>
                <w:color w:val="000000"/>
                <w:sz w:val="20"/>
                <w:szCs w:val="20"/>
              </w:rPr>
            </w:pPr>
            <w:r w:rsidRPr="002A564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114"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color w:val="000000"/>
                <w:sz w:val="20"/>
                <w:szCs w:val="20"/>
              </w:rPr>
            </w:pPr>
          </w:p>
        </w:tc>
      </w:tr>
      <w:tr w:rsidR="00BD0CBF" w:rsidRPr="002A564D" w:rsidTr="00F47F09">
        <w:trPr>
          <w:trHeight w:val="315"/>
        </w:trPr>
        <w:tc>
          <w:tcPr>
            <w:tcW w:w="1683" w:type="dxa"/>
            <w:vMerge w:val="restart"/>
            <w:tcBorders>
              <w:top w:val="nil"/>
              <w:left w:val="single" w:sz="4" w:space="0" w:color="auto"/>
              <w:bottom w:val="single" w:sz="4" w:space="0" w:color="auto"/>
              <w:right w:val="single" w:sz="4" w:space="0" w:color="auto"/>
            </w:tcBorders>
            <w:shd w:val="clear" w:color="auto" w:fill="auto"/>
            <w:hideMark/>
          </w:tcPr>
          <w:p w:rsidR="00BD0CBF" w:rsidRPr="002A564D" w:rsidRDefault="00BD0CBF" w:rsidP="00F47F09">
            <w:pPr>
              <w:rPr>
                <w:rFonts w:cs="Times New Roman"/>
                <w:color w:val="000000"/>
                <w:sz w:val="20"/>
                <w:szCs w:val="20"/>
              </w:rPr>
            </w:pPr>
            <w:r w:rsidRPr="002A564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38" w:type="dxa"/>
            <w:vMerge w:val="restart"/>
            <w:tcBorders>
              <w:top w:val="nil"/>
              <w:left w:val="single" w:sz="4" w:space="0" w:color="auto"/>
              <w:bottom w:val="single" w:sz="4" w:space="0" w:color="auto"/>
              <w:right w:val="single" w:sz="4" w:space="0" w:color="auto"/>
            </w:tcBorders>
            <w:shd w:val="clear" w:color="auto" w:fill="auto"/>
            <w:vAlign w:val="bottom"/>
            <w:hideMark/>
          </w:tcPr>
          <w:p w:rsidR="00BD0CBF" w:rsidRPr="002A564D" w:rsidRDefault="00BD0CBF" w:rsidP="00F47F09">
            <w:pPr>
              <w:jc w:val="center"/>
              <w:rPr>
                <w:rFonts w:cs="Times New Roman"/>
                <w:color w:val="000000"/>
                <w:sz w:val="20"/>
                <w:szCs w:val="20"/>
              </w:rPr>
            </w:pPr>
            <w:r w:rsidRPr="002A564D">
              <w:rPr>
                <w:rFonts w:cs="Times New Roman"/>
                <w:color w:val="000000"/>
                <w:sz w:val="20"/>
                <w:szCs w:val="20"/>
              </w:rPr>
              <w:t>Главный распорядитель бюджетных средств</w:t>
            </w:r>
          </w:p>
        </w:tc>
        <w:tc>
          <w:tcPr>
            <w:tcW w:w="1839" w:type="dxa"/>
            <w:vMerge w:val="restart"/>
            <w:tcBorders>
              <w:top w:val="nil"/>
              <w:left w:val="single" w:sz="4" w:space="0" w:color="auto"/>
              <w:bottom w:val="single" w:sz="4" w:space="0" w:color="auto"/>
              <w:right w:val="single" w:sz="4" w:space="0" w:color="auto"/>
            </w:tcBorders>
            <w:shd w:val="clear" w:color="auto" w:fill="auto"/>
            <w:vAlign w:val="bottom"/>
            <w:hideMark/>
          </w:tcPr>
          <w:p w:rsidR="00BD0CBF" w:rsidRPr="002A564D" w:rsidRDefault="00BD0CBF" w:rsidP="00F47F09">
            <w:pPr>
              <w:jc w:val="center"/>
              <w:rPr>
                <w:rFonts w:cs="Times New Roman"/>
                <w:color w:val="000000"/>
                <w:sz w:val="20"/>
                <w:szCs w:val="20"/>
              </w:rPr>
            </w:pPr>
            <w:r w:rsidRPr="002A564D">
              <w:rPr>
                <w:rFonts w:cs="Times New Roman"/>
                <w:color w:val="000000"/>
                <w:sz w:val="20"/>
                <w:szCs w:val="20"/>
              </w:rPr>
              <w:t>Источник финансирования</w:t>
            </w:r>
          </w:p>
        </w:tc>
        <w:tc>
          <w:tcPr>
            <w:tcW w:w="9657" w:type="dxa"/>
            <w:gridSpan w:val="6"/>
            <w:tcBorders>
              <w:top w:val="single" w:sz="4" w:space="0" w:color="auto"/>
              <w:left w:val="nil"/>
              <w:bottom w:val="single" w:sz="4" w:space="0" w:color="auto"/>
              <w:right w:val="single" w:sz="4" w:space="0" w:color="auto"/>
            </w:tcBorders>
            <w:shd w:val="clear" w:color="auto" w:fill="auto"/>
            <w:hideMark/>
          </w:tcPr>
          <w:p w:rsidR="00BD0CBF" w:rsidRPr="002A564D" w:rsidRDefault="00BD0CBF" w:rsidP="00F47F09">
            <w:pPr>
              <w:jc w:val="center"/>
              <w:rPr>
                <w:rFonts w:cs="Times New Roman"/>
                <w:color w:val="000000"/>
                <w:sz w:val="20"/>
                <w:szCs w:val="20"/>
              </w:rPr>
            </w:pPr>
            <w:r w:rsidRPr="002A564D">
              <w:rPr>
                <w:rFonts w:cs="Times New Roman"/>
                <w:color w:val="000000"/>
                <w:sz w:val="20"/>
                <w:szCs w:val="20"/>
              </w:rPr>
              <w:t>Расходы (тыс. рублей)</w:t>
            </w:r>
          </w:p>
        </w:tc>
        <w:tc>
          <w:tcPr>
            <w:tcW w:w="2114"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color w:val="000000"/>
                <w:sz w:val="20"/>
                <w:szCs w:val="20"/>
              </w:rPr>
            </w:pPr>
          </w:p>
        </w:tc>
      </w:tr>
      <w:tr w:rsidR="00BD0CBF" w:rsidRPr="002A564D" w:rsidTr="00F47F09">
        <w:trPr>
          <w:trHeight w:val="346"/>
        </w:trPr>
        <w:tc>
          <w:tcPr>
            <w:tcW w:w="1683" w:type="dxa"/>
            <w:vMerge/>
            <w:tcBorders>
              <w:top w:val="nil"/>
              <w:left w:val="single" w:sz="4" w:space="0" w:color="auto"/>
              <w:bottom w:val="single" w:sz="4" w:space="0" w:color="auto"/>
              <w:right w:val="single" w:sz="4" w:space="0" w:color="auto"/>
            </w:tcBorders>
            <w:vAlign w:val="center"/>
            <w:hideMark/>
          </w:tcPr>
          <w:p w:rsidR="00BD0CBF" w:rsidRPr="002A564D" w:rsidRDefault="00BD0CBF" w:rsidP="00F47F09">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BD0CBF" w:rsidRPr="002A564D" w:rsidRDefault="00BD0CBF" w:rsidP="00F47F09">
            <w:pPr>
              <w:rPr>
                <w:rFonts w:cs="Times New Roman"/>
                <w:color w:val="000000"/>
                <w:sz w:val="20"/>
                <w:szCs w:val="20"/>
              </w:rPr>
            </w:pPr>
          </w:p>
        </w:tc>
        <w:tc>
          <w:tcPr>
            <w:tcW w:w="1839" w:type="dxa"/>
            <w:vMerge/>
            <w:tcBorders>
              <w:top w:val="nil"/>
              <w:left w:val="single" w:sz="4" w:space="0" w:color="auto"/>
              <w:bottom w:val="single" w:sz="4" w:space="0" w:color="auto"/>
              <w:right w:val="single" w:sz="4" w:space="0" w:color="auto"/>
            </w:tcBorders>
            <w:vAlign w:val="center"/>
            <w:hideMark/>
          </w:tcPr>
          <w:p w:rsidR="00BD0CBF" w:rsidRPr="002A564D" w:rsidRDefault="00BD0CBF" w:rsidP="00F47F09">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D0CBF" w:rsidRPr="002A564D" w:rsidRDefault="00BD0CBF" w:rsidP="00F47F09">
            <w:pPr>
              <w:jc w:val="center"/>
              <w:rPr>
                <w:rFonts w:cs="Times New Roman"/>
                <w:color w:val="000000"/>
                <w:sz w:val="20"/>
                <w:szCs w:val="20"/>
              </w:rPr>
            </w:pPr>
            <w:r w:rsidRPr="002A564D">
              <w:rPr>
                <w:rFonts w:cs="Times New Roman"/>
                <w:color w:val="000000"/>
                <w:sz w:val="20"/>
                <w:szCs w:val="20"/>
              </w:rPr>
              <w:t>2018г.</w:t>
            </w:r>
          </w:p>
        </w:tc>
        <w:tc>
          <w:tcPr>
            <w:tcW w:w="1397" w:type="dxa"/>
            <w:tcBorders>
              <w:top w:val="nil"/>
              <w:left w:val="nil"/>
              <w:bottom w:val="single" w:sz="4" w:space="0" w:color="auto"/>
              <w:right w:val="single" w:sz="4" w:space="0" w:color="auto"/>
            </w:tcBorders>
            <w:shd w:val="clear" w:color="auto" w:fill="auto"/>
            <w:vAlign w:val="center"/>
            <w:hideMark/>
          </w:tcPr>
          <w:p w:rsidR="00BD0CBF" w:rsidRPr="002A564D" w:rsidRDefault="00BD0CBF" w:rsidP="00F47F09">
            <w:pPr>
              <w:jc w:val="center"/>
              <w:rPr>
                <w:rFonts w:cs="Times New Roman"/>
                <w:color w:val="000000"/>
                <w:sz w:val="20"/>
                <w:szCs w:val="20"/>
              </w:rPr>
            </w:pPr>
            <w:r w:rsidRPr="002A564D">
              <w:rPr>
                <w:rFonts w:cs="Times New Roman"/>
                <w:color w:val="000000"/>
                <w:sz w:val="20"/>
                <w:szCs w:val="20"/>
              </w:rPr>
              <w:t>2019г.</w:t>
            </w:r>
          </w:p>
        </w:tc>
        <w:tc>
          <w:tcPr>
            <w:tcW w:w="1139" w:type="dxa"/>
            <w:tcBorders>
              <w:top w:val="nil"/>
              <w:left w:val="nil"/>
              <w:bottom w:val="single" w:sz="4" w:space="0" w:color="auto"/>
              <w:right w:val="single" w:sz="4" w:space="0" w:color="auto"/>
            </w:tcBorders>
            <w:shd w:val="clear" w:color="auto" w:fill="auto"/>
            <w:vAlign w:val="center"/>
            <w:hideMark/>
          </w:tcPr>
          <w:p w:rsidR="00BD0CBF" w:rsidRPr="002A564D" w:rsidRDefault="00BD0CBF" w:rsidP="00F47F09">
            <w:pPr>
              <w:jc w:val="center"/>
              <w:rPr>
                <w:rFonts w:cs="Times New Roman"/>
                <w:color w:val="000000"/>
                <w:sz w:val="20"/>
                <w:szCs w:val="20"/>
              </w:rPr>
            </w:pPr>
            <w:r w:rsidRPr="002A564D">
              <w:rPr>
                <w:rFonts w:cs="Times New Roman"/>
                <w:color w:val="000000"/>
                <w:sz w:val="20"/>
                <w:szCs w:val="20"/>
              </w:rPr>
              <w:t>2020г.</w:t>
            </w:r>
          </w:p>
        </w:tc>
        <w:tc>
          <w:tcPr>
            <w:tcW w:w="1423" w:type="dxa"/>
            <w:tcBorders>
              <w:top w:val="nil"/>
              <w:left w:val="nil"/>
              <w:bottom w:val="single" w:sz="4" w:space="0" w:color="auto"/>
              <w:right w:val="single" w:sz="4" w:space="0" w:color="auto"/>
            </w:tcBorders>
            <w:shd w:val="clear" w:color="auto" w:fill="auto"/>
            <w:vAlign w:val="center"/>
            <w:hideMark/>
          </w:tcPr>
          <w:p w:rsidR="00BD0CBF" w:rsidRPr="002A564D" w:rsidRDefault="00BD0CBF" w:rsidP="00F47F09">
            <w:pPr>
              <w:jc w:val="center"/>
              <w:rPr>
                <w:rFonts w:cs="Times New Roman"/>
                <w:color w:val="000000"/>
                <w:sz w:val="20"/>
                <w:szCs w:val="20"/>
              </w:rPr>
            </w:pPr>
            <w:r w:rsidRPr="002A564D">
              <w:rPr>
                <w:rFonts w:cs="Times New Roman"/>
                <w:color w:val="000000"/>
                <w:sz w:val="20"/>
                <w:szCs w:val="20"/>
              </w:rPr>
              <w:t>2021г.</w:t>
            </w:r>
          </w:p>
        </w:tc>
        <w:tc>
          <w:tcPr>
            <w:tcW w:w="1706" w:type="dxa"/>
            <w:tcBorders>
              <w:top w:val="nil"/>
              <w:left w:val="nil"/>
              <w:bottom w:val="single" w:sz="4" w:space="0" w:color="auto"/>
              <w:right w:val="single" w:sz="4" w:space="0" w:color="auto"/>
            </w:tcBorders>
            <w:shd w:val="clear" w:color="auto" w:fill="auto"/>
            <w:vAlign w:val="center"/>
            <w:hideMark/>
          </w:tcPr>
          <w:p w:rsidR="00BD0CBF" w:rsidRPr="002A564D" w:rsidRDefault="00BD0CBF" w:rsidP="00F47F09">
            <w:pPr>
              <w:jc w:val="center"/>
              <w:rPr>
                <w:rFonts w:cs="Times New Roman"/>
                <w:color w:val="000000"/>
                <w:sz w:val="20"/>
                <w:szCs w:val="20"/>
              </w:rPr>
            </w:pPr>
            <w:r w:rsidRPr="002A564D">
              <w:rPr>
                <w:rFonts w:cs="Times New Roman"/>
                <w:color w:val="000000"/>
                <w:sz w:val="20"/>
                <w:szCs w:val="20"/>
              </w:rPr>
              <w:t>2022г.</w:t>
            </w:r>
          </w:p>
        </w:tc>
        <w:tc>
          <w:tcPr>
            <w:tcW w:w="2876" w:type="dxa"/>
            <w:tcBorders>
              <w:top w:val="nil"/>
              <w:left w:val="nil"/>
              <w:bottom w:val="single" w:sz="4" w:space="0" w:color="auto"/>
              <w:right w:val="single" w:sz="4" w:space="0" w:color="auto"/>
            </w:tcBorders>
            <w:shd w:val="clear" w:color="auto" w:fill="auto"/>
            <w:vAlign w:val="center"/>
            <w:hideMark/>
          </w:tcPr>
          <w:p w:rsidR="00BD0CBF" w:rsidRPr="002A564D" w:rsidRDefault="00BD0CBF" w:rsidP="00F47F09">
            <w:pPr>
              <w:jc w:val="center"/>
              <w:rPr>
                <w:rFonts w:cs="Times New Roman"/>
                <w:color w:val="000000"/>
                <w:sz w:val="20"/>
                <w:szCs w:val="20"/>
              </w:rPr>
            </w:pPr>
            <w:r w:rsidRPr="002A564D">
              <w:rPr>
                <w:rFonts w:cs="Times New Roman"/>
                <w:color w:val="000000"/>
                <w:sz w:val="20"/>
                <w:szCs w:val="20"/>
              </w:rPr>
              <w:t>Итого, (тыс. рублей)</w:t>
            </w:r>
          </w:p>
        </w:tc>
        <w:tc>
          <w:tcPr>
            <w:tcW w:w="2114"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color w:val="000000"/>
                <w:sz w:val="20"/>
                <w:szCs w:val="20"/>
              </w:rPr>
            </w:pPr>
          </w:p>
        </w:tc>
      </w:tr>
      <w:tr w:rsidR="00BD0CBF" w:rsidRPr="002A564D" w:rsidTr="00F47F09">
        <w:trPr>
          <w:trHeight w:val="529"/>
        </w:trPr>
        <w:tc>
          <w:tcPr>
            <w:tcW w:w="1683" w:type="dxa"/>
            <w:vMerge/>
            <w:tcBorders>
              <w:top w:val="nil"/>
              <w:left w:val="single" w:sz="4" w:space="0" w:color="auto"/>
              <w:bottom w:val="single" w:sz="4" w:space="0" w:color="auto"/>
              <w:right w:val="single" w:sz="4" w:space="0" w:color="auto"/>
            </w:tcBorders>
            <w:vAlign w:val="center"/>
            <w:hideMark/>
          </w:tcPr>
          <w:p w:rsidR="00BD0CBF" w:rsidRPr="002A564D" w:rsidRDefault="00BD0CBF" w:rsidP="00F47F09">
            <w:pPr>
              <w:rPr>
                <w:rFonts w:cs="Times New Roman"/>
                <w:color w:val="000000"/>
                <w:sz w:val="20"/>
                <w:szCs w:val="20"/>
              </w:rPr>
            </w:pPr>
          </w:p>
        </w:tc>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rsidR="00BD0CBF" w:rsidRPr="002A564D" w:rsidRDefault="00BD0CBF" w:rsidP="00F47F09">
            <w:pPr>
              <w:jc w:val="center"/>
              <w:rPr>
                <w:rFonts w:cs="Times New Roman"/>
                <w:color w:val="000000"/>
                <w:sz w:val="20"/>
                <w:szCs w:val="20"/>
              </w:rPr>
            </w:pPr>
            <w:r w:rsidRPr="002A564D">
              <w:rPr>
                <w:rFonts w:cs="Times New Roman"/>
                <w:color w:val="000000"/>
                <w:sz w:val="20"/>
                <w:szCs w:val="20"/>
              </w:rPr>
              <w:t>УГЖКХ</w:t>
            </w:r>
          </w:p>
        </w:tc>
        <w:tc>
          <w:tcPr>
            <w:tcW w:w="1839" w:type="dxa"/>
            <w:tcBorders>
              <w:top w:val="nil"/>
              <w:left w:val="nil"/>
              <w:bottom w:val="single" w:sz="4" w:space="0" w:color="auto"/>
              <w:right w:val="single" w:sz="4" w:space="0" w:color="auto"/>
            </w:tcBorders>
            <w:shd w:val="clear" w:color="auto" w:fill="auto"/>
            <w:vAlign w:val="bottom"/>
            <w:hideMark/>
          </w:tcPr>
          <w:p w:rsidR="00BD0CBF" w:rsidRPr="002A564D" w:rsidRDefault="00BD0CBF" w:rsidP="00F47F09">
            <w:pPr>
              <w:rPr>
                <w:rFonts w:cs="Times New Roman"/>
                <w:color w:val="000000"/>
                <w:sz w:val="20"/>
                <w:szCs w:val="20"/>
              </w:rPr>
            </w:pPr>
            <w:r>
              <w:rPr>
                <w:rFonts w:cs="Times New Roman"/>
                <w:color w:val="000000"/>
                <w:sz w:val="20"/>
                <w:szCs w:val="20"/>
              </w:rPr>
              <w:t xml:space="preserve">Всего: </w:t>
            </w:r>
            <w:r w:rsidRPr="002A564D">
              <w:rPr>
                <w:rFonts w:cs="Times New Roman"/>
                <w:color w:val="000000"/>
                <w:sz w:val="20"/>
                <w:szCs w:val="20"/>
              </w:rPr>
              <w:t>в том числе:</w:t>
            </w:r>
          </w:p>
        </w:tc>
        <w:tc>
          <w:tcPr>
            <w:tcW w:w="0" w:type="auto"/>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rFonts w:cs="Times New Roman"/>
                <w:color w:val="000000"/>
                <w:sz w:val="20"/>
                <w:szCs w:val="20"/>
              </w:rPr>
            </w:pPr>
            <w:r w:rsidRPr="0074799E">
              <w:rPr>
                <w:color w:val="000000"/>
                <w:sz w:val="20"/>
                <w:szCs w:val="20"/>
              </w:rPr>
              <w:t>154 872,53</w:t>
            </w:r>
          </w:p>
        </w:tc>
        <w:tc>
          <w:tcPr>
            <w:tcW w:w="1397"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color w:val="000000"/>
                <w:sz w:val="20"/>
                <w:szCs w:val="20"/>
              </w:rPr>
            </w:pPr>
            <w:r w:rsidRPr="0074799E">
              <w:rPr>
                <w:color w:val="000000"/>
                <w:sz w:val="20"/>
                <w:szCs w:val="20"/>
              </w:rPr>
              <w:t xml:space="preserve">145 997,0  </w:t>
            </w:r>
          </w:p>
        </w:tc>
        <w:tc>
          <w:tcPr>
            <w:tcW w:w="1139"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color w:val="000000"/>
                <w:sz w:val="20"/>
                <w:szCs w:val="20"/>
              </w:rPr>
            </w:pPr>
            <w:r w:rsidRPr="0074799E">
              <w:rPr>
                <w:color w:val="000000"/>
                <w:sz w:val="20"/>
                <w:szCs w:val="20"/>
              </w:rPr>
              <w:t xml:space="preserve">149 889,0  </w:t>
            </w:r>
          </w:p>
        </w:tc>
        <w:tc>
          <w:tcPr>
            <w:tcW w:w="1423"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color w:val="000000"/>
                <w:sz w:val="20"/>
                <w:szCs w:val="20"/>
              </w:rPr>
            </w:pPr>
            <w:r w:rsidRPr="0074799E">
              <w:rPr>
                <w:color w:val="000000"/>
                <w:sz w:val="20"/>
                <w:szCs w:val="20"/>
              </w:rPr>
              <w:t xml:space="preserve">158 335,0  </w:t>
            </w:r>
          </w:p>
        </w:tc>
        <w:tc>
          <w:tcPr>
            <w:tcW w:w="1706"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color w:val="000000"/>
                <w:sz w:val="20"/>
                <w:szCs w:val="20"/>
              </w:rPr>
            </w:pPr>
            <w:r w:rsidRPr="0074799E">
              <w:rPr>
                <w:color w:val="000000"/>
                <w:sz w:val="20"/>
                <w:szCs w:val="20"/>
              </w:rPr>
              <w:t xml:space="preserve">162 227,0  </w:t>
            </w:r>
          </w:p>
        </w:tc>
        <w:tc>
          <w:tcPr>
            <w:tcW w:w="2876"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color w:val="000000"/>
                <w:sz w:val="20"/>
                <w:szCs w:val="20"/>
              </w:rPr>
            </w:pPr>
            <w:r w:rsidRPr="0074799E">
              <w:rPr>
                <w:color w:val="000000"/>
                <w:sz w:val="20"/>
                <w:szCs w:val="20"/>
              </w:rPr>
              <w:t>771 320,53</w:t>
            </w:r>
          </w:p>
        </w:tc>
        <w:tc>
          <w:tcPr>
            <w:tcW w:w="2114"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color w:val="000000"/>
                <w:sz w:val="20"/>
                <w:szCs w:val="20"/>
              </w:rPr>
            </w:pPr>
          </w:p>
        </w:tc>
      </w:tr>
      <w:tr w:rsidR="00BD0CBF" w:rsidRPr="002A564D" w:rsidTr="00F47F09">
        <w:trPr>
          <w:trHeight w:val="1048"/>
        </w:trPr>
        <w:tc>
          <w:tcPr>
            <w:tcW w:w="1683" w:type="dxa"/>
            <w:vMerge/>
            <w:tcBorders>
              <w:top w:val="nil"/>
              <w:left w:val="single" w:sz="4" w:space="0" w:color="auto"/>
              <w:bottom w:val="single" w:sz="4" w:space="0" w:color="auto"/>
              <w:right w:val="single" w:sz="4" w:space="0" w:color="auto"/>
            </w:tcBorders>
            <w:vAlign w:val="center"/>
            <w:hideMark/>
          </w:tcPr>
          <w:p w:rsidR="00BD0CBF" w:rsidRPr="002A564D" w:rsidRDefault="00BD0CBF" w:rsidP="00F47F09">
            <w:pPr>
              <w:rPr>
                <w:rFonts w:cs="Times New Roman"/>
                <w:color w:val="000000"/>
                <w:sz w:val="20"/>
                <w:szCs w:val="20"/>
              </w:rPr>
            </w:pPr>
          </w:p>
        </w:tc>
        <w:tc>
          <w:tcPr>
            <w:tcW w:w="1838" w:type="dxa"/>
            <w:vMerge/>
            <w:tcBorders>
              <w:top w:val="nil"/>
              <w:left w:val="single" w:sz="4" w:space="0" w:color="auto"/>
              <w:bottom w:val="single" w:sz="4" w:space="0" w:color="000000"/>
              <w:right w:val="single" w:sz="4" w:space="0" w:color="auto"/>
            </w:tcBorders>
            <w:vAlign w:val="center"/>
            <w:hideMark/>
          </w:tcPr>
          <w:p w:rsidR="00BD0CBF" w:rsidRPr="002A564D" w:rsidRDefault="00BD0CBF" w:rsidP="00F47F09">
            <w:pPr>
              <w:rPr>
                <w:rFonts w:cs="Times New Roman"/>
                <w:color w:val="000000"/>
                <w:sz w:val="20"/>
                <w:szCs w:val="20"/>
              </w:rPr>
            </w:pPr>
          </w:p>
        </w:tc>
        <w:tc>
          <w:tcPr>
            <w:tcW w:w="1839" w:type="dxa"/>
            <w:tcBorders>
              <w:top w:val="nil"/>
              <w:left w:val="nil"/>
              <w:bottom w:val="single" w:sz="4" w:space="0" w:color="auto"/>
              <w:right w:val="nil"/>
            </w:tcBorders>
            <w:shd w:val="clear" w:color="auto" w:fill="auto"/>
            <w:vAlign w:val="bottom"/>
            <w:hideMark/>
          </w:tcPr>
          <w:p w:rsidR="00BD0CBF" w:rsidRPr="002A564D" w:rsidRDefault="00BD0CBF" w:rsidP="00F47F09">
            <w:pPr>
              <w:rPr>
                <w:rFonts w:cs="Times New Roman"/>
                <w:color w:val="000000"/>
                <w:sz w:val="20"/>
                <w:szCs w:val="20"/>
              </w:rPr>
            </w:pPr>
            <w:r w:rsidRPr="002A564D">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2A564D">
              <w:rPr>
                <w:rFonts w:cs="Times New Roman"/>
                <w:color w:val="000000"/>
                <w:sz w:val="20"/>
                <w:szCs w:val="20"/>
              </w:rPr>
              <w:t>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BD0CBF" w:rsidRPr="0074799E" w:rsidRDefault="00BD0CBF" w:rsidP="00F47F09">
            <w:pPr>
              <w:jc w:val="center"/>
              <w:rPr>
                <w:sz w:val="20"/>
                <w:szCs w:val="20"/>
              </w:rPr>
            </w:pPr>
            <w:r w:rsidRPr="0074799E">
              <w:rPr>
                <w:sz w:val="20"/>
                <w:szCs w:val="20"/>
              </w:rPr>
              <w:t>85 378,23</w:t>
            </w:r>
          </w:p>
        </w:tc>
        <w:tc>
          <w:tcPr>
            <w:tcW w:w="1397"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sz w:val="20"/>
                <w:szCs w:val="20"/>
              </w:rPr>
            </w:pPr>
            <w:r w:rsidRPr="0074799E">
              <w:rPr>
                <w:sz w:val="20"/>
                <w:szCs w:val="20"/>
              </w:rPr>
              <w:t>73 376,50</w:t>
            </w:r>
          </w:p>
        </w:tc>
        <w:tc>
          <w:tcPr>
            <w:tcW w:w="1139"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sz w:val="20"/>
                <w:szCs w:val="20"/>
              </w:rPr>
            </w:pPr>
            <w:r w:rsidRPr="0074799E">
              <w:rPr>
                <w:sz w:val="20"/>
                <w:szCs w:val="20"/>
              </w:rPr>
              <w:t>73 669,00</w:t>
            </w:r>
          </w:p>
        </w:tc>
        <w:tc>
          <w:tcPr>
            <w:tcW w:w="1423"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sz w:val="20"/>
                <w:szCs w:val="20"/>
              </w:rPr>
            </w:pPr>
            <w:r w:rsidRPr="0074799E">
              <w:rPr>
                <w:sz w:val="20"/>
                <w:szCs w:val="20"/>
              </w:rPr>
              <w:t>79 028,10</w:t>
            </w:r>
          </w:p>
        </w:tc>
        <w:tc>
          <w:tcPr>
            <w:tcW w:w="1706"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sz w:val="20"/>
                <w:szCs w:val="20"/>
              </w:rPr>
            </w:pPr>
            <w:r w:rsidRPr="0074799E">
              <w:rPr>
                <w:sz w:val="20"/>
                <w:szCs w:val="20"/>
              </w:rPr>
              <w:t>79 306,90</w:t>
            </w:r>
          </w:p>
        </w:tc>
        <w:tc>
          <w:tcPr>
            <w:tcW w:w="2876"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color w:val="000000"/>
                <w:sz w:val="20"/>
                <w:szCs w:val="20"/>
              </w:rPr>
            </w:pPr>
            <w:r w:rsidRPr="0074799E">
              <w:rPr>
                <w:color w:val="000000"/>
                <w:sz w:val="20"/>
                <w:szCs w:val="20"/>
              </w:rPr>
              <w:t>390 758,73</w:t>
            </w:r>
          </w:p>
        </w:tc>
        <w:tc>
          <w:tcPr>
            <w:tcW w:w="2114"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color w:val="000000"/>
                <w:sz w:val="20"/>
                <w:szCs w:val="20"/>
              </w:rPr>
            </w:pPr>
          </w:p>
        </w:tc>
      </w:tr>
      <w:tr w:rsidR="00BD0CBF" w:rsidRPr="002A564D" w:rsidTr="00F47F09">
        <w:trPr>
          <w:trHeight w:val="725"/>
        </w:trPr>
        <w:tc>
          <w:tcPr>
            <w:tcW w:w="1683" w:type="dxa"/>
            <w:vMerge/>
            <w:tcBorders>
              <w:top w:val="nil"/>
              <w:left w:val="single" w:sz="4" w:space="0" w:color="auto"/>
              <w:bottom w:val="single" w:sz="4" w:space="0" w:color="auto"/>
              <w:right w:val="single" w:sz="4" w:space="0" w:color="auto"/>
            </w:tcBorders>
            <w:vAlign w:val="center"/>
            <w:hideMark/>
          </w:tcPr>
          <w:p w:rsidR="00BD0CBF" w:rsidRPr="002A564D" w:rsidRDefault="00BD0CBF" w:rsidP="00F47F09">
            <w:pPr>
              <w:rPr>
                <w:rFonts w:cs="Times New Roman"/>
                <w:color w:val="000000"/>
                <w:sz w:val="20"/>
                <w:szCs w:val="20"/>
              </w:rPr>
            </w:pPr>
          </w:p>
        </w:tc>
        <w:tc>
          <w:tcPr>
            <w:tcW w:w="1838" w:type="dxa"/>
            <w:vMerge/>
            <w:tcBorders>
              <w:top w:val="nil"/>
              <w:left w:val="single" w:sz="4" w:space="0" w:color="auto"/>
              <w:bottom w:val="single" w:sz="4" w:space="0" w:color="000000"/>
              <w:right w:val="single" w:sz="4" w:space="0" w:color="auto"/>
            </w:tcBorders>
            <w:vAlign w:val="center"/>
            <w:hideMark/>
          </w:tcPr>
          <w:p w:rsidR="00BD0CBF" w:rsidRPr="002A564D" w:rsidRDefault="00BD0CBF" w:rsidP="00F47F09">
            <w:pPr>
              <w:rPr>
                <w:rFonts w:cs="Times New Roman"/>
                <w:color w:val="000000"/>
                <w:sz w:val="20"/>
                <w:szCs w:val="20"/>
              </w:rPr>
            </w:pPr>
          </w:p>
        </w:tc>
        <w:tc>
          <w:tcPr>
            <w:tcW w:w="1839" w:type="dxa"/>
            <w:tcBorders>
              <w:top w:val="nil"/>
              <w:left w:val="nil"/>
              <w:bottom w:val="single" w:sz="4" w:space="0" w:color="auto"/>
              <w:right w:val="single" w:sz="4" w:space="0" w:color="auto"/>
            </w:tcBorders>
            <w:shd w:val="clear" w:color="auto" w:fill="auto"/>
            <w:hideMark/>
          </w:tcPr>
          <w:p w:rsidR="00BD0CBF" w:rsidRPr="002A564D" w:rsidRDefault="00BD0CBF" w:rsidP="00F47F09">
            <w:pPr>
              <w:rPr>
                <w:rFonts w:cs="Times New Roman"/>
                <w:color w:val="000000"/>
                <w:sz w:val="20"/>
                <w:szCs w:val="20"/>
              </w:rPr>
            </w:pPr>
            <w:r w:rsidRPr="002A564D">
              <w:rPr>
                <w:rFonts w:cs="Times New Roman"/>
                <w:color w:val="000000"/>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sz w:val="20"/>
                <w:szCs w:val="20"/>
              </w:rPr>
            </w:pPr>
            <w:r w:rsidRPr="0074799E">
              <w:rPr>
                <w:sz w:val="20"/>
                <w:szCs w:val="20"/>
              </w:rPr>
              <w:t>69 494,30</w:t>
            </w:r>
          </w:p>
        </w:tc>
        <w:tc>
          <w:tcPr>
            <w:tcW w:w="1397"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sz w:val="20"/>
                <w:szCs w:val="20"/>
              </w:rPr>
            </w:pPr>
            <w:r w:rsidRPr="0074799E">
              <w:rPr>
                <w:sz w:val="20"/>
                <w:szCs w:val="20"/>
              </w:rPr>
              <w:t>72 620,50</w:t>
            </w:r>
          </w:p>
        </w:tc>
        <w:tc>
          <w:tcPr>
            <w:tcW w:w="1139"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sz w:val="20"/>
                <w:szCs w:val="20"/>
              </w:rPr>
            </w:pPr>
            <w:r w:rsidRPr="0074799E">
              <w:rPr>
                <w:sz w:val="20"/>
                <w:szCs w:val="20"/>
              </w:rPr>
              <w:t>76 220,00</w:t>
            </w:r>
          </w:p>
        </w:tc>
        <w:tc>
          <w:tcPr>
            <w:tcW w:w="1423"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sz w:val="20"/>
                <w:szCs w:val="20"/>
              </w:rPr>
            </w:pPr>
            <w:r w:rsidRPr="0074799E">
              <w:rPr>
                <w:sz w:val="20"/>
                <w:szCs w:val="20"/>
              </w:rPr>
              <w:t>79 306,90</w:t>
            </w:r>
          </w:p>
        </w:tc>
        <w:tc>
          <w:tcPr>
            <w:tcW w:w="1706"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sz w:val="20"/>
                <w:szCs w:val="20"/>
              </w:rPr>
            </w:pPr>
            <w:r w:rsidRPr="0074799E">
              <w:rPr>
                <w:sz w:val="20"/>
                <w:szCs w:val="20"/>
              </w:rPr>
              <w:t>82 920,10</w:t>
            </w:r>
          </w:p>
        </w:tc>
        <w:tc>
          <w:tcPr>
            <w:tcW w:w="2876"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color w:val="000000"/>
                <w:sz w:val="20"/>
                <w:szCs w:val="20"/>
              </w:rPr>
            </w:pPr>
            <w:r w:rsidRPr="0074799E">
              <w:rPr>
                <w:color w:val="000000"/>
                <w:sz w:val="20"/>
                <w:szCs w:val="20"/>
              </w:rPr>
              <w:t>380 561,80</w:t>
            </w:r>
          </w:p>
        </w:tc>
        <w:tc>
          <w:tcPr>
            <w:tcW w:w="2114"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color w:val="000000"/>
                <w:sz w:val="20"/>
                <w:szCs w:val="20"/>
              </w:rPr>
            </w:pPr>
          </w:p>
        </w:tc>
      </w:tr>
    </w:tbl>
    <w:p w:rsidR="00BD0CBF" w:rsidRDefault="00BD0CBF" w:rsidP="00BD0CBF">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Pr="007A65D4" w:rsidRDefault="00BD0CBF" w:rsidP="00BD0CBF">
      <w:pPr>
        <w:ind w:firstLine="709"/>
        <w:rPr>
          <w:b/>
        </w:rPr>
      </w:pPr>
      <w:r w:rsidRPr="007A65D4">
        <w:rPr>
          <w:b/>
        </w:rPr>
        <w:t>3 Характеристика про</w:t>
      </w:r>
      <w:r>
        <w:rPr>
          <w:b/>
        </w:rPr>
        <w:t>блем и мероприятий подпрограммы</w:t>
      </w:r>
    </w:p>
    <w:p w:rsidR="00BD0CBF" w:rsidRPr="007A65D4" w:rsidRDefault="00BD0CBF" w:rsidP="00BD0CBF">
      <w:pPr>
        <w:tabs>
          <w:tab w:val="left" w:pos="1035"/>
        </w:tabs>
        <w:ind w:firstLine="709"/>
        <w:jc w:val="both"/>
      </w:pPr>
      <w:r w:rsidRPr="007A65D4">
        <w:t>УГЖКХ является  отраслевым органом Администрации городского округа Электросталь Московской области, уполномоченным осуществлять исполнительно-распорядительную деятельность на территории городского округа Электросталь Московской (далее – городской округ)</w:t>
      </w:r>
      <w:r w:rsidRPr="007A65D4">
        <w:tab/>
        <w:t xml:space="preserve"> области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Электросталь Московской области,  организаций независимо от их организационно-правовой формы.  УГЖКХ осуществляет свою деятельность ка</w:t>
      </w:r>
      <w:r>
        <w:t xml:space="preserve">к непосредственно, так и через подведомственные </w:t>
      </w:r>
      <w:r w:rsidRPr="007A65D4">
        <w:t>организации, и во взаимодействии с централ</w:t>
      </w:r>
      <w:r>
        <w:t xml:space="preserve">ьными исполнительными органами </w:t>
      </w:r>
      <w:r w:rsidRPr="007A65D4">
        <w:t xml:space="preserve">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BD0CBF" w:rsidRPr="007A65D4" w:rsidRDefault="00BD0CBF" w:rsidP="00BD0CBF">
      <w:pPr>
        <w:tabs>
          <w:tab w:val="left" w:pos="1035"/>
        </w:tabs>
        <w:ind w:firstLine="709"/>
        <w:jc w:val="both"/>
      </w:pPr>
      <w:r w:rsidRPr="007A65D4">
        <w:t xml:space="preserve">Финансирование деятельности УГЖКХ и </w:t>
      </w:r>
      <w:r w:rsidRPr="00C36632">
        <w:t>МБУ «Благоустройство»</w:t>
      </w:r>
      <w:r w:rsidRPr="007A65D4">
        <w:t xml:space="preserve"> производится за счёт средств, предусмотренных в бюджете городского округа.  </w:t>
      </w:r>
    </w:p>
    <w:p w:rsidR="00BD0CBF" w:rsidRPr="007A65D4" w:rsidRDefault="00BD0CBF" w:rsidP="00BD0CBF">
      <w:pPr>
        <w:tabs>
          <w:tab w:val="left" w:pos="1035"/>
        </w:tabs>
        <w:ind w:firstLine="709"/>
        <w:jc w:val="both"/>
      </w:pPr>
      <w:r w:rsidRPr="007A65D4">
        <w:t xml:space="preserve">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УГЖКХ, утверждённом решением Совета Депутатов городского округа. </w:t>
      </w:r>
      <w:r w:rsidRPr="00C36632">
        <w:t>МБУ «Благоустройство»</w:t>
      </w:r>
      <w:r w:rsidRPr="007A65D4">
        <w:t xml:space="preserve"> является получателем бюджетных средств и осуществляет финансово-хозяйственную деятельность в рамках выполнения муниципальн</w:t>
      </w:r>
      <w:r>
        <w:t xml:space="preserve">ых </w:t>
      </w:r>
      <w:r w:rsidRPr="007A65D4">
        <w:t xml:space="preserve">заданий. </w:t>
      </w:r>
    </w:p>
    <w:p w:rsidR="00BD0CBF" w:rsidRPr="007A65D4" w:rsidRDefault="00BD0CBF" w:rsidP="00BD0CBF">
      <w:pPr>
        <w:tabs>
          <w:tab w:val="left" w:pos="1035"/>
        </w:tabs>
        <w:ind w:firstLine="709"/>
        <w:jc w:val="both"/>
      </w:pPr>
      <w:r w:rsidRPr="007A65D4">
        <w:t xml:space="preserve">Реализация мероприятий обеспечивающей подпрограммы муниципальных программ позволит повысить качество условий труда и социальную обеспеченность муниципальных служащих УГЖКХ и работников </w:t>
      </w:r>
      <w:r w:rsidRPr="00C36632">
        <w:t>МБУ «Благоустройство»</w:t>
      </w:r>
      <w:r w:rsidRPr="007A65D4">
        <w:t xml:space="preserve">, вследствие чего обеспечит эффективность деятельности УГЖКХ и </w:t>
      </w:r>
      <w:r w:rsidRPr="00C36632">
        <w:t>МБУ «Благоустройство»</w:t>
      </w:r>
      <w:r w:rsidRPr="007A65D4">
        <w:t xml:space="preserve"> по исполнению возложенных на них задач и функций.</w:t>
      </w:r>
    </w:p>
    <w:p w:rsidR="00BD0CBF" w:rsidRPr="007A65D4" w:rsidRDefault="00BD0CBF" w:rsidP="00BD0CBF">
      <w:pPr>
        <w:ind w:firstLine="720"/>
        <w:jc w:val="center"/>
        <w:rPr>
          <w:b/>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tbl>
      <w:tblPr>
        <w:tblW w:w="16190" w:type="dxa"/>
        <w:tblInd w:w="-709" w:type="dxa"/>
        <w:tblLayout w:type="fixed"/>
        <w:tblLook w:val="04A0"/>
      </w:tblPr>
      <w:tblGrid>
        <w:gridCol w:w="530"/>
        <w:gridCol w:w="1706"/>
        <w:gridCol w:w="1483"/>
        <w:gridCol w:w="1201"/>
        <w:gridCol w:w="1343"/>
        <w:gridCol w:w="1249"/>
        <w:gridCol w:w="1170"/>
        <w:gridCol w:w="1298"/>
        <w:gridCol w:w="1275"/>
        <w:gridCol w:w="1235"/>
        <w:gridCol w:w="1129"/>
        <w:gridCol w:w="987"/>
        <w:gridCol w:w="1584"/>
      </w:tblGrid>
      <w:tr w:rsidR="0074799E" w:rsidRPr="0074799E" w:rsidTr="0074799E">
        <w:trPr>
          <w:trHeight w:val="315"/>
        </w:trPr>
        <w:tc>
          <w:tcPr>
            <w:tcW w:w="16190" w:type="dxa"/>
            <w:gridSpan w:val="13"/>
            <w:tcBorders>
              <w:top w:val="nil"/>
              <w:left w:val="nil"/>
              <w:bottom w:val="nil"/>
              <w:right w:val="nil"/>
            </w:tcBorders>
            <w:shd w:val="clear" w:color="000000" w:fill="FFFFFF"/>
            <w:hideMark/>
          </w:tcPr>
          <w:p w:rsidR="0074799E" w:rsidRPr="0074799E" w:rsidRDefault="0074799E" w:rsidP="0074799E">
            <w:pPr>
              <w:jc w:val="center"/>
              <w:rPr>
                <w:rFonts w:cs="Times New Roman"/>
                <w:b/>
                <w:bCs/>
                <w:color w:val="000000"/>
                <w:sz w:val="20"/>
                <w:szCs w:val="20"/>
              </w:rPr>
            </w:pPr>
            <w:bookmarkStart w:id="1" w:name="RANGE!A1:M29"/>
            <w:r w:rsidRPr="0074799E">
              <w:rPr>
                <w:rFonts w:cs="Times New Roman"/>
                <w:b/>
                <w:bCs/>
                <w:color w:val="000000"/>
                <w:sz w:val="20"/>
                <w:szCs w:val="20"/>
              </w:rPr>
              <w:t>3 ПЕРЕЧЕНЬ МЕРОПРИЯТИЙ ПОДПРОГРАММЫ</w:t>
            </w:r>
            <w:bookmarkEnd w:id="1"/>
          </w:p>
        </w:tc>
      </w:tr>
      <w:tr w:rsidR="0074799E" w:rsidRPr="0074799E" w:rsidTr="0074799E">
        <w:trPr>
          <w:trHeight w:val="315"/>
        </w:trPr>
        <w:tc>
          <w:tcPr>
            <w:tcW w:w="16190" w:type="dxa"/>
            <w:gridSpan w:val="13"/>
            <w:tcBorders>
              <w:top w:val="nil"/>
              <w:left w:val="nil"/>
              <w:bottom w:val="nil"/>
              <w:right w:val="nil"/>
            </w:tcBorders>
            <w:shd w:val="clear" w:color="000000" w:fill="FFFFFF"/>
            <w:hideMark/>
          </w:tcPr>
          <w:p w:rsidR="0074799E" w:rsidRPr="0074799E" w:rsidRDefault="0074799E" w:rsidP="0074799E">
            <w:pPr>
              <w:jc w:val="center"/>
              <w:rPr>
                <w:rFonts w:cs="Times New Roman"/>
                <w:b/>
                <w:bCs/>
                <w:color w:val="000000"/>
                <w:sz w:val="20"/>
                <w:szCs w:val="20"/>
                <w:u w:val="single"/>
              </w:rPr>
            </w:pPr>
            <w:r w:rsidRPr="0074799E">
              <w:rPr>
                <w:rFonts w:cs="Times New Roman"/>
                <w:b/>
                <w:bCs/>
                <w:color w:val="000000"/>
                <w:sz w:val="20"/>
                <w:szCs w:val="20"/>
                <w:u w:val="single"/>
              </w:rPr>
              <w:t>Обеспечивающая подпрограмма</w:t>
            </w:r>
          </w:p>
        </w:tc>
      </w:tr>
      <w:tr w:rsidR="0074799E" w:rsidRPr="0074799E" w:rsidTr="0074799E">
        <w:trPr>
          <w:trHeight w:val="360"/>
        </w:trPr>
        <w:tc>
          <w:tcPr>
            <w:tcW w:w="16190" w:type="dxa"/>
            <w:gridSpan w:val="13"/>
            <w:tcBorders>
              <w:top w:val="nil"/>
              <w:left w:val="nil"/>
              <w:bottom w:val="nil"/>
              <w:right w:val="nil"/>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(наименование подпрограммы)</w:t>
            </w:r>
          </w:p>
        </w:tc>
      </w:tr>
      <w:tr w:rsidR="0074799E" w:rsidRPr="0074799E" w:rsidTr="0074799E">
        <w:trPr>
          <w:trHeight w:val="300"/>
        </w:trPr>
        <w:tc>
          <w:tcPr>
            <w:tcW w:w="5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N п/п</w:t>
            </w:r>
          </w:p>
        </w:tc>
        <w:tc>
          <w:tcPr>
            <w:tcW w:w="1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Мероприятия по реализации подпрограммы</w:t>
            </w:r>
          </w:p>
        </w:tc>
        <w:tc>
          <w:tcPr>
            <w:tcW w:w="1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Источники финансирования</w:t>
            </w:r>
          </w:p>
        </w:tc>
        <w:tc>
          <w:tcPr>
            <w:tcW w:w="1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Срок исполнения мероприятия</w:t>
            </w:r>
          </w:p>
        </w:tc>
        <w:tc>
          <w:tcPr>
            <w:tcW w:w="13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Объем финансирования мероприятия в году, предшествующем году реализации программы (тыс. руб.)</w:t>
            </w:r>
          </w:p>
        </w:tc>
        <w:tc>
          <w:tcPr>
            <w:tcW w:w="12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Всего (тыс. руб.)</w:t>
            </w:r>
          </w:p>
        </w:tc>
        <w:tc>
          <w:tcPr>
            <w:tcW w:w="6107"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Ответственный за выполнение мероприятия подпрограммы</w:t>
            </w:r>
          </w:p>
        </w:tc>
        <w:tc>
          <w:tcPr>
            <w:tcW w:w="1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Результаты выполнения мероприятий подпрограммы</w:t>
            </w:r>
          </w:p>
        </w:tc>
      </w:tr>
      <w:tr w:rsidR="0074799E" w:rsidRPr="0074799E" w:rsidTr="0074799E">
        <w:trPr>
          <w:trHeight w:val="1529"/>
        </w:trPr>
        <w:tc>
          <w:tcPr>
            <w:tcW w:w="530" w:type="dxa"/>
            <w:vMerge/>
            <w:tcBorders>
              <w:top w:val="single" w:sz="4" w:space="0" w:color="auto"/>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c>
          <w:tcPr>
            <w:tcW w:w="1170"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2018</w:t>
            </w:r>
          </w:p>
        </w:tc>
        <w:tc>
          <w:tcPr>
            <w:tcW w:w="1298"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2019</w:t>
            </w:r>
          </w:p>
        </w:tc>
        <w:tc>
          <w:tcPr>
            <w:tcW w:w="1275"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2020</w:t>
            </w:r>
          </w:p>
        </w:tc>
        <w:tc>
          <w:tcPr>
            <w:tcW w:w="1235"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2021</w:t>
            </w:r>
          </w:p>
        </w:tc>
        <w:tc>
          <w:tcPr>
            <w:tcW w:w="1129"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2022</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r>
      <w:tr w:rsidR="0074799E" w:rsidRPr="0074799E" w:rsidTr="0074799E">
        <w:trPr>
          <w:trHeight w:val="315"/>
        </w:trPr>
        <w:tc>
          <w:tcPr>
            <w:tcW w:w="530" w:type="dxa"/>
            <w:tcBorders>
              <w:top w:val="nil"/>
              <w:left w:val="single" w:sz="4" w:space="0" w:color="auto"/>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1</w:t>
            </w:r>
          </w:p>
        </w:tc>
        <w:tc>
          <w:tcPr>
            <w:tcW w:w="1706"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2</w:t>
            </w:r>
          </w:p>
        </w:tc>
        <w:tc>
          <w:tcPr>
            <w:tcW w:w="1483"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4</w:t>
            </w:r>
          </w:p>
        </w:tc>
        <w:tc>
          <w:tcPr>
            <w:tcW w:w="1201"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5</w:t>
            </w:r>
          </w:p>
        </w:tc>
        <w:tc>
          <w:tcPr>
            <w:tcW w:w="1343"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6</w:t>
            </w:r>
          </w:p>
        </w:tc>
        <w:tc>
          <w:tcPr>
            <w:tcW w:w="1249"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7</w:t>
            </w:r>
          </w:p>
        </w:tc>
        <w:tc>
          <w:tcPr>
            <w:tcW w:w="1170"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8</w:t>
            </w:r>
          </w:p>
        </w:tc>
        <w:tc>
          <w:tcPr>
            <w:tcW w:w="1298"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9</w:t>
            </w:r>
          </w:p>
        </w:tc>
        <w:tc>
          <w:tcPr>
            <w:tcW w:w="1275"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10</w:t>
            </w:r>
          </w:p>
        </w:tc>
        <w:tc>
          <w:tcPr>
            <w:tcW w:w="1235"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11</w:t>
            </w:r>
          </w:p>
        </w:tc>
        <w:tc>
          <w:tcPr>
            <w:tcW w:w="1129"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12</w:t>
            </w:r>
          </w:p>
        </w:tc>
        <w:tc>
          <w:tcPr>
            <w:tcW w:w="987"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13</w:t>
            </w:r>
          </w:p>
        </w:tc>
        <w:tc>
          <w:tcPr>
            <w:tcW w:w="1584"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14</w:t>
            </w:r>
          </w:p>
        </w:tc>
      </w:tr>
      <w:tr w:rsidR="0074799E" w:rsidRPr="0074799E" w:rsidTr="0074799E">
        <w:trPr>
          <w:trHeight w:val="390"/>
        </w:trPr>
        <w:tc>
          <w:tcPr>
            <w:tcW w:w="530" w:type="dxa"/>
            <w:vMerge w:val="restart"/>
            <w:tcBorders>
              <w:top w:val="single" w:sz="4" w:space="0" w:color="auto"/>
              <w:left w:val="single" w:sz="4" w:space="0" w:color="auto"/>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1.</w:t>
            </w:r>
          </w:p>
        </w:tc>
        <w:tc>
          <w:tcPr>
            <w:tcW w:w="1706" w:type="dxa"/>
            <w:vMerge w:val="restart"/>
            <w:tcBorders>
              <w:top w:val="single" w:sz="4" w:space="0" w:color="auto"/>
              <w:left w:val="single" w:sz="4" w:space="0" w:color="auto"/>
              <w:bottom w:val="nil"/>
              <w:right w:val="single" w:sz="4" w:space="0" w:color="auto"/>
            </w:tcBorders>
            <w:shd w:val="clear" w:color="000000" w:fill="FFFFFF"/>
            <w:hideMark/>
          </w:tcPr>
          <w:p w:rsidR="0074799E" w:rsidRPr="0074799E" w:rsidRDefault="0074799E" w:rsidP="0074799E">
            <w:pPr>
              <w:rPr>
                <w:rFonts w:cs="Times New Roman"/>
                <w:color w:val="000000"/>
                <w:sz w:val="20"/>
                <w:szCs w:val="20"/>
              </w:rPr>
            </w:pPr>
            <w:r w:rsidRPr="0074799E">
              <w:rPr>
                <w:rFonts w:cs="Times New Roman"/>
                <w:color w:val="000000"/>
                <w:sz w:val="20"/>
                <w:szCs w:val="20"/>
              </w:rPr>
              <w:t xml:space="preserve">Основное мероприятие 1."Создание условий для реализации полномочий органов местного самоуправления в сфере жилищно-коммунального хозяйства" </w:t>
            </w:r>
          </w:p>
        </w:tc>
        <w:tc>
          <w:tcPr>
            <w:tcW w:w="1483"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color w:val="000000"/>
                <w:sz w:val="20"/>
                <w:szCs w:val="20"/>
              </w:rPr>
            </w:pPr>
            <w:r w:rsidRPr="0074799E">
              <w:rPr>
                <w:rFonts w:cs="Times New Roman"/>
                <w:color w:val="000000"/>
                <w:sz w:val="20"/>
                <w:szCs w:val="20"/>
              </w:rPr>
              <w:t>Итого</w:t>
            </w:r>
          </w:p>
        </w:tc>
        <w:tc>
          <w:tcPr>
            <w:tcW w:w="1201" w:type="dxa"/>
            <w:vMerge w:val="restart"/>
            <w:tcBorders>
              <w:top w:val="single" w:sz="4" w:space="0" w:color="auto"/>
              <w:left w:val="single" w:sz="4" w:space="0" w:color="auto"/>
              <w:bottom w:val="nil"/>
              <w:right w:val="single" w:sz="4" w:space="0" w:color="auto"/>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2018-2022</w:t>
            </w:r>
          </w:p>
        </w:tc>
        <w:tc>
          <w:tcPr>
            <w:tcW w:w="1343"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136 224,20  </w:t>
            </w:r>
          </w:p>
        </w:tc>
        <w:tc>
          <w:tcPr>
            <w:tcW w:w="1249"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771 320,53  </w:t>
            </w:r>
          </w:p>
        </w:tc>
        <w:tc>
          <w:tcPr>
            <w:tcW w:w="1170"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154 872,53  </w:t>
            </w:r>
          </w:p>
        </w:tc>
        <w:tc>
          <w:tcPr>
            <w:tcW w:w="1298"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145 997,00  </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149 889,00  </w:t>
            </w:r>
          </w:p>
        </w:tc>
        <w:tc>
          <w:tcPr>
            <w:tcW w:w="1235"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158 335,00  </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162 227,00  </w:t>
            </w:r>
          </w:p>
        </w:tc>
        <w:tc>
          <w:tcPr>
            <w:tcW w:w="987" w:type="dxa"/>
            <w:vMerge w:val="restart"/>
            <w:tcBorders>
              <w:top w:val="nil"/>
              <w:left w:val="single" w:sz="4" w:space="0" w:color="auto"/>
              <w:bottom w:val="nil"/>
              <w:right w:val="single" w:sz="4" w:space="0" w:color="auto"/>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УГЖКХ</w:t>
            </w:r>
          </w:p>
        </w:tc>
        <w:tc>
          <w:tcPr>
            <w:tcW w:w="1584" w:type="dxa"/>
            <w:vMerge w:val="restart"/>
            <w:tcBorders>
              <w:top w:val="nil"/>
              <w:left w:val="single" w:sz="4" w:space="0" w:color="auto"/>
              <w:bottom w:val="nil"/>
              <w:right w:val="single" w:sz="4" w:space="0" w:color="auto"/>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Выделение средств в бюджете городского округа на обеспечение деятельности УГЖКХ</w:t>
            </w:r>
          </w:p>
        </w:tc>
      </w:tr>
      <w:tr w:rsidR="0074799E" w:rsidRPr="0074799E" w:rsidTr="0074799E">
        <w:trPr>
          <w:trHeight w:val="1500"/>
        </w:trPr>
        <w:tc>
          <w:tcPr>
            <w:tcW w:w="530" w:type="dxa"/>
            <w:vMerge/>
            <w:tcBorders>
              <w:top w:val="single" w:sz="4" w:space="0" w:color="auto"/>
              <w:left w:val="single" w:sz="4" w:space="0" w:color="auto"/>
              <w:bottom w:val="nil"/>
              <w:right w:val="single" w:sz="4" w:space="0" w:color="auto"/>
            </w:tcBorders>
            <w:vAlign w:val="center"/>
            <w:hideMark/>
          </w:tcPr>
          <w:p w:rsidR="0074799E" w:rsidRPr="0074799E" w:rsidRDefault="0074799E" w:rsidP="0074799E">
            <w:pPr>
              <w:rPr>
                <w:rFonts w:cs="Times New Roman"/>
                <w:color w:val="000000"/>
                <w:sz w:val="20"/>
                <w:szCs w:val="20"/>
              </w:rPr>
            </w:pPr>
          </w:p>
        </w:tc>
        <w:tc>
          <w:tcPr>
            <w:tcW w:w="1706" w:type="dxa"/>
            <w:vMerge/>
            <w:tcBorders>
              <w:top w:val="single" w:sz="4" w:space="0" w:color="auto"/>
              <w:left w:val="single" w:sz="4" w:space="0" w:color="auto"/>
              <w:bottom w:val="nil"/>
              <w:right w:val="single" w:sz="4" w:space="0" w:color="auto"/>
            </w:tcBorders>
            <w:vAlign w:val="center"/>
            <w:hideMark/>
          </w:tcPr>
          <w:p w:rsidR="0074799E" w:rsidRPr="0074799E" w:rsidRDefault="0074799E" w:rsidP="0074799E">
            <w:pPr>
              <w:rPr>
                <w:rFonts w:cs="Times New Roman"/>
                <w:color w:val="000000"/>
                <w:sz w:val="20"/>
                <w:szCs w:val="20"/>
              </w:rPr>
            </w:pPr>
          </w:p>
        </w:tc>
        <w:tc>
          <w:tcPr>
            <w:tcW w:w="1483"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color w:val="000000"/>
                <w:sz w:val="20"/>
                <w:szCs w:val="20"/>
              </w:rPr>
            </w:pPr>
            <w:r w:rsidRPr="0074799E">
              <w:rPr>
                <w:rFonts w:cs="Times New Roman"/>
                <w:color w:val="000000"/>
                <w:sz w:val="20"/>
                <w:szCs w:val="20"/>
              </w:rPr>
              <w:t xml:space="preserve">Средства бюджета </w:t>
            </w:r>
            <w:r w:rsidR="00BD0CBF">
              <w:rPr>
                <w:rFonts w:cs="Times New Roman"/>
                <w:color w:val="000000"/>
                <w:sz w:val="20"/>
                <w:szCs w:val="20"/>
              </w:rPr>
              <w:t xml:space="preserve">городского округа Электросталь </w:t>
            </w:r>
            <w:r w:rsidRPr="0074799E">
              <w:rPr>
                <w:rFonts w:cs="Times New Roman"/>
                <w:color w:val="000000"/>
                <w:sz w:val="20"/>
                <w:szCs w:val="20"/>
              </w:rPr>
              <w:t>Московской области</w:t>
            </w:r>
          </w:p>
        </w:tc>
        <w:tc>
          <w:tcPr>
            <w:tcW w:w="1201" w:type="dxa"/>
            <w:vMerge/>
            <w:tcBorders>
              <w:top w:val="single" w:sz="4" w:space="0" w:color="auto"/>
              <w:left w:val="single" w:sz="4" w:space="0" w:color="auto"/>
              <w:bottom w:val="nil"/>
              <w:right w:val="single" w:sz="4" w:space="0" w:color="auto"/>
            </w:tcBorders>
            <w:vAlign w:val="center"/>
            <w:hideMark/>
          </w:tcPr>
          <w:p w:rsidR="0074799E" w:rsidRPr="0074799E" w:rsidRDefault="0074799E" w:rsidP="0074799E">
            <w:pPr>
              <w:rPr>
                <w:rFonts w:cs="Times New Roman"/>
                <w:color w:val="000000"/>
                <w:sz w:val="20"/>
                <w:szCs w:val="20"/>
              </w:rPr>
            </w:pPr>
          </w:p>
        </w:tc>
        <w:tc>
          <w:tcPr>
            <w:tcW w:w="1343"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65 612,40  </w:t>
            </w:r>
          </w:p>
        </w:tc>
        <w:tc>
          <w:tcPr>
            <w:tcW w:w="1249"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390 758,73  </w:t>
            </w:r>
          </w:p>
        </w:tc>
        <w:tc>
          <w:tcPr>
            <w:tcW w:w="1170"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85 378,23  </w:t>
            </w:r>
          </w:p>
        </w:tc>
        <w:tc>
          <w:tcPr>
            <w:tcW w:w="1298"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73 376,50  </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73 669,00  </w:t>
            </w:r>
          </w:p>
        </w:tc>
        <w:tc>
          <w:tcPr>
            <w:tcW w:w="1235"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79 028,10  </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79 306,90  </w:t>
            </w:r>
          </w:p>
        </w:tc>
        <w:tc>
          <w:tcPr>
            <w:tcW w:w="987"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color w:val="000000"/>
                <w:sz w:val="20"/>
                <w:szCs w:val="20"/>
              </w:rPr>
            </w:pPr>
          </w:p>
        </w:tc>
        <w:tc>
          <w:tcPr>
            <w:tcW w:w="1584"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color w:val="000000"/>
                <w:sz w:val="20"/>
                <w:szCs w:val="20"/>
              </w:rPr>
            </w:pPr>
          </w:p>
        </w:tc>
      </w:tr>
      <w:tr w:rsidR="0074799E" w:rsidRPr="0074799E" w:rsidTr="0074799E">
        <w:trPr>
          <w:trHeight w:val="855"/>
        </w:trPr>
        <w:tc>
          <w:tcPr>
            <w:tcW w:w="530" w:type="dxa"/>
            <w:vMerge/>
            <w:tcBorders>
              <w:top w:val="single" w:sz="4" w:space="0" w:color="auto"/>
              <w:left w:val="single" w:sz="4" w:space="0" w:color="auto"/>
              <w:bottom w:val="nil"/>
              <w:right w:val="single" w:sz="4" w:space="0" w:color="auto"/>
            </w:tcBorders>
            <w:vAlign w:val="center"/>
            <w:hideMark/>
          </w:tcPr>
          <w:p w:rsidR="0074799E" w:rsidRPr="0074799E" w:rsidRDefault="0074799E" w:rsidP="0074799E">
            <w:pPr>
              <w:rPr>
                <w:rFonts w:cs="Times New Roman"/>
                <w:color w:val="000000"/>
                <w:sz w:val="20"/>
                <w:szCs w:val="20"/>
              </w:rPr>
            </w:pPr>
          </w:p>
        </w:tc>
        <w:tc>
          <w:tcPr>
            <w:tcW w:w="1706" w:type="dxa"/>
            <w:vMerge/>
            <w:tcBorders>
              <w:top w:val="single" w:sz="4" w:space="0" w:color="auto"/>
              <w:left w:val="single" w:sz="4" w:space="0" w:color="auto"/>
              <w:bottom w:val="nil"/>
              <w:right w:val="single" w:sz="4" w:space="0" w:color="auto"/>
            </w:tcBorders>
            <w:vAlign w:val="center"/>
            <w:hideMark/>
          </w:tcPr>
          <w:p w:rsidR="0074799E" w:rsidRPr="0074799E" w:rsidRDefault="0074799E" w:rsidP="0074799E">
            <w:pPr>
              <w:rPr>
                <w:rFonts w:cs="Times New Roman"/>
                <w:color w:val="000000"/>
                <w:sz w:val="20"/>
                <w:szCs w:val="20"/>
              </w:rPr>
            </w:pPr>
          </w:p>
        </w:tc>
        <w:tc>
          <w:tcPr>
            <w:tcW w:w="1483"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color w:val="000000"/>
                <w:sz w:val="20"/>
                <w:szCs w:val="20"/>
              </w:rPr>
            </w:pPr>
            <w:r w:rsidRPr="0074799E">
              <w:rPr>
                <w:rFonts w:cs="Times New Roman"/>
                <w:color w:val="000000"/>
                <w:sz w:val="20"/>
                <w:szCs w:val="20"/>
              </w:rPr>
              <w:t>Средства бюджета Московской области</w:t>
            </w:r>
          </w:p>
        </w:tc>
        <w:tc>
          <w:tcPr>
            <w:tcW w:w="1201" w:type="dxa"/>
            <w:vMerge/>
            <w:tcBorders>
              <w:top w:val="single" w:sz="4" w:space="0" w:color="auto"/>
              <w:left w:val="single" w:sz="4" w:space="0" w:color="auto"/>
              <w:bottom w:val="nil"/>
              <w:right w:val="single" w:sz="4" w:space="0" w:color="auto"/>
            </w:tcBorders>
            <w:vAlign w:val="center"/>
            <w:hideMark/>
          </w:tcPr>
          <w:p w:rsidR="0074799E" w:rsidRPr="0074799E" w:rsidRDefault="0074799E" w:rsidP="0074799E">
            <w:pPr>
              <w:rPr>
                <w:rFonts w:cs="Times New Roman"/>
                <w:color w:val="000000"/>
                <w:sz w:val="20"/>
                <w:szCs w:val="20"/>
              </w:rPr>
            </w:pPr>
          </w:p>
        </w:tc>
        <w:tc>
          <w:tcPr>
            <w:tcW w:w="1343"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70 611,80  </w:t>
            </w:r>
          </w:p>
        </w:tc>
        <w:tc>
          <w:tcPr>
            <w:tcW w:w="1249"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380 561,80  </w:t>
            </w:r>
          </w:p>
        </w:tc>
        <w:tc>
          <w:tcPr>
            <w:tcW w:w="1170"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69 494,30  </w:t>
            </w:r>
          </w:p>
        </w:tc>
        <w:tc>
          <w:tcPr>
            <w:tcW w:w="1298"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72 620,50  </w:t>
            </w:r>
          </w:p>
        </w:tc>
        <w:tc>
          <w:tcPr>
            <w:tcW w:w="1275"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76 220,00  </w:t>
            </w:r>
          </w:p>
        </w:tc>
        <w:tc>
          <w:tcPr>
            <w:tcW w:w="1235"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79 306,90  </w:t>
            </w:r>
          </w:p>
        </w:tc>
        <w:tc>
          <w:tcPr>
            <w:tcW w:w="1129"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82 920,10  </w:t>
            </w:r>
          </w:p>
        </w:tc>
        <w:tc>
          <w:tcPr>
            <w:tcW w:w="987"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color w:val="000000"/>
                <w:sz w:val="20"/>
                <w:szCs w:val="20"/>
              </w:rPr>
            </w:pPr>
          </w:p>
        </w:tc>
        <w:tc>
          <w:tcPr>
            <w:tcW w:w="1584"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color w:val="000000"/>
                <w:sz w:val="20"/>
                <w:szCs w:val="20"/>
              </w:rPr>
            </w:pPr>
          </w:p>
        </w:tc>
      </w:tr>
      <w:tr w:rsidR="0074799E" w:rsidRPr="0074799E" w:rsidTr="0074799E">
        <w:trPr>
          <w:trHeight w:val="173"/>
        </w:trPr>
        <w:tc>
          <w:tcPr>
            <w:tcW w:w="53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1.1</w:t>
            </w:r>
          </w:p>
        </w:tc>
        <w:tc>
          <w:tcPr>
            <w:tcW w:w="170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color w:val="000000"/>
                <w:sz w:val="20"/>
                <w:szCs w:val="20"/>
              </w:rPr>
            </w:pPr>
            <w:r w:rsidRPr="0074799E">
              <w:rPr>
                <w:rFonts w:cs="Times New Roman"/>
                <w:color w:val="000000"/>
                <w:sz w:val="20"/>
                <w:szCs w:val="20"/>
              </w:rPr>
              <w:t>Мероприятие 1.   Общий объем расходов бюджета городского округа на обеспечение деятельности УГЖКХ</w:t>
            </w:r>
          </w:p>
        </w:tc>
        <w:tc>
          <w:tcPr>
            <w:tcW w:w="1483"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color w:val="000000"/>
                <w:sz w:val="20"/>
                <w:szCs w:val="20"/>
              </w:rPr>
            </w:pPr>
            <w:r w:rsidRPr="0074799E">
              <w:rPr>
                <w:rFonts w:cs="Times New Roman"/>
                <w:color w:val="000000"/>
                <w:sz w:val="20"/>
                <w:szCs w:val="20"/>
              </w:rPr>
              <w:t>Итого</w:t>
            </w:r>
          </w:p>
        </w:tc>
        <w:tc>
          <w:tcPr>
            <w:tcW w:w="1201"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2018-2022</w:t>
            </w:r>
          </w:p>
        </w:tc>
        <w:tc>
          <w:tcPr>
            <w:tcW w:w="1343" w:type="dxa"/>
            <w:tcBorders>
              <w:top w:val="single" w:sz="4" w:space="0" w:color="auto"/>
              <w:left w:val="nil"/>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19 071,96  </w:t>
            </w:r>
          </w:p>
        </w:tc>
        <w:tc>
          <w:tcPr>
            <w:tcW w:w="1249"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143 431,22  </w:t>
            </w:r>
          </w:p>
        </w:tc>
        <w:tc>
          <w:tcPr>
            <w:tcW w:w="1170" w:type="dxa"/>
            <w:tcBorders>
              <w:top w:val="single" w:sz="4" w:space="0" w:color="auto"/>
              <w:left w:val="nil"/>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29 223,22  </w:t>
            </w:r>
          </w:p>
        </w:tc>
        <w:tc>
          <w:tcPr>
            <w:tcW w:w="1298" w:type="dxa"/>
            <w:tcBorders>
              <w:top w:val="single" w:sz="4" w:space="0" w:color="auto"/>
              <w:left w:val="nil"/>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28 339,00  </w:t>
            </w:r>
          </w:p>
        </w:tc>
        <w:tc>
          <w:tcPr>
            <w:tcW w:w="1275" w:type="dxa"/>
            <w:tcBorders>
              <w:top w:val="single" w:sz="4" w:space="0" w:color="auto"/>
              <w:left w:val="nil"/>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28 481,00  </w:t>
            </w:r>
          </w:p>
        </w:tc>
        <w:tc>
          <w:tcPr>
            <w:tcW w:w="1235" w:type="dxa"/>
            <w:tcBorders>
              <w:top w:val="single" w:sz="4" w:space="0" w:color="auto"/>
              <w:left w:val="nil"/>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28 623,00  </w:t>
            </w:r>
          </w:p>
        </w:tc>
        <w:tc>
          <w:tcPr>
            <w:tcW w:w="1129" w:type="dxa"/>
            <w:tcBorders>
              <w:top w:val="single" w:sz="4" w:space="0" w:color="auto"/>
              <w:left w:val="nil"/>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28 765,00  </w:t>
            </w:r>
          </w:p>
        </w:tc>
        <w:tc>
          <w:tcPr>
            <w:tcW w:w="987" w:type="dxa"/>
            <w:vMerge w:val="restart"/>
            <w:tcBorders>
              <w:top w:val="nil"/>
              <w:left w:val="single" w:sz="4" w:space="0" w:color="auto"/>
              <w:bottom w:val="single" w:sz="4" w:space="0" w:color="auto"/>
              <w:right w:val="single" w:sz="4" w:space="0" w:color="auto"/>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УГЖКХ</w:t>
            </w:r>
          </w:p>
        </w:tc>
        <w:tc>
          <w:tcPr>
            <w:tcW w:w="15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4799E" w:rsidRPr="0074799E" w:rsidRDefault="0074799E" w:rsidP="0074799E">
            <w:pPr>
              <w:rPr>
                <w:rFonts w:cs="Times New Roman"/>
                <w:color w:val="000000"/>
                <w:sz w:val="20"/>
                <w:szCs w:val="20"/>
              </w:rPr>
            </w:pPr>
            <w:r w:rsidRPr="0074799E">
              <w:rPr>
                <w:rFonts w:cs="Times New Roman"/>
                <w:color w:val="000000"/>
                <w:sz w:val="20"/>
                <w:szCs w:val="20"/>
              </w:rPr>
              <w:t>Выделение средств в бюджете городского округа на обеспечение деятельности УГЖКХ</w:t>
            </w:r>
          </w:p>
        </w:tc>
      </w:tr>
      <w:tr w:rsidR="0074799E" w:rsidRPr="0074799E" w:rsidTr="0074799E">
        <w:trPr>
          <w:trHeight w:val="570"/>
        </w:trPr>
        <w:tc>
          <w:tcPr>
            <w:tcW w:w="530"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color w:val="000000"/>
                <w:sz w:val="20"/>
                <w:szCs w:val="20"/>
              </w:rPr>
            </w:pPr>
          </w:p>
        </w:tc>
        <w:tc>
          <w:tcPr>
            <w:tcW w:w="1706"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color w:val="000000"/>
                <w:sz w:val="20"/>
                <w:szCs w:val="20"/>
              </w:rPr>
            </w:pPr>
          </w:p>
        </w:tc>
        <w:tc>
          <w:tcPr>
            <w:tcW w:w="148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color w:val="000000"/>
                <w:sz w:val="20"/>
                <w:szCs w:val="20"/>
              </w:rPr>
            </w:pPr>
            <w:r w:rsidRPr="0074799E">
              <w:rPr>
                <w:rFonts w:cs="Times New Roman"/>
                <w:color w:val="000000"/>
                <w:sz w:val="20"/>
                <w:szCs w:val="20"/>
              </w:rPr>
              <w:t xml:space="preserve">Средства бюджета </w:t>
            </w:r>
            <w:r w:rsidR="00BD0CBF">
              <w:rPr>
                <w:rFonts w:cs="Times New Roman"/>
                <w:color w:val="000000"/>
                <w:sz w:val="20"/>
                <w:szCs w:val="20"/>
              </w:rPr>
              <w:t xml:space="preserve">городского округа Электросталь </w:t>
            </w:r>
            <w:r w:rsidRPr="0074799E">
              <w:rPr>
                <w:rFonts w:cs="Times New Roman"/>
                <w:color w:val="000000"/>
                <w:sz w:val="20"/>
                <w:szCs w:val="20"/>
              </w:rPr>
              <w:t>Московской области</w:t>
            </w:r>
          </w:p>
        </w:tc>
        <w:tc>
          <w:tcPr>
            <w:tcW w:w="1201"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color w:val="000000"/>
                <w:sz w:val="20"/>
                <w:szCs w:val="20"/>
              </w:rPr>
            </w:pPr>
          </w:p>
        </w:tc>
        <w:tc>
          <w:tcPr>
            <w:tcW w:w="13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13716,16</w:t>
            </w:r>
          </w:p>
        </w:tc>
        <w:tc>
          <w:tcPr>
            <w:tcW w:w="124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119 443,42  </w:t>
            </w:r>
          </w:p>
        </w:tc>
        <w:tc>
          <w:tcPr>
            <w:tcW w:w="117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24 510,92  </w:t>
            </w:r>
          </w:p>
        </w:tc>
        <w:tc>
          <w:tcPr>
            <w:tcW w:w="129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23 584,50  </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23 695,00  </w:t>
            </w:r>
          </w:p>
        </w:tc>
        <w:tc>
          <w:tcPr>
            <w:tcW w:w="123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23 778,10  </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23 874,90  </w:t>
            </w:r>
          </w:p>
        </w:tc>
        <w:tc>
          <w:tcPr>
            <w:tcW w:w="987" w:type="dxa"/>
            <w:vMerge/>
            <w:tcBorders>
              <w:top w:val="nil"/>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r>
      <w:tr w:rsidR="0074799E" w:rsidRPr="0074799E" w:rsidTr="0074799E">
        <w:trPr>
          <w:trHeight w:val="840"/>
        </w:trPr>
        <w:tc>
          <w:tcPr>
            <w:tcW w:w="530"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706"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48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201"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343"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249"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298"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235"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987" w:type="dxa"/>
            <w:vMerge/>
            <w:tcBorders>
              <w:top w:val="nil"/>
              <w:left w:val="single" w:sz="4" w:space="0" w:color="auto"/>
              <w:bottom w:val="single" w:sz="4" w:space="0" w:color="auto"/>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74799E" w:rsidRPr="0074799E" w:rsidRDefault="0074799E" w:rsidP="0074799E">
            <w:pPr>
              <w:outlineLvl w:val="0"/>
              <w:rPr>
                <w:rFonts w:cs="Times New Roman"/>
                <w:color w:val="000000"/>
                <w:sz w:val="20"/>
                <w:szCs w:val="20"/>
              </w:rPr>
            </w:pPr>
          </w:p>
        </w:tc>
      </w:tr>
      <w:tr w:rsidR="0074799E" w:rsidRPr="0074799E" w:rsidTr="0074799E">
        <w:trPr>
          <w:trHeight w:val="810"/>
        </w:trPr>
        <w:tc>
          <w:tcPr>
            <w:tcW w:w="530"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706"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483" w:type="dxa"/>
            <w:tcBorders>
              <w:top w:val="nil"/>
              <w:left w:val="nil"/>
              <w:bottom w:val="single" w:sz="4" w:space="0" w:color="auto"/>
              <w:right w:val="single" w:sz="4" w:space="0" w:color="auto"/>
            </w:tcBorders>
            <w:shd w:val="clear" w:color="000000" w:fill="FFFFFF"/>
            <w:hideMark/>
          </w:tcPr>
          <w:p w:rsidR="0074799E" w:rsidRPr="0074799E" w:rsidRDefault="0074799E" w:rsidP="0074799E">
            <w:pPr>
              <w:outlineLvl w:val="0"/>
              <w:rPr>
                <w:rFonts w:cs="Times New Roman"/>
                <w:color w:val="000000"/>
                <w:sz w:val="20"/>
                <w:szCs w:val="20"/>
              </w:rPr>
            </w:pPr>
            <w:r w:rsidRPr="0074799E">
              <w:rPr>
                <w:rFonts w:cs="Times New Roman"/>
                <w:color w:val="000000"/>
                <w:sz w:val="20"/>
                <w:szCs w:val="20"/>
              </w:rPr>
              <w:t>Средства бюджета Московской области</w:t>
            </w:r>
          </w:p>
        </w:tc>
        <w:tc>
          <w:tcPr>
            <w:tcW w:w="1201"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343"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5355,8</w:t>
            </w:r>
          </w:p>
        </w:tc>
        <w:tc>
          <w:tcPr>
            <w:tcW w:w="1249"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23 987,80  </w:t>
            </w:r>
          </w:p>
        </w:tc>
        <w:tc>
          <w:tcPr>
            <w:tcW w:w="1170"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4 712,30</w:t>
            </w:r>
          </w:p>
        </w:tc>
        <w:tc>
          <w:tcPr>
            <w:tcW w:w="1298"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4 754,50</w:t>
            </w:r>
          </w:p>
        </w:tc>
        <w:tc>
          <w:tcPr>
            <w:tcW w:w="1275"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4 786,00</w:t>
            </w:r>
          </w:p>
        </w:tc>
        <w:tc>
          <w:tcPr>
            <w:tcW w:w="1235" w:type="dxa"/>
            <w:tcBorders>
              <w:top w:val="nil"/>
              <w:left w:val="nil"/>
              <w:bottom w:val="nil"/>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4 844,90</w:t>
            </w:r>
          </w:p>
        </w:tc>
        <w:tc>
          <w:tcPr>
            <w:tcW w:w="1129" w:type="dxa"/>
            <w:tcBorders>
              <w:top w:val="nil"/>
              <w:left w:val="nil"/>
              <w:bottom w:val="nil"/>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4 890,10</w:t>
            </w:r>
          </w:p>
        </w:tc>
        <w:tc>
          <w:tcPr>
            <w:tcW w:w="987" w:type="dxa"/>
            <w:vMerge/>
            <w:tcBorders>
              <w:top w:val="nil"/>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r>
      <w:tr w:rsidR="0074799E" w:rsidRPr="0074799E" w:rsidTr="0074799E">
        <w:trPr>
          <w:trHeight w:val="420"/>
        </w:trPr>
        <w:tc>
          <w:tcPr>
            <w:tcW w:w="53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1.2</w:t>
            </w:r>
          </w:p>
        </w:tc>
        <w:tc>
          <w:tcPr>
            <w:tcW w:w="170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outlineLvl w:val="0"/>
              <w:rPr>
                <w:rFonts w:cs="Times New Roman"/>
                <w:color w:val="000000"/>
                <w:sz w:val="20"/>
                <w:szCs w:val="20"/>
              </w:rPr>
            </w:pPr>
            <w:r w:rsidRPr="0074799E">
              <w:rPr>
                <w:rFonts w:cs="Times New Roman"/>
                <w:color w:val="000000"/>
                <w:sz w:val="20"/>
                <w:szCs w:val="20"/>
              </w:rPr>
              <w:t xml:space="preserve">Мероприятие 2. Общий объем расходов бюджета городского округа на исполнение функций подведомственного учреждения </w:t>
            </w:r>
          </w:p>
        </w:tc>
        <w:tc>
          <w:tcPr>
            <w:tcW w:w="1483"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outlineLvl w:val="0"/>
              <w:rPr>
                <w:rFonts w:cs="Times New Roman"/>
                <w:color w:val="000000"/>
                <w:sz w:val="20"/>
                <w:szCs w:val="20"/>
              </w:rPr>
            </w:pPr>
            <w:r w:rsidRPr="0074799E">
              <w:rPr>
                <w:rFonts w:cs="Times New Roman"/>
                <w:color w:val="000000"/>
                <w:sz w:val="20"/>
                <w:szCs w:val="20"/>
              </w:rPr>
              <w:t>Итого</w:t>
            </w:r>
          </w:p>
        </w:tc>
        <w:tc>
          <w:tcPr>
            <w:tcW w:w="12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2018-2022</w:t>
            </w:r>
          </w:p>
        </w:tc>
        <w:tc>
          <w:tcPr>
            <w:tcW w:w="1343"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49 065,2  </w:t>
            </w:r>
          </w:p>
        </w:tc>
        <w:tc>
          <w:tcPr>
            <w:tcW w:w="1249"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256 705,31  </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57 945,31  </w:t>
            </w:r>
          </w:p>
        </w:tc>
        <w:tc>
          <w:tcPr>
            <w:tcW w:w="1298"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46 870,00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47 052,00  </w:t>
            </w:r>
          </w:p>
        </w:tc>
        <w:tc>
          <w:tcPr>
            <w:tcW w:w="1235"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52 328,00  </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52 510,00  </w:t>
            </w:r>
          </w:p>
        </w:tc>
        <w:tc>
          <w:tcPr>
            <w:tcW w:w="98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УГЖКХ</w:t>
            </w:r>
          </w:p>
        </w:tc>
        <w:tc>
          <w:tcPr>
            <w:tcW w:w="158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outlineLvl w:val="0"/>
              <w:rPr>
                <w:rFonts w:cs="Times New Roman"/>
                <w:color w:val="000000"/>
                <w:sz w:val="20"/>
                <w:szCs w:val="20"/>
              </w:rPr>
            </w:pPr>
            <w:r w:rsidRPr="0074799E">
              <w:rPr>
                <w:rFonts w:cs="Times New Roman"/>
                <w:color w:val="000000"/>
                <w:sz w:val="20"/>
                <w:szCs w:val="20"/>
              </w:rPr>
              <w:t>Выделение средств в бюджете городского округа на обеспечение деятельности МБУ «Благоустройство»</w:t>
            </w:r>
          </w:p>
        </w:tc>
      </w:tr>
      <w:tr w:rsidR="0074799E" w:rsidRPr="0074799E" w:rsidTr="0074799E">
        <w:trPr>
          <w:trHeight w:val="1500"/>
        </w:trPr>
        <w:tc>
          <w:tcPr>
            <w:tcW w:w="530"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483" w:type="dxa"/>
            <w:tcBorders>
              <w:top w:val="nil"/>
              <w:left w:val="nil"/>
              <w:bottom w:val="single" w:sz="4" w:space="0" w:color="auto"/>
              <w:right w:val="single" w:sz="4" w:space="0" w:color="auto"/>
            </w:tcBorders>
            <w:shd w:val="clear" w:color="000000" w:fill="FFFFFF"/>
            <w:hideMark/>
          </w:tcPr>
          <w:p w:rsidR="0074799E" w:rsidRPr="0074799E" w:rsidRDefault="0074799E" w:rsidP="0074799E">
            <w:pPr>
              <w:outlineLvl w:val="0"/>
              <w:rPr>
                <w:rFonts w:cs="Times New Roman"/>
                <w:color w:val="000000"/>
                <w:sz w:val="20"/>
                <w:szCs w:val="20"/>
              </w:rPr>
            </w:pPr>
            <w:r w:rsidRPr="0074799E">
              <w:rPr>
                <w:rFonts w:cs="Times New Roman"/>
                <w:color w:val="000000"/>
                <w:sz w:val="20"/>
                <w:szCs w:val="20"/>
              </w:rPr>
              <w:t xml:space="preserve">Средства бюджета </w:t>
            </w:r>
            <w:r w:rsidR="00BD0CBF">
              <w:rPr>
                <w:rFonts w:cs="Times New Roman"/>
                <w:color w:val="000000"/>
                <w:sz w:val="20"/>
                <w:szCs w:val="20"/>
              </w:rPr>
              <w:t xml:space="preserve">городского округа Электросталь </w:t>
            </w:r>
            <w:r w:rsidRPr="0074799E">
              <w:rPr>
                <w:rFonts w:cs="Times New Roman"/>
                <w:color w:val="000000"/>
                <w:sz w:val="20"/>
                <w:szCs w:val="20"/>
              </w:rPr>
              <w:t>Московской области</w:t>
            </w:r>
          </w:p>
        </w:tc>
        <w:tc>
          <w:tcPr>
            <w:tcW w:w="1201"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343"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49 065,24  </w:t>
            </w:r>
          </w:p>
        </w:tc>
        <w:tc>
          <w:tcPr>
            <w:tcW w:w="1249"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256 705,31  </w:t>
            </w:r>
          </w:p>
        </w:tc>
        <w:tc>
          <w:tcPr>
            <w:tcW w:w="1170"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57 945,31  </w:t>
            </w:r>
          </w:p>
        </w:tc>
        <w:tc>
          <w:tcPr>
            <w:tcW w:w="1298"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46 870,00  </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47 052,00  </w:t>
            </w:r>
          </w:p>
        </w:tc>
        <w:tc>
          <w:tcPr>
            <w:tcW w:w="123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52 328,00  </w:t>
            </w:r>
          </w:p>
        </w:tc>
        <w:tc>
          <w:tcPr>
            <w:tcW w:w="1129"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52 510,00  </w:t>
            </w:r>
          </w:p>
        </w:tc>
        <w:tc>
          <w:tcPr>
            <w:tcW w:w="987"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color w:val="000000"/>
                <w:sz w:val="20"/>
                <w:szCs w:val="20"/>
              </w:rPr>
            </w:pPr>
          </w:p>
        </w:tc>
        <w:tc>
          <w:tcPr>
            <w:tcW w:w="158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color w:val="000000"/>
                <w:sz w:val="20"/>
                <w:szCs w:val="20"/>
              </w:rPr>
            </w:pPr>
          </w:p>
        </w:tc>
      </w:tr>
      <w:tr w:rsidR="0074799E" w:rsidRPr="0074799E" w:rsidTr="0074799E">
        <w:trPr>
          <w:trHeight w:val="1020"/>
        </w:trPr>
        <w:tc>
          <w:tcPr>
            <w:tcW w:w="530"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483" w:type="dxa"/>
            <w:tcBorders>
              <w:top w:val="nil"/>
              <w:left w:val="nil"/>
              <w:bottom w:val="single" w:sz="4" w:space="0" w:color="auto"/>
              <w:right w:val="single" w:sz="4" w:space="0" w:color="auto"/>
            </w:tcBorders>
            <w:shd w:val="clear" w:color="000000" w:fill="FFFFFF"/>
            <w:hideMark/>
          </w:tcPr>
          <w:p w:rsidR="0074799E" w:rsidRPr="0074799E" w:rsidRDefault="0074799E" w:rsidP="0074799E">
            <w:pPr>
              <w:outlineLvl w:val="0"/>
              <w:rPr>
                <w:rFonts w:cs="Times New Roman"/>
                <w:color w:val="000000"/>
                <w:sz w:val="20"/>
                <w:szCs w:val="20"/>
              </w:rPr>
            </w:pPr>
            <w:r w:rsidRPr="0074799E">
              <w:rPr>
                <w:rFonts w:cs="Times New Roman"/>
                <w:color w:val="000000"/>
                <w:sz w:val="20"/>
                <w:szCs w:val="20"/>
              </w:rPr>
              <w:t>Средства бюджета Московской области</w:t>
            </w:r>
          </w:p>
        </w:tc>
        <w:tc>
          <w:tcPr>
            <w:tcW w:w="1201"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343" w:type="dxa"/>
            <w:tcBorders>
              <w:top w:val="nil"/>
              <w:left w:val="nil"/>
              <w:bottom w:val="nil"/>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0,0  </w:t>
            </w:r>
          </w:p>
        </w:tc>
        <w:tc>
          <w:tcPr>
            <w:tcW w:w="1249"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0,00  </w:t>
            </w:r>
          </w:p>
        </w:tc>
        <w:tc>
          <w:tcPr>
            <w:tcW w:w="1170"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sz w:val="20"/>
                <w:szCs w:val="20"/>
              </w:rPr>
            </w:pPr>
            <w:r w:rsidRPr="0074799E">
              <w:rPr>
                <w:rFonts w:cs="Times New Roman"/>
                <w:sz w:val="20"/>
                <w:szCs w:val="20"/>
              </w:rPr>
              <w:t xml:space="preserve">0,00  </w:t>
            </w:r>
          </w:p>
        </w:tc>
        <w:tc>
          <w:tcPr>
            <w:tcW w:w="1298"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sz w:val="20"/>
                <w:szCs w:val="20"/>
              </w:rPr>
            </w:pPr>
            <w:r w:rsidRPr="0074799E">
              <w:rPr>
                <w:rFonts w:cs="Times New Roman"/>
                <w:sz w:val="20"/>
                <w:szCs w:val="20"/>
              </w:rPr>
              <w:t xml:space="preserve">0,00  </w:t>
            </w:r>
          </w:p>
        </w:tc>
        <w:tc>
          <w:tcPr>
            <w:tcW w:w="1275"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sz w:val="20"/>
                <w:szCs w:val="20"/>
              </w:rPr>
            </w:pPr>
            <w:r w:rsidRPr="0074799E">
              <w:rPr>
                <w:rFonts w:cs="Times New Roman"/>
                <w:sz w:val="20"/>
                <w:szCs w:val="20"/>
              </w:rPr>
              <w:t xml:space="preserve">0,00  </w:t>
            </w:r>
          </w:p>
        </w:tc>
        <w:tc>
          <w:tcPr>
            <w:tcW w:w="1235"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sz w:val="20"/>
                <w:szCs w:val="20"/>
              </w:rPr>
            </w:pPr>
            <w:r w:rsidRPr="0074799E">
              <w:rPr>
                <w:rFonts w:cs="Times New Roman"/>
                <w:sz w:val="20"/>
                <w:szCs w:val="20"/>
              </w:rPr>
              <w:t xml:space="preserve">0,00  </w:t>
            </w:r>
          </w:p>
        </w:tc>
        <w:tc>
          <w:tcPr>
            <w:tcW w:w="1129"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sz w:val="20"/>
                <w:szCs w:val="20"/>
              </w:rPr>
            </w:pPr>
            <w:r w:rsidRPr="0074799E">
              <w:rPr>
                <w:rFonts w:cs="Times New Roman"/>
                <w:sz w:val="20"/>
                <w:szCs w:val="20"/>
              </w:rPr>
              <w:t xml:space="preserve">0,00  </w:t>
            </w:r>
          </w:p>
        </w:tc>
        <w:tc>
          <w:tcPr>
            <w:tcW w:w="987"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color w:val="000000"/>
                <w:sz w:val="20"/>
                <w:szCs w:val="20"/>
              </w:rPr>
            </w:pPr>
          </w:p>
        </w:tc>
        <w:tc>
          <w:tcPr>
            <w:tcW w:w="158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color w:val="000000"/>
                <w:sz w:val="20"/>
                <w:szCs w:val="20"/>
              </w:rPr>
            </w:pPr>
          </w:p>
        </w:tc>
      </w:tr>
      <w:tr w:rsidR="0074799E" w:rsidRPr="0074799E" w:rsidTr="0074799E">
        <w:trPr>
          <w:trHeight w:val="345"/>
        </w:trPr>
        <w:tc>
          <w:tcPr>
            <w:tcW w:w="530" w:type="dxa"/>
            <w:vMerge w:val="restart"/>
            <w:tcBorders>
              <w:top w:val="nil"/>
              <w:left w:val="single" w:sz="4" w:space="0" w:color="auto"/>
              <w:bottom w:val="nil"/>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1.3</w:t>
            </w:r>
          </w:p>
        </w:tc>
        <w:tc>
          <w:tcPr>
            <w:tcW w:w="1706" w:type="dxa"/>
            <w:vMerge w:val="restart"/>
            <w:tcBorders>
              <w:top w:val="nil"/>
              <w:left w:val="single" w:sz="4" w:space="0" w:color="auto"/>
              <w:bottom w:val="nil"/>
              <w:right w:val="single" w:sz="4" w:space="0" w:color="auto"/>
            </w:tcBorders>
            <w:shd w:val="clear" w:color="000000" w:fill="FFFFFF"/>
            <w:hideMark/>
          </w:tcPr>
          <w:p w:rsidR="0074799E" w:rsidRPr="0074799E" w:rsidRDefault="00BD0CBF" w:rsidP="0074799E">
            <w:pPr>
              <w:outlineLvl w:val="0"/>
              <w:rPr>
                <w:rFonts w:cs="Times New Roman"/>
                <w:color w:val="000000"/>
                <w:sz w:val="20"/>
                <w:szCs w:val="20"/>
              </w:rPr>
            </w:pPr>
            <w:r>
              <w:rPr>
                <w:rFonts w:cs="Times New Roman"/>
                <w:color w:val="000000"/>
                <w:sz w:val="20"/>
                <w:szCs w:val="20"/>
              </w:rPr>
              <w:t xml:space="preserve"> Мероприятие 3.  Оказание </w:t>
            </w:r>
            <w:r w:rsidR="0074799E" w:rsidRPr="0074799E">
              <w:rPr>
                <w:rFonts w:cs="Times New Roman"/>
                <w:color w:val="000000"/>
                <w:sz w:val="20"/>
                <w:szCs w:val="20"/>
              </w:rPr>
              <w:t>социальной поддержк</w:t>
            </w:r>
            <w:r>
              <w:rPr>
                <w:rFonts w:cs="Times New Roman"/>
                <w:color w:val="000000"/>
                <w:sz w:val="20"/>
                <w:szCs w:val="20"/>
              </w:rPr>
              <w:t xml:space="preserve">и отдельным категориям граждан </w:t>
            </w:r>
            <w:r w:rsidR="0074799E" w:rsidRPr="0074799E">
              <w:rPr>
                <w:rFonts w:cs="Times New Roman"/>
                <w:color w:val="000000"/>
                <w:sz w:val="20"/>
                <w:szCs w:val="20"/>
              </w:rPr>
              <w:t>на оплату жилищно-коммунальных услуг за счёт средств бюджета городского округа.</w:t>
            </w:r>
          </w:p>
        </w:tc>
        <w:tc>
          <w:tcPr>
            <w:tcW w:w="1483"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outlineLvl w:val="0"/>
              <w:rPr>
                <w:rFonts w:cs="Times New Roman"/>
                <w:color w:val="000000"/>
                <w:sz w:val="20"/>
                <w:szCs w:val="20"/>
              </w:rPr>
            </w:pPr>
            <w:r w:rsidRPr="0074799E">
              <w:rPr>
                <w:rFonts w:cs="Times New Roman"/>
                <w:color w:val="000000"/>
                <w:sz w:val="20"/>
                <w:szCs w:val="20"/>
              </w:rPr>
              <w:t>Итого</w:t>
            </w:r>
          </w:p>
        </w:tc>
        <w:tc>
          <w:tcPr>
            <w:tcW w:w="1201"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2018-2022</w:t>
            </w:r>
          </w:p>
        </w:tc>
        <w:tc>
          <w:tcPr>
            <w:tcW w:w="1343"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2 831,00  </w:t>
            </w:r>
          </w:p>
        </w:tc>
        <w:tc>
          <w:tcPr>
            <w:tcW w:w="1249"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14 610,00  </w:t>
            </w:r>
          </w:p>
        </w:tc>
        <w:tc>
          <w:tcPr>
            <w:tcW w:w="1170"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2 922,00  </w:t>
            </w:r>
          </w:p>
        </w:tc>
        <w:tc>
          <w:tcPr>
            <w:tcW w:w="1298"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2 922,00  </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2 922,00  </w:t>
            </w:r>
          </w:p>
        </w:tc>
        <w:tc>
          <w:tcPr>
            <w:tcW w:w="123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2 922,00  </w:t>
            </w:r>
          </w:p>
        </w:tc>
        <w:tc>
          <w:tcPr>
            <w:tcW w:w="1129"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2 922,00  </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УГЖКХ</w:t>
            </w:r>
          </w:p>
        </w:tc>
        <w:tc>
          <w:tcPr>
            <w:tcW w:w="158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BD0CBF" w:rsidP="00BD0CBF">
            <w:pPr>
              <w:outlineLvl w:val="0"/>
              <w:rPr>
                <w:rFonts w:cs="Times New Roman"/>
                <w:color w:val="000000"/>
                <w:sz w:val="20"/>
                <w:szCs w:val="20"/>
              </w:rPr>
            </w:pPr>
            <w:r>
              <w:rPr>
                <w:rFonts w:cs="Times New Roman"/>
                <w:color w:val="000000"/>
                <w:sz w:val="20"/>
                <w:szCs w:val="20"/>
              </w:rPr>
              <w:t xml:space="preserve">Оказание </w:t>
            </w:r>
            <w:r w:rsidR="0074799E" w:rsidRPr="0074799E">
              <w:rPr>
                <w:rFonts w:cs="Times New Roman"/>
                <w:color w:val="000000"/>
                <w:sz w:val="20"/>
                <w:szCs w:val="20"/>
              </w:rPr>
              <w:t>социальной поддержки отдельным категориям граждан на оплату жилищно-коммунальных</w:t>
            </w:r>
          </w:p>
        </w:tc>
      </w:tr>
      <w:tr w:rsidR="0074799E" w:rsidRPr="0074799E" w:rsidTr="0074799E">
        <w:trPr>
          <w:trHeight w:val="2730"/>
        </w:trPr>
        <w:tc>
          <w:tcPr>
            <w:tcW w:w="530" w:type="dxa"/>
            <w:vMerge/>
            <w:tcBorders>
              <w:top w:val="nil"/>
              <w:left w:val="single" w:sz="4" w:space="0" w:color="auto"/>
              <w:bottom w:val="nil"/>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706" w:type="dxa"/>
            <w:vMerge/>
            <w:tcBorders>
              <w:top w:val="nil"/>
              <w:left w:val="single" w:sz="4" w:space="0" w:color="auto"/>
              <w:bottom w:val="nil"/>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483" w:type="dxa"/>
            <w:tcBorders>
              <w:top w:val="nil"/>
              <w:left w:val="nil"/>
              <w:bottom w:val="single" w:sz="4" w:space="0" w:color="auto"/>
              <w:right w:val="single" w:sz="4" w:space="0" w:color="auto"/>
            </w:tcBorders>
            <w:shd w:val="clear" w:color="000000" w:fill="FFFFFF"/>
            <w:hideMark/>
          </w:tcPr>
          <w:p w:rsidR="0074799E" w:rsidRPr="0074799E" w:rsidRDefault="0074799E" w:rsidP="0074799E">
            <w:pPr>
              <w:outlineLvl w:val="0"/>
              <w:rPr>
                <w:rFonts w:cs="Times New Roman"/>
                <w:color w:val="000000"/>
                <w:sz w:val="20"/>
                <w:szCs w:val="20"/>
              </w:rPr>
            </w:pPr>
            <w:r w:rsidRPr="0074799E">
              <w:rPr>
                <w:rFonts w:cs="Times New Roman"/>
                <w:color w:val="000000"/>
                <w:sz w:val="20"/>
                <w:szCs w:val="20"/>
              </w:rPr>
              <w:t>Средства</w:t>
            </w:r>
            <w:r w:rsidRPr="0074799E">
              <w:rPr>
                <w:rFonts w:cs="Times New Roman"/>
                <w:color w:val="000000"/>
                <w:sz w:val="20"/>
                <w:szCs w:val="20"/>
              </w:rPr>
              <w:br/>
              <w:t xml:space="preserve">бюджета </w:t>
            </w:r>
            <w:r w:rsidR="00BD0CBF">
              <w:rPr>
                <w:rFonts w:cs="Times New Roman"/>
                <w:color w:val="000000"/>
                <w:sz w:val="20"/>
                <w:szCs w:val="20"/>
              </w:rPr>
              <w:t xml:space="preserve">городского округа Электросталь </w:t>
            </w:r>
            <w:r w:rsidRPr="0074799E">
              <w:rPr>
                <w:rFonts w:cs="Times New Roman"/>
                <w:color w:val="000000"/>
                <w:sz w:val="20"/>
                <w:szCs w:val="20"/>
              </w:rPr>
              <w:t>Московской области</w:t>
            </w:r>
          </w:p>
        </w:tc>
        <w:tc>
          <w:tcPr>
            <w:tcW w:w="1201"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343"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2 831,00</w:t>
            </w:r>
          </w:p>
        </w:tc>
        <w:tc>
          <w:tcPr>
            <w:tcW w:w="1249"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14 610,00  </w:t>
            </w:r>
          </w:p>
        </w:tc>
        <w:tc>
          <w:tcPr>
            <w:tcW w:w="1170"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2 922,00</w:t>
            </w:r>
          </w:p>
        </w:tc>
        <w:tc>
          <w:tcPr>
            <w:tcW w:w="1298"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2 922,00</w:t>
            </w:r>
          </w:p>
        </w:tc>
        <w:tc>
          <w:tcPr>
            <w:tcW w:w="1275"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2 922,00</w:t>
            </w:r>
          </w:p>
        </w:tc>
        <w:tc>
          <w:tcPr>
            <w:tcW w:w="1235" w:type="dxa"/>
            <w:tcBorders>
              <w:top w:val="nil"/>
              <w:left w:val="nil"/>
              <w:bottom w:val="nil"/>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2 922,00</w:t>
            </w:r>
          </w:p>
        </w:tc>
        <w:tc>
          <w:tcPr>
            <w:tcW w:w="1129" w:type="dxa"/>
            <w:tcBorders>
              <w:top w:val="nil"/>
              <w:left w:val="nil"/>
              <w:bottom w:val="nil"/>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2 922,00</w:t>
            </w:r>
          </w:p>
        </w:tc>
        <w:tc>
          <w:tcPr>
            <w:tcW w:w="987"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color w:val="000000"/>
                <w:sz w:val="20"/>
                <w:szCs w:val="20"/>
              </w:rPr>
            </w:pPr>
          </w:p>
        </w:tc>
        <w:tc>
          <w:tcPr>
            <w:tcW w:w="158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color w:val="000000"/>
                <w:sz w:val="20"/>
                <w:szCs w:val="20"/>
              </w:rPr>
            </w:pPr>
          </w:p>
        </w:tc>
      </w:tr>
      <w:tr w:rsidR="0074799E" w:rsidRPr="0074799E" w:rsidTr="0074799E">
        <w:trPr>
          <w:trHeight w:val="2418"/>
        </w:trPr>
        <w:tc>
          <w:tcPr>
            <w:tcW w:w="530" w:type="dxa"/>
            <w:vMerge w:val="restart"/>
            <w:tcBorders>
              <w:top w:val="single" w:sz="4" w:space="0" w:color="auto"/>
              <w:left w:val="single" w:sz="4" w:space="0" w:color="auto"/>
              <w:bottom w:val="nil"/>
              <w:right w:val="single" w:sz="4" w:space="0" w:color="auto"/>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1.4</w:t>
            </w:r>
          </w:p>
        </w:tc>
        <w:tc>
          <w:tcPr>
            <w:tcW w:w="1706" w:type="dxa"/>
            <w:vMerge w:val="restart"/>
            <w:tcBorders>
              <w:top w:val="single" w:sz="4" w:space="0" w:color="auto"/>
              <w:left w:val="single" w:sz="4" w:space="0" w:color="auto"/>
              <w:bottom w:val="nil"/>
              <w:right w:val="single" w:sz="4" w:space="0" w:color="auto"/>
            </w:tcBorders>
            <w:shd w:val="clear" w:color="000000" w:fill="FFFFFF"/>
            <w:hideMark/>
          </w:tcPr>
          <w:p w:rsidR="0074799E" w:rsidRPr="0074799E" w:rsidRDefault="0074799E" w:rsidP="0074799E">
            <w:pPr>
              <w:rPr>
                <w:rFonts w:cs="Times New Roman"/>
                <w:color w:val="000000"/>
                <w:sz w:val="20"/>
                <w:szCs w:val="20"/>
              </w:rPr>
            </w:pPr>
            <w:r w:rsidRPr="0074799E">
              <w:rPr>
                <w:rFonts w:cs="Times New Roman"/>
                <w:color w:val="000000"/>
                <w:sz w:val="20"/>
                <w:szCs w:val="20"/>
              </w:rPr>
              <w:t>Ме</w:t>
            </w:r>
            <w:r w:rsidR="00BD0CBF">
              <w:rPr>
                <w:rFonts w:cs="Times New Roman"/>
                <w:color w:val="000000"/>
                <w:sz w:val="20"/>
                <w:szCs w:val="20"/>
              </w:rPr>
              <w:t xml:space="preserve">роприятие 4.    Предоставление </w:t>
            </w:r>
            <w:r w:rsidRPr="0074799E">
              <w:rPr>
                <w:rFonts w:cs="Times New Roman"/>
                <w:color w:val="000000"/>
                <w:sz w:val="20"/>
                <w:szCs w:val="20"/>
              </w:rPr>
              <w:t>субсидии на оплату жилого помещения и коммунальных услуг.</w:t>
            </w:r>
          </w:p>
        </w:tc>
        <w:tc>
          <w:tcPr>
            <w:tcW w:w="1483"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color w:val="000000"/>
                <w:sz w:val="20"/>
                <w:szCs w:val="20"/>
              </w:rPr>
            </w:pPr>
            <w:r w:rsidRPr="0074799E">
              <w:rPr>
                <w:rFonts w:cs="Times New Roman"/>
                <w:color w:val="000000"/>
                <w:sz w:val="20"/>
                <w:szCs w:val="20"/>
              </w:rPr>
              <w:t>Итого</w:t>
            </w:r>
          </w:p>
        </w:tc>
        <w:tc>
          <w:tcPr>
            <w:tcW w:w="1201"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2018-2022</w:t>
            </w:r>
          </w:p>
        </w:tc>
        <w:tc>
          <w:tcPr>
            <w:tcW w:w="1343"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65 256,0  </w:t>
            </w:r>
          </w:p>
        </w:tc>
        <w:tc>
          <w:tcPr>
            <w:tcW w:w="1249"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354 954,00  </w:t>
            </w:r>
          </w:p>
        </w:tc>
        <w:tc>
          <w:tcPr>
            <w:tcW w:w="1170"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64 242,00  </w:t>
            </w:r>
          </w:p>
        </w:tc>
        <w:tc>
          <w:tcPr>
            <w:tcW w:w="1298"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67 326,00  </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70 894,00  </w:t>
            </w:r>
          </w:p>
        </w:tc>
        <w:tc>
          <w:tcPr>
            <w:tcW w:w="1235"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74 462,00  </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78 030,00  </w:t>
            </w:r>
          </w:p>
        </w:tc>
        <w:tc>
          <w:tcPr>
            <w:tcW w:w="987" w:type="dxa"/>
            <w:vMerge w:val="restart"/>
            <w:tcBorders>
              <w:top w:val="nil"/>
              <w:left w:val="single" w:sz="4" w:space="0" w:color="auto"/>
              <w:bottom w:val="nil"/>
              <w:right w:val="single" w:sz="4" w:space="0" w:color="auto"/>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УГЖКХ</w:t>
            </w:r>
          </w:p>
        </w:tc>
        <w:tc>
          <w:tcPr>
            <w:tcW w:w="1584" w:type="dxa"/>
            <w:vMerge w:val="restart"/>
            <w:tcBorders>
              <w:top w:val="nil"/>
              <w:left w:val="single" w:sz="4" w:space="0" w:color="auto"/>
              <w:bottom w:val="single" w:sz="4" w:space="0" w:color="auto"/>
              <w:right w:val="single" w:sz="4" w:space="0" w:color="auto"/>
            </w:tcBorders>
            <w:shd w:val="clear" w:color="000000" w:fill="FFFFFF"/>
            <w:hideMark/>
          </w:tcPr>
          <w:p w:rsidR="0074799E" w:rsidRPr="0074799E" w:rsidRDefault="0074799E" w:rsidP="0074799E">
            <w:pPr>
              <w:rPr>
                <w:rFonts w:cs="Times New Roman"/>
                <w:color w:val="000000"/>
                <w:sz w:val="20"/>
                <w:szCs w:val="20"/>
              </w:rPr>
            </w:pPr>
            <w:r w:rsidRPr="0074799E">
              <w:rPr>
                <w:rFonts w:cs="Times New Roman"/>
                <w:color w:val="000000"/>
                <w:sz w:val="20"/>
                <w:szCs w:val="20"/>
              </w:rPr>
              <w:t>Предо</w:t>
            </w:r>
            <w:r w:rsidR="00BD0CBF">
              <w:rPr>
                <w:rFonts w:cs="Times New Roman"/>
                <w:color w:val="000000"/>
                <w:sz w:val="20"/>
                <w:szCs w:val="20"/>
              </w:rPr>
              <w:t xml:space="preserve">ставление </w:t>
            </w:r>
            <w:r w:rsidRPr="0074799E">
              <w:rPr>
                <w:rFonts w:cs="Times New Roman"/>
                <w:color w:val="000000"/>
                <w:sz w:val="20"/>
                <w:szCs w:val="20"/>
              </w:rPr>
              <w:t>субсидии на оплату жилого помещения и коммунальных услуг.</w:t>
            </w:r>
          </w:p>
        </w:tc>
      </w:tr>
      <w:tr w:rsidR="0074799E" w:rsidRPr="0074799E" w:rsidTr="0074799E">
        <w:trPr>
          <w:trHeight w:val="859"/>
        </w:trPr>
        <w:tc>
          <w:tcPr>
            <w:tcW w:w="530" w:type="dxa"/>
            <w:vMerge/>
            <w:tcBorders>
              <w:top w:val="single" w:sz="4" w:space="0" w:color="auto"/>
              <w:left w:val="single" w:sz="4" w:space="0" w:color="auto"/>
              <w:bottom w:val="nil"/>
              <w:right w:val="single" w:sz="4" w:space="0" w:color="auto"/>
            </w:tcBorders>
            <w:vAlign w:val="center"/>
            <w:hideMark/>
          </w:tcPr>
          <w:p w:rsidR="0074799E" w:rsidRPr="0074799E" w:rsidRDefault="0074799E" w:rsidP="0074799E">
            <w:pPr>
              <w:rPr>
                <w:rFonts w:cs="Times New Roman"/>
                <w:color w:val="000000"/>
                <w:sz w:val="20"/>
                <w:szCs w:val="20"/>
              </w:rPr>
            </w:pPr>
          </w:p>
        </w:tc>
        <w:tc>
          <w:tcPr>
            <w:tcW w:w="1706" w:type="dxa"/>
            <w:vMerge/>
            <w:tcBorders>
              <w:top w:val="single" w:sz="4" w:space="0" w:color="auto"/>
              <w:left w:val="single" w:sz="4" w:space="0" w:color="auto"/>
              <w:bottom w:val="nil"/>
              <w:right w:val="single" w:sz="4" w:space="0" w:color="auto"/>
            </w:tcBorders>
            <w:vAlign w:val="center"/>
            <w:hideMark/>
          </w:tcPr>
          <w:p w:rsidR="0074799E" w:rsidRPr="0074799E" w:rsidRDefault="0074799E" w:rsidP="0074799E">
            <w:pPr>
              <w:rPr>
                <w:rFonts w:cs="Times New Roman"/>
                <w:color w:val="000000"/>
                <w:sz w:val="20"/>
                <w:szCs w:val="20"/>
              </w:rPr>
            </w:pPr>
          </w:p>
        </w:tc>
        <w:tc>
          <w:tcPr>
            <w:tcW w:w="1483"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color w:val="000000"/>
                <w:sz w:val="20"/>
                <w:szCs w:val="20"/>
              </w:rPr>
            </w:pPr>
            <w:r w:rsidRPr="0074799E">
              <w:rPr>
                <w:rFonts w:cs="Times New Roman"/>
                <w:color w:val="000000"/>
                <w:sz w:val="20"/>
                <w:szCs w:val="20"/>
              </w:rPr>
              <w:t>Средства бюджета Московской области</w:t>
            </w:r>
          </w:p>
        </w:tc>
        <w:tc>
          <w:tcPr>
            <w:tcW w:w="1201"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color w:val="000000"/>
                <w:sz w:val="20"/>
                <w:szCs w:val="20"/>
              </w:rPr>
            </w:pPr>
          </w:p>
        </w:tc>
        <w:tc>
          <w:tcPr>
            <w:tcW w:w="1343"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65 256,0</w:t>
            </w:r>
          </w:p>
        </w:tc>
        <w:tc>
          <w:tcPr>
            <w:tcW w:w="1249"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354 954,00  </w:t>
            </w:r>
          </w:p>
        </w:tc>
        <w:tc>
          <w:tcPr>
            <w:tcW w:w="1170" w:type="dxa"/>
            <w:tcBorders>
              <w:top w:val="nil"/>
              <w:left w:val="nil"/>
              <w:bottom w:val="single" w:sz="4" w:space="0" w:color="auto"/>
              <w:right w:val="nil"/>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64 242,00  </w:t>
            </w:r>
          </w:p>
        </w:tc>
        <w:tc>
          <w:tcPr>
            <w:tcW w:w="1298" w:type="dxa"/>
            <w:tcBorders>
              <w:top w:val="nil"/>
              <w:left w:val="single" w:sz="4" w:space="0" w:color="auto"/>
              <w:bottom w:val="single" w:sz="4" w:space="0" w:color="auto"/>
              <w:right w:val="nil"/>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67 326,00  </w:t>
            </w:r>
          </w:p>
        </w:tc>
        <w:tc>
          <w:tcPr>
            <w:tcW w:w="1275" w:type="dxa"/>
            <w:tcBorders>
              <w:top w:val="nil"/>
              <w:left w:val="single" w:sz="4" w:space="0" w:color="auto"/>
              <w:bottom w:val="single" w:sz="4" w:space="0" w:color="auto"/>
              <w:right w:val="nil"/>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70 894,00  </w:t>
            </w:r>
          </w:p>
        </w:tc>
        <w:tc>
          <w:tcPr>
            <w:tcW w:w="1235" w:type="dxa"/>
            <w:tcBorders>
              <w:top w:val="nil"/>
              <w:left w:val="single" w:sz="4" w:space="0" w:color="auto"/>
              <w:bottom w:val="single" w:sz="4" w:space="0" w:color="auto"/>
              <w:right w:val="nil"/>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74 462,00  </w:t>
            </w:r>
          </w:p>
        </w:tc>
        <w:tc>
          <w:tcPr>
            <w:tcW w:w="1129" w:type="dxa"/>
            <w:tcBorders>
              <w:top w:val="nil"/>
              <w:left w:val="single" w:sz="4" w:space="0" w:color="auto"/>
              <w:bottom w:val="single" w:sz="4" w:space="0" w:color="auto"/>
              <w:right w:val="nil"/>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78 030,00  </w:t>
            </w:r>
          </w:p>
        </w:tc>
        <w:tc>
          <w:tcPr>
            <w:tcW w:w="987"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color w:val="000000"/>
                <w:sz w:val="20"/>
                <w:szCs w:val="20"/>
              </w:rPr>
            </w:pPr>
          </w:p>
        </w:tc>
        <w:tc>
          <w:tcPr>
            <w:tcW w:w="1584" w:type="dxa"/>
            <w:vMerge/>
            <w:tcBorders>
              <w:top w:val="nil"/>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r>
      <w:tr w:rsidR="0074799E" w:rsidRPr="0074799E" w:rsidTr="0074799E">
        <w:trPr>
          <w:trHeight w:val="2362"/>
        </w:trPr>
        <w:tc>
          <w:tcPr>
            <w:tcW w:w="530" w:type="dxa"/>
            <w:tcBorders>
              <w:top w:val="single" w:sz="4" w:space="0" w:color="auto"/>
              <w:left w:val="single" w:sz="4" w:space="0" w:color="auto"/>
              <w:bottom w:val="single" w:sz="4" w:space="0" w:color="auto"/>
              <w:right w:val="single" w:sz="4" w:space="0" w:color="auto"/>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1.5</w:t>
            </w:r>
          </w:p>
        </w:tc>
        <w:tc>
          <w:tcPr>
            <w:tcW w:w="1706" w:type="dxa"/>
            <w:tcBorders>
              <w:top w:val="single" w:sz="4" w:space="0" w:color="auto"/>
              <w:left w:val="nil"/>
              <w:bottom w:val="single" w:sz="4" w:space="0" w:color="auto"/>
              <w:right w:val="single" w:sz="4" w:space="0" w:color="auto"/>
            </w:tcBorders>
            <w:shd w:val="clear" w:color="000000" w:fill="FFFFFF"/>
            <w:hideMark/>
          </w:tcPr>
          <w:p w:rsidR="0074799E" w:rsidRPr="0074799E" w:rsidRDefault="0074799E" w:rsidP="0074799E">
            <w:pPr>
              <w:rPr>
                <w:rFonts w:cs="Times New Roman"/>
                <w:color w:val="000000"/>
                <w:sz w:val="20"/>
                <w:szCs w:val="20"/>
              </w:rPr>
            </w:pPr>
            <w:r w:rsidRPr="0074799E">
              <w:rPr>
                <w:rFonts w:cs="Times New Roman"/>
                <w:color w:val="000000"/>
                <w:sz w:val="20"/>
                <w:szCs w:val="20"/>
              </w:rPr>
              <w:t>Мероприятие 5. Осуществление отдельных государственных полномочий Московской облас</w:t>
            </w:r>
            <w:r w:rsidR="00BD0CBF">
              <w:rPr>
                <w:rFonts w:cs="Times New Roman"/>
                <w:color w:val="000000"/>
                <w:sz w:val="20"/>
                <w:szCs w:val="20"/>
              </w:rPr>
              <w:t xml:space="preserve">ти по созданию административной </w:t>
            </w:r>
            <w:r w:rsidR="00BD0CBF" w:rsidRPr="0074799E">
              <w:rPr>
                <w:rFonts w:cs="Times New Roman"/>
                <w:color w:val="000000"/>
                <w:sz w:val="20"/>
                <w:szCs w:val="20"/>
              </w:rPr>
              <w:t xml:space="preserve">комиссии.  </w:t>
            </w:r>
          </w:p>
        </w:tc>
        <w:tc>
          <w:tcPr>
            <w:tcW w:w="1483"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color w:val="000000"/>
                <w:sz w:val="20"/>
                <w:szCs w:val="20"/>
              </w:rPr>
            </w:pPr>
            <w:r w:rsidRPr="0074799E">
              <w:rPr>
                <w:rFonts w:cs="Times New Roman"/>
                <w:color w:val="000000"/>
                <w:sz w:val="20"/>
                <w:szCs w:val="20"/>
              </w:rPr>
              <w:t>Средства бюджета Московской области</w:t>
            </w:r>
          </w:p>
        </w:tc>
        <w:tc>
          <w:tcPr>
            <w:tcW w:w="1201" w:type="dxa"/>
            <w:tcBorders>
              <w:top w:val="nil"/>
              <w:left w:val="nil"/>
              <w:bottom w:val="nil"/>
              <w:right w:val="single" w:sz="4" w:space="0" w:color="auto"/>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2018-2022</w:t>
            </w:r>
          </w:p>
        </w:tc>
        <w:tc>
          <w:tcPr>
            <w:tcW w:w="1343"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0,0</w:t>
            </w:r>
          </w:p>
        </w:tc>
        <w:tc>
          <w:tcPr>
            <w:tcW w:w="1249"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1 620,00  </w:t>
            </w:r>
          </w:p>
        </w:tc>
        <w:tc>
          <w:tcPr>
            <w:tcW w:w="1170" w:type="dxa"/>
            <w:tcBorders>
              <w:top w:val="nil"/>
              <w:left w:val="nil"/>
              <w:bottom w:val="single" w:sz="4" w:space="0" w:color="auto"/>
              <w:right w:val="nil"/>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540,00  </w:t>
            </w:r>
          </w:p>
        </w:tc>
        <w:tc>
          <w:tcPr>
            <w:tcW w:w="1298" w:type="dxa"/>
            <w:tcBorders>
              <w:top w:val="nil"/>
              <w:left w:val="single" w:sz="4" w:space="0" w:color="auto"/>
              <w:bottom w:val="single" w:sz="4" w:space="0" w:color="auto"/>
              <w:right w:val="nil"/>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540,00  </w:t>
            </w:r>
          </w:p>
        </w:tc>
        <w:tc>
          <w:tcPr>
            <w:tcW w:w="1275" w:type="dxa"/>
            <w:tcBorders>
              <w:top w:val="nil"/>
              <w:left w:val="single" w:sz="4" w:space="0" w:color="auto"/>
              <w:bottom w:val="single" w:sz="4" w:space="0" w:color="auto"/>
              <w:right w:val="nil"/>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540,00  </w:t>
            </w:r>
          </w:p>
        </w:tc>
        <w:tc>
          <w:tcPr>
            <w:tcW w:w="1235" w:type="dxa"/>
            <w:tcBorders>
              <w:top w:val="nil"/>
              <w:left w:val="single" w:sz="4" w:space="0" w:color="auto"/>
              <w:bottom w:val="single" w:sz="4" w:space="0" w:color="auto"/>
              <w:right w:val="nil"/>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0,00  </w:t>
            </w:r>
          </w:p>
        </w:tc>
        <w:tc>
          <w:tcPr>
            <w:tcW w:w="1129" w:type="dxa"/>
            <w:tcBorders>
              <w:top w:val="nil"/>
              <w:left w:val="single" w:sz="4" w:space="0" w:color="auto"/>
              <w:bottom w:val="single" w:sz="4" w:space="0" w:color="auto"/>
              <w:right w:val="nil"/>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0,00  </w:t>
            </w:r>
          </w:p>
        </w:tc>
        <w:tc>
          <w:tcPr>
            <w:tcW w:w="987" w:type="dxa"/>
            <w:tcBorders>
              <w:top w:val="single" w:sz="4" w:space="0" w:color="auto"/>
              <w:left w:val="single" w:sz="4" w:space="0" w:color="auto"/>
              <w:bottom w:val="single" w:sz="4" w:space="0" w:color="auto"/>
              <w:right w:val="single" w:sz="4" w:space="0" w:color="auto"/>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УГЖКХ</w:t>
            </w:r>
          </w:p>
        </w:tc>
        <w:tc>
          <w:tcPr>
            <w:tcW w:w="1584"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color w:val="000000"/>
                <w:sz w:val="20"/>
                <w:szCs w:val="20"/>
              </w:rPr>
            </w:pPr>
            <w:r w:rsidRPr="0074799E">
              <w:rPr>
                <w:rFonts w:cs="Times New Roman"/>
                <w:color w:val="000000"/>
                <w:sz w:val="20"/>
                <w:szCs w:val="20"/>
              </w:rPr>
              <w:t> </w:t>
            </w:r>
          </w:p>
        </w:tc>
      </w:tr>
      <w:tr w:rsidR="0074799E" w:rsidRPr="0074799E" w:rsidTr="0074799E">
        <w:trPr>
          <w:trHeight w:val="254"/>
        </w:trPr>
        <w:tc>
          <w:tcPr>
            <w:tcW w:w="223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Итого по подпрограмме</w:t>
            </w:r>
          </w:p>
        </w:tc>
        <w:tc>
          <w:tcPr>
            <w:tcW w:w="1483" w:type="dxa"/>
            <w:tcBorders>
              <w:top w:val="nil"/>
              <w:left w:val="nil"/>
              <w:bottom w:val="nil"/>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Итого</w:t>
            </w:r>
          </w:p>
        </w:tc>
        <w:tc>
          <w:tcPr>
            <w:tcW w:w="12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2018-2022</w:t>
            </w:r>
          </w:p>
        </w:tc>
        <w:tc>
          <w:tcPr>
            <w:tcW w:w="1343"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136 224,20</w:t>
            </w:r>
          </w:p>
        </w:tc>
        <w:tc>
          <w:tcPr>
            <w:tcW w:w="1249"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771 320,53  </w:t>
            </w:r>
          </w:p>
        </w:tc>
        <w:tc>
          <w:tcPr>
            <w:tcW w:w="1170"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154 872,53  </w:t>
            </w:r>
          </w:p>
        </w:tc>
        <w:tc>
          <w:tcPr>
            <w:tcW w:w="1298"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145 997,00  </w:t>
            </w:r>
          </w:p>
        </w:tc>
        <w:tc>
          <w:tcPr>
            <w:tcW w:w="1275"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149 889,00  </w:t>
            </w:r>
          </w:p>
        </w:tc>
        <w:tc>
          <w:tcPr>
            <w:tcW w:w="1235"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158 335,00  </w:t>
            </w:r>
          </w:p>
        </w:tc>
        <w:tc>
          <w:tcPr>
            <w:tcW w:w="1129"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162 227,00  </w:t>
            </w:r>
          </w:p>
        </w:tc>
        <w:tc>
          <w:tcPr>
            <w:tcW w:w="257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w:t>
            </w:r>
          </w:p>
        </w:tc>
      </w:tr>
      <w:tr w:rsidR="0074799E" w:rsidRPr="0074799E" w:rsidTr="0074799E">
        <w:trPr>
          <w:trHeight w:val="1485"/>
        </w:trPr>
        <w:tc>
          <w:tcPr>
            <w:tcW w:w="2236" w:type="dxa"/>
            <w:gridSpan w:val="2"/>
            <w:vMerge/>
            <w:tcBorders>
              <w:top w:val="single" w:sz="4" w:space="0" w:color="auto"/>
              <w:left w:val="single" w:sz="4" w:space="0" w:color="auto"/>
              <w:bottom w:val="single" w:sz="4" w:space="0" w:color="auto"/>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483" w:type="dxa"/>
            <w:tcBorders>
              <w:top w:val="single" w:sz="4" w:space="0" w:color="auto"/>
              <w:left w:val="nil"/>
              <w:bottom w:val="single" w:sz="4" w:space="0" w:color="auto"/>
              <w:right w:val="single" w:sz="4" w:space="0" w:color="auto"/>
            </w:tcBorders>
            <w:shd w:val="clear" w:color="000000" w:fill="FFFFFF"/>
            <w:hideMark/>
          </w:tcPr>
          <w:p w:rsidR="0074799E" w:rsidRPr="0074799E" w:rsidRDefault="0074799E" w:rsidP="0074799E">
            <w:pPr>
              <w:outlineLvl w:val="0"/>
              <w:rPr>
                <w:rFonts w:cs="Times New Roman"/>
                <w:color w:val="000000"/>
                <w:sz w:val="20"/>
                <w:szCs w:val="20"/>
              </w:rPr>
            </w:pPr>
            <w:r w:rsidRPr="0074799E">
              <w:rPr>
                <w:rFonts w:cs="Times New Roman"/>
                <w:color w:val="000000"/>
                <w:sz w:val="20"/>
                <w:szCs w:val="20"/>
              </w:rPr>
              <w:t xml:space="preserve">Средства бюджета </w:t>
            </w:r>
            <w:r w:rsidR="00BD0CBF">
              <w:rPr>
                <w:rFonts w:cs="Times New Roman"/>
                <w:color w:val="000000"/>
                <w:sz w:val="20"/>
                <w:szCs w:val="20"/>
              </w:rPr>
              <w:t xml:space="preserve">городского округа Электросталь </w:t>
            </w:r>
            <w:r w:rsidRPr="0074799E">
              <w:rPr>
                <w:rFonts w:cs="Times New Roman"/>
                <w:color w:val="000000"/>
                <w:sz w:val="20"/>
                <w:szCs w:val="20"/>
              </w:rPr>
              <w:t>Московской области</w:t>
            </w:r>
          </w:p>
        </w:tc>
        <w:tc>
          <w:tcPr>
            <w:tcW w:w="1201"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343"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65 612,40  </w:t>
            </w:r>
          </w:p>
        </w:tc>
        <w:tc>
          <w:tcPr>
            <w:tcW w:w="1249"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390 758,73  </w:t>
            </w:r>
          </w:p>
        </w:tc>
        <w:tc>
          <w:tcPr>
            <w:tcW w:w="1170"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85 378,23  </w:t>
            </w:r>
          </w:p>
        </w:tc>
        <w:tc>
          <w:tcPr>
            <w:tcW w:w="1298"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73 376,50  </w:t>
            </w:r>
          </w:p>
        </w:tc>
        <w:tc>
          <w:tcPr>
            <w:tcW w:w="1275"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73 669,00  </w:t>
            </w:r>
          </w:p>
        </w:tc>
        <w:tc>
          <w:tcPr>
            <w:tcW w:w="1235"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79 028,10  </w:t>
            </w:r>
          </w:p>
        </w:tc>
        <w:tc>
          <w:tcPr>
            <w:tcW w:w="1129"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79 306,90  </w:t>
            </w:r>
          </w:p>
        </w:tc>
        <w:tc>
          <w:tcPr>
            <w:tcW w:w="2571" w:type="dxa"/>
            <w:gridSpan w:val="2"/>
            <w:vMerge/>
            <w:tcBorders>
              <w:top w:val="nil"/>
              <w:left w:val="nil"/>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r>
      <w:tr w:rsidR="0074799E" w:rsidRPr="0074799E" w:rsidTr="00535AEA">
        <w:trPr>
          <w:trHeight w:val="763"/>
        </w:trPr>
        <w:tc>
          <w:tcPr>
            <w:tcW w:w="2236" w:type="dxa"/>
            <w:gridSpan w:val="2"/>
            <w:vMerge/>
            <w:tcBorders>
              <w:top w:val="single" w:sz="4" w:space="0" w:color="auto"/>
              <w:left w:val="single" w:sz="4" w:space="0" w:color="auto"/>
              <w:bottom w:val="single" w:sz="4" w:space="0" w:color="auto"/>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483" w:type="dxa"/>
            <w:tcBorders>
              <w:top w:val="nil"/>
              <w:left w:val="nil"/>
              <w:bottom w:val="single" w:sz="4" w:space="0" w:color="auto"/>
              <w:right w:val="single" w:sz="4" w:space="0" w:color="auto"/>
            </w:tcBorders>
            <w:shd w:val="clear" w:color="000000" w:fill="FFFFFF"/>
            <w:hideMark/>
          </w:tcPr>
          <w:p w:rsidR="0074799E" w:rsidRPr="0074799E" w:rsidRDefault="0074799E" w:rsidP="0074799E">
            <w:pPr>
              <w:outlineLvl w:val="0"/>
              <w:rPr>
                <w:rFonts w:cs="Times New Roman"/>
                <w:color w:val="000000"/>
                <w:sz w:val="20"/>
                <w:szCs w:val="20"/>
              </w:rPr>
            </w:pPr>
            <w:r w:rsidRPr="0074799E">
              <w:rPr>
                <w:rFonts w:cs="Times New Roman"/>
                <w:color w:val="000000"/>
                <w:sz w:val="20"/>
                <w:szCs w:val="20"/>
              </w:rPr>
              <w:t>Средства бюджета Московской области</w:t>
            </w:r>
          </w:p>
        </w:tc>
        <w:tc>
          <w:tcPr>
            <w:tcW w:w="1201"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343"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70 611,80  </w:t>
            </w:r>
          </w:p>
        </w:tc>
        <w:tc>
          <w:tcPr>
            <w:tcW w:w="1249"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380 561,80  </w:t>
            </w:r>
          </w:p>
        </w:tc>
        <w:tc>
          <w:tcPr>
            <w:tcW w:w="1170"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69 494,30  </w:t>
            </w:r>
          </w:p>
        </w:tc>
        <w:tc>
          <w:tcPr>
            <w:tcW w:w="1298"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72 620,50  </w:t>
            </w:r>
          </w:p>
        </w:tc>
        <w:tc>
          <w:tcPr>
            <w:tcW w:w="1275"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76 220,00  </w:t>
            </w:r>
          </w:p>
        </w:tc>
        <w:tc>
          <w:tcPr>
            <w:tcW w:w="1235"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79 306,90  </w:t>
            </w:r>
          </w:p>
        </w:tc>
        <w:tc>
          <w:tcPr>
            <w:tcW w:w="1129"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82 920,10  </w:t>
            </w:r>
          </w:p>
        </w:tc>
        <w:tc>
          <w:tcPr>
            <w:tcW w:w="2571" w:type="dxa"/>
            <w:gridSpan w:val="2"/>
            <w:vMerge/>
            <w:tcBorders>
              <w:top w:val="nil"/>
              <w:left w:val="nil"/>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r>
    </w:tbl>
    <w:p w:rsidR="0074799E" w:rsidRDefault="0074799E" w:rsidP="0074799E">
      <w:pPr>
        <w:pStyle w:val="ConsPlusNormal"/>
        <w:ind w:right="-31"/>
        <w:rPr>
          <w:rFonts w:ascii="Times New Roman" w:hAnsi="Times New Roman" w:cs="Times New Roman"/>
          <w:sz w:val="24"/>
          <w:szCs w:val="24"/>
        </w:rPr>
      </w:pPr>
    </w:p>
    <w:p w:rsidR="000100F1" w:rsidRDefault="000100F1" w:rsidP="000100F1">
      <w:pPr>
        <w:pStyle w:val="ConsPlusNormal"/>
        <w:ind w:right="-31"/>
        <w:jc w:val="right"/>
        <w:rPr>
          <w:rFonts w:ascii="Times New Roman" w:hAnsi="Times New Roman" w:cs="Times New Roman"/>
          <w:sz w:val="24"/>
          <w:szCs w:val="24"/>
        </w:rPr>
      </w:pPr>
      <w:r>
        <w:rPr>
          <w:rFonts w:ascii="Times New Roman" w:hAnsi="Times New Roman" w:cs="Times New Roman"/>
          <w:sz w:val="24"/>
          <w:szCs w:val="24"/>
        </w:rPr>
        <w:t xml:space="preserve">».                                                                                                                                                                                                                               </w:t>
      </w:r>
    </w:p>
    <w:p w:rsidR="000100F1" w:rsidRDefault="000100F1" w:rsidP="000100F1">
      <w:pPr>
        <w:pStyle w:val="ConsPlusNormal"/>
        <w:jc w:val="both"/>
        <w:rPr>
          <w:rFonts w:ascii="Times New Roman" w:hAnsi="Times New Roman" w:cs="Times New Roman"/>
          <w:sz w:val="24"/>
          <w:szCs w:val="24"/>
        </w:rPr>
      </w:pPr>
      <w:r>
        <w:rPr>
          <w:rFonts w:ascii="Times New Roman" w:hAnsi="Times New Roman" w:cs="Times New Roman"/>
          <w:sz w:val="24"/>
          <w:szCs w:val="24"/>
        </w:rPr>
        <w:t>Верно</w:t>
      </w:r>
      <w:r w:rsidRPr="00E636E5">
        <w:rPr>
          <w:rFonts w:ascii="Times New Roman" w:hAnsi="Times New Roman" w:cs="Times New Roman"/>
          <w:sz w:val="24"/>
          <w:szCs w:val="24"/>
        </w:rPr>
        <w:t xml:space="preserve">: </w:t>
      </w:r>
      <w:r>
        <w:rPr>
          <w:rFonts w:ascii="Times New Roman" w:hAnsi="Times New Roman" w:cs="Times New Roman"/>
          <w:sz w:val="24"/>
          <w:szCs w:val="24"/>
        </w:rPr>
        <w:t>Начальник ФЭС                                            Н.В. Бондарь</w:t>
      </w:r>
    </w:p>
    <w:p w:rsidR="00D8178D" w:rsidRDefault="00D8178D" w:rsidP="00DE530F">
      <w:pPr>
        <w:pStyle w:val="ConsPlusNormal"/>
        <w:rPr>
          <w:rFonts w:ascii="Times New Roman" w:hAnsi="Times New Roman" w:cs="Times New Roman"/>
          <w:sz w:val="24"/>
          <w:szCs w:val="24"/>
        </w:rPr>
      </w:pPr>
    </w:p>
    <w:sectPr w:rsidR="00D8178D" w:rsidSect="00D8178D">
      <w:headerReference w:type="default" r:id="rId11"/>
      <w:headerReference w:type="first" r:id="rId12"/>
      <w:pgSz w:w="16838" w:h="11906" w:orient="landscape"/>
      <w:pgMar w:top="0" w:right="820" w:bottom="113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F09" w:rsidRDefault="00F47F09" w:rsidP="006E0EF0">
      <w:r>
        <w:separator/>
      </w:r>
    </w:p>
  </w:endnote>
  <w:endnote w:type="continuationSeparator" w:id="1">
    <w:p w:rsidR="00F47F09" w:rsidRDefault="00F47F09" w:rsidP="006E0E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F09" w:rsidRDefault="00F47F09" w:rsidP="006E0EF0">
      <w:r>
        <w:separator/>
      </w:r>
    </w:p>
  </w:footnote>
  <w:footnote w:type="continuationSeparator" w:id="1">
    <w:p w:rsidR="00F47F09" w:rsidRDefault="00F47F09" w:rsidP="006E0E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1804361"/>
      <w:docPartObj>
        <w:docPartGallery w:val="Page Numbers (Top of Page)"/>
        <w:docPartUnique/>
      </w:docPartObj>
    </w:sdtPr>
    <w:sdtContent>
      <w:p w:rsidR="00F47F09" w:rsidRDefault="00F47F09">
        <w:pPr>
          <w:pStyle w:val="a4"/>
          <w:jc w:val="center"/>
        </w:pPr>
        <w:fldSimple w:instr="PAGE   \* MERGEFORMAT">
          <w:r w:rsidR="00232E76">
            <w:rPr>
              <w:noProof/>
            </w:rPr>
            <w:t>32</w:t>
          </w:r>
        </w:fldSimple>
      </w:p>
    </w:sdtContent>
  </w:sdt>
  <w:p w:rsidR="00F47F09" w:rsidRDefault="00F47F09" w:rsidP="00C1720B">
    <w:pPr>
      <w:pStyle w:val="a4"/>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F09" w:rsidRDefault="00F47F09">
    <w:pPr>
      <w:pStyle w:val="a4"/>
      <w:jc w:val="center"/>
    </w:pPr>
  </w:p>
  <w:p w:rsidR="00F47F09" w:rsidRDefault="00F47F0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0"/>
  </w:num>
  <w:num w:numId="4">
    <w:abstractNumId w:val="14"/>
  </w:num>
  <w:num w:numId="5">
    <w:abstractNumId w:val="5"/>
  </w:num>
  <w:num w:numId="6">
    <w:abstractNumId w:val="2"/>
  </w:num>
  <w:num w:numId="7">
    <w:abstractNumId w:val="1"/>
  </w:num>
  <w:num w:numId="8">
    <w:abstractNumId w:val="15"/>
  </w:num>
  <w:num w:numId="9">
    <w:abstractNumId w:val="3"/>
  </w:num>
  <w:num w:numId="10">
    <w:abstractNumId w:val="20"/>
  </w:num>
  <w:num w:numId="11">
    <w:abstractNumId w:val="16"/>
  </w:num>
  <w:num w:numId="12">
    <w:abstractNumId w:val="4"/>
  </w:num>
  <w:num w:numId="13">
    <w:abstractNumId w:val="9"/>
  </w:num>
  <w:num w:numId="14">
    <w:abstractNumId w:val="18"/>
  </w:num>
  <w:num w:numId="15">
    <w:abstractNumId w:val="12"/>
  </w:num>
  <w:num w:numId="16">
    <w:abstractNumId w:val="19"/>
  </w:num>
  <w:num w:numId="17">
    <w:abstractNumId w:val="0"/>
  </w:num>
  <w:num w:numId="18">
    <w:abstractNumId w:val="11"/>
  </w:num>
  <w:num w:numId="19">
    <w:abstractNumId w:val="13"/>
  </w:num>
  <w:num w:numId="20">
    <w:abstractNumId w:val="21"/>
  </w:num>
  <w:num w:numId="21">
    <w:abstractNumId w:val="8"/>
  </w:num>
  <w:num w:numId="22">
    <w:abstractNumId w:val="6"/>
  </w:num>
  <w:num w:numId="23">
    <w:abstractNumId w:val="18"/>
  </w:num>
  <w:num w:numId="24">
    <w:abstractNumId w:val="12"/>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6702A7"/>
    <w:rsid w:val="0000181E"/>
    <w:rsid w:val="000100F1"/>
    <w:rsid w:val="0001190E"/>
    <w:rsid w:val="0001543B"/>
    <w:rsid w:val="00021515"/>
    <w:rsid w:val="00074601"/>
    <w:rsid w:val="00084D32"/>
    <w:rsid w:val="000C748B"/>
    <w:rsid w:val="000C77FC"/>
    <w:rsid w:val="000F5D3A"/>
    <w:rsid w:val="00141776"/>
    <w:rsid w:val="00146D5A"/>
    <w:rsid w:val="0016060D"/>
    <w:rsid w:val="001625F8"/>
    <w:rsid w:val="00164BC3"/>
    <w:rsid w:val="001727B7"/>
    <w:rsid w:val="00174871"/>
    <w:rsid w:val="0018461A"/>
    <w:rsid w:val="001A23EE"/>
    <w:rsid w:val="001C1921"/>
    <w:rsid w:val="001C731B"/>
    <w:rsid w:val="001E2D25"/>
    <w:rsid w:val="001F55AD"/>
    <w:rsid w:val="00206E4F"/>
    <w:rsid w:val="00212AD0"/>
    <w:rsid w:val="002173FA"/>
    <w:rsid w:val="00232E76"/>
    <w:rsid w:val="00241694"/>
    <w:rsid w:val="00247269"/>
    <w:rsid w:val="0025168D"/>
    <w:rsid w:val="00265683"/>
    <w:rsid w:val="002753D6"/>
    <w:rsid w:val="00291EE5"/>
    <w:rsid w:val="002A564D"/>
    <w:rsid w:val="002B1613"/>
    <w:rsid w:val="002B24A8"/>
    <w:rsid w:val="003111C0"/>
    <w:rsid w:val="003156F1"/>
    <w:rsid w:val="00321195"/>
    <w:rsid w:val="0034469B"/>
    <w:rsid w:val="003466C5"/>
    <w:rsid w:val="00351D4C"/>
    <w:rsid w:val="00377472"/>
    <w:rsid w:val="00382D89"/>
    <w:rsid w:val="00391443"/>
    <w:rsid w:val="003C483A"/>
    <w:rsid w:val="003D1B3C"/>
    <w:rsid w:val="003D40AE"/>
    <w:rsid w:val="00422FF9"/>
    <w:rsid w:val="00436A71"/>
    <w:rsid w:val="00467F96"/>
    <w:rsid w:val="004B0CB1"/>
    <w:rsid w:val="004B6C34"/>
    <w:rsid w:val="004C7D2C"/>
    <w:rsid w:val="004F6D3B"/>
    <w:rsid w:val="00501E0E"/>
    <w:rsid w:val="005057D8"/>
    <w:rsid w:val="005104BC"/>
    <w:rsid w:val="005152E4"/>
    <w:rsid w:val="00531B86"/>
    <w:rsid w:val="00535A04"/>
    <w:rsid w:val="00535AEA"/>
    <w:rsid w:val="005535B7"/>
    <w:rsid w:val="00562FC4"/>
    <w:rsid w:val="00577804"/>
    <w:rsid w:val="00593689"/>
    <w:rsid w:val="005A0A20"/>
    <w:rsid w:val="0061209B"/>
    <w:rsid w:val="00615965"/>
    <w:rsid w:val="006702A7"/>
    <w:rsid w:val="006849A4"/>
    <w:rsid w:val="006A3D0B"/>
    <w:rsid w:val="006C5976"/>
    <w:rsid w:val="006C6223"/>
    <w:rsid w:val="006E0EF0"/>
    <w:rsid w:val="007106C4"/>
    <w:rsid w:val="00735EAC"/>
    <w:rsid w:val="0074799E"/>
    <w:rsid w:val="0075269A"/>
    <w:rsid w:val="00765022"/>
    <w:rsid w:val="00775DB8"/>
    <w:rsid w:val="00781654"/>
    <w:rsid w:val="007B4DA5"/>
    <w:rsid w:val="007B6C31"/>
    <w:rsid w:val="007D1FA0"/>
    <w:rsid w:val="007F0642"/>
    <w:rsid w:val="007F1BBB"/>
    <w:rsid w:val="007F27BA"/>
    <w:rsid w:val="007F7E63"/>
    <w:rsid w:val="00823FDC"/>
    <w:rsid w:val="0085115C"/>
    <w:rsid w:val="008801C7"/>
    <w:rsid w:val="008A0B86"/>
    <w:rsid w:val="008A67D4"/>
    <w:rsid w:val="008B1803"/>
    <w:rsid w:val="008D321A"/>
    <w:rsid w:val="008E7CCB"/>
    <w:rsid w:val="008F2BB2"/>
    <w:rsid w:val="008F63D3"/>
    <w:rsid w:val="009270AC"/>
    <w:rsid w:val="009409FF"/>
    <w:rsid w:val="0096385D"/>
    <w:rsid w:val="00964AA9"/>
    <w:rsid w:val="0098717C"/>
    <w:rsid w:val="009A07BF"/>
    <w:rsid w:val="009A2D08"/>
    <w:rsid w:val="009A508C"/>
    <w:rsid w:val="009A53D4"/>
    <w:rsid w:val="009D7FF3"/>
    <w:rsid w:val="009E6676"/>
    <w:rsid w:val="00A11A34"/>
    <w:rsid w:val="00A220EB"/>
    <w:rsid w:val="00A367C5"/>
    <w:rsid w:val="00A47610"/>
    <w:rsid w:val="00A50606"/>
    <w:rsid w:val="00A56C1C"/>
    <w:rsid w:val="00A60711"/>
    <w:rsid w:val="00A741F0"/>
    <w:rsid w:val="00AB5503"/>
    <w:rsid w:val="00AC2861"/>
    <w:rsid w:val="00AC7F72"/>
    <w:rsid w:val="00AD7B58"/>
    <w:rsid w:val="00B0135B"/>
    <w:rsid w:val="00B25867"/>
    <w:rsid w:val="00B34FC4"/>
    <w:rsid w:val="00B743E7"/>
    <w:rsid w:val="00B83A8B"/>
    <w:rsid w:val="00BA34A4"/>
    <w:rsid w:val="00BB1671"/>
    <w:rsid w:val="00BB2B3E"/>
    <w:rsid w:val="00BC2486"/>
    <w:rsid w:val="00BD0CBF"/>
    <w:rsid w:val="00BD6EB5"/>
    <w:rsid w:val="00BF1ABC"/>
    <w:rsid w:val="00BF6FD5"/>
    <w:rsid w:val="00C07102"/>
    <w:rsid w:val="00C1720B"/>
    <w:rsid w:val="00C40D41"/>
    <w:rsid w:val="00C422F3"/>
    <w:rsid w:val="00C45743"/>
    <w:rsid w:val="00C72C72"/>
    <w:rsid w:val="00C77F40"/>
    <w:rsid w:val="00CA56A1"/>
    <w:rsid w:val="00CA5837"/>
    <w:rsid w:val="00CB6DBB"/>
    <w:rsid w:val="00CC2685"/>
    <w:rsid w:val="00CF0D2A"/>
    <w:rsid w:val="00D14DD4"/>
    <w:rsid w:val="00D22BEE"/>
    <w:rsid w:val="00D27AC1"/>
    <w:rsid w:val="00D34AA1"/>
    <w:rsid w:val="00D51894"/>
    <w:rsid w:val="00D53E83"/>
    <w:rsid w:val="00D660B9"/>
    <w:rsid w:val="00D67361"/>
    <w:rsid w:val="00D8178D"/>
    <w:rsid w:val="00DA3C09"/>
    <w:rsid w:val="00DD42CE"/>
    <w:rsid w:val="00DE530F"/>
    <w:rsid w:val="00DF77DA"/>
    <w:rsid w:val="00E02A12"/>
    <w:rsid w:val="00E040B8"/>
    <w:rsid w:val="00E0487A"/>
    <w:rsid w:val="00E149C1"/>
    <w:rsid w:val="00E6045D"/>
    <w:rsid w:val="00E636E5"/>
    <w:rsid w:val="00E73855"/>
    <w:rsid w:val="00E74F37"/>
    <w:rsid w:val="00E820CA"/>
    <w:rsid w:val="00EB5086"/>
    <w:rsid w:val="00EB5ACD"/>
    <w:rsid w:val="00EE0711"/>
    <w:rsid w:val="00EE23F5"/>
    <w:rsid w:val="00F007AF"/>
    <w:rsid w:val="00F24589"/>
    <w:rsid w:val="00F43213"/>
    <w:rsid w:val="00F47F09"/>
    <w:rsid w:val="00F5311D"/>
    <w:rsid w:val="00F84A96"/>
    <w:rsid w:val="00F84F5D"/>
    <w:rsid w:val="00FA2D62"/>
    <w:rsid w:val="00FE7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22F758C533BF3F733FDC2D33289A7A07FCCD5B2118CD8D9BFA0026357FBEBC6F1B6904C97FA3FU1l0E"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F7CE9-504A-4FC6-890E-5A9963BB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36</Pages>
  <Words>8575</Words>
  <Characters>48883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parkhaeva</cp:lastModifiedBy>
  <cp:revision>3</cp:revision>
  <cp:lastPrinted>2018-10-18T10:47:00Z</cp:lastPrinted>
  <dcterms:created xsi:type="dcterms:W3CDTF">2018-10-26T12:48:00Z</dcterms:created>
  <dcterms:modified xsi:type="dcterms:W3CDTF">2018-10-29T10:05:00Z</dcterms:modified>
</cp:coreProperties>
</file>