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5CA" w:rsidRDefault="00E315CA" w:rsidP="00E315CA">
      <w:pPr>
        <w:pStyle w:val="20"/>
        <w:shd w:val="clear" w:color="auto" w:fill="auto"/>
        <w:spacing w:after="0" w:line="240" w:lineRule="auto"/>
        <w:ind w:right="-7"/>
        <w:contextualSpacing/>
        <w:jc w:val="center"/>
        <w:rPr>
          <w:rStyle w:val="21"/>
          <w:b/>
          <w:bCs/>
        </w:rPr>
      </w:pPr>
      <w:r w:rsidRPr="00E315CA">
        <w:rPr>
          <w:rStyle w:val="21"/>
          <w:b/>
          <w:bCs/>
        </w:rPr>
        <w:t>Уважаемы</w:t>
      </w:r>
      <w:r w:rsidR="00CB4BA0">
        <w:rPr>
          <w:rStyle w:val="21"/>
          <w:b/>
          <w:bCs/>
        </w:rPr>
        <w:t>е</w:t>
      </w:r>
      <w:r w:rsidRPr="00E315CA">
        <w:rPr>
          <w:rStyle w:val="21"/>
          <w:b/>
          <w:bCs/>
        </w:rPr>
        <w:t xml:space="preserve"> предприниматели!</w:t>
      </w:r>
    </w:p>
    <w:p w:rsidR="00CB4BA0" w:rsidRPr="00CB4BA0" w:rsidRDefault="00CB4BA0" w:rsidP="00E315CA">
      <w:pPr>
        <w:pStyle w:val="20"/>
        <w:shd w:val="clear" w:color="auto" w:fill="auto"/>
        <w:spacing w:after="0" w:line="240" w:lineRule="auto"/>
        <w:ind w:right="-7"/>
        <w:contextualSpacing/>
        <w:jc w:val="center"/>
        <w:rPr>
          <w:rStyle w:val="21"/>
          <w:bCs/>
        </w:rPr>
      </w:pPr>
    </w:p>
    <w:p w:rsidR="009D2BA4" w:rsidRPr="00CB4BA0" w:rsidRDefault="00250F9E" w:rsidP="00CB4BA0">
      <w:pPr>
        <w:pStyle w:val="20"/>
        <w:shd w:val="clear" w:color="auto" w:fill="auto"/>
        <w:spacing w:after="0" w:line="240" w:lineRule="auto"/>
        <w:ind w:right="-7" w:firstLine="709"/>
        <w:contextualSpacing/>
        <w:rPr>
          <w:b w:val="0"/>
        </w:rPr>
      </w:pPr>
      <w:r w:rsidRPr="00CB4BA0">
        <w:rPr>
          <w:rStyle w:val="21"/>
          <w:bCs/>
        </w:rPr>
        <w:t xml:space="preserve">Учитывая тематическую направленность 2018 года, объявленного Президентом Российской Федерации Годом добровольца (волонтера), </w:t>
      </w:r>
      <w:r w:rsidRPr="00CB4BA0">
        <w:rPr>
          <w:b w:val="0"/>
        </w:rPr>
        <w:t xml:space="preserve">в </w:t>
      </w:r>
      <w:r w:rsidRPr="00CB4BA0">
        <w:rPr>
          <w:rStyle w:val="21"/>
          <w:bCs/>
        </w:rPr>
        <w:t xml:space="preserve">целях популяризации благотворительности и </w:t>
      </w:r>
      <w:r w:rsidRPr="00CB4BA0">
        <w:rPr>
          <w:b w:val="0"/>
        </w:rPr>
        <w:t xml:space="preserve">в </w:t>
      </w:r>
      <w:r w:rsidRPr="00CB4BA0">
        <w:rPr>
          <w:rStyle w:val="21"/>
          <w:bCs/>
        </w:rPr>
        <w:t xml:space="preserve">рамках осуществления задачи Общественной палаты Московской области по привлечению </w:t>
      </w:r>
      <w:r w:rsidR="00E315CA" w:rsidRPr="00CB4BA0">
        <w:rPr>
          <w:rStyle w:val="2ArialUnicodeMS8pt"/>
          <w:rFonts w:ascii="Times New Roman" w:hAnsi="Times New Roman" w:cs="Times New Roman"/>
          <w:sz w:val="24"/>
          <w:szCs w:val="24"/>
        </w:rPr>
        <w:t>г</w:t>
      </w:r>
      <w:r w:rsidRPr="00CB4BA0">
        <w:rPr>
          <w:rStyle w:val="21"/>
          <w:bCs/>
        </w:rPr>
        <w:t xml:space="preserve">раждан, общественных объединений </w:t>
      </w:r>
      <w:r w:rsidRPr="00CB4BA0">
        <w:rPr>
          <w:b w:val="0"/>
        </w:rPr>
        <w:t xml:space="preserve">и </w:t>
      </w:r>
      <w:r w:rsidRPr="00CB4BA0">
        <w:rPr>
          <w:rStyle w:val="21"/>
          <w:bCs/>
        </w:rPr>
        <w:t>иных некоммерческих организаций к формированию и реализации государственной политики по наиболее важным вопросам эконом</w:t>
      </w:r>
      <w:r w:rsidR="00CD3579" w:rsidRPr="00CB4BA0">
        <w:rPr>
          <w:rStyle w:val="21"/>
          <w:bCs/>
        </w:rPr>
        <w:t>ического и социального развития,</w:t>
      </w:r>
      <w:r w:rsidRPr="00CB4BA0">
        <w:rPr>
          <w:rStyle w:val="21"/>
          <w:bCs/>
        </w:rPr>
        <w:t xml:space="preserve"> </w:t>
      </w:r>
      <w:bookmarkStart w:id="0" w:name="_GoBack"/>
      <w:r w:rsidRPr="00CB4BA0">
        <w:rPr>
          <w:rStyle w:val="21"/>
          <w:bCs/>
        </w:rPr>
        <w:t>Общественная палата Московской области 2 июня 2018 года организует благотворительное мероприятие, посвященное Дню защиты детей</w:t>
      </w:r>
      <w:bookmarkEnd w:id="0"/>
      <w:r w:rsidRPr="00CB4BA0">
        <w:rPr>
          <w:rStyle w:val="21"/>
          <w:bCs/>
        </w:rPr>
        <w:t xml:space="preserve"> - семейный праздник на открытой площадке. Предполагаемое количество посетителей - до 5 тысяч человек.</w:t>
      </w:r>
    </w:p>
    <w:p w:rsidR="009D2BA4" w:rsidRPr="00CB4BA0" w:rsidRDefault="00250F9E" w:rsidP="00352231">
      <w:pPr>
        <w:pStyle w:val="20"/>
        <w:shd w:val="clear" w:color="auto" w:fill="auto"/>
        <w:spacing w:after="0" w:line="240" w:lineRule="auto"/>
        <w:ind w:right="-7" w:firstLine="709"/>
        <w:contextualSpacing/>
        <w:rPr>
          <w:b w:val="0"/>
        </w:rPr>
      </w:pPr>
      <w:r w:rsidRPr="00CB4BA0">
        <w:rPr>
          <w:rStyle w:val="21"/>
          <w:bCs/>
        </w:rPr>
        <w:t>В рамках данного мероприятия будет осуществлен сбор пожертвований для подопечных детского хосписа «Дом с Маяком» - детей из Подмосковья.</w:t>
      </w:r>
    </w:p>
    <w:p w:rsidR="009D2BA4" w:rsidRPr="00CB4BA0" w:rsidRDefault="00250F9E" w:rsidP="00352231">
      <w:pPr>
        <w:pStyle w:val="20"/>
        <w:shd w:val="clear" w:color="auto" w:fill="auto"/>
        <w:spacing w:after="0" w:line="240" w:lineRule="auto"/>
        <w:ind w:right="-7" w:firstLine="709"/>
        <w:contextualSpacing/>
        <w:rPr>
          <w:b w:val="0"/>
        </w:rPr>
      </w:pPr>
      <w:r w:rsidRPr="00CB4BA0">
        <w:rPr>
          <w:rStyle w:val="21"/>
          <w:bCs/>
        </w:rPr>
        <w:t>Место проведения - Парк культуры и отдыха им. Л.Н. Толстого, Химки, Московская область.</w:t>
      </w:r>
    </w:p>
    <w:p w:rsidR="009D2BA4" w:rsidRPr="00CB4BA0" w:rsidRDefault="00250F9E" w:rsidP="00352231">
      <w:pPr>
        <w:pStyle w:val="20"/>
        <w:shd w:val="clear" w:color="auto" w:fill="auto"/>
        <w:spacing w:after="0" w:line="240" w:lineRule="auto"/>
        <w:ind w:right="-7" w:firstLine="709"/>
        <w:contextualSpacing/>
        <w:rPr>
          <w:b w:val="0"/>
        </w:rPr>
      </w:pPr>
      <w:r w:rsidRPr="00CB4BA0">
        <w:rPr>
          <w:rStyle w:val="21"/>
          <w:bCs/>
        </w:rPr>
        <w:t xml:space="preserve">Формат мероприятия - семейный праздник, включающий следующие зоны активности: «Фестиваль плова», «Фестиваль спорта», «Фудмаркет», детская программа (анимация), музыкальная развлекательная программа на сцене. Всего планируется около </w:t>
      </w:r>
      <w:r w:rsidRPr="00CB4BA0">
        <w:rPr>
          <w:rStyle w:val="22pt"/>
          <w:bCs/>
        </w:rPr>
        <w:t>15-17</w:t>
      </w:r>
      <w:r w:rsidRPr="00CB4BA0">
        <w:rPr>
          <w:rStyle w:val="21"/>
          <w:bCs/>
        </w:rPr>
        <w:t xml:space="preserve"> точек приготовления плова.</w:t>
      </w:r>
    </w:p>
    <w:p w:rsidR="009D2BA4" w:rsidRPr="00CB4BA0" w:rsidRDefault="00E315CA" w:rsidP="00E315CA">
      <w:pPr>
        <w:pStyle w:val="20"/>
        <w:shd w:val="clear" w:color="auto" w:fill="auto"/>
        <w:spacing w:after="0" w:line="240" w:lineRule="auto"/>
        <w:ind w:right="-7"/>
        <w:contextualSpacing/>
        <w:rPr>
          <w:b w:val="0"/>
        </w:rPr>
      </w:pPr>
      <w:r w:rsidRPr="00CB4BA0">
        <w:rPr>
          <w:rStyle w:val="21"/>
          <w:bCs/>
        </w:rPr>
        <w:t>Приглашаются</w:t>
      </w:r>
      <w:r w:rsidR="00250F9E" w:rsidRPr="00CB4BA0">
        <w:rPr>
          <w:rStyle w:val="21"/>
          <w:bCs/>
        </w:rPr>
        <w:t xml:space="preserve"> к участию в данном мероприятии на безвозмездной основе предприятий, которые осознают необходимость благотворительной деятельности, и пожелают помочь детскому хоспису, следующих профилей:</w:t>
      </w:r>
    </w:p>
    <w:p w:rsidR="009D2BA4" w:rsidRPr="00CB4BA0" w:rsidRDefault="00250F9E" w:rsidP="00CD3579">
      <w:pPr>
        <w:pStyle w:val="20"/>
        <w:shd w:val="clear" w:color="auto" w:fill="auto"/>
        <w:spacing w:after="0" w:line="240" w:lineRule="auto"/>
        <w:ind w:firstLine="720"/>
        <w:contextualSpacing/>
        <w:rPr>
          <w:rStyle w:val="21"/>
          <w:bCs/>
        </w:rPr>
      </w:pPr>
      <w:r w:rsidRPr="00CB4BA0">
        <w:rPr>
          <w:rStyle w:val="22"/>
          <w:bCs/>
        </w:rPr>
        <w:t xml:space="preserve">- </w:t>
      </w:r>
      <w:r w:rsidRPr="00CB4BA0">
        <w:rPr>
          <w:rStyle w:val="21"/>
          <w:bCs/>
        </w:rPr>
        <w:t xml:space="preserve">ресторанов-кафе - для приготовления своего вида плова </w:t>
      </w:r>
      <w:r w:rsidRPr="00CB4BA0">
        <w:rPr>
          <w:b w:val="0"/>
        </w:rPr>
        <w:t xml:space="preserve">в </w:t>
      </w:r>
      <w:r w:rsidRPr="00CB4BA0">
        <w:rPr>
          <w:rStyle w:val="21"/>
          <w:bCs/>
        </w:rPr>
        <w:t>рамках зоны «Фестиваль плова», участия в конкурсе с звездным жюри и реализации порций плова за пожертвования;</w:t>
      </w:r>
    </w:p>
    <w:p w:rsidR="009D2BA4" w:rsidRPr="00CB4BA0" w:rsidRDefault="00E315CA" w:rsidP="00CD3579">
      <w:pPr>
        <w:pStyle w:val="20"/>
        <w:shd w:val="clear" w:color="auto" w:fill="auto"/>
        <w:spacing w:after="0" w:line="240" w:lineRule="auto"/>
        <w:ind w:firstLine="720"/>
        <w:contextualSpacing/>
        <w:rPr>
          <w:b w:val="0"/>
        </w:rPr>
      </w:pPr>
      <w:r w:rsidRPr="00CB4BA0">
        <w:rPr>
          <w:rStyle w:val="21"/>
          <w:bCs/>
        </w:rPr>
        <w:t>-</w:t>
      </w:r>
      <w:r w:rsidR="00250F9E" w:rsidRPr="00CB4BA0">
        <w:rPr>
          <w:rStyle w:val="21"/>
          <w:bCs/>
        </w:rPr>
        <w:t>предприятий, производящих /реализующих продукты питания, необходимые для приготовления плова;</w:t>
      </w:r>
    </w:p>
    <w:p w:rsidR="009D2BA4" w:rsidRPr="00CB4BA0" w:rsidRDefault="00E315CA" w:rsidP="00CD3579">
      <w:pPr>
        <w:pStyle w:val="20"/>
        <w:shd w:val="clear" w:color="auto" w:fill="auto"/>
        <w:spacing w:after="0" w:line="240" w:lineRule="auto"/>
        <w:ind w:firstLine="720"/>
        <w:contextualSpacing/>
        <w:rPr>
          <w:b w:val="0"/>
        </w:rPr>
      </w:pPr>
      <w:r w:rsidRPr="00CB4BA0">
        <w:rPr>
          <w:rStyle w:val="21"/>
          <w:bCs/>
        </w:rPr>
        <w:t>-</w:t>
      </w:r>
      <w:r w:rsidR="00250F9E" w:rsidRPr="00CB4BA0">
        <w:rPr>
          <w:rStyle w:val="21"/>
          <w:bCs/>
        </w:rPr>
        <w:t>предприятий, производящих /реализующих одноразовую посуду (стаканы, чашки, тарелки, приборы, салфетки, емкости для упаковки продуктов);</w:t>
      </w:r>
    </w:p>
    <w:p w:rsidR="009D2BA4" w:rsidRPr="00CB4BA0" w:rsidRDefault="00E315CA" w:rsidP="00CD3579">
      <w:pPr>
        <w:pStyle w:val="20"/>
        <w:shd w:val="clear" w:color="auto" w:fill="auto"/>
        <w:spacing w:after="0" w:line="240" w:lineRule="auto"/>
        <w:ind w:firstLine="720"/>
        <w:contextualSpacing/>
        <w:rPr>
          <w:b w:val="0"/>
        </w:rPr>
      </w:pPr>
      <w:r w:rsidRPr="00CB4BA0">
        <w:rPr>
          <w:rStyle w:val="21"/>
          <w:bCs/>
        </w:rPr>
        <w:t>-</w:t>
      </w:r>
      <w:r w:rsidR="00250F9E" w:rsidRPr="00CB4BA0">
        <w:rPr>
          <w:rStyle w:val="21"/>
          <w:bCs/>
        </w:rPr>
        <w:t>для реализации продукции за пожертвования производителей (поставщиков):</w:t>
      </w:r>
    </w:p>
    <w:p w:rsidR="009D2BA4" w:rsidRPr="00CB4BA0" w:rsidRDefault="00E315CA" w:rsidP="00CD3579">
      <w:pPr>
        <w:pStyle w:val="20"/>
        <w:shd w:val="clear" w:color="auto" w:fill="auto"/>
        <w:spacing w:after="0" w:line="240" w:lineRule="auto"/>
        <w:ind w:firstLine="720"/>
        <w:contextualSpacing/>
        <w:rPr>
          <w:b w:val="0"/>
        </w:rPr>
      </w:pPr>
      <w:r w:rsidRPr="00CB4BA0">
        <w:rPr>
          <w:rStyle w:val="21"/>
          <w:bCs/>
        </w:rPr>
        <w:t>-</w:t>
      </w:r>
      <w:r w:rsidR="00250F9E" w:rsidRPr="00CB4BA0">
        <w:rPr>
          <w:rStyle w:val="21"/>
          <w:bCs/>
        </w:rPr>
        <w:t>настилы, сыра, напитков, чая, кофе, пряников, выпечки, других сладостей, полезных снеков, мороженого;</w:t>
      </w:r>
    </w:p>
    <w:p w:rsidR="009D2BA4" w:rsidRPr="00CB4BA0" w:rsidRDefault="00E315CA" w:rsidP="00CD3579">
      <w:pPr>
        <w:pStyle w:val="20"/>
        <w:shd w:val="clear" w:color="auto" w:fill="auto"/>
        <w:spacing w:after="0" w:line="240" w:lineRule="auto"/>
        <w:ind w:firstLine="720"/>
        <w:contextualSpacing/>
        <w:rPr>
          <w:b w:val="0"/>
        </w:rPr>
      </w:pPr>
      <w:r w:rsidRPr="00CB4BA0">
        <w:rPr>
          <w:rStyle w:val="21"/>
          <w:bCs/>
        </w:rPr>
        <w:t>-</w:t>
      </w:r>
      <w:r w:rsidR="00250F9E" w:rsidRPr="00CB4BA0">
        <w:rPr>
          <w:rStyle w:val="21"/>
          <w:bCs/>
        </w:rPr>
        <w:t>цветочной продукции (цветы, цветочные композиции, венки на голову);</w:t>
      </w:r>
    </w:p>
    <w:p w:rsidR="009D2BA4" w:rsidRPr="00CB4BA0" w:rsidRDefault="00E315CA" w:rsidP="00CD3579">
      <w:pPr>
        <w:pStyle w:val="20"/>
        <w:shd w:val="clear" w:color="auto" w:fill="auto"/>
        <w:spacing w:after="0" w:line="240" w:lineRule="auto"/>
        <w:ind w:firstLine="720"/>
        <w:contextualSpacing/>
        <w:rPr>
          <w:b w:val="0"/>
        </w:rPr>
      </w:pPr>
      <w:r w:rsidRPr="00CB4BA0">
        <w:rPr>
          <w:rStyle w:val="21"/>
          <w:bCs/>
        </w:rPr>
        <w:t>-</w:t>
      </w:r>
      <w:r w:rsidR="00250F9E" w:rsidRPr="00CB4BA0">
        <w:rPr>
          <w:rStyle w:val="21"/>
          <w:bCs/>
        </w:rPr>
        <w:t>спортивного инвентаря (мячи, ракетки теннисные, бадминтонные, воздушные змеи, самокаты, ролики, коньки, клюшки и др.);</w:t>
      </w:r>
    </w:p>
    <w:p w:rsidR="009D2BA4" w:rsidRPr="00CB4BA0" w:rsidRDefault="00E315CA" w:rsidP="00CD3579">
      <w:pPr>
        <w:pStyle w:val="20"/>
        <w:shd w:val="clear" w:color="auto" w:fill="auto"/>
        <w:spacing w:after="0" w:line="240" w:lineRule="auto"/>
        <w:ind w:firstLine="720"/>
        <w:contextualSpacing/>
        <w:rPr>
          <w:b w:val="0"/>
        </w:rPr>
      </w:pPr>
      <w:r w:rsidRPr="00CB4BA0">
        <w:rPr>
          <w:rStyle w:val="21"/>
          <w:bCs/>
        </w:rPr>
        <w:t>-</w:t>
      </w:r>
      <w:r w:rsidR="00250F9E" w:rsidRPr="00CB4BA0">
        <w:rPr>
          <w:rStyle w:val="21"/>
          <w:bCs/>
        </w:rPr>
        <w:t>детских игрушек, детских книг, настольных игр;</w:t>
      </w:r>
    </w:p>
    <w:p w:rsidR="009D2BA4" w:rsidRPr="00CB4BA0" w:rsidRDefault="00E315CA" w:rsidP="00CD3579">
      <w:pPr>
        <w:pStyle w:val="20"/>
        <w:shd w:val="clear" w:color="auto" w:fill="auto"/>
        <w:spacing w:after="0" w:line="240" w:lineRule="auto"/>
        <w:ind w:firstLine="720"/>
        <w:contextualSpacing/>
        <w:rPr>
          <w:b w:val="0"/>
        </w:rPr>
      </w:pPr>
      <w:r w:rsidRPr="00CB4BA0">
        <w:rPr>
          <w:rStyle w:val="21"/>
          <w:bCs/>
        </w:rPr>
        <w:t>-</w:t>
      </w:r>
      <w:r w:rsidR="00250F9E" w:rsidRPr="00CB4BA0">
        <w:rPr>
          <w:rStyle w:val="21"/>
          <w:bCs/>
        </w:rPr>
        <w:t xml:space="preserve">воздушных </w:t>
      </w:r>
      <w:r w:rsidRPr="00CB4BA0">
        <w:rPr>
          <w:rStyle w:val="21"/>
          <w:bCs/>
        </w:rPr>
        <w:t>шаров</w:t>
      </w:r>
      <w:r w:rsidR="00250F9E" w:rsidRPr="00CB4BA0">
        <w:rPr>
          <w:rStyle w:val="21"/>
          <w:bCs/>
        </w:rPr>
        <w:t>, лент для шаров - для организации зоны с детской анимацией;</w:t>
      </w:r>
    </w:p>
    <w:p w:rsidR="009D2BA4" w:rsidRPr="00CB4BA0" w:rsidRDefault="00E315CA" w:rsidP="00CD3579">
      <w:pPr>
        <w:pStyle w:val="20"/>
        <w:shd w:val="clear" w:color="auto" w:fill="auto"/>
        <w:spacing w:after="0" w:line="240" w:lineRule="auto"/>
        <w:ind w:firstLine="720"/>
        <w:contextualSpacing/>
        <w:rPr>
          <w:b w:val="0"/>
        </w:rPr>
      </w:pPr>
      <w:r w:rsidRPr="00CB4BA0">
        <w:rPr>
          <w:rStyle w:val="21"/>
          <w:bCs/>
        </w:rPr>
        <w:t>-</w:t>
      </w:r>
      <w:r w:rsidR="00250F9E" w:rsidRPr="00CB4BA0">
        <w:rPr>
          <w:rStyle w:val="21"/>
          <w:bCs/>
        </w:rPr>
        <w:t>организаций, оказывающих услуги аква-грима для детей;</w:t>
      </w:r>
    </w:p>
    <w:p w:rsidR="009D2BA4" w:rsidRPr="00CB4BA0" w:rsidRDefault="00E315CA" w:rsidP="00CD3579">
      <w:pPr>
        <w:pStyle w:val="20"/>
        <w:shd w:val="clear" w:color="auto" w:fill="auto"/>
        <w:spacing w:after="0" w:line="240" w:lineRule="auto"/>
        <w:ind w:firstLine="720"/>
        <w:contextualSpacing/>
        <w:rPr>
          <w:b w:val="0"/>
        </w:rPr>
      </w:pPr>
      <w:r w:rsidRPr="00CB4BA0">
        <w:rPr>
          <w:rStyle w:val="21"/>
          <w:bCs/>
        </w:rPr>
        <w:t>-</w:t>
      </w:r>
      <w:r w:rsidR="00250F9E" w:rsidRPr="00CB4BA0">
        <w:rPr>
          <w:rStyle w:val="21"/>
          <w:bCs/>
        </w:rPr>
        <w:t>поставщиков типографских услуг - для предоставления брендированных бумажных пакетов, футболок для волонтёров;</w:t>
      </w:r>
    </w:p>
    <w:p w:rsidR="00CD3579" w:rsidRPr="00CB4BA0" w:rsidRDefault="00E315CA" w:rsidP="00CB4BA0">
      <w:pPr>
        <w:pStyle w:val="20"/>
        <w:shd w:val="clear" w:color="auto" w:fill="auto"/>
        <w:spacing w:after="0" w:line="240" w:lineRule="auto"/>
        <w:ind w:firstLine="720"/>
        <w:contextualSpacing/>
        <w:rPr>
          <w:rStyle w:val="21"/>
          <w:bCs/>
        </w:rPr>
      </w:pPr>
      <w:r w:rsidRPr="00CB4BA0">
        <w:rPr>
          <w:rStyle w:val="21"/>
          <w:bCs/>
        </w:rPr>
        <w:t>-</w:t>
      </w:r>
      <w:r w:rsidR="00250F9E" w:rsidRPr="00CB4BA0">
        <w:rPr>
          <w:rStyle w:val="21"/>
          <w:bCs/>
        </w:rPr>
        <w:t>поставщиков канцелярских товаров.</w:t>
      </w:r>
    </w:p>
    <w:p w:rsidR="00E315CA" w:rsidRPr="00CB4BA0" w:rsidRDefault="00250F9E" w:rsidP="00CB4BA0">
      <w:pPr>
        <w:pStyle w:val="20"/>
        <w:shd w:val="clear" w:color="auto" w:fill="auto"/>
        <w:spacing w:after="0" w:line="240" w:lineRule="auto"/>
        <w:ind w:right="-7" w:firstLine="708"/>
        <w:contextualSpacing/>
        <w:rPr>
          <w:b w:val="0"/>
        </w:rPr>
      </w:pPr>
      <w:r w:rsidRPr="00CB4BA0">
        <w:rPr>
          <w:rStyle w:val="21"/>
          <w:bCs/>
        </w:rPr>
        <w:t>Все денежные средства, собранные на данном мероприятии, поступают непосредственно в детский хоспис.</w:t>
      </w:r>
    </w:p>
    <w:p w:rsidR="00E315CA" w:rsidRPr="00CB4BA0" w:rsidRDefault="00E315CA" w:rsidP="00CB4BA0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B4BA0">
        <w:rPr>
          <w:rFonts w:ascii="Times New Roman" w:eastAsia="Times New Roman" w:hAnsi="Times New Roman" w:cs="Times New Roman"/>
        </w:rPr>
        <w:t>Информацию об участии просим направлять в Общественную палату Московской области.</w:t>
      </w:r>
    </w:p>
    <w:sectPr w:rsidR="00E315CA" w:rsidRPr="00CB4BA0" w:rsidSect="00250F9E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5CA" w:rsidRDefault="00E315CA">
      <w:r>
        <w:separator/>
      </w:r>
    </w:p>
  </w:endnote>
  <w:endnote w:type="continuationSeparator" w:id="0">
    <w:p w:rsidR="00E315CA" w:rsidRDefault="00E3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5CA" w:rsidRDefault="00E315CA"/>
  </w:footnote>
  <w:footnote w:type="continuationSeparator" w:id="0">
    <w:p w:rsidR="00E315CA" w:rsidRDefault="00E315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31494"/>
    <w:multiLevelType w:val="multilevel"/>
    <w:tmpl w:val="3BC8E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D2BA4"/>
    <w:rsid w:val="00250F9E"/>
    <w:rsid w:val="00352231"/>
    <w:rsid w:val="00810BC7"/>
    <w:rsid w:val="009D2BA4"/>
    <w:rsid w:val="00CB4BA0"/>
    <w:rsid w:val="00CD3579"/>
    <w:rsid w:val="00E3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CE1F6-4273-42EF-9C59-C9D2DD9F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0B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0BC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10B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810B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8pt">
    <w:name w:val="Основной текст (2) + Arial Unicode MS;8 pt;Не полужирный"/>
    <w:basedOn w:val="2"/>
    <w:rsid w:val="00810BC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810B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810B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10BC7"/>
    <w:pPr>
      <w:shd w:val="clear" w:color="auto" w:fill="FFFFFF"/>
      <w:spacing w:after="180" w:line="355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A. Побежимова</dc:creator>
  <cp:lastModifiedBy>Татьяна A. Побежимова</cp:lastModifiedBy>
  <cp:revision>4</cp:revision>
  <dcterms:created xsi:type="dcterms:W3CDTF">2018-04-17T13:06:00Z</dcterms:created>
  <dcterms:modified xsi:type="dcterms:W3CDTF">2018-04-18T06:46:00Z</dcterms:modified>
</cp:coreProperties>
</file>