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1E" w:rsidRPr="00201662" w:rsidRDefault="00DD7BCF" w:rsidP="00201662">
      <w:pPr>
        <w:jc w:val="center"/>
        <w:rPr>
          <w:rFonts w:cs="Times New Roman"/>
          <w:szCs w:val="24"/>
        </w:rPr>
      </w:pPr>
      <w:r w:rsidRPr="00201662">
        <w:rPr>
          <w:rFonts w:cs="Times New Roman"/>
          <w:noProof/>
          <w:szCs w:val="24"/>
          <w:lang w:eastAsia="ru-RU"/>
        </w:rPr>
        <w:drawing>
          <wp:inline distT="0" distB="0" distL="0" distR="0" wp14:anchorId="1422D521" wp14:editId="17570425">
            <wp:extent cx="751205" cy="850265"/>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51205" cy="850265"/>
                    </a:xfrm>
                    <a:prstGeom prst="rect">
                      <a:avLst/>
                    </a:prstGeom>
                    <a:noFill/>
                    <a:ln w="9525">
                      <a:noFill/>
                      <a:miter lim="800000"/>
                      <a:headEnd/>
                      <a:tailEnd/>
                    </a:ln>
                  </pic:spPr>
                </pic:pic>
              </a:graphicData>
            </a:graphic>
          </wp:inline>
        </w:drawing>
      </w:r>
    </w:p>
    <w:p w:rsidR="00CB771E" w:rsidRPr="00201662" w:rsidRDefault="00CB771E" w:rsidP="00201662">
      <w:pPr>
        <w:jc w:val="center"/>
        <w:rPr>
          <w:rFonts w:cs="Times New Roman"/>
          <w:szCs w:val="24"/>
        </w:rPr>
      </w:pPr>
    </w:p>
    <w:p w:rsidR="00CB771E" w:rsidRPr="00201662" w:rsidRDefault="00CB771E" w:rsidP="00201662">
      <w:pPr>
        <w:jc w:val="center"/>
        <w:rPr>
          <w:rFonts w:cs="Times New Roman"/>
          <w:sz w:val="28"/>
          <w:szCs w:val="28"/>
        </w:rPr>
      </w:pPr>
      <w:r w:rsidRPr="00201662">
        <w:rPr>
          <w:rFonts w:cs="Times New Roman"/>
          <w:sz w:val="28"/>
          <w:szCs w:val="28"/>
        </w:rPr>
        <w:t>СОВЕТ ДЕПУТАТОВ ГОРОДСКОГО ОКРУГА ЭЛЕКТРОСТАЛЬ</w:t>
      </w:r>
    </w:p>
    <w:p w:rsidR="00CB771E" w:rsidRPr="00201662" w:rsidRDefault="00201662" w:rsidP="00201662">
      <w:pPr>
        <w:jc w:val="center"/>
        <w:rPr>
          <w:rFonts w:cs="Times New Roman"/>
          <w:sz w:val="28"/>
          <w:szCs w:val="28"/>
        </w:rPr>
      </w:pPr>
      <w:r>
        <w:rPr>
          <w:rFonts w:cs="Times New Roman"/>
          <w:sz w:val="28"/>
          <w:szCs w:val="28"/>
        </w:rPr>
        <w:t xml:space="preserve">МОСКОВСКОЙ </w:t>
      </w:r>
      <w:r w:rsidR="00CB771E" w:rsidRPr="00201662">
        <w:rPr>
          <w:rFonts w:cs="Times New Roman"/>
          <w:sz w:val="28"/>
          <w:szCs w:val="28"/>
        </w:rPr>
        <w:t>ОБЛАСТИ</w:t>
      </w:r>
    </w:p>
    <w:p w:rsidR="00CB771E" w:rsidRPr="00201662" w:rsidRDefault="00201662" w:rsidP="00201662">
      <w:pPr>
        <w:jc w:val="center"/>
        <w:rPr>
          <w:rFonts w:cs="Times New Roman"/>
          <w:sz w:val="44"/>
          <w:szCs w:val="44"/>
        </w:rPr>
      </w:pPr>
      <w:r>
        <w:rPr>
          <w:rFonts w:cs="Times New Roman"/>
          <w:sz w:val="44"/>
          <w:szCs w:val="44"/>
        </w:rPr>
        <w:t>РЕШЕНИ</w:t>
      </w:r>
      <w:r w:rsidR="00CB771E" w:rsidRPr="00201662">
        <w:rPr>
          <w:rFonts w:cs="Times New Roman"/>
          <w:sz w:val="44"/>
          <w:szCs w:val="44"/>
        </w:rPr>
        <w:t>Е</w:t>
      </w:r>
    </w:p>
    <w:p w:rsidR="00201662" w:rsidRPr="00201662" w:rsidRDefault="00201662" w:rsidP="00201662">
      <w:pPr>
        <w:jc w:val="center"/>
        <w:rPr>
          <w:rFonts w:cs="Times New Roman"/>
          <w:sz w:val="44"/>
          <w:szCs w:val="44"/>
        </w:rPr>
      </w:pPr>
    </w:p>
    <w:p w:rsidR="00CB771E" w:rsidRPr="00201662" w:rsidRDefault="00201662" w:rsidP="00916BB4">
      <w:pPr>
        <w:rPr>
          <w:rFonts w:cs="Times New Roman"/>
          <w:sz w:val="44"/>
          <w:szCs w:val="44"/>
        </w:rPr>
      </w:pPr>
      <w:bookmarkStart w:id="0" w:name="_GoBack"/>
      <w:bookmarkEnd w:id="0"/>
      <w:r>
        <w:rPr>
          <w:rFonts w:cs="Times New Roman"/>
          <w:szCs w:val="24"/>
        </w:rPr>
        <w:t xml:space="preserve">от </w:t>
      </w:r>
      <w:r w:rsidRPr="00201662">
        <w:rPr>
          <w:rFonts w:cs="Times New Roman"/>
          <w:szCs w:val="24"/>
        </w:rPr>
        <w:t>27.10.2022</w:t>
      </w:r>
      <w:r>
        <w:rPr>
          <w:rFonts w:cs="Times New Roman"/>
          <w:szCs w:val="24"/>
        </w:rPr>
        <w:t xml:space="preserve"> </w:t>
      </w:r>
      <w:r w:rsidR="00CB771E" w:rsidRPr="00201662">
        <w:rPr>
          <w:rFonts w:cs="Times New Roman"/>
          <w:szCs w:val="24"/>
        </w:rPr>
        <w:t xml:space="preserve">№ </w:t>
      </w:r>
      <w:r>
        <w:rPr>
          <w:rFonts w:cs="Times New Roman"/>
          <w:szCs w:val="24"/>
        </w:rPr>
        <w:t>172/</w:t>
      </w:r>
      <w:r w:rsidRPr="00201662">
        <w:rPr>
          <w:rFonts w:cs="Times New Roman"/>
          <w:szCs w:val="24"/>
        </w:rPr>
        <w:t>33</w:t>
      </w:r>
    </w:p>
    <w:p w:rsidR="00CB771E" w:rsidRDefault="00CB771E" w:rsidP="00201662">
      <w:pPr>
        <w:spacing w:after="0" w:line="240" w:lineRule="auto"/>
        <w:rPr>
          <w:rFonts w:cs="Times New Roman"/>
        </w:rPr>
      </w:pPr>
    </w:p>
    <w:p w:rsidR="00CB771E" w:rsidRPr="00146A1B" w:rsidRDefault="00CB771E" w:rsidP="00201662">
      <w:pPr>
        <w:spacing w:after="0" w:line="240" w:lineRule="auto"/>
        <w:ind w:right="4535"/>
        <w:rPr>
          <w:rFonts w:cs="Times New Roman"/>
          <w:szCs w:val="24"/>
        </w:rPr>
      </w:pPr>
      <w:r w:rsidRPr="00146A1B">
        <w:rPr>
          <w:rFonts w:cs="Times New Roman"/>
          <w:szCs w:val="24"/>
        </w:rPr>
        <w:t xml:space="preserve">О проведении публичных слушаний по обсуждению проекта решения Совета депутатов городского округа Электросталь Московской области о </w:t>
      </w:r>
      <w:r w:rsidR="00201662">
        <w:rPr>
          <w:rFonts w:cs="Times New Roman"/>
          <w:szCs w:val="24"/>
        </w:rPr>
        <w:t xml:space="preserve">внесении изменений и дополнений в Устав городского округа </w:t>
      </w:r>
      <w:r w:rsidRPr="00146A1B">
        <w:rPr>
          <w:rFonts w:cs="Times New Roman"/>
          <w:szCs w:val="24"/>
        </w:rPr>
        <w:t>Электросталь Московской области</w:t>
      </w:r>
    </w:p>
    <w:p w:rsidR="00CB771E" w:rsidRPr="00146A1B" w:rsidRDefault="00CB771E" w:rsidP="00201662">
      <w:pPr>
        <w:tabs>
          <w:tab w:val="left" w:pos="1260"/>
        </w:tabs>
        <w:spacing w:after="0" w:line="240" w:lineRule="auto"/>
        <w:jc w:val="both"/>
        <w:rPr>
          <w:rFonts w:cs="Times New Roman"/>
          <w:szCs w:val="24"/>
        </w:rPr>
      </w:pPr>
    </w:p>
    <w:p w:rsidR="00CB771E" w:rsidRPr="00146A1B" w:rsidRDefault="00CB771E" w:rsidP="00201662">
      <w:pPr>
        <w:tabs>
          <w:tab w:val="left" w:pos="0"/>
        </w:tabs>
        <w:spacing w:after="0" w:line="240" w:lineRule="auto"/>
        <w:jc w:val="both"/>
        <w:rPr>
          <w:szCs w:val="24"/>
        </w:rPr>
      </w:pPr>
    </w:p>
    <w:p w:rsidR="00027352" w:rsidRPr="00027352" w:rsidRDefault="00CB771E" w:rsidP="00027352">
      <w:pPr>
        <w:autoSpaceDE w:val="0"/>
        <w:autoSpaceDN w:val="0"/>
        <w:adjustRightInd w:val="0"/>
        <w:spacing w:after="0" w:line="240" w:lineRule="exact"/>
        <w:jc w:val="both"/>
        <w:outlineLvl w:val="0"/>
        <w:rPr>
          <w:rFonts w:eastAsiaTheme="minorEastAsia" w:cs="Times New Roman"/>
          <w:szCs w:val="24"/>
          <w:lang w:eastAsia="ru-RU"/>
        </w:rPr>
      </w:pPr>
      <w:r w:rsidRPr="00146A1B">
        <w:tab/>
      </w:r>
      <w:r>
        <w:rPr>
          <w:rFonts w:cs="Times New Roman"/>
          <w:szCs w:val="24"/>
        </w:rPr>
        <w:t>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w:t>
      </w:r>
      <w:r w:rsidRPr="000D7F1B">
        <w:rPr>
          <w:rFonts w:cs="Times New Roman"/>
          <w:szCs w:val="24"/>
        </w:rPr>
        <w:t>от 21.12.2021 № 414-ФЗ</w:t>
      </w:r>
      <w:r>
        <w:rPr>
          <w:rFonts w:cs="Times New Roman"/>
          <w:szCs w:val="24"/>
        </w:rPr>
        <w:t xml:space="preserve"> «Об общих принципах организации публичной власти в субъектах Российской Федерации», </w:t>
      </w:r>
      <w:r w:rsidRPr="004C01CD">
        <w:rPr>
          <w:rFonts w:cs="Times New Roman"/>
          <w:szCs w:val="24"/>
        </w:rPr>
        <w:t xml:space="preserve">от 07.02.2011 </w:t>
      </w:r>
      <w:r>
        <w:rPr>
          <w:rFonts w:cs="Times New Roman"/>
          <w:szCs w:val="24"/>
        </w:rPr>
        <w:t>№</w:t>
      </w:r>
      <w:r w:rsidRPr="004C01CD">
        <w:rPr>
          <w:rFonts w:cs="Times New Roman"/>
          <w:szCs w:val="24"/>
        </w:rPr>
        <w:t xml:space="preserve"> 6-ФЗ </w:t>
      </w:r>
      <w:r>
        <w:rPr>
          <w:rFonts w:cs="Times New Roman"/>
          <w:szCs w:val="24"/>
        </w:rPr>
        <w:t>«</w:t>
      </w:r>
      <w:r w:rsidRPr="004C01CD">
        <w:rPr>
          <w:rFonts w:cs="Times New Roman"/>
          <w:szCs w:val="24"/>
        </w:rPr>
        <w:t>Об общих принципах организации и деятельности контрольно-счетных органов субъектов Российской Федерации и муниципальных образований</w:t>
      </w:r>
      <w:r>
        <w:rPr>
          <w:rFonts w:cs="Times New Roman"/>
          <w:szCs w:val="24"/>
        </w:rPr>
        <w:t xml:space="preserve">», от 31.07.2020 № 248-ФЗ «О государственном контроле (надзоре) и муниципальном контроле в Российской Федерации», от 14.03.2022 № 60-ФЗ «О внесении изменений в отдельные законодательные акты Российской Федерации», </w:t>
      </w:r>
      <w:r w:rsidRPr="00754A8C">
        <w:rPr>
          <w:rFonts w:cs="Times New Roman"/>
          <w:szCs w:val="24"/>
        </w:rPr>
        <w:t>Закон</w:t>
      </w:r>
      <w:r>
        <w:rPr>
          <w:rFonts w:cs="Times New Roman"/>
          <w:szCs w:val="24"/>
        </w:rPr>
        <w:t>ы</w:t>
      </w:r>
      <w:r w:rsidRPr="00754A8C">
        <w:rPr>
          <w:rFonts w:cs="Times New Roman"/>
          <w:szCs w:val="24"/>
        </w:rPr>
        <w:t xml:space="preserve"> Московской области от 04.06.2013 № 46/2013-ОЗ «О муниципальных выборах в Московской области»</w:t>
      </w:r>
      <w:r>
        <w:rPr>
          <w:rFonts w:cs="Times New Roman"/>
          <w:szCs w:val="24"/>
        </w:rPr>
        <w:t xml:space="preserve">, </w:t>
      </w:r>
      <w:r w:rsidRPr="00C53161">
        <w:rPr>
          <w:rFonts w:cs="Times New Roman"/>
          <w:szCs w:val="24"/>
        </w:rPr>
        <w:t>от 1</w:t>
      </w:r>
      <w:r>
        <w:rPr>
          <w:rFonts w:cs="Times New Roman"/>
          <w:szCs w:val="24"/>
        </w:rPr>
        <w:t>7</w:t>
      </w:r>
      <w:r w:rsidRPr="00C53161">
        <w:rPr>
          <w:rFonts w:cs="Times New Roman"/>
          <w:szCs w:val="24"/>
        </w:rPr>
        <w:t>.0</w:t>
      </w:r>
      <w:r>
        <w:rPr>
          <w:rFonts w:cs="Times New Roman"/>
          <w:szCs w:val="24"/>
        </w:rPr>
        <w:t>7</w:t>
      </w:r>
      <w:r w:rsidRPr="00C53161">
        <w:rPr>
          <w:rFonts w:cs="Times New Roman"/>
          <w:szCs w:val="24"/>
        </w:rPr>
        <w:t>.20</w:t>
      </w:r>
      <w:r>
        <w:rPr>
          <w:rFonts w:cs="Times New Roman"/>
          <w:szCs w:val="24"/>
        </w:rPr>
        <w:t>18</w:t>
      </w:r>
      <w:r w:rsidRPr="00C53161">
        <w:rPr>
          <w:rFonts w:cs="Times New Roman"/>
          <w:szCs w:val="24"/>
        </w:rPr>
        <w:t xml:space="preserve"> </w:t>
      </w:r>
      <w:r>
        <w:rPr>
          <w:rFonts w:cs="Times New Roman"/>
          <w:szCs w:val="24"/>
        </w:rPr>
        <w:t>№</w:t>
      </w:r>
      <w:r w:rsidRPr="00C53161">
        <w:rPr>
          <w:rFonts w:cs="Times New Roman"/>
          <w:szCs w:val="24"/>
        </w:rPr>
        <w:t xml:space="preserve"> 1</w:t>
      </w:r>
      <w:r>
        <w:rPr>
          <w:rFonts w:cs="Times New Roman"/>
          <w:szCs w:val="24"/>
        </w:rPr>
        <w:t>24</w:t>
      </w:r>
      <w:r w:rsidRPr="00C53161">
        <w:rPr>
          <w:rFonts w:cs="Times New Roman"/>
          <w:szCs w:val="24"/>
        </w:rPr>
        <w:t>/20</w:t>
      </w:r>
      <w:r>
        <w:rPr>
          <w:rFonts w:cs="Times New Roman"/>
          <w:szCs w:val="24"/>
        </w:rPr>
        <w:t>18</w:t>
      </w:r>
      <w:r w:rsidRPr="00C53161">
        <w:rPr>
          <w:rFonts w:cs="Times New Roman"/>
          <w:szCs w:val="24"/>
        </w:rPr>
        <w:t xml:space="preserve">-ОЗ </w:t>
      </w:r>
      <w:r>
        <w:rPr>
          <w:rFonts w:cs="Times New Roman"/>
          <w:szCs w:val="24"/>
        </w:rPr>
        <w:t>«</w:t>
      </w:r>
      <w:r w:rsidRPr="00C53161">
        <w:rPr>
          <w:rFonts w:cs="Times New Roman"/>
          <w:szCs w:val="24"/>
        </w:rPr>
        <w:t>О</w:t>
      </w:r>
      <w:r>
        <w:rPr>
          <w:rFonts w:cs="Times New Roman"/>
          <w:szCs w:val="24"/>
        </w:rPr>
        <w:t xml:space="preserve"> старостах сельских населенных пунктов в Московской области»,</w:t>
      </w:r>
      <w:r w:rsidRPr="00C53161">
        <w:rPr>
          <w:rFonts w:cs="Times New Roman"/>
          <w:szCs w:val="24"/>
        </w:rPr>
        <w:t xml:space="preserve"> </w:t>
      </w:r>
      <w:r w:rsidRPr="000166DB">
        <w:rPr>
          <w:rFonts w:cs="Times New Roman"/>
          <w:szCs w:val="24"/>
        </w:rPr>
        <w:t xml:space="preserve">руководствуясь </w:t>
      </w:r>
      <w:r w:rsidRPr="00754A8C">
        <w:rPr>
          <w:rFonts w:cs="Times New Roman"/>
          <w:szCs w:val="24"/>
        </w:rPr>
        <w:t>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027352">
        <w:rPr>
          <w:rFonts w:cs="Times New Roman"/>
          <w:szCs w:val="24"/>
        </w:rPr>
        <w:t>, р</w:t>
      </w:r>
      <w:r w:rsidR="00027352" w:rsidRPr="00027352">
        <w:rPr>
          <w:rFonts w:cs="Times New Roman"/>
          <w:szCs w:val="24"/>
        </w:rPr>
        <w:t>ешение</w:t>
      </w:r>
      <w:r w:rsidR="00027352">
        <w:rPr>
          <w:rFonts w:cs="Times New Roman"/>
          <w:szCs w:val="24"/>
        </w:rPr>
        <w:t>м</w:t>
      </w:r>
      <w:r w:rsidR="00027352" w:rsidRPr="00027352">
        <w:rPr>
          <w:rFonts w:cs="Times New Roman"/>
          <w:szCs w:val="24"/>
        </w:rPr>
        <w:t xml:space="preserve"> Совета депутатов городского округа Электросталь М</w:t>
      </w:r>
      <w:r w:rsidR="00027352">
        <w:rPr>
          <w:rFonts w:cs="Times New Roman"/>
          <w:szCs w:val="24"/>
        </w:rPr>
        <w:t>осковской области</w:t>
      </w:r>
      <w:r w:rsidR="00027352" w:rsidRPr="00027352">
        <w:rPr>
          <w:rFonts w:cs="Times New Roman"/>
          <w:szCs w:val="24"/>
        </w:rPr>
        <w:t xml:space="preserve"> от 29.05.2019 </w:t>
      </w:r>
      <w:r w:rsidR="00BF30DD">
        <w:rPr>
          <w:rFonts w:cs="Times New Roman"/>
          <w:szCs w:val="24"/>
        </w:rPr>
        <w:t>№</w:t>
      </w:r>
      <w:r w:rsidR="00027352" w:rsidRPr="00027352">
        <w:rPr>
          <w:rFonts w:cs="Times New Roman"/>
          <w:szCs w:val="24"/>
        </w:rPr>
        <w:t xml:space="preserve"> 367/57 </w:t>
      </w:r>
      <w:r w:rsidR="00027352">
        <w:rPr>
          <w:rFonts w:cs="Times New Roman"/>
          <w:szCs w:val="24"/>
        </w:rPr>
        <w:t>«</w:t>
      </w:r>
      <w:r w:rsidR="00027352" w:rsidRPr="00027352">
        <w:rPr>
          <w:rFonts w:cs="Times New Roman"/>
          <w:szCs w:val="24"/>
        </w:rPr>
        <w:t>Об утверждении Положения о порядке организации и проведения публичных слушаний</w:t>
      </w:r>
      <w:r w:rsidR="00027352">
        <w:rPr>
          <w:rFonts w:cs="Times New Roman"/>
          <w:szCs w:val="24"/>
        </w:rPr>
        <w:t>», р</w:t>
      </w:r>
      <w:r w:rsidR="00027352" w:rsidRPr="00027352">
        <w:rPr>
          <w:rFonts w:cs="Times New Roman"/>
          <w:szCs w:val="24"/>
        </w:rPr>
        <w:t>ешение</w:t>
      </w:r>
      <w:r w:rsidR="00027352">
        <w:rPr>
          <w:rFonts w:cs="Times New Roman"/>
          <w:szCs w:val="24"/>
        </w:rPr>
        <w:t>м</w:t>
      </w:r>
      <w:r w:rsidR="00027352" w:rsidRPr="00027352">
        <w:rPr>
          <w:rFonts w:cs="Times New Roman"/>
          <w:szCs w:val="24"/>
        </w:rPr>
        <w:t xml:space="preserve"> Совета депутатов городского округа Электросталь М</w:t>
      </w:r>
      <w:r w:rsidR="00027352">
        <w:rPr>
          <w:rFonts w:cs="Times New Roman"/>
          <w:szCs w:val="24"/>
        </w:rPr>
        <w:t>осковской области</w:t>
      </w:r>
      <w:r w:rsidR="00027352" w:rsidRPr="00027352">
        <w:rPr>
          <w:rFonts w:cs="Times New Roman"/>
          <w:szCs w:val="24"/>
        </w:rPr>
        <w:t xml:space="preserve"> от </w:t>
      </w:r>
      <w:r w:rsidR="00027352">
        <w:rPr>
          <w:rFonts w:cs="Times New Roman"/>
          <w:szCs w:val="24"/>
        </w:rPr>
        <w:t>30</w:t>
      </w:r>
      <w:r w:rsidR="00027352" w:rsidRPr="00027352">
        <w:rPr>
          <w:rFonts w:cs="Times New Roman"/>
          <w:szCs w:val="24"/>
        </w:rPr>
        <w:t>.0</w:t>
      </w:r>
      <w:r w:rsidR="00027352">
        <w:rPr>
          <w:rFonts w:cs="Times New Roman"/>
          <w:szCs w:val="24"/>
        </w:rPr>
        <w:t>3</w:t>
      </w:r>
      <w:r w:rsidR="00027352" w:rsidRPr="00027352">
        <w:rPr>
          <w:rFonts w:cs="Times New Roman"/>
          <w:szCs w:val="24"/>
        </w:rPr>
        <w:t>.201</w:t>
      </w:r>
      <w:r w:rsidR="00027352">
        <w:rPr>
          <w:rFonts w:cs="Times New Roman"/>
          <w:szCs w:val="24"/>
        </w:rPr>
        <w:t>6</w:t>
      </w:r>
      <w:r w:rsidR="00027352" w:rsidRPr="00027352">
        <w:rPr>
          <w:rFonts w:cs="Times New Roman"/>
          <w:szCs w:val="24"/>
        </w:rPr>
        <w:t xml:space="preserve"> </w:t>
      </w:r>
      <w:r w:rsidR="00BF30DD">
        <w:rPr>
          <w:rFonts w:cs="Times New Roman"/>
          <w:szCs w:val="24"/>
        </w:rPr>
        <w:t>№</w:t>
      </w:r>
      <w:r w:rsidR="00027352" w:rsidRPr="00027352">
        <w:rPr>
          <w:rFonts w:cs="Times New Roman"/>
          <w:szCs w:val="24"/>
        </w:rPr>
        <w:t xml:space="preserve"> </w:t>
      </w:r>
      <w:r w:rsidR="00027352">
        <w:rPr>
          <w:rFonts w:cs="Times New Roman"/>
          <w:szCs w:val="24"/>
        </w:rPr>
        <w:t>44</w:t>
      </w:r>
      <w:r w:rsidR="00027352" w:rsidRPr="00027352">
        <w:rPr>
          <w:rFonts w:cs="Times New Roman"/>
          <w:szCs w:val="24"/>
        </w:rPr>
        <w:t>/</w:t>
      </w:r>
      <w:r w:rsidR="00027352">
        <w:rPr>
          <w:rFonts w:cs="Times New Roman"/>
          <w:szCs w:val="24"/>
        </w:rPr>
        <w:t>8</w:t>
      </w:r>
      <w:r w:rsidR="00027352" w:rsidRPr="00027352">
        <w:rPr>
          <w:rFonts w:cs="Times New Roman"/>
          <w:szCs w:val="24"/>
        </w:rPr>
        <w:t xml:space="preserve">  </w:t>
      </w:r>
      <w:r w:rsidR="00027352">
        <w:rPr>
          <w:rFonts w:cs="Times New Roman"/>
          <w:szCs w:val="24"/>
        </w:rPr>
        <w:t>«</w:t>
      </w:r>
      <w:r w:rsidR="00027352" w:rsidRPr="00027352">
        <w:rPr>
          <w:rFonts w:cs="Times New Roman"/>
          <w:szCs w:val="24"/>
        </w:rPr>
        <w:t>Об утверждении</w:t>
      </w:r>
      <w:r w:rsidR="00027352">
        <w:rPr>
          <w:rFonts w:cs="Times New Roman"/>
          <w:szCs w:val="24"/>
        </w:rPr>
        <w:t xml:space="preserve"> состава комиссии, уполномоченной на организацию и проведение</w:t>
      </w:r>
      <w:r w:rsidR="00027352" w:rsidRPr="00027352">
        <w:rPr>
          <w:rFonts w:eastAsiaTheme="minorEastAsia" w:cs="Times New Roman"/>
          <w:szCs w:val="24"/>
          <w:lang w:eastAsia="ru-RU"/>
        </w:rPr>
        <w:t xml:space="preserve">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участия граждан в обсуждении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учета предложений граждан по 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CB771E" w:rsidRPr="009306A1" w:rsidRDefault="00CB771E" w:rsidP="00CB771E">
      <w:pPr>
        <w:autoSpaceDE w:val="0"/>
        <w:autoSpaceDN w:val="0"/>
        <w:adjustRightInd w:val="0"/>
        <w:spacing w:after="0" w:line="240" w:lineRule="exact"/>
        <w:jc w:val="both"/>
        <w:rPr>
          <w:rFonts w:cs="Times New Roman"/>
          <w:szCs w:val="24"/>
        </w:rPr>
      </w:pPr>
      <w:r w:rsidRPr="009306A1">
        <w:rPr>
          <w:rFonts w:cs="Times New Roman"/>
          <w:szCs w:val="24"/>
        </w:rPr>
        <w:t>Совет депутатов городского округа Э</w:t>
      </w:r>
      <w:r w:rsidR="00201662">
        <w:rPr>
          <w:rFonts w:cs="Times New Roman"/>
          <w:szCs w:val="24"/>
        </w:rPr>
        <w:t>лектросталь Московской области РЕШИЛ</w:t>
      </w:r>
      <w:r w:rsidRPr="009306A1">
        <w:rPr>
          <w:rFonts w:cs="Times New Roman"/>
          <w:szCs w:val="24"/>
        </w:rPr>
        <w:t>:</w:t>
      </w:r>
    </w:p>
    <w:p w:rsidR="00CB771E" w:rsidRPr="009306A1" w:rsidRDefault="00CB771E" w:rsidP="00CB771E">
      <w:pPr>
        <w:tabs>
          <w:tab w:val="left" w:pos="1260"/>
        </w:tabs>
        <w:spacing w:after="0" w:line="240" w:lineRule="exact"/>
        <w:jc w:val="both"/>
        <w:rPr>
          <w:rFonts w:cs="Times New Roman"/>
          <w:szCs w:val="24"/>
        </w:rPr>
      </w:pPr>
      <w:r w:rsidRPr="009306A1">
        <w:rPr>
          <w:rFonts w:cs="Times New Roman"/>
          <w:szCs w:val="24"/>
        </w:rPr>
        <w:lastRenderedPageBreak/>
        <w:t xml:space="preserve">           1. Провести публичные слушания по обсуждению </w:t>
      </w:r>
      <w:proofErr w:type="gramStart"/>
      <w:r w:rsidRPr="009306A1">
        <w:rPr>
          <w:rFonts w:cs="Times New Roman"/>
          <w:szCs w:val="24"/>
        </w:rPr>
        <w:t>проекта  решения</w:t>
      </w:r>
      <w:proofErr w:type="gramEnd"/>
      <w:r w:rsidRPr="009306A1">
        <w:rPr>
          <w:rFonts w:cs="Times New Roman"/>
          <w:szCs w:val="24"/>
        </w:rPr>
        <w:t xml:space="preserve">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(прилагается).</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 2. Назначить проведение публичных слушаний по обсуждению проекта решения Совета депутатов городского округа Электросталь Московской области «О внесении изменений и </w:t>
      </w:r>
      <w:proofErr w:type="gramStart"/>
      <w:r w:rsidRPr="009306A1">
        <w:rPr>
          <w:rFonts w:cs="Times New Roman"/>
          <w:szCs w:val="24"/>
        </w:rPr>
        <w:t>дополнений  в</w:t>
      </w:r>
      <w:proofErr w:type="gramEnd"/>
      <w:r w:rsidRPr="009306A1">
        <w:rPr>
          <w:rFonts w:cs="Times New Roman"/>
          <w:szCs w:val="24"/>
        </w:rPr>
        <w:t xml:space="preserve"> Устав городского округа Электросталь Московской области»  на </w:t>
      </w:r>
      <w:r>
        <w:rPr>
          <w:rFonts w:cs="Times New Roman"/>
          <w:szCs w:val="24"/>
        </w:rPr>
        <w:t>21</w:t>
      </w:r>
      <w:r w:rsidRPr="009306A1">
        <w:rPr>
          <w:rFonts w:cs="Times New Roman"/>
          <w:szCs w:val="24"/>
        </w:rPr>
        <w:t>.</w:t>
      </w:r>
      <w:r>
        <w:rPr>
          <w:rFonts w:cs="Times New Roman"/>
          <w:szCs w:val="24"/>
        </w:rPr>
        <w:t>11</w:t>
      </w:r>
      <w:r w:rsidRPr="009306A1">
        <w:rPr>
          <w:rFonts w:cs="Times New Roman"/>
          <w:szCs w:val="24"/>
        </w:rPr>
        <w:t>.20</w:t>
      </w:r>
      <w:r>
        <w:rPr>
          <w:rFonts w:cs="Times New Roman"/>
          <w:szCs w:val="24"/>
        </w:rPr>
        <w:t>22</w:t>
      </w:r>
      <w:r w:rsidRPr="009306A1">
        <w:rPr>
          <w:rFonts w:cs="Times New Roman"/>
          <w:szCs w:val="24"/>
        </w:rPr>
        <w:t xml:space="preserve"> г. в 1</w:t>
      </w:r>
      <w:r>
        <w:rPr>
          <w:rFonts w:cs="Times New Roman"/>
          <w:szCs w:val="24"/>
        </w:rPr>
        <w:t>5</w:t>
      </w:r>
      <w:r w:rsidRPr="009306A1">
        <w:rPr>
          <w:rFonts w:cs="Times New Roman"/>
          <w:szCs w:val="24"/>
        </w:rPr>
        <w:t xml:space="preserve"> часов 30 минут в зале заседаний Администрации городского округа Электросталь Московской области по адресу: г. Электросталь ул. Мира, д.5,  2-ой этаж, зал № 215. </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 3. Комиссии, уполномоченной на организацию и проведение</w:t>
      </w:r>
      <w:r>
        <w:rPr>
          <w:rFonts w:cs="Times New Roman"/>
          <w:szCs w:val="24"/>
        </w:rPr>
        <w:t xml:space="preserve"> </w:t>
      </w:r>
      <w:r w:rsidRPr="009306A1">
        <w:rPr>
          <w:rFonts w:cs="Times New Roman"/>
          <w:szCs w:val="24"/>
        </w:rPr>
        <w:t xml:space="preserve">публичных слушаний по обсуждению </w:t>
      </w:r>
      <w:proofErr w:type="gramStart"/>
      <w:r w:rsidRPr="009306A1">
        <w:rPr>
          <w:rFonts w:cs="Times New Roman"/>
          <w:szCs w:val="24"/>
        </w:rPr>
        <w:t>проектов  Устава</w:t>
      </w:r>
      <w:proofErr w:type="gramEnd"/>
      <w:r w:rsidRPr="009306A1">
        <w:rPr>
          <w:rFonts w:cs="Times New Roman"/>
          <w:szCs w:val="24"/>
        </w:rPr>
        <w:t xml:space="preserve">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3.1 опубликовать в газете «Официальный вестник» не </w:t>
      </w:r>
      <w:proofErr w:type="gramStart"/>
      <w:r w:rsidRPr="009306A1">
        <w:rPr>
          <w:rFonts w:cs="Times New Roman"/>
          <w:szCs w:val="24"/>
        </w:rPr>
        <w:t xml:space="preserve">позднее  </w:t>
      </w:r>
      <w:r>
        <w:rPr>
          <w:rFonts w:cs="Times New Roman"/>
          <w:szCs w:val="24"/>
        </w:rPr>
        <w:t>03</w:t>
      </w:r>
      <w:r w:rsidRPr="009306A1">
        <w:rPr>
          <w:rFonts w:cs="Times New Roman"/>
          <w:szCs w:val="24"/>
        </w:rPr>
        <w:t>.</w:t>
      </w:r>
      <w:r>
        <w:rPr>
          <w:rFonts w:cs="Times New Roman"/>
          <w:szCs w:val="24"/>
        </w:rPr>
        <w:t>11</w:t>
      </w:r>
      <w:r w:rsidRPr="009306A1">
        <w:rPr>
          <w:rFonts w:cs="Times New Roman"/>
          <w:szCs w:val="24"/>
        </w:rPr>
        <w:t>.20</w:t>
      </w:r>
      <w:r>
        <w:rPr>
          <w:rFonts w:cs="Times New Roman"/>
          <w:szCs w:val="24"/>
        </w:rPr>
        <w:t>22</w:t>
      </w:r>
      <w:proofErr w:type="gramEnd"/>
      <w:r w:rsidRPr="009306A1">
        <w:rPr>
          <w:rFonts w:cs="Times New Roman"/>
          <w:szCs w:val="24"/>
        </w:rPr>
        <w:t xml:space="preserve">  :</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3.1.1 настоящее решение 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3.1.2 порядок участия граждан в обсуждении проектов Устава </w:t>
      </w:r>
      <w:proofErr w:type="gramStart"/>
      <w:r w:rsidRPr="009306A1">
        <w:rPr>
          <w:rFonts w:cs="Times New Roman"/>
          <w:szCs w:val="24"/>
        </w:rPr>
        <w:t>городского  округа</w:t>
      </w:r>
      <w:proofErr w:type="gramEnd"/>
      <w:r w:rsidRPr="009306A1">
        <w:rPr>
          <w:rFonts w:cs="Times New Roman"/>
          <w:szCs w:val="24"/>
        </w:rPr>
        <w:t xml:space="preserve">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порядок учета предложений граждан по указанным проектам, утвержденный решением Совета депутатов городского округа Электросталь Московской области от 30.03.2016 № 44/8;</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3.2 разместить </w:t>
      </w:r>
      <w:r>
        <w:rPr>
          <w:rFonts w:cs="Times New Roman"/>
          <w:szCs w:val="24"/>
        </w:rPr>
        <w:t xml:space="preserve">настоящее решение </w:t>
      </w:r>
      <w:r w:rsidR="009A1AA0" w:rsidRPr="009306A1">
        <w:rPr>
          <w:rFonts w:cs="Times New Roman"/>
          <w:szCs w:val="24"/>
        </w:rPr>
        <w:t xml:space="preserve">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w:t>
      </w:r>
      <w:r w:rsidRPr="009306A1">
        <w:rPr>
          <w:rFonts w:cs="Times New Roman"/>
          <w:szCs w:val="24"/>
        </w:rPr>
        <w:t>на официальном сайте городского округа Электросталь Московской области в информационно-телекоммуникационной сети «</w:t>
      </w:r>
      <w:proofErr w:type="gramStart"/>
      <w:r w:rsidRPr="009306A1">
        <w:rPr>
          <w:rFonts w:cs="Times New Roman"/>
          <w:szCs w:val="24"/>
        </w:rPr>
        <w:t>Интернет»  по</w:t>
      </w:r>
      <w:proofErr w:type="gramEnd"/>
      <w:r w:rsidRPr="009306A1">
        <w:rPr>
          <w:rFonts w:cs="Times New Roman"/>
          <w:szCs w:val="24"/>
        </w:rPr>
        <w:t xml:space="preserve"> адресу:  </w:t>
      </w:r>
      <w:r w:rsidRPr="009306A1">
        <w:rPr>
          <w:rFonts w:cs="Times New Roman"/>
          <w:szCs w:val="24"/>
          <w:lang w:val="en-US"/>
        </w:rPr>
        <w:t>www</w:t>
      </w:r>
      <w:r w:rsidRPr="009306A1">
        <w:rPr>
          <w:rFonts w:cs="Times New Roman"/>
          <w:szCs w:val="24"/>
        </w:rPr>
        <w:t xml:space="preserve">. </w:t>
      </w:r>
      <w:proofErr w:type="spellStart"/>
      <w:r w:rsidRPr="009306A1">
        <w:rPr>
          <w:rFonts w:cs="Times New Roman"/>
          <w:szCs w:val="24"/>
          <w:lang w:val="en-US"/>
        </w:rPr>
        <w:t>electrostal</w:t>
      </w:r>
      <w:proofErr w:type="spellEnd"/>
      <w:r w:rsidRPr="009306A1">
        <w:rPr>
          <w:rFonts w:cs="Times New Roman"/>
          <w:szCs w:val="24"/>
        </w:rPr>
        <w:t>.</w:t>
      </w:r>
      <w:proofErr w:type="spellStart"/>
      <w:r w:rsidRPr="009306A1">
        <w:rPr>
          <w:rFonts w:cs="Times New Roman"/>
          <w:szCs w:val="24"/>
          <w:lang w:val="en-US"/>
        </w:rPr>
        <w:t>ru</w:t>
      </w:r>
      <w:proofErr w:type="spellEnd"/>
      <w:r w:rsidRPr="009306A1">
        <w:rPr>
          <w:rFonts w:cs="Times New Roman"/>
          <w:szCs w:val="24"/>
        </w:rPr>
        <w:t>;</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3.3 провести публичные слушания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в порядке, установленном решением Совета депутатов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proofErr w:type="gramStart"/>
      <w:r w:rsidRPr="009306A1">
        <w:rPr>
          <w:rFonts w:cs="Times New Roman"/>
          <w:szCs w:val="24"/>
        </w:rPr>
        <w:t>3.4  после</w:t>
      </w:r>
      <w:proofErr w:type="gramEnd"/>
      <w:r w:rsidRPr="009306A1">
        <w:rPr>
          <w:rFonts w:cs="Times New Roman"/>
          <w:szCs w:val="24"/>
        </w:rPr>
        <w:t xml:space="preserve"> завершения публичных слушаний составить </w:t>
      </w:r>
      <w:r w:rsidR="008A5D07" w:rsidRPr="009306A1">
        <w:rPr>
          <w:rFonts w:cs="Times New Roman"/>
          <w:szCs w:val="24"/>
        </w:rPr>
        <w:t>и направить в Совет депутатов городского округа Электросталь Московской области</w:t>
      </w:r>
      <w:r w:rsidR="008A5D07">
        <w:rPr>
          <w:rFonts w:cs="Times New Roman"/>
          <w:szCs w:val="24"/>
        </w:rPr>
        <w:t xml:space="preserve"> протокол публичных слушаний и </w:t>
      </w:r>
      <w:r w:rsidRPr="009306A1">
        <w:rPr>
          <w:rFonts w:cs="Times New Roman"/>
          <w:szCs w:val="24"/>
        </w:rPr>
        <w:t>заключение об их результатах;</w:t>
      </w:r>
    </w:p>
    <w:p w:rsidR="00CB771E" w:rsidRPr="009306A1" w:rsidRDefault="00CB771E" w:rsidP="00CB771E">
      <w:pPr>
        <w:spacing w:after="0" w:line="240" w:lineRule="exact"/>
        <w:ind w:firstLine="540"/>
        <w:jc w:val="both"/>
        <w:rPr>
          <w:rFonts w:cs="Times New Roman"/>
          <w:szCs w:val="24"/>
        </w:rPr>
      </w:pPr>
      <w:proofErr w:type="gramStart"/>
      <w:r w:rsidRPr="009306A1">
        <w:rPr>
          <w:rFonts w:cs="Times New Roman"/>
          <w:szCs w:val="24"/>
        </w:rPr>
        <w:t>3.5  организовать</w:t>
      </w:r>
      <w:proofErr w:type="gramEnd"/>
      <w:r w:rsidRPr="009306A1">
        <w:rPr>
          <w:rFonts w:cs="Times New Roman"/>
          <w:szCs w:val="24"/>
        </w:rPr>
        <w:t xml:space="preserve"> опубликование заключения о результатах публичных слушаний в газете  «Официальный вестник»  не позднее  </w:t>
      </w:r>
      <w:r w:rsidR="009A1AA0">
        <w:rPr>
          <w:rFonts w:cs="Times New Roman"/>
          <w:szCs w:val="24"/>
        </w:rPr>
        <w:t>20</w:t>
      </w:r>
      <w:r>
        <w:rPr>
          <w:rFonts w:cs="Times New Roman"/>
          <w:szCs w:val="24"/>
        </w:rPr>
        <w:t>.</w:t>
      </w:r>
      <w:r w:rsidR="009A1AA0">
        <w:rPr>
          <w:rFonts w:cs="Times New Roman"/>
          <w:szCs w:val="24"/>
        </w:rPr>
        <w:t>12</w:t>
      </w:r>
      <w:r w:rsidRPr="009306A1">
        <w:rPr>
          <w:rFonts w:cs="Times New Roman"/>
          <w:szCs w:val="24"/>
        </w:rPr>
        <w:t>.20</w:t>
      </w:r>
      <w:r>
        <w:rPr>
          <w:rFonts w:cs="Times New Roman"/>
          <w:szCs w:val="24"/>
        </w:rPr>
        <w:t>2</w:t>
      </w:r>
      <w:r w:rsidR="009A1AA0">
        <w:rPr>
          <w:rFonts w:cs="Times New Roman"/>
          <w:szCs w:val="24"/>
        </w:rPr>
        <w:t>2</w:t>
      </w:r>
      <w:r w:rsidRPr="009306A1">
        <w:rPr>
          <w:rFonts w:cs="Times New Roman"/>
          <w:szCs w:val="24"/>
        </w:rPr>
        <w:t>.</w:t>
      </w:r>
    </w:p>
    <w:p w:rsidR="00CB771E" w:rsidRPr="009306A1" w:rsidRDefault="00CB771E" w:rsidP="00CB771E">
      <w:pPr>
        <w:spacing w:after="0" w:line="240" w:lineRule="exact"/>
        <w:jc w:val="both"/>
        <w:rPr>
          <w:rFonts w:cs="Times New Roman"/>
          <w:szCs w:val="24"/>
        </w:rPr>
      </w:pPr>
      <w:r w:rsidRPr="009306A1">
        <w:rPr>
          <w:rFonts w:cs="Times New Roman"/>
          <w:szCs w:val="24"/>
        </w:rPr>
        <w:t xml:space="preserve">         4. </w:t>
      </w:r>
      <w:proofErr w:type="gramStart"/>
      <w:r w:rsidRPr="009306A1">
        <w:rPr>
          <w:rFonts w:cs="Times New Roman"/>
          <w:szCs w:val="24"/>
        </w:rPr>
        <w:t>Определить  следующую</w:t>
      </w:r>
      <w:proofErr w:type="gramEnd"/>
      <w:r w:rsidRPr="009306A1">
        <w:rPr>
          <w:rFonts w:cs="Times New Roman"/>
          <w:szCs w:val="24"/>
        </w:rPr>
        <w:t xml:space="preserve"> контактную информацию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 144003 </w:t>
      </w:r>
      <w:r w:rsidR="008A5D07" w:rsidRPr="009306A1">
        <w:rPr>
          <w:rFonts w:cs="Times New Roman"/>
          <w:szCs w:val="24"/>
        </w:rPr>
        <w:t>Московск</w:t>
      </w:r>
      <w:r w:rsidR="008A5D07">
        <w:rPr>
          <w:rFonts w:cs="Times New Roman"/>
          <w:szCs w:val="24"/>
        </w:rPr>
        <w:t>ая</w:t>
      </w:r>
      <w:r w:rsidR="008A5D07" w:rsidRPr="009306A1">
        <w:rPr>
          <w:rFonts w:cs="Times New Roman"/>
          <w:szCs w:val="24"/>
        </w:rPr>
        <w:t xml:space="preserve"> област</w:t>
      </w:r>
      <w:r w:rsidR="008A5D07">
        <w:rPr>
          <w:rFonts w:cs="Times New Roman"/>
          <w:szCs w:val="24"/>
        </w:rPr>
        <w:t xml:space="preserve">ь, </w:t>
      </w:r>
      <w:r w:rsidR="008A5D07" w:rsidRPr="009306A1">
        <w:rPr>
          <w:rFonts w:cs="Times New Roman"/>
          <w:szCs w:val="24"/>
        </w:rPr>
        <w:t xml:space="preserve"> </w:t>
      </w:r>
      <w:r w:rsidRPr="009306A1">
        <w:rPr>
          <w:rFonts w:cs="Times New Roman"/>
          <w:szCs w:val="24"/>
        </w:rPr>
        <w:t>г. Электросталь, ул. Мира, дом 5,  кабинет  1</w:t>
      </w:r>
      <w:r>
        <w:rPr>
          <w:rFonts w:cs="Times New Roman"/>
          <w:szCs w:val="24"/>
        </w:rPr>
        <w:t>02</w:t>
      </w:r>
      <w:r w:rsidRPr="009306A1">
        <w:rPr>
          <w:rFonts w:cs="Times New Roman"/>
          <w:szCs w:val="24"/>
        </w:rPr>
        <w:t xml:space="preserve"> , телефон 571-9</w:t>
      </w:r>
      <w:r>
        <w:rPr>
          <w:rFonts w:cs="Times New Roman"/>
          <w:szCs w:val="24"/>
        </w:rPr>
        <w:t>8</w:t>
      </w:r>
      <w:r w:rsidRPr="009306A1">
        <w:rPr>
          <w:rFonts w:cs="Times New Roman"/>
          <w:szCs w:val="24"/>
        </w:rPr>
        <w:t>-</w:t>
      </w:r>
      <w:r>
        <w:rPr>
          <w:rFonts w:cs="Times New Roman"/>
          <w:szCs w:val="24"/>
        </w:rPr>
        <w:t>30</w:t>
      </w:r>
      <w:r w:rsidRPr="009306A1">
        <w:rPr>
          <w:rFonts w:cs="Times New Roman"/>
          <w:szCs w:val="24"/>
        </w:rPr>
        <w:t>.</w:t>
      </w:r>
    </w:p>
    <w:p w:rsidR="00CB771E" w:rsidRDefault="00CB771E" w:rsidP="00CB771E">
      <w:pPr>
        <w:autoSpaceDE w:val="0"/>
        <w:autoSpaceDN w:val="0"/>
        <w:adjustRightInd w:val="0"/>
        <w:spacing w:after="0" w:line="240" w:lineRule="exact"/>
        <w:jc w:val="both"/>
        <w:rPr>
          <w:rFonts w:cs="Times New Roman"/>
          <w:szCs w:val="24"/>
        </w:rPr>
      </w:pPr>
    </w:p>
    <w:p w:rsidR="00201662" w:rsidRDefault="00201662" w:rsidP="00CB771E">
      <w:pPr>
        <w:autoSpaceDE w:val="0"/>
        <w:autoSpaceDN w:val="0"/>
        <w:adjustRightInd w:val="0"/>
        <w:spacing w:after="0" w:line="240" w:lineRule="exact"/>
        <w:jc w:val="both"/>
        <w:rPr>
          <w:rFonts w:cs="Times New Roman"/>
          <w:szCs w:val="24"/>
        </w:rPr>
      </w:pPr>
    </w:p>
    <w:p w:rsidR="00201662" w:rsidRDefault="00201662" w:rsidP="00CB771E">
      <w:pPr>
        <w:autoSpaceDE w:val="0"/>
        <w:autoSpaceDN w:val="0"/>
        <w:adjustRightInd w:val="0"/>
        <w:spacing w:after="0" w:line="240" w:lineRule="exact"/>
        <w:jc w:val="both"/>
        <w:rPr>
          <w:rFonts w:cs="Times New Roman"/>
          <w:szCs w:val="24"/>
        </w:rPr>
      </w:pPr>
    </w:p>
    <w:p w:rsidR="00201662" w:rsidRPr="009306A1" w:rsidRDefault="00201662" w:rsidP="00CB771E">
      <w:pPr>
        <w:autoSpaceDE w:val="0"/>
        <w:autoSpaceDN w:val="0"/>
        <w:adjustRightInd w:val="0"/>
        <w:spacing w:after="0" w:line="240" w:lineRule="exact"/>
        <w:jc w:val="both"/>
        <w:rPr>
          <w:rFonts w:cs="Times New Roman"/>
          <w:szCs w:val="24"/>
        </w:rPr>
      </w:pPr>
    </w:p>
    <w:p w:rsidR="00CB771E" w:rsidRPr="009306A1" w:rsidRDefault="00CB771E" w:rsidP="00CB771E">
      <w:pPr>
        <w:autoSpaceDE w:val="0"/>
        <w:autoSpaceDN w:val="0"/>
        <w:adjustRightInd w:val="0"/>
        <w:spacing w:after="0" w:line="240" w:lineRule="exact"/>
        <w:jc w:val="both"/>
        <w:rPr>
          <w:rFonts w:cs="Times New Roman"/>
          <w:szCs w:val="24"/>
        </w:rPr>
      </w:pPr>
    </w:p>
    <w:p w:rsidR="00CB771E" w:rsidRPr="009306A1" w:rsidRDefault="00CB771E" w:rsidP="00CB771E">
      <w:pPr>
        <w:spacing w:after="0" w:line="240" w:lineRule="exact"/>
        <w:jc w:val="both"/>
        <w:rPr>
          <w:rFonts w:cs="Times New Roman"/>
          <w:szCs w:val="24"/>
        </w:rPr>
      </w:pPr>
      <w:r w:rsidRPr="009306A1">
        <w:rPr>
          <w:rFonts w:cs="Times New Roman"/>
          <w:szCs w:val="24"/>
        </w:rPr>
        <w:t xml:space="preserve">Председатель Совета депутатов </w:t>
      </w:r>
    </w:p>
    <w:p w:rsidR="00CB771E" w:rsidRDefault="00CB771E" w:rsidP="001B02E8">
      <w:pPr>
        <w:spacing w:after="240" w:line="240" w:lineRule="exact"/>
        <w:jc w:val="both"/>
        <w:rPr>
          <w:rFonts w:cs="Times New Roman"/>
          <w:szCs w:val="24"/>
        </w:rPr>
      </w:pPr>
      <w:r w:rsidRPr="009306A1">
        <w:rPr>
          <w:rFonts w:cs="Times New Roman"/>
          <w:szCs w:val="24"/>
        </w:rPr>
        <w:t xml:space="preserve">городского округа                                                                           </w:t>
      </w:r>
      <w:r>
        <w:rPr>
          <w:rFonts w:cs="Times New Roman"/>
          <w:szCs w:val="24"/>
        </w:rPr>
        <w:t xml:space="preserve">             </w:t>
      </w:r>
      <w:r w:rsidR="001B02E8">
        <w:rPr>
          <w:rFonts w:cs="Times New Roman"/>
          <w:szCs w:val="24"/>
        </w:rPr>
        <w:t xml:space="preserve">     </w:t>
      </w:r>
      <w:r>
        <w:rPr>
          <w:rFonts w:cs="Times New Roman"/>
          <w:szCs w:val="24"/>
        </w:rPr>
        <w:t>О.</w:t>
      </w:r>
      <w:r w:rsidRPr="009306A1">
        <w:rPr>
          <w:rFonts w:cs="Times New Roman"/>
          <w:szCs w:val="24"/>
        </w:rPr>
        <w:t xml:space="preserve"> </w:t>
      </w:r>
      <w:r>
        <w:rPr>
          <w:rFonts w:cs="Times New Roman"/>
          <w:szCs w:val="24"/>
        </w:rPr>
        <w:t>И</w:t>
      </w:r>
      <w:r w:rsidRPr="009306A1">
        <w:rPr>
          <w:rFonts w:cs="Times New Roman"/>
          <w:szCs w:val="24"/>
        </w:rPr>
        <w:t xml:space="preserve">. </w:t>
      </w:r>
      <w:r>
        <w:rPr>
          <w:rFonts w:cs="Times New Roman"/>
          <w:szCs w:val="24"/>
        </w:rPr>
        <w:t>Мироничев</w:t>
      </w:r>
      <w:r w:rsidRPr="009306A1">
        <w:rPr>
          <w:rFonts w:cs="Times New Roman"/>
          <w:szCs w:val="24"/>
        </w:rPr>
        <w:t xml:space="preserve">                                          </w:t>
      </w:r>
    </w:p>
    <w:p w:rsidR="00CB771E" w:rsidRDefault="00CB771E" w:rsidP="00CB771E">
      <w:pPr>
        <w:autoSpaceDE w:val="0"/>
        <w:autoSpaceDN w:val="0"/>
        <w:adjustRightInd w:val="0"/>
        <w:spacing w:after="0" w:line="240" w:lineRule="exact"/>
        <w:jc w:val="both"/>
        <w:rPr>
          <w:rFonts w:cs="Times New Roman"/>
          <w:szCs w:val="24"/>
        </w:rPr>
      </w:pPr>
    </w:p>
    <w:p w:rsidR="00CB771E" w:rsidRPr="009306A1" w:rsidRDefault="00CB771E" w:rsidP="00CB771E">
      <w:pPr>
        <w:autoSpaceDE w:val="0"/>
        <w:autoSpaceDN w:val="0"/>
        <w:adjustRightInd w:val="0"/>
        <w:spacing w:after="0" w:line="240" w:lineRule="exact"/>
        <w:jc w:val="both"/>
        <w:rPr>
          <w:rFonts w:cs="Times New Roman"/>
          <w:szCs w:val="24"/>
        </w:rPr>
      </w:pPr>
      <w:r w:rsidRPr="009306A1">
        <w:rPr>
          <w:rFonts w:cs="Times New Roman"/>
          <w:szCs w:val="24"/>
        </w:rPr>
        <w:t>Глава городского округа</w:t>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t xml:space="preserve">                 </w:t>
      </w:r>
      <w:r>
        <w:rPr>
          <w:rFonts w:cs="Times New Roman"/>
          <w:szCs w:val="24"/>
        </w:rPr>
        <w:t xml:space="preserve"> И</w:t>
      </w:r>
      <w:r w:rsidRPr="009306A1">
        <w:rPr>
          <w:rFonts w:cs="Times New Roman"/>
          <w:szCs w:val="24"/>
        </w:rPr>
        <w:t>.</w:t>
      </w:r>
      <w:r>
        <w:rPr>
          <w:rFonts w:cs="Times New Roman"/>
          <w:szCs w:val="24"/>
        </w:rPr>
        <w:t xml:space="preserve"> Ю</w:t>
      </w:r>
      <w:r w:rsidRPr="009306A1">
        <w:rPr>
          <w:rFonts w:cs="Times New Roman"/>
          <w:szCs w:val="24"/>
        </w:rPr>
        <w:t xml:space="preserve">. </w:t>
      </w:r>
      <w:r>
        <w:rPr>
          <w:rFonts w:cs="Times New Roman"/>
          <w:szCs w:val="24"/>
        </w:rPr>
        <w:t>Волкова</w:t>
      </w:r>
    </w:p>
    <w:p w:rsidR="00CB771E" w:rsidRPr="009306A1" w:rsidRDefault="00CB771E" w:rsidP="00CB771E">
      <w:pPr>
        <w:spacing w:after="0" w:line="240" w:lineRule="exact"/>
        <w:jc w:val="both"/>
        <w:rPr>
          <w:rFonts w:cs="Times New Roman"/>
          <w:szCs w:val="24"/>
        </w:rPr>
      </w:pPr>
    </w:p>
    <w:p w:rsidR="00CB771E" w:rsidRPr="009306A1" w:rsidRDefault="00CB771E" w:rsidP="00CB771E">
      <w:pPr>
        <w:spacing w:after="0" w:line="240" w:lineRule="exact"/>
        <w:jc w:val="both"/>
        <w:rPr>
          <w:rFonts w:cs="Times New Roman"/>
          <w:szCs w:val="24"/>
        </w:rPr>
      </w:pPr>
    </w:p>
    <w:p w:rsidR="00CB771E" w:rsidRDefault="00CB771E" w:rsidP="00CB771E">
      <w:pPr>
        <w:spacing w:after="480" w:line="240" w:lineRule="exact"/>
        <w:jc w:val="both"/>
        <w:rPr>
          <w:rFonts w:cs="Times New Roman"/>
          <w:szCs w:val="24"/>
        </w:rPr>
      </w:pPr>
    </w:p>
    <w:p w:rsidR="00CB771E" w:rsidRPr="00572D05" w:rsidRDefault="002D49FA" w:rsidP="00CB771E">
      <w:pPr>
        <w:tabs>
          <w:tab w:val="left" w:pos="1260"/>
        </w:tabs>
        <w:spacing w:after="0" w:line="240" w:lineRule="auto"/>
        <w:jc w:val="both"/>
        <w:rPr>
          <w:rFonts w:cs="Times New Roman"/>
          <w:b/>
          <w:szCs w:val="24"/>
        </w:rPr>
      </w:pPr>
      <w:r>
        <w:rPr>
          <w:rFonts w:cs="Times New Roman"/>
          <w:b/>
          <w:szCs w:val="24"/>
        </w:rPr>
        <w:lastRenderedPageBreak/>
        <w:t xml:space="preserve">  </w:t>
      </w:r>
      <w:r w:rsidR="0067009E">
        <w:rPr>
          <w:rFonts w:cs="Times New Roman"/>
          <w:b/>
          <w:szCs w:val="24"/>
        </w:rPr>
        <w:t xml:space="preserve">                                                                                                                           </w:t>
      </w:r>
      <w:r w:rsidR="00CB771E" w:rsidRPr="00572D05">
        <w:rPr>
          <w:rFonts w:cs="Times New Roman"/>
          <w:b/>
          <w:szCs w:val="24"/>
        </w:rPr>
        <w:t>ПРОЕКТ</w:t>
      </w:r>
    </w:p>
    <w:p w:rsidR="00CB771E" w:rsidRDefault="00CB771E" w:rsidP="00CB771E">
      <w:pPr>
        <w:spacing w:line="240" w:lineRule="auto"/>
        <w:rPr>
          <w:rFonts w:cs="Times New Roman"/>
          <w:szCs w:val="24"/>
        </w:rPr>
      </w:pPr>
      <w:r>
        <w:rPr>
          <w:rFonts w:cs="Times New Roman"/>
          <w:szCs w:val="24"/>
        </w:rPr>
        <w:t xml:space="preserve">                                                              </w:t>
      </w:r>
      <w:r>
        <w:rPr>
          <w:rFonts w:cs="Times New Roman"/>
          <w:noProof/>
          <w:szCs w:val="24"/>
          <w:lang w:eastAsia="ru-RU"/>
        </w:rPr>
        <w:drawing>
          <wp:inline distT="0" distB="0" distL="0" distR="0" wp14:anchorId="638C430B" wp14:editId="16F4EC0B">
            <wp:extent cx="749935" cy="848360"/>
            <wp:effectExtent l="19050" t="0" r="0" b="0"/>
            <wp:docPr id="7"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r>
        <w:rPr>
          <w:rFonts w:cs="Times New Roman"/>
          <w:szCs w:val="24"/>
        </w:rPr>
        <w:t xml:space="preserve">                                                        </w:t>
      </w:r>
      <w:r w:rsidRPr="00E943CD">
        <w:rPr>
          <w:rFonts w:cs="Times New Roman"/>
          <w:b/>
          <w:szCs w:val="24"/>
        </w:rPr>
        <w:t xml:space="preserve"> </w:t>
      </w:r>
      <w:r>
        <w:rPr>
          <w:rFonts w:cs="Times New Roman"/>
          <w:szCs w:val="24"/>
        </w:rPr>
        <w:t xml:space="preserve">                     </w:t>
      </w:r>
    </w:p>
    <w:p w:rsidR="00CB771E" w:rsidRDefault="00CB771E" w:rsidP="00CB771E">
      <w:pPr>
        <w:spacing w:after="0" w:line="240" w:lineRule="auto"/>
        <w:rPr>
          <w:rFonts w:cs="Times New Roman"/>
          <w:szCs w:val="24"/>
        </w:rPr>
      </w:pPr>
    </w:p>
    <w:p w:rsidR="00CB771E" w:rsidRDefault="00CB771E" w:rsidP="00CB771E">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rsidR="00CB771E" w:rsidRDefault="00CB771E" w:rsidP="00CB771E">
      <w:pPr>
        <w:spacing w:after="100" w:afterAutospacing="1" w:line="240" w:lineRule="auto"/>
        <w:rPr>
          <w:rFonts w:cs="Times New Roman"/>
          <w:b/>
          <w:sz w:val="28"/>
          <w:szCs w:val="28"/>
        </w:rPr>
      </w:pPr>
      <w:r>
        <w:rPr>
          <w:rFonts w:cs="Times New Roman"/>
          <w:b/>
          <w:sz w:val="28"/>
          <w:szCs w:val="28"/>
        </w:rPr>
        <w:t xml:space="preserve">                                         МОСКОВСКОЙ   ОБЛАСТИ</w:t>
      </w:r>
    </w:p>
    <w:p w:rsidR="00CB771E" w:rsidRDefault="00CB771E" w:rsidP="00CB771E">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rsidR="00CB771E" w:rsidRDefault="00CB771E" w:rsidP="00CB771E">
      <w:pPr>
        <w:spacing w:line="240" w:lineRule="exact"/>
        <w:rPr>
          <w:rFonts w:cs="Times New Roman"/>
          <w:b/>
          <w:sz w:val="44"/>
          <w:szCs w:val="44"/>
        </w:rPr>
      </w:pPr>
      <w:r>
        <w:rPr>
          <w:rFonts w:cs="Times New Roman"/>
          <w:b/>
          <w:szCs w:val="24"/>
        </w:rPr>
        <w:t xml:space="preserve">От                                                      №  </w:t>
      </w:r>
    </w:p>
    <w:p w:rsidR="00CB771E" w:rsidRDefault="009A11EB" w:rsidP="00CB771E">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15EBE357" wp14:editId="157D4F06">
                <wp:simplePos x="0" y="0"/>
                <wp:positionH relativeFrom="page">
                  <wp:posOffset>4132580</wp:posOffset>
                </wp:positionH>
                <wp:positionV relativeFrom="paragraph">
                  <wp:posOffset>55880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9EFC"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4pt,4.4pt" to="325.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LXUATveAAAACAEAAA8AAABkcnMvZG93bnJl&#10;di54bWxMj81OwzAQhO9IvIO1SNyoQytKCdlU5aeCG6LAobdtbJKIeB3FbuPy9CwnOI1Gs5r5tlgm&#10;16mDHULrGeFykoGyXHnTco3w/ra+WIAKkdhQ59kiHG2AZXl6UlBu/Miv9rCJtZISDjkhNDH2udah&#10;aqyjMPG9Zck+/eAoih1qbQYapdx1epplc+2oZVloqLf3ja2+NnuHsHqK18ft+rFnevnePpgxPd99&#10;JMTzs7S6BRVtin/H8Isv6FAK087v2QTVIcyvMkGPCAsRycXfgNohTGcz0GWh/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C11AE73gAAAAgBAAAPAAAAAAAAAAAAAAAAAL4EAABk&#10;cnMvZG93bnJldi54bWxQSwUGAAAAAAQABADzAAAAyQUAAAAA&#10;">
                <v:stroke startarrowwidth="narrow" startarrowlength="short" endarrowwidth="narrow" endarrowlength="short"/>
                <w10:wrap anchorx="page"/>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4E4F36F1" wp14:editId="4FFB8E7F">
                <wp:simplePos x="0" y="0"/>
                <wp:positionH relativeFrom="column">
                  <wp:posOffset>2953385</wp:posOffset>
                </wp:positionH>
                <wp:positionV relativeFrom="paragraph">
                  <wp:posOffset>54610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3476"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4.3pt" to="239.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504ED784" wp14:editId="7BAEB8BE">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8570"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78F25066" wp14:editId="0303512B">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AB03"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314D98B1" wp14:editId="08E78F61">
                <wp:simplePos x="0" y="0"/>
                <wp:positionH relativeFrom="column">
                  <wp:posOffset>-685800</wp:posOffset>
                </wp:positionH>
                <wp:positionV relativeFrom="paragraph">
                  <wp:posOffset>54610</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54EA" id="Прямоугольник 1" o:spid="_x0000_s1026" style="position:absolute;margin-left:-54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r w:rsidR="00CB771E">
        <w:rPr>
          <w:rFonts w:cs="Times New Roman"/>
          <w:szCs w:val="24"/>
        </w:rPr>
        <w:t xml:space="preserve">  </w:t>
      </w:r>
    </w:p>
    <w:p w:rsidR="00CB771E" w:rsidRDefault="00CB771E" w:rsidP="00CB771E">
      <w:pPr>
        <w:spacing w:after="0" w:line="240" w:lineRule="exact"/>
        <w:rPr>
          <w:rFonts w:cs="Times New Roman"/>
          <w:szCs w:val="24"/>
        </w:rPr>
      </w:pPr>
      <w:r>
        <w:rPr>
          <w:rFonts w:cs="Times New Roman"/>
          <w:szCs w:val="24"/>
        </w:rPr>
        <w:t xml:space="preserve">О внесении   изменений и </w:t>
      </w:r>
      <w:proofErr w:type="gramStart"/>
      <w:r>
        <w:rPr>
          <w:rFonts w:cs="Times New Roman"/>
          <w:szCs w:val="24"/>
        </w:rPr>
        <w:t>дополнений  в</w:t>
      </w:r>
      <w:proofErr w:type="gramEnd"/>
      <w:r>
        <w:rPr>
          <w:rFonts w:cs="Times New Roman"/>
          <w:szCs w:val="24"/>
        </w:rPr>
        <w:t xml:space="preserve"> Устав  </w:t>
      </w:r>
    </w:p>
    <w:p w:rsidR="00CB771E" w:rsidRDefault="00CB771E" w:rsidP="00CB771E">
      <w:pPr>
        <w:spacing w:after="0" w:line="240" w:lineRule="exact"/>
        <w:rPr>
          <w:rFonts w:cs="Times New Roman"/>
          <w:szCs w:val="24"/>
        </w:rPr>
      </w:pPr>
      <w:r>
        <w:rPr>
          <w:rFonts w:cs="Times New Roman"/>
          <w:szCs w:val="24"/>
        </w:rPr>
        <w:t xml:space="preserve">городского </w:t>
      </w:r>
      <w:proofErr w:type="gramStart"/>
      <w:r>
        <w:rPr>
          <w:rFonts w:cs="Times New Roman"/>
          <w:szCs w:val="24"/>
        </w:rPr>
        <w:t>округа  Электросталь</w:t>
      </w:r>
      <w:proofErr w:type="gramEnd"/>
      <w:r>
        <w:rPr>
          <w:rFonts w:cs="Times New Roman"/>
          <w:szCs w:val="24"/>
        </w:rPr>
        <w:t xml:space="preserve"> Московской </w:t>
      </w:r>
    </w:p>
    <w:p w:rsidR="00CB771E" w:rsidRDefault="00CB771E" w:rsidP="00CB771E">
      <w:pPr>
        <w:spacing w:after="0" w:line="240" w:lineRule="exact"/>
        <w:rPr>
          <w:rFonts w:cs="Times New Roman"/>
          <w:b/>
          <w:sz w:val="44"/>
          <w:szCs w:val="44"/>
        </w:rPr>
      </w:pPr>
      <w:r>
        <w:rPr>
          <w:rFonts w:cs="Times New Roman"/>
          <w:szCs w:val="24"/>
        </w:rPr>
        <w:t xml:space="preserve">области </w:t>
      </w:r>
    </w:p>
    <w:p w:rsidR="00CB771E" w:rsidRDefault="00CB771E" w:rsidP="00CB771E">
      <w:pPr>
        <w:tabs>
          <w:tab w:val="left" w:pos="1260"/>
        </w:tabs>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w:t>
      </w:r>
    </w:p>
    <w:p w:rsidR="00CB771E" w:rsidRPr="000166DB"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w:t>
      </w:r>
      <w:r w:rsidRPr="000D7F1B">
        <w:rPr>
          <w:rFonts w:cs="Times New Roman"/>
          <w:szCs w:val="24"/>
        </w:rPr>
        <w:t>от 21.12.2021 № 414-ФЗ</w:t>
      </w:r>
      <w:r>
        <w:rPr>
          <w:rFonts w:cs="Times New Roman"/>
          <w:szCs w:val="24"/>
        </w:rPr>
        <w:t xml:space="preserve"> «Об общих принципах организации публичной власти в субъектах Российской Федерации», </w:t>
      </w:r>
      <w:r w:rsidRPr="004C01CD">
        <w:rPr>
          <w:rFonts w:cs="Times New Roman"/>
          <w:szCs w:val="24"/>
        </w:rPr>
        <w:t xml:space="preserve">от 07.02.2011 </w:t>
      </w:r>
      <w:r>
        <w:rPr>
          <w:rFonts w:cs="Times New Roman"/>
          <w:szCs w:val="24"/>
        </w:rPr>
        <w:t>№</w:t>
      </w:r>
      <w:r w:rsidRPr="004C01CD">
        <w:rPr>
          <w:rFonts w:cs="Times New Roman"/>
          <w:szCs w:val="24"/>
        </w:rPr>
        <w:t xml:space="preserve"> 6-ФЗ </w:t>
      </w:r>
      <w:r>
        <w:rPr>
          <w:rFonts w:cs="Times New Roman"/>
          <w:szCs w:val="24"/>
        </w:rPr>
        <w:t>«</w:t>
      </w:r>
      <w:r w:rsidRPr="004C01CD">
        <w:rPr>
          <w:rFonts w:cs="Times New Roman"/>
          <w:szCs w:val="24"/>
        </w:rPr>
        <w:t>Об общих принципах организации и деятельности контрольно-счетных органов субъектов Российской Федерации и муниципальных образований</w:t>
      </w:r>
      <w:r>
        <w:rPr>
          <w:rFonts w:cs="Times New Roman"/>
          <w:szCs w:val="24"/>
        </w:rPr>
        <w:t xml:space="preserve">», от 31.07.2020 № 248-ФЗ «О государственном контроле (надзоре) и муниципальном контроле в Российской Федерации», от 14.03.2022 № 60-ФЗ «О внесении изменений в отдельные законодательные акты Российской Федерации», </w:t>
      </w:r>
      <w:r w:rsidRPr="00156107">
        <w:rPr>
          <w:rFonts w:cs="Times New Roman"/>
          <w:szCs w:val="24"/>
        </w:rPr>
        <w:t xml:space="preserve">Закон Московской области </w:t>
      </w:r>
      <w:r w:rsidRPr="00C53161">
        <w:rPr>
          <w:rFonts w:cs="Times New Roman"/>
          <w:szCs w:val="24"/>
        </w:rPr>
        <w:t>от 1</w:t>
      </w:r>
      <w:r>
        <w:rPr>
          <w:rFonts w:cs="Times New Roman"/>
          <w:szCs w:val="24"/>
        </w:rPr>
        <w:t>7</w:t>
      </w:r>
      <w:r w:rsidRPr="00C53161">
        <w:rPr>
          <w:rFonts w:cs="Times New Roman"/>
          <w:szCs w:val="24"/>
        </w:rPr>
        <w:t>.0</w:t>
      </w:r>
      <w:r>
        <w:rPr>
          <w:rFonts w:cs="Times New Roman"/>
          <w:szCs w:val="24"/>
        </w:rPr>
        <w:t>7</w:t>
      </w:r>
      <w:r w:rsidRPr="00C53161">
        <w:rPr>
          <w:rFonts w:cs="Times New Roman"/>
          <w:szCs w:val="24"/>
        </w:rPr>
        <w:t>.20</w:t>
      </w:r>
      <w:r>
        <w:rPr>
          <w:rFonts w:cs="Times New Roman"/>
          <w:szCs w:val="24"/>
        </w:rPr>
        <w:t>18</w:t>
      </w:r>
      <w:r w:rsidRPr="00C53161">
        <w:rPr>
          <w:rFonts w:cs="Times New Roman"/>
          <w:szCs w:val="24"/>
        </w:rPr>
        <w:t xml:space="preserve"> </w:t>
      </w:r>
      <w:r>
        <w:rPr>
          <w:rFonts w:cs="Times New Roman"/>
          <w:szCs w:val="24"/>
        </w:rPr>
        <w:t>№</w:t>
      </w:r>
      <w:r w:rsidRPr="00C53161">
        <w:rPr>
          <w:rFonts w:cs="Times New Roman"/>
          <w:szCs w:val="24"/>
        </w:rPr>
        <w:t xml:space="preserve"> 1</w:t>
      </w:r>
      <w:r>
        <w:rPr>
          <w:rFonts w:cs="Times New Roman"/>
          <w:szCs w:val="24"/>
        </w:rPr>
        <w:t>24</w:t>
      </w:r>
      <w:r w:rsidRPr="00C53161">
        <w:rPr>
          <w:rFonts w:cs="Times New Roman"/>
          <w:szCs w:val="24"/>
        </w:rPr>
        <w:t>/20</w:t>
      </w:r>
      <w:r>
        <w:rPr>
          <w:rFonts w:cs="Times New Roman"/>
          <w:szCs w:val="24"/>
        </w:rPr>
        <w:t>18</w:t>
      </w:r>
      <w:r w:rsidRPr="00C53161">
        <w:rPr>
          <w:rFonts w:cs="Times New Roman"/>
          <w:szCs w:val="24"/>
        </w:rPr>
        <w:t xml:space="preserve">-ОЗ </w:t>
      </w:r>
      <w:r>
        <w:rPr>
          <w:rFonts w:cs="Times New Roman"/>
          <w:szCs w:val="24"/>
        </w:rPr>
        <w:t>«</w:t>
      </w:r>
      <w:r w:rsidRPr="00C53161">
        <w:rPr>
          <w:rFonts w:cs="Times New Roman"/>
          <w:szCs w:val="24"/>
        </w:rPr>
        <w:t>О</w:t>
      </w:r>
      <w:r>
        <w:rPr>
          <w:rFonts w:cs="Times New Roman"/>
          <w:szCs w:val="24"/>
        </w:rPr>
        <w:t xml:space="preserve"> старостах сельских населенных пунктов в Московской области»,</w:t>
      </w:r>
      <w:r w:rsidRPr="00C53161">
        <w:rPr>
          <w:rFonts w:cs="Times New Roman"/>
          <w:szCs w:val="24"/>
        </w:rPr>
        <w:t xml:space="preserve"> </w:t>
      </w:r>
      <w:r w:rsidRPr="000166DB">
        <w:rPr>
          <w:rFonts w:cs="Times New Roman"/>
          <w:szCs w:val="24"/>
        </w:rPr>
        <w:t xml:space="preserve">руководствуясь Уставом городского округа Электросталь Московской области, </w:t>
      </w: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Pr>
          <w:rFonts w:cs="Times New Roman"/>
          <w:szCs w:val="24"/>
        </w:rPr>
        <w:t xml:space="preserve"> </w:t>
      </w:r>
      <w:r w:rsidRPr="000166DB">
        <w:rPr>
          <w:rFonts w:cs="Times New Roman"/>
          <w:szCs w:val="24"/>
        </w:rPr>
        <w:t>РЕШИЛ :</w:t>
      </w:r>
    </w:p>
    <w:p w:rsidR="00CB771E" w:rsidRDefault="00CB771E" w:rsidP="00CB771E">
      <w:pPr>
        <w:tabs>
          <w:tab w:val="left" w:pos="1260"/>
        </w:tabs>
        <w:spacing w:after="0" w:line="240" w:lineRule="auto"/>
        <w:jc w:val="both"/>
        <w:rPr>
          <w:rFonts w:cs="Times New Roman"/>
          <w:szCs w:val="24"/>
        </w:rPr>
      </w:pPr>
      <w:r w:rsidRPr="002D5C6B">
        <w:rPr>
          <w:rFonts w:cs="Times New Roman"/>
          <w:szCs w:val="24"/>
        </w:rPr>
        <w:t xml:space="preserve">         </w:t>
      </w:r>
      <w:r>
        <w:rPr>
          <w:rFonts w:cs="Times New Roman"/>
          <w:szCs w:val="24"/>
        </w:rPr>
        <w:t xml:space="preserve">  </w:t>
      </w:r>
    </w:p>
    <w:p w:rsidR="00CB771E" w:rsidRPr="002D5C6B" w:rsidRDefault="00CB771E" w:rsidP="00CB771E">
      <w:pPr>
        <w:tabs>
          <w:tab w:val="left" w:pos="1260"/>
        </w:tabs>
        <w:spacing w:after="0" w:line="240" w:lineRule="auto"/>
        <w:jc w:val="both"/>
        <w:rPr>
          <w:rFonts w:cs="Times New Roman"/>
          <w:szCs w:val="24"/>
        </w:rPr>
      </w:pPr>
      <w:r>
        <w:rPr>
          <w:rFonts w:cs="Times New Roman"/>
          <w:szCs w:val="24"/>
        </w:rPr>
        <w:t xml:space="preserve">            1. </w:t>
      </w:r>
      <w:r w:rsidRPr="002D5C6B">
        <w:rPr>
          <w:rFonts w:cs="Times New Roman"/>
          <w:szCs w:val="24"/>
        </w:rPr>
        <w:t xml:space="preserve">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xml:space="preserve">№ 163/33, от 27.09.2012 № 195/39, от 06.05.2013 № 262/49, от 24.10.2013 № 296/58, от 30.01.2014 № 327/63, от 29.10.2014 № 387/73, от 08.07.2015  №  460/86, от  29.07.2015 </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xml:space="preserve">, от 10.07.2019 № 371/59, от </w:t>
      </w:r>
      <w:r w:rsidRPr="002B0928">
        <w:rPr>
          <w:rFonts w:cs="Times New Roman"/>
          <w:szCs w:val="24"/>
        </w:rPr>
        <w:t>26.08.2021 № 69/15</w:t>
      </w:r>
      <w:r w:rsidRPr="002D5C6B">
        <w:rPr>
          <w:rFonts w:cs="Times New Roman"/>
          <w:szCs w:val="24"/>
        </w:rPr>
        <w:t xml:space="preserve">)  следующие  изменения и дополнения : </w:t>
      </w:r>
    </w:p>
    <w:p w:rsidR="00CB771E" w:rsidRDefault="00CB771E" w:rsidP="00CB771E">
      <w:pPr>
        <w:autoSpaceDE w:val="0"/>
        <w:autoSpaceDN w:val="0"/>
        <w:adjustRightInd w:val="0"/>
        <w:spacing w:after="0" w:line="240" w:lineRule="exact"/>
        <w:jc w:val="both"/>
        <w:rPr>
          <w:rFonts w:cs="Times New Roman"/>
          <w:szCs w:val="24"/>
        </w:rPr>
      </w:pPr>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 </w:t>
      </w:r>
      <w:r w:rsidRPr="00743C34">
        <w:rPr>
          <w:rFonts w:cs="Times New Roman"/>
          <w:szCs w:val="24"/>
        </w:rPr>
        <w:t xml:space="preserve">В пункте 41 части 1 статьи 6 </w:t>
      </w:r>
      <w:proofErr w:type="gramStart"/>
      <w:r w:rsidRPr="00743C34">
        <w:rPr>
          <w:rFonts w:cs="Times New Roman"/>
          <w:szCs w:val="24"/>
        </w:rPr>
        <w:t xml:space="preserve">слова </w:t>
      </w:r>
      <w:r>
        <w:rPr>
          <w:rFonts w:cs="Times New Roman"/>
          <w:szCs w:val="24"/>
        </w:rPr>
        <w:t xml:space="preserve"> «</w:t>
      </w:r>
      <w:proofErr w:type="gramEnd"/>
      <w:r>
        <w:rPr>
          <w:rFonts w:cs="Times New Roman"/>
          <w:szCs w:val="24"/>
        </w:rPr>
        <w:t xml:space="preserve">, проведение открытого аукциона на право заключить договор о создании искусственного земельного участка» исключить. </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1.2. Статью 7.2 дополнить частью 3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«3. Вид муниципального контроля подлежит осуществлению при наличии в </w:t>
      </w:r>
      <w:proofErr w:type="gramStart"/>
      <w:r>
        <w:rPr>
          <w:rFonts w:cs="Times New Roman"/>
          <w:szCs w:val="24"/>
        </w:rPr>
        <w:t>границах  городского</w:t>
      </w:r>
      <w:proofErr w:type="gramEnd"/>
      <w:r>
        <w:rPr>
          <w:rFonts w:cs="Times New Roman"/>
          <w:szCs w:val="24"/>
        </w:rPr>
        <w:t xml:space="preserve"> округа объектов соответствующего вида контроля.». </w:t>
      </w:r>
    </w:p>
    <w:p w:rsidR="00CB771E" w:rsidRDefault="00CB771E" w:rsidP="00CB771E">
      <w:pPr>
        <w:rPr>
          <w:rFonts w:cs="Times New Roman"/>
          <w:szCs w:val="24"/>
        </w:rPr>
      </w:pPr>
      <w:r>
        <w:rPr>
          <w:rFonts w:cs="Times New Roman"/>
          <w:szCs w:val="24"/>
        </w:rPr>
        <w:lastRenderedPageBreak/>
        <w:t xml:space="preserve">         1.3. </w:t>
      </w:r>
      <w:r>
        <w:t>В абзаце пятом части 5 статьи 11 слова «И</w:t>
      </w:r>
      <w:r w:rsidRPr="00370DDD">
        <w:rPr>
          <w:rFonts w:cs="Times New Roman"/>
          <w:szCs w:val="24"/>
        </w:rPr>
        <w:t>збирательной комиссией городского округа</w:t>
      </w:r>
      <w:r>
        <w:rPr>
          <w:rFonts w:cs="Times New Roman"/>
          <w:szCs w:val="24"/>
        </w:rPr>
        <w:t>» заменить словами «территориальной избирательной комиссией города Электросталь.».</w:t>
      </w:r>
      <w:r>
        <w:rPr>
          <w:rFonts w:cs="Times New Roman"/>
          <w:szCs w:val="24"/>
        </w:rPr>
        <w:tab/>
      </w:r>
      <w:r>
        <w:rPr>
          <w:rFonts w:cs="Times New Roman"/>
          <w:szCs w:val="24"/>
        </w:rPr>
        <w:tab/>
      </w:r>
    </w:p>
    <w:p w:rsidR="00CB771E" w:rsidRDefault="00CB771E" w:rsidP="00CB771E">
      <w:pPr>
        <w:rPr>
          <w:rFonts w:cs="Times New Roman"/>
          <w:szCs w:val="24"/>
        </w:rPr>
      </w:pPr>
      <w:r>
        <w:rPr>
          <w:rFonts w:cs="Times New Roman"/>
          <w:szCs w:val="24"/>
        </w:rPr>
        <w:t xml:space="preserve">          1.4. В статье </w:t>
      </w:r>
      <w:proofErr w:type="gramStart"/>
      <w:r>
        <w:rPr>
          <w:rFonts w:cs="Times New Roman"/>
          <w:szCs w:val="24"/>
        </w:rPr>
        <w:t>12 :</w:t>
      </w:r>
      <w:proofErr w:type="gramEnd"/>
      <w:r>
        <w:rPr>
          <w:rFonts w:cs="Times New Roman"/>
          <w:szCs w:val="24"/>
        </w:rPr>
        <w:t xml:space="preserve"> </w:t>
      </w:r>
    </w:p>
    <w:p w:rsidR="00CB771E" w:rsidRPr="00132CE8" w:rsidRDefault="00CB771E" w:rsidP="00CB771E">
      <w:pPr>
        <w:rPr>
          <w:rFonts w:cs="Times New Roman"/>
          <w:szCs w:val="24"/>
        </w:rPr>
      </w:pPr>
      <w:r>
        <w:rPr>
          <w:rFonts w:cs="Times New Roman"/>
          <w:szCs w:val="24"/>
        </w:rPr>
        <w:t xml:space="preserve">          1.4.1. </w:t>
      </w:r>
      <w:r>
        <w:t xml:space="preserve">Часть 3 изложить в следующий </w:t>
      </w:r>
      <w:proofErr w:type="gramStart"/>
      <w:r>
        <w:t>редакции :</w:t>
      </w:r>
      <w:proofErr w:type="gramEnd"/>
      <w:r>
        <w:t xml:space="preserve"> </w:t>
      </w:r>
    </w:p>
    <w:p w:rsidR="00CB771E" w:rsidRPr="00960B97" w:rsidRDefault="00CB771E" w:rsidP="00CB771E">
      <w:pPr>
        <w:shd w:val="clear" w:color="auto" w:fill="FFFFFF"/>
        <w:spacing w:after="0" w:line="240" w:lineRule="auto"/>
        <w:rPr>
          <w:rFonts w:eastAsia="Times New Roman" w:cs="Times New Roman"/>
          <w:color w:val="000000"/>
          <w:szCs w:val="24"/>
          <w:lang w:eastAsia="ru-RU"/>
        </w:rPr>
      </w:pPr>
      <w:r w:rsidRPr="00960B97">
        <w:rPr>
          <w:rFonts w:eastAsia="Times New Roman" w:cs="Times New Roman"/>
          <w:color w:val="000000"/>
          <w:szCs w:val="24"/>
          <w:lang w:eastAsia="ru-RU"/>
        </w:rPr>
        <w:t xml:space="preserve">         «3. Подготовку и проведение муниципальных выборов осуществляют территориальная избирательная комиссия</w:t>
      </w:r>
      <w:r>
        <w:rPr>
          <w:rFonts w:eastAsia="Times New Roman" w:cs="Times New Roman"/>
          <w:color w:val="000000"/>
          <w:szCs w:val="24"/>
          <w:lang w:eastAsia="ru-RU"/>
        </w:rPr>
        <w:t xml:space="preserve"> города Электросталь</w:t>
      </w:r>
      <w:r w:rsidRPr="00960B97">
        <w:rPr>
          <w:rFonts w:eastAsia="Times New Roman" w:cs="Times New Roman"/>
          <w:color w:val="000000"/>
          <w:szCs w:val="24"/>
          <w:lang w:eastAsia="ru-RU"/>
        </w:rPr>
        <w:t xml:space="preserve">, </w:t>
      </w:r>
      <w:r w:rsidRPr="00B032DD">
        <w:rPr>
          <w:rFonts w:eastAsia="Times New Roman" w:cs="Times New Roman"/>
          <w:color w:val="000000"/>
          <w:szCs w:val="24"/>
          <w:lang w:eastAsia="ru-RU"/>
        </w:rPr>
        <w:t>участковые избирательные комиссии</w:t>
      </w:r>
      <w:r w:rsidRPr="00960B97">
        <w:rPr>
          <w:rFonts w:eastAsia="Times New Roman" w:cs="Times New Roman"/>
          <w:color w:val="000000"/>
          <w:szCs w:val="24"/>
          <w:lang w:eastAsia="ru-RU"/>
        </w:rPr>
        <w:t>.».</w:t>
      </w:r>
    </w:p>
    <w:p w:rsidR="00CB771E" w:rsidRDefault="00CB771E" w:rsidP="00CB771E"/>
    <w:p w:rsidR="00CB771E" w:rsidRDefault="00CB771E" w:rsidP="00CB771E">
      <w:pPr>
        <w:rPr>
          <w:rFonts w:cs="Times New Roman"/>
          <w:szCs w:val="24"/>
        </w:rPr>
      </w:pPr>
      <w:r>
        <w:t xml:space="preserve">          1.4.2. В части 9 слова «И</w:t>
      </w:r>
      <w:r w:rsidRPr="00370DDD">
        <w:rPr>
          <w:rFonts w:cs="Times New Roman"/>
          <w:szCs w:val="24"/>
        </w:rPr>
        <w:t>збирательной комиссией городского округа</w:t>
      </w:r>
      <w:r>
        <w:rPr>
          <w:rFonts w:cs="Times New Roman"/>
          <w:szCs w:val="24"/>
        </w:rPr>
        <w:t>» заменить словами «территориальной избирательной комиссией города Электросталь».</w:t>
      </w:r>
    </w:p>
    <w:p w:rsidR="00CB771E" w:rsidRDefault="00CB771E" w:rsidP="00CB771E">
      <w:r>
        <w:t xml:space="preserve">           1.5. В статье </w:t>
      </w:r>
      <w:proofErr w:type="gramStart"/>
      <w:r>
        <w:t>13 :</w:t>
      </w:r>
      <w:proofErr w:type="gramEnd"/>
      <w:r>
        <w:t xml:space="preserve"> </w:t>
      </w:r>
    </w:p>
    <w:p w:rsidR="00CB771E" w:rsidRDefault="00CB771E" w:rsidP="00CB771E">
      <w:pPr>
        <w:rPr>
          <w:rFonts w:cs="Times New Roman"/>
          <w:szCs w:val="24"/>
        </w:rPr>
      </w:pPr>
      <w:r>
        <w:t xml:space="preserve">           1.5.1. в части 2 слова «</w:t>
      </w:r>
      <w:r w:rsidRPr="00370DDD">
        <w:rPr>
          <w:rFonts w:cs="Times New Roman"/>
          <w:szCs w:val="24"/>
        </w:rPr>
        <w:t>Избирательн</w:t>
      </w:r>
      <w:r>
        <w:rPr>
          <w:rFonts w:cs="Times New Roman"/>
          <w:szCs w:val="24"/>
        </w:rPr>
        <w:t>ая</w:t>
      </w:r>
      <w:r w:rsidRPr="00370DDD">
        <w:rPr>
          <w:rFonts w:cs="Times New Roman"/>
          <w:szCs w:val="24"/>
        </w:rPr>
        <w:t xml:space="preserve"> комисси</w:t>
      </w:r>
      <w:r>
        <w:rPr>
          <w:rFonts w:cs="Times New Roman"/>
          <w:szCs w:val="24"/>
        </w:rPr>
        <w:t>я</w:t>
      </w:r>
      <w:r w:rsidRPr="00370DDD">
        <w:rPr>
          <w:rFonts w:cs="Times New Roman"/>
          <w:szCs w:val="24"/>
        </w:rPr>
        <w:t xml:space="preserve"> городского округа</w:t>
      </w:r>
      <w:r>
        <w:rPr>
          <w:rFonts w:cs="Times New Roman"/>
          <w:szCs w:val="24"/>
        </w:rPr>
        <w:t>» заменить словами «территориальная избирательная комиссия города Электросталь».</w:t>
      </w:r>
    </w:p>
    <w:p w:rsidR="00CB771E" w:rsidRDefault="00CB771E" w:rsidP="00CB771E">
      <w:pPr>
        <w:rPr>
          <w:rFonts w:cs="Times New Roman"/>
          <w:szCs w:val="24"/>
        </w:rPr>
      </w:pPr>
      <w:r>
        <w:rPr>
          <w:rFonts w:cs="Times New Roman"/>
          <w:szCs w:val="24"/>
        </w:rPr>
        <w:t xml:space="preserve">           1.5.2. в</w:t>
      </w:r>
      <w:r>
        <w:t xml:space="preserve"> </w:t>
      </w:r>
      <w:proofErr w:type="gramStart"/>
      <w:r>
        <w:t>части  3</w:t>
      </w:r>
      <w:proofErr w:type="gramEnd"/>
      <w:r>
        <w:t xml:space="preserve"> слова « в </w:t>
      </w:r>
      <w:r w:rsidRPr="00370DDD">
        <w:rPr>
          <w:rFonts w:cs="Times New Roman"/>
          <w:szCs w:val="24"/>
        </w:rPr>
        <w:t>Избирательн</w:t>
      </w:r>
      <w:r>
        <w:rPr>
          <w:rFonts w:cs="Times New Roman"/>
          <w:szCs w:val="24"/>
        </w:rPr>
        <w:t>ую</w:t>
      </w:r>
      <w:r w:rsidRPr="00370DDD">
        <w:rPr>
          <w:rFonts w:cs="Times New Roman"/>
          <w:szCs w:val="24"/>
        </w:rPr>
        <w:t xml:space="preserve"> комисси</w:t>
      </w:r>
      <w:r>
        <w:rPr>
          <w:rFonts w:cs="Times New Roman"/>
          <w:szCs w:val="24"/>
        </w:rPr>
        <w:t>ю</w:t>
      </w:r>
      <w:r w:rsidRPr="00370DDD">
        <w:rPr>
          <w:rFonts w:cs="Times New Roman"/>
          <w:szCs w:val="24"/>
        </w:rPr>
        <w:t xml:space="preserve"> городского округа</w:t>
      </w:r>
      <w:r>
        <w:rPr>
          <w:rFonts w:cs="Times New Roman"/>
          <w:szCs w:val="24"/>
        </w:rPr>
        <w:t>» заменить словами « в территориальную избирательную комиссию города Электросталь».</w:t>
      </w:r>
    </w:p>
    <w:p w:rsidR="00CB771E" w:rsidRDefault="00CB771E" w:rsidP="00CB771E">
      <w:pPr>
        <w:rPr>
          <w:rFonts w:cs="Times New Roman"/>
          <w:szCs w:val="24"/>
        </w:rPr>
      </w:pPr>
      <w:r>
        <w:rPr>
          <w:rFonts w:cs="Times New Roman"/>
          <w:szCs w:val="24"/>
        </w:rPr>
        <w:t xml:space="preserve">           1.6. В части 3 статьи 14 слова </w:t>
      </w:r>
      <w:r>
        <w:t>«</w:t>
      </w:r>
      <w:r w:rsidRPr="00370DDD">
        <w:rPr>
          <w:rFonts w:cs="Times New Roman"/>
          <w:szCs w:val="24"/>
        </w:rPr>
        <w:t>Избирательн</w:t>
      </w:r>
      <w:r>
        <w:rPr>
          <w:rFonts w:cs="Times New Roman"/>
          <w:szCs w:val="24"/>
        </w:rPr>
        <w:t>ая</w:t>
      </w:r>
      <w:r w:rsidRPr="00370DDD">
        <w:rPr>
          <w:rFonts w:cs="Times New Roman"/>
          <w:szCs w:val="24"/>
        </w:rPr>
        <w:t xml:space="preserve"> комисси</w:t>
      </w:r>
      <w:r>
        <w:rPr>
          <w:rFonts w:cs="Times New Roman"/>
          <w:szCs w:val="24"/>
        </w:rPr>
        <w:t>я</w:t>
      </w:r>
      <w:r w:rsidRPr="00370DDD">
        <w:rPr>
          <w:rFonts w:cs="Times New Roman"/>
          <w:szCs w:val="24"/>
        </w:rPr>
        <w:t xml:space="preserve"> городского округа</w:t>
      </w:r>
      <w:r>
        <w:rPr>
          <w:rFonts w:cs="Times New Roman"/>
          <w:szCs w:val="24"/>
        </w:rPr>
        <w:t>» заменить словами «территориальная избирательная комиссия города Электросталь».</w:t>
      </w:r>
    </w:p>
    <w:p w:rsidR="00CB771E" w:rsidRDefault="00CB771E" w:rsidP="00CB771E">
      <w:pPr>
        <w:rPr>
          <w:rFonts w:cs="Times New Roman"/>
          <w:szCs w:val="24"/>
        </w:rPr>
      </w:pPr>
      <w:r>
        <w:rPr>
          <w:rFonts w:cs="Times New Roman"/>
          <w:szCs w:val="24"/>
        </w:rPr>
        <w:t xml:space="preserve">           1.7. В подпунктах а) и б) </w:t>
      </w:r>
      <w:proofErr w:type="gramStart"/>
      <w:r>
        <w:rPr>
          <w:rFonts w:cs="Times New Roman"/>
          <w:szCs w:val="24"/>
        </w:rPr>
        <w:t>пункта  2</w:t>
      </w:r>
      <w:proofErr w:type="gramEnd"/>
      <w:r>
        <w:rPr>
          <w:rFonts w:cs="Times New Roman"/>
          <w:szCs w:val="24"/>
        </w:rPr>
        <w:t xml:space="preserve">  части 6  статьи 27  </w:t>
      </w:r>
      <w:r>
        <w:t>слова «и</w:t>
      </w:r>
      <w:r w:rsidRPr="00370DDD">
        <w:rPr>
          <w:rFonts w:cs="Times New Roman"/>
          <w:szCs w:val="24"/>
        </w:rPr>
        <w:t>збирательной комисси</w:t>
      </w:r>
      <w:r>
        <w:rPr>
          <w:rFonts w:cs="Times New Roman"/>
          <w:szCs w:val="24"/>
        </w:rPr>
        <w:t>и</w:t>
      </w:r>
      <w:r w:rsidRPr="00370DDD">
        <w:rPr>
          <w:rFonts w:cs="Times New Roman"/>
          <w:szCs w:val="24"/>
        </w:rPr>
        <w:t xml:space="preserve"> городского округа</w:t>
      </w:r>
      <w:r>
        <w:rPr>
          <w:rFonts w:cs="Times New Roman"/>
          <w:szCs w:val="24"/>
        </w:rPr>
        <w:t xml:space="preserve">» заменить словами «территориальной избирательной комиссии города Электросталь». </w:t>
      </w:r>
    </w:p>
    <w:p w:rsidR="00CB771E" w:rsidRPr="003C789C" w:rsidRDefault="00CB771E" w:rsidP="00CB771E">
      <w:r>
        <w:rPr>
          <w:rFonts w:cs="Times New Roman"/>
          <w:szCs w:val="24"/>
        </w:rPr>
        <w:t xml:space="preserve">           1.8. В подпунктах а) и б) </w:t>
      </w:r>
      <w:proofErr w:type="gramStart"/>
      <w:r>
        <w:rPr>
          <w:rFonts w:cs="Times New Roman"/>
          <w:szCs w:val="24"/>
        </w:rPr>
        <w:t>пункта  2</w:t>
      </w:r>
      <w:proofErr w:type="gramEnd"/>
      <w:r>
        <w:rPr>
          <w:rFonts w:cs="Times New Roman"/>
          <w:szCs w:val="24"/>
        </w:rPr>
        <w:t xml:space="preserve">  части 12  статьи 28  </w:t>
      </w:r>
      <w:r>
        <w:t>слова «и</w:t>
      </w:r>
      <w:r w:rsidRPr="00370DDD">
        <w:rPr>
          <w:rFonts w:cs="Times New Roman"/>
          <w:szCs w:val="24"/>
        </w:rPr>
        <w:t>збирательной комисси</w:t>
      </w:r>
      <w:r>
        <w:rPr>
          <w:rFonts w:cs="Times New Roman"/>
          <w:szCs w:val="24"/>
        </w:rPr>
        <w:t>и</w:t>
      </w:r>
      <w:r w:rsidRPr="00370DDD">
        <w:rPr>
          <w:rFonts w:cs="Times New Roman"/>
          <w:szCs w:val="24"/>
        </w:rPr>
        <w:t xml:space="preserve"> городского округа</w:t>
      </w:r>
      <w:r>
        <w:rPr>
          <w:rFonts w:cs="Times New Roman"/>
          <w:szCs w:val="24"/>
        </w:rPr>
        <w:t xml:space="preserve">» заменить словами «территориальной избирательной комиссии города Электросталь». </w:t>
      </w:r>
    </w:p>
    <w:p w:rsidR="00CB771E" w:rsidRDefault="00CB771E" w:rsidP="00CB771E">
      <w:r>
        <w:rPr>
          <w:rFonts w:cs="Times New Roman"/>
          <w:szCs w:val="24"/>
        </w:rPr>
        <w:t xml:space="preserve">           1.9.  </w:t>
      </w:r>
      <w:r>
        <w:t xml:space="preserve">Статью 33 признать утратившей силу. </w:t>
      </w:r>
    </w:p>
    <w:p w:rsidR="00CB771E" w:rsidRPr="00132CE8" w:rsidRDefault="00CB771E" w:rsidP="00CB771E">
      <w:r>
        <w:t xml:space="preserve">           </w:t>
      </w:r>
      <w:r>
        <w:rPr>
          <w:rFonts w:cs="Times New Roman"/>
          <w:szCs w:val="24"/>
        </w:rPr>
        <w:t xml:space="preserve">1.10. Пункт 7 части 6 статьи 16.1 изложить в следующей </w:t>
      </w:r>
      <w:proofErr w:type="gramStart"/>
      <w:r>
        <w:rPr>
          <w:rFonts w:cs="Times New Roman"/>
          <w:szCs w:val="24"/>
        </w:rPr>
        <w:t>редакции :</w:t>
      </w:r>
      <w:proofErr w:type="gramEnd"/>
      <w:r>
        <w:rPr>
          <w:rFonts w:cs="Times New Roman"/>
          <w:szCs w:val="24"/>
        </w:rPr>
        <w:t xml:space="preserve"> </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71E" w:rsidRDefault="00CB771E" w:rsidP="00CB771E">
      <w:pPr>
        <w:autoSpaceDE w:val="0"/>
        <w:autoSpaceDN w:val="0"/>
        <w:adjustRightInd w:val="0"/>
        <w:spacing w:after="0" w:line="240" w:lineRule="auto"/>
        <w:ind w:firstLine="540"/>
        <w:jc w:val="both"/>
        <w:rPr>
          <w:rFonts w:cs="Times New Roman"/>
          <w:szCs w:val="24"/>
        </w:rPr>
      </w:pP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1.11. В статье </w:t>
      </w:r>
      <w:proofErr w:type="gramStart"/>
      <w:r>
        <w:rPr>
          <w:rFonts w:cs="Times New Roman"/>
          <w:szCs w:val="24"/>
        </w:rPr>
        <w:t>27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1.11.1. Часть 6.4 дополнить абзацами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w:t>
      </w:r>
      <w:r>
        <w:rPr>
          <w:rFonts w:cs="Times New Roman"/>
          <w:szCs w:val="24"/>
        </w:rPr>
        <w:lastRenderedPageBreak/>
        <w:t>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r w:rsidR="009D306A">
        <w:rPr>
          <w:rFonts w:cs="Times New Roman"/>
          <w:szCs w:val="24"/>
        </w:rPr>
        <w:t>».</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1.12.  В статье </w:t>
      </w:r>
      <w:proofErr w:type="gramStart"/>
      <w:r>
        <w:rPr>
          <w:rFonts w:cs="Times New Roman"/>
          <w:szCs w:val="24"/>
        </w:rPr>
        <w:t>28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1.12.1.  дополнить частью 11.2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1.12.2 часть 12.1 дополнить абзацами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bookmarkStart w:id="1" w:name="Par0"/>
      <w:bookmarkEnd w:id="1"/>
      <w:r>
        <w:rPr>
          <w:rFonts w:cs="Times New Roman"/>
          <w:szCs w:val="24"/>
        </w:rPr>
        <w:t xml:space="preserve">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w:t>
      </w:r>
      <w:r>
        <w:rPr>
          <w:rFonts w:cs="Times New Roman"/>
          <w:szCs w:val="24"/>
        </w:rPr>
        <w:lastRenderedPageBreak/>
        <w:t xml:space="preserve">полномочий Главы городского округа направляются лицом, принявшим решение о ее осуществлении, в органы прокуратуры Российской Федерации.». </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1.13. Часть 4 статьи 31.1 изложить в следующей </w:t>
      </w:r>
      <w:proofErr w:type="gramStart"/>
      <w:r>
        <w:rPr>
          <w:rFonts w:cs="Times New Roman"/>
          <w:szCs w:val="24"/>
        </w:rPr>
        <w:t>редакции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«4. Контрольно-счетный орган городского округа обладает правами юридического лица.». </w:t>
      </w:r>
    </w:p>
    <w:p w:rsidR="00CB771E" w:rsidRDefault="00CB771E" w:rsidP="00CB771E">
      <w:pPr>
        <w:autoSpaceDE w:val="0"/>
        <w:autoSpaceDN w:val="0"/>
        <w:adjustRightInd w:val="0"/>
        <w:spacing w:after="0" w:line="240" w:lineRule="auto"/>
        <w:ind w:firstLine="540"/>
        <w:jc w:val="both"/>
        <w:rPr>
          <w:rFonts w:cs="Times New Roman"/>
          <w:szCs w:val="24"/>
        </w:rPr>
      </w:pPr>
    </w:p>
    <w:p w:rsidR="00CB771E" w:rsidRPr="0020415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1.14. Статью 31.2 изложить в следующей </w:t>
      </w:r>
      <w:proofErr w:type="gramStart"/>
      <w:r>
        <w:rPr>
          <w:rFonts w:cs="Times New Roman"/>
          <w:szCs w:val="24"/>
        </w:rPr>
        <w:t>редакции :</w:t>
      </w:r>
      <w:proofErr w:type="gramEnd"/>
      <w:r>
        <w:rPr>
          <w:rFonts w:cs="Times New Roman"/>
          <w:szCs w:val="24"/>
        </w:rPr>
        <w:t xml:space="preserve">  </w:t>
      </w:r>
    </w:p>
    <w:p w:rsidR="00CB771E" w:rsidRDefault="00CB771E" w:rsidP="00CB771E">
      <w:pPr>
        <w:autoSpaceDE w:val="0"/>
        <w:autoSpaceDN w:val="0"/>
        <w:adjustRightInd w:val="0"/>
        <w:spacing w:after="0" w:line="240" w:lineRule="auto"/>
        <w:ind w:firstLine="540"/>
        <w:jc w:val="both"/>
        <w:outlineLvl w:val="0"/>
        <w:rPr>
          <w:rFonts w:cs="Times New Roman"/>
          <w:b/>
          <w:bCs/>
          <w:szCs w:val="24"/>
        </w:rPr>
      </w:pPr>
    </w:p>
    <w:p w:rsidR="00CB771E" w:rsidRDefault="00CB771E" w:rsidP="00CB771E">
      <w:pPr>
        <w:autoSpaceDE w:val="0"/>
        <w:autoSpaceDN w:val="0"/>
        <w:adjustRightInd w:val="0"/>
        <w:spacing w:after="0" w:line="240" w:lineRule="auto"/>
        <w:ind w:firstLine="540"/>
        <w:jc w:val="both"/>
        <w:outlineLvl w:val="0"/>
        <w:rPr>
          <w:rFonts w:cs="Times New Roman"/>
          <w:b/>
          <w:bCs/>
          <w:szCs w:val="24"/>
        </w:rPr>
      </w:pPr>
      <w:r>
        <w:rPr>
          <w:rFonts w:cs="Times New Roman"/>
          <w:b/>
          <w:bCs/>
          <w:szCs w:val="24"/>
        </w:rPr>
        <w:t xml:space="preserve">«Статья 31.2. Полномочия контрольно-счетного органа городского округа. </w:t>
      </w:r>
    </w:p>
    <w:p w:rsidR="00CB771E" w:rsidRDefault="00CB771E" w:rsidP="00CB771E">
      <w:pPr>
        <w:autoSpaceDE w:val="0"/>
        <w:autoSpaceDN w:val="0"/>
        <w:adjustRightInd w:val="0"/>
        <w:spacing w:after="0" w:line="240" w:lineRule="auto"/>
        <w:ind w:firstLine="540"/>
        <w:jc w:val="both"/>
        <w:outlineLvl w:val="0"/>
        <w:rPr>
          <w:rFonts w:cs="Times New Roman"/>
          <w:szCs w:val="24"/>
        </w:rPr>
      </w:pPr>
    </w:p>
    <w:p w:rsidR="00CB771E" w:rsidRDefault="00CB771E" w:rsidP="00CB771E">
      <w:pPr>
        <w:autoSpaceDE w:val="0"/>
        <w:autoSpaceDN w:val="0"/>
        <w:adjustRightInd w:val="0"/>
        <w:spacing w:after="0" w:line="240" w:lineRule="auto"/>
        <w:ind w:firstLine="540"/>
        <w:jc w:val="both"/>
        <w:outlineLvl w:val="0"/>
        <w:rPr>
          <w:rFonts w:cs="Times New Roman"/>
          <w:szCs w:val="24"/>
        </w:rPr>
      </w:pPr>
      <w:r>
        <w:rPr>
          <w:rFonts w:cs="Times New Roman"/>
          <w:szCs w:val="24"/>
        </w:rPr>
        <w:t>1. Контрольно-счетный орган городского округа осуществляет следующие основные полномочия:</w:t>
      </w:r>
    </w:p>
    <w:p w:rsidR="00CB771E" w:rsidRDefault="00CB771E" w:rsidP="00CB771E">
      <w:pPr>
        <w:autoSpaceDE w:val="0"/>
        <w:autoSpaceDN w:val="0"/>
        <w:adjustRightInd w:val="0"/>
        <w:spacing w:after="0" w:line="240" w:lineRule="auto"/>
        <w:ind w:firstLine="540"/>
        <w:jc w:val="both"/>
        <w:outlineLvl w:val="0"/>
        <w:rPr>
          <w:rFonts w:cs="Times New Roman"/>
          <w:szCs w:val="24"/>
        </w:rPr>
      </w:pPr>
      <w:r>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2) экспертиза проектов местного бюджета, проверка и анализ обоснованности его показателей;</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3) внешняя проверка годового отчета об исполнении местного бюджета;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4) проведение аудита в сфере закупок товаров, работ и услуг в соответствии с Федеральным </w:t>
      </w:r>
      <w:r w:rsidRPr="00983DC2">
        <w:rPr>
          <w:rFonts w:cs="Times New Roman"/>
          <w:szCs w:val="24"/>
        </w:rPr>
        <w:t xml:space="preserve">законом </w:t>
      </w:r>
      <w:r>
        <w:rPr>
          <w:rFonts w:cs="Times New Roman"/>
          <w:szCs w:val="24"/>
        </w:rPr>
        <w:t>от 05.04. 2013 № 44-ФЗ «О контрактной системе в сфере закупок товаров, работ, услуг для обеспечения государственных и муниципальных нужд»;</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Pr>
          <w:rFonts w:cs="Times New Roman"/>
          <w:szCs w:val="24"/>
        </w:rPr>
        <w:t>округа ;</w:t>
      </w:r>
      <w:proofErr w:type="gramEnd"/>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10) осуществление контроля за состоянием муниципального внутреннего и внешнего долга;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12) </w:t>
      </w:r>
      <w:r w:rsidRPr="007D761C">
        <w:rPr>
          <w:rFonts w:cs="Times New Roman"/>
          <w:szCs w:val="24"/>
        </w:rPr>
        <w:t xml:space="preserve"> </w:t>
      </w:r>
      <w:r>
        <w:rPr>
          <w:rFonts w:cs="Times New Roman"/>
          <w:szCs w:val="24"/>
        </w:rPr>
        <w:t>участие в пределах полномочий в мероприятиях, направленных на противодействие коррупции;</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lastRenderedPageBreak/>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w:t>
      </w: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 xml:space="preserve"> 1.15. Статью 48 дополнить частью 11 следующего </w:t>
      </w:r>
      <w:proofErr w:type="gramStart"/>
      <w:r>
        <w:rPr>
          <w:rFonts w:cs="Times New Roman"/>
          <w:szCs w:val="24"/>
        </w:rPr>
        <w:t>содержания :</w:t>
      </w:r>
      <w:proofErr w:type="gramEnd"/>
      <w:r>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«11. Руководитель финансового органа городского округа назначается на должность из числа лиц, отвечающих </w:t>
      </w:r>
      <w:r w:rsidRPr="00AD5BD2">
        <w:rPr>
          <w:rFonts w:cs="Times New Roman"/>
          <w:szCs w:val="24"/>
        </w:rPr>
        <w:t>квалификационным требованиям</w:t>
      </w:r>
      <w:r>
        <w:rPr>
          <w:rFonts w:cs="Times New Roman"/>
          <w:szCs w:val="24"/>
        </w:rPr>
        <w:t>, установленным уполномоченным Правительством Российской Федерации федеральным органом исполнительной власти.</w:t>
      </w:r>
    </w:p>
    <w:p w:rsidR="00CB771E" w:rsidRDefault="00CB771E" w:rsidP="00CB771E">
      <w:pPr>
        <w:autoSpaceDE w:val="0"/>
        <w:autoSpaceDN w:val="0"/>
        <w:adjustRightInd w:val="0"/>
        <w:spacing w:after="0" w:line="240" w:lineRule="auto"/>
        <w:ind w:firstLine="540"/>
        <w:jc w:val="both"/>
        <w:rPr>
          <w:rFonts w:cs="Times New Roman"/>
          <w:szCs w:val="24"/>
        </w:rPr>
      </w:pPr>
      <w:bookmarkStart w:id="2" w:name="Par1"/>
      <w:bookmarkEnd w:id="2"/>
      <w:r>
        <w:rPr>
          <w:rFonts w:cs="Times New Roman"/>
          <w:szCs w:val="24"/>
        </w:rPr>
        <w:t xml:space="preserve">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 </w:t>
      </w:r>
    </w:p>
    <w:p w:rsidR="00CB771E" w:rsidRDefault="00CB771E" w:rsidP="00CB771E">
      <w:pPr>
        <w:autoSpaceDE w:val="0"/>
        <w:autoSpaceDN w:val="0"/>
        <w:adjustRightInd w:val="0"/>
        <w:spacing w:after="0" w:line="240" w:lineRule="auto"/>
        <w:jc w:val="both"/>
        <w:rPr>
          <w:rFonts w:cs="Times New Roman"/>
          <w:b/>
          <w:bCs/>
          <w:szCs w:val="24"/>
        </w:rPr>
      </w:pPr>
      <w:r>
        <w:rPr>
          <w:rFonts w:cs="Times New Roman"/>
          <w:b/>
          <w:bCs/>
          <w:szCs w:val="24"/>
        </w:rPr>
        <w:t xml:space="preserve">          </w:t>
      </w:r>
    </w:p>
    <w:p w:rsidR="00CB771E" w:rsidRDefault="00CB771E" w:rsidP="00CB771E">
      <w:pPr>
        <w:autoSpaceDE w:val="0"/>
        <w:autoSpaceDN w:val="0"/>
        <w:adjustRightInd w:val="0"/>
        <w:spacing w:after="0" w:line="240" w:lineRule="auto"/>
        <w:jc w:val="both"/>
        <w:rPr>
          <w:rFonts w:cs="Times New Roman"/>
          <w:iCs/>
          <w:szCs w:val="24"/>
        </w:rPr>
      </w:pPr>
      <w:r>
        <w:rPr>
          <w:rFonts w:cs="Times New Roman"/>
          <w:iCs/>
          <w:szCs w:val="24"/>
        </w:rPr>
        <w:t xml:space="preserve">          </w:t>
      </w:r>
      <w:r w:rsidRPr="00DD26A4">
        <w:rPr>
          <w:rFonts w:cs="Times New Roman"/>
          <w:iCs/>
          <w:szCs w:val="24"/>
        </w:rPr>
        <w:t>1.</w:t>
      </w:r>
      <w:r>
        <w:rPr>
          <w:rFonts w:cs="Times New Roman"/>
          <w:iCs/>
          <w:szCs w:val="24"/>
        </w:rPr>
        <w:t>16</w:t>
      </w:r>
      <w:r w:rsidRPr="00DD26A4">
        <w:rPr>
          <w:rFonts w:cs="Times New Roman"/>
          <w:iCs/>
          <w:szCs w:val="24"/>
        </w:rPr>
        <w:t xml:space="preserve">. </w:t>
      </w:r>
      <w:r>
        <w:rPr>
          <w:rFonts w:cs="Times New Roman"/>
          <w:iCs/>
          <w:szCs w:val="24"/>
        </w:rPr>
        <w:t xml:space="preserve">Статью 56 дополнить частью 4 следующего </w:t>
      </w:r>
      <w:proofErr w:type="gramStart"/>
      <w:r>
        <w:rPr>
          <w:rFonts w:cs="Times New Roman"/>
          <w:iCs/>
          <w:szCs w:val="24"/>
        </w:rPr>
        <w:t>содержания :</w:t>
      </w:r>
      <w:proofErr w:type="gramEnd"/>
      <w:r>
        <w:rPr>
          <w:rFonts w:cs="Times New Roman"/>
          <w:iCs/>
          <w:szCs w:val="24"/>
        </w:rPr>
        <w:t xml:space="preserve"> </w:t>
      </w:r>
    </w:p>
    <w:p w:rsidR="00CB771E" w:rsidRDefault="00CB771E" w:rsidP="00CB771E">
      <w:pPr>
        <w:autoSpaceDE w:val="0"/>
        <w:autoSpaceDN w:val="0"/>
        <w:adjustRightInd w:val="0"/>
        <w:spacing w:after="0" w:line="240" w:lineRule="auto"/>
        <w:ind w:firstLine="540"/>
        <w:jc w:val="both"/>
        <w:rPr>
          <w:rFonts w:cs="Times New Roman"/>
          <w:iCs/>
          <w:szCs w:val="24"/>
        </w:rPr>
      </w:pPr>
      <w:r>
        <w:rPr>
          <w:rFonts w:cs="Times New Roman"/>
          <w:iCs/>
          <w:szCs w:val="24"/>
        </w:rPr>
        <w:t xml:space="preserve">«4. </w:t>
      </w:r>
      <w:r w:rsidRPr="00DD26A4">
        <w:rPr>
          <w:rFonts w:cs="Times New Roman"/>
          <w:iCs/>
          <w:szCs w:val="24"/>
        </w:rPr>
        <w:t>Губернатор Московской области</w:t>
      </w:r>
      <w:r>
        <w:rPr>
          <w:rFonts w:cs="Times New Roman"/>
          <w:iCs/>
          <w:szCs w:val="24"/>
        </w:rPr>
        <w:t xml:space="preserve"> </w:t>
      </w:r>
      <w:r w:rsidRPr="00DD26A4">
        <w:rPr>
          <w:rFonts w:cs="Times New Roman"/>
          <w:iCs/>
          <w:szCs w:val="24"/>
        </w:rPr>
        <w:t>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w:t>
      </w:r>
      <w:r>
        <w:rPr>
          <w:rFonts w:cs="Times New Roman"/>
          <w:iCs/>
          <w:szCs w:val="24"/>
        </w:rPr>
        <w:t xml:space="preserve">.  </w:t>
      </w:r>
    </w:p>
    <w:p w:rsidR="00CB771E" w:rsidRPr="00DD26A4" w:rsidRDefault="00CB771E" w:rsidP="00CB771E">
      <w:pPr>
        <w:autoSpaceDE w:val="0"/>
        <w:autoSpaceDN w:val="0"/>
        <w:adjustRightInd w:val="0"/>
        <w:spacing w:after="0" w:line="240" w:lineRule="auto"/>
        <w:ind w:firstLine="540"/>
        <w:jc w:val="both"/>
        <w:rPr>
          <w:rFonts w:cs="Times New Roman"/>
          <w:iCs/>
          <w:szCs w:val="24"/>
        </w:rPr>
      </w:pPr>
      <w:r>
        <w:rPr>
          <w:rFonts w:cs="Times New Roman"/>
          <w:iCs/>
          <w:szCs w:val="24"/>
        </w:rPr>
        <w:t xml:space="preserve">Губернатор Московской области </w:t>
      </w:r>
      <w:r w:rsidRPr="00DD26A4">
        <w:rPr>
          <w:rFonts w:cs="Times New Roman"/>
          <w:iCs/>
          <w:szCs w:val="24"/>
        </w:rPr>
        <w:t xml:space="preserve">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w:t>
      </w:r>
      <w:r>
        <w:rPr>
          <w:rFonts w:cs="Times New Roman"/>
          <w:iCs/>
          <w:szCs w:val="24"/>
        </w:rPr>
        <w:t xml:space="preserve">абзацем первым части 4 </w:t>
      </w:r>
      <w:r w:rsidRPr="00DD26A4">
        <w:rPr>
          <w:rFonts w:cs="Times New Roman"/>
          <w:iCs/>
          <w:szCs w:val="24"/>
        </w:rPr>
        <w:t xml:space="preserve">настоящей </w:t>
      </w:r>
      <w:r>
        <w:rPr>
          <w:rFonts w:cs="Times New Roman"/>
          <w:iCs/>
          <w:szCs w:val="24"/>
        </w:rPr>
        <w:t xml:space="preserve">статьи </w:t>
      </w:r>
      <w:r w:rsidRPr="00DD26A4">
        <w:rPr>
          <w:rFonts w:cs="Times New Roman"/>
          <w:iCs/>
          <w:szCs w:val="24"/>
        </w:rPr>
        <w:t>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CB771E" w:rsidRDefault="00CB771E" w:rsidP="00CB771E">
      <w:pPr>
        <w:autoSpaceDE w:val="0"/>
        <w:autoSpaceDN w:val="0"/>
        <w:adjustRightInd w:val="0"/>
        <w:spacing w:after="0" w:line="240" w:lineRule="auto"/>
        <w:ind w:firstLine="540"/>
        <w:jc w:val="both"/>
        <w:rPr>
          <w:rFonts w:cs="Times New Roman"/>
          <w:iCs/>
          <w:szCs w:val="24"/>
        </w:rPr>
      </w:pPr>
    </w:p>
    <w:p w:rsidR="00CB771E" w:rsidRPr="00AA7607" w:rsidRDefault="00CB771E" w:rsidP="00CB771E">
      <w:pPr>
        <w:autoSpaceDE w:val="0"/>
        <w:autoSpaceDN w:val="0"/>
        <w:adjustRightInd w:val="0"/>
        <w:spacing w:after="0" w:line="240" w:lineRule="auto"/>
        <w:ind w:firstLine="540"/>
        <w:jc w:val="both"/>
        <w:rPr>
          <w:rFonts w:cs="Times New Roman"/>
          <w:iCs/>
          <w:szCs w:val="24"/>
        </w:rPr>
      </w:pPr>
      <w:r w:rsidRPr="00A46DDA">
        <w:rPr>
          <w:rFonts w:cs="Times New Roman"/>
          <w:iCs/>
          <w:szCs w:val="24"/>
        </w:rPr>
        <w:t>1.</w:t>
      </w:r>
      <w:r w:rsidRPr="005C4902">
        <w:rPr>
          <w:rFonts w:cs="Times New Roman"/>
          <w:iCs/>
          <w:szCs w:val="24"/>
        </w:rPr>
        <w:t>1</w:t>
      </w:r>
      <w:r>
        <w:rPr>
          <w:rFonts w:cs="Times New Roman"/>
          <w:iCs/>
          <w:szCs w:val="24"/>
        </w:rPr>
        <w:t>7</w:t>
      </w:r>
      <w:r w:rsidRPr="00A46DDA">
        <w:rPr>
          <w:rFonts w:cs="Times New Roman"/>
          <w:iCs/>
          <w:szCs w:val="24"/>
        </w:rPr>
        <w:t>. Часть стать</w:t>
      </w:r>
      <w:r>
        <w:rPr>
          <w:rFonts w:cs="Times New Roman"/>
          <w:iCs/>
          <w:szCs w:val="24"/>
        </w:rPr>
        <w:t>ю</w:t>
      </w:r>
      <w:r w:rsidRPr="00A46DDA">
        <w:rPr>
          <w:rFonts w:cs="Times New Roman"/>
          <w:iCs/>
          <w:szCs w:val="24"/>
        </w:rPr>
        <w:t xml:space="preserve"> 56.1 дополнить </w:t>
      </w:r>
      <w:r>
        <w:rPr>
          <w:rFonts w:cs="Times New Roman"/>
          <w:iCs/>
          <w:szCs w:val="24"/>
        </w:rPr>
        <w:t>частью 2.1</w:t>
      </w:r>
      <w:r w:rsidRPr="00AA7607">
        <w:rPr>
          <w:rFonts w:cs="Times New Roman"/>
          <w:iCs/>
          <w:szCs w:val="24"/>
        </w:rPr>
        <w:t xml:space="preserve"> следующего </w:t>
      </w:r>
      <w:proofErr w:type="gramStart"/>
      <w:r w:rsidRPr="00AA7607">
        <w:rPr>
          <w:rFonts w:cs="Times New Roman"/>
          <w:iCs/>
          <w:szCs w:val="24"/>
        </w:rPr>
        <w:t>содержания :</w:t>
      </w:r>
      <w:proofErr w:type="gramEnd"/>
      <w:r w:rsidRPr="00AA7607">
        <w:rPr>
          <w:rFonts w:cs="Times New Roman"/>
          <w:iCs/>
          <w:szCs w:val="24"/>
        </w:rPr>
        <w:t xml:space="preserve">   </w:t>
      </w:r>
    </w:p>
    <w:p w:rsidR="00CB771E" w:rsidRPr="00A46DDA" w:rsidRDefault="00CB771E" w:rsidP="00CB771E">
      <w:pPr>
        <w:autoSpaceDE w:val="0"/>
        <w:autoSpaceDN w:val="0"/>
        <w:adjustRightInd w:val="0"/>
        <w:spacing w:after="0" w:line="240" w:lineRule="auto"/>
        <w:ind w:firstLine="540"/>
        <w:jc w:val="both"/>
        <w:rPr>
          <w:rFonts w:cs="Times New Roman"/>
          <w:iCs/>
          <w:szCs w:val="24"/>
        </w:rPr>
      </w:pPr>
      <w:r w:rsidRPr="00AA7607">
        <w:rPr>
          <w:rFonts w:cs="Times New Roman"/>
          <w:iCs/>
          <w:szCs w:val="24"/>
        </w:rPr>
        <w:t>«</w:t>
      </w:r>
      <w:r>
        <w:rPr>
          <w:rFonts w:cs="Times New Roman"/>
          <w:iCs/>
          <w:szCs w:val="24"/>
        </w:rPr>
        <w:t>2</w:t>
      </w:r>
      <w:r w:rsidRPr="00AA7607">
        <w:rPr>
          <w:rFonts w:cs="Times New Roman"/>
          <w:iCs/>
          <w:szCs w:val="24"/>
        </w:rPr>
        <w:t xml:space="preserve">.1. Губернатор Московской области </w:t>
      </w:r>
      <w:r w:rsidRPr="00AA7607">
        <w:rPr>
          <w:rFonts w:cs="Times New Roman"/>
          <w:szCs w:val="24"/>
        </w:rPr>
        <w:t xml:space="preserve">вправе обратиться в </w:t>
      </w:r>
      <w:r>
        <w:rPr>
          <w:rFonts w:cs="Times New Roman"/>
          <w:szCs w:val="24"/>
        </w:rPr>
        <w:t xml:space="preserve">Совет депутатов городского округа </w:t>
      </w:r>
      <w:r w:rsidRPr="00AA7607">
        <w:rPr>
          <w:rFonts w:cs="Times New Roman"/>
          <w:szCs w:val="24"/>
        </w:rPr>
        <w:t xml:space="preserve">с инициативой об удалении </w:t>
      </w:r>
      <w:r>
        <w:rPr>
          <w:rFonts w:cs="Times New Roman"/>
          <w:szCs w:val="24"/>
        </w:rPr>
        <w:t>Г</w:t>
      </w:r>
      <w:r w:rsidRPr="00AA7607">
        <w:rPr>
          <w:rFonts w:cs="Times New Roman"/>
          <w:szCs w:val="24"/>
        </w:rPr>
        <w:t xml:space="preserve">лавы </w:t>
      </w:r>
      <w:r>
        <w:rPr>
          <w:rFonts w:cs="Times New Roman"/>
          <w:szCs w:val="24"/>
        </w:rPr>
        <w:t xml:space="preserve">городского округа </w:t>
      </w:r>
      <w:r w:rsidRPr="00AA7607">
        <w:rPr>
          <w:rFonts w:cs="Times New Roman"/>
          <w:szCs w:val="24"/>
        </w:rPr>
        <w:t xml:space="preserve">в отставку, в том числе в случае систематического </w:t>
      </w:r>
      <w:proofErr w:type="spellStart"/>
      <w:r w:rsidRPr="00AA7607">
        <w:rPr>
          <w:rFonts w:cs="Times New Roman"/>
          <w:szCs w:val="24"/>
        </w:rPr>
        <w:t>недостижения</w:t>
      </w:r>
      <w:proofErr w:type="spellEnd"/>
      <w:r w:rsidRPr="00AA7607">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Pr>
          <w:rFonts w:cs="Times New Roman"/>
          <w:iCs/>
          <w:szCs w:val="24"/>
        </w:rPr>
        <w:t>Ф</w:t>
      </w:r>
      <w:r w:rsidRPr="00A46DDA">
        <w:rPr>
          <w:rFonts w:cs="Times New Roman"/>
          <w:iCs/>
          <w:szCs w:val="24"/>
        </w:rPr>
        <w:t xml:space="preserve">едеральным законом </w:t>
      </w:r>
      <w:r>
        <w:rPr>
          <w:rFonts w:cs="Times New Roman"/>
          <w:iCs/>
          <w:szCs w:val="24"/>
        </w:rPr>
        <w:t>от 06.10.2003 № 131-ФЗ «О</w:t>
      </w:r>
      <w:r w:rsidRPr="00A46DDA">
        <w:rPr>
          <w:rFonts w:cs="Times New Roman"/>
          <w:iCs/>
          <w:szCs w:val="24"/>
        </w:rPr>
        <w:t>б общих принципах организации местного самоуправления</w:t>
      </w:r>
      <w:r>
        <w:rPr>
          <w:rFonts w:cs="Times New Roman"/>
          <w:iCs/>
          <w:szCs w:val="24"/>
        </w:rPr>
        <w:t xml:space="preserve"> в Российской Федерации.».</w:t>
      </w:r>
    </w:p>
    <w:p w:rsidR="00CB771E" w:rsidRDefault="00CB771E" w:rsidP="00CB771E">
      <w:pPr>
        <w:autoSpaceDE w:val="0"/>
        <w:autoSpaceDN w:val="0"/>
        <w:adjustRightInd w:val="0"/>
        <w:spacing w:after="0" w:line="240" w:lineRule="auto"/>
        <w:jc w:val="both"/>
        <w:rPr>
          <w:rFonts w:cs="Times New Roman"/>
          <w:szCs w:val="24"/>
        </w:rPr>
      </w:pPr>
    </w:p>
    <w:p w:rsidR="00CB771E" w:rsidRPr="002D5C6B"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3</w:t>
      </w:r>
      <w:r w:rsidRPr="002D5C6B">
        <w:rPr>
          <w:rFonts w:cs="Times New Roman"/>
          <w:szCs w:val="24"/>
        </w:rPr>
        <w:t xml:space="preserve">.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r w:rsidRPr="00CE0988">
        <w:rPr>
          <w:rFonts w:cs="Times New Roman"/>
          <w:szCs w:val="24"/>
        </w:rPr>
        <w:t>Конституции</w:t>
      </w:r>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CB771E" w:rsidRDefault="00CB771E" w:rsidP="00CB771E">
      <w:pPr>
        <w:autoSpaceDE w:val="0"/>
        <w:autoSpaceDN w:val="0"/>
        <w:adjustRightInd w:val="0"/>
        <w:spacing w:after="0" w:line="240" w:lineRule="auto"/>
        <w:jc w:val="both"/>
        <w:outlineLvl w:val="0"/>
        <w:rPr>
          <w:rFonts w:cs="Times New Roman"/>
          <w:szCs w:val="24"/>
        </w:rPr>
      </w:pPr>
      <w:r w:rsidRPr="002D5C6B">
        <w:rPr>
          <w:rFonts w:cs="Times New Roman"/>
          <w:szCs w:val="24"/>
        </w:rPr>
        <w:t xml:space="preserve">        </w:t>
      </w:r>
    </w:p>
    <w:p w:rsidR="00CB771E" w:rsidRPr="002D5C6B" w:rsidRDefault="00CB771E" w:rsidP="00CB771E">
      <w:pPr>
        <w:autoSpaceDE w:val="0"/>
        <w:autoSpaceDN w:val="0"/>
        <w:adjustRightInd w:val="0"/>
        <w:spacing w:after="0" w:line="240" w:lineRule="auto"/>
        <w:jc w:val="both"/>
        <w:outlineLvl w:val="0"/>
        <w:rPr>
          <w:rFonts w:cs="Times New Roman"/>
          <w:szCs w:val="24"/>
        </w:rPr>
      </w:pPr>
      <w:r>
        <w:rPr>
          <w:rFonts w:cs="Times New Roman"/>
          <w:szCs w:val="24"/>
        </w:rPr>
        <w:t xml:space="preserve">        </w:t>
      </w:r>
      <w:r w:rsidRPr="002D5C6B">
        <w:rPr>
          <w:rFonts w:cs="Times New Roman"/>
          <w:szCs w:val="24"/>
        </w:rPr>
        <w:t xml:space="preserve"> </w:t>
      </w:r>
      <w:r>
        <w:rPr>
          <w:rFonts w:cs="Times New Roman"/>
          <w:szCs w:val="24"/>
        </w:rPr>
        <w:t>4</w:t>
      </w:r>
      <w:r w:rsidRPr="002D5C6B">
        <w:rPr>
          <w:rFonts w:cs="Times New Roman"/>
          <w:szCs w:val="24"/>
        </w:rPr>
        <w:t>.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cs="Times New Roman"/>
          <w:szCs w:val="24"/>
        </w:rPr>
        <w:t>Интернет»  по</w:t>
      </w:r>
      <w:proofErr w:type="gramEnd"/>
      <w:r w:rsidRPr="002D5C6B">
        <w:rPr>
          <w:rFonts w:cs="Times New Roman"/>
          <w:szCs w:val="24"/>
        </w:rPr>
        <w:t xml:space="preserve"> адресу:  </w:t>
      </w:r>
      <w:r w:rsidRPr="002D5C6B">
        <w:rPr>
          <w:rFonts w:cs="Times New Roman"/>
          <w:szCs w:val="24"/>
          <w:lang w:val="en-US"/>
        </w:rPr>
        <w:t>www</w:t>
      </w:r>
      <w:r w:rsidRPr="002D5C6B">
        <w:rPr>
          <w:rFonts w:cs="Times New Roman"/>
          <w:szCs w:val="24"/>
        </w:rPr>
        <w:t xml:space="preserve">. </w:t>
      </w:r>
      <w:proofErr w:type="spellStart"/>
      <w:r w:rsidRPr="002D5C6B">
        <w:rPr>
          <w:rFonts w:cs="Times New Roman"/>
          <w:szCs w:val="24"/>
          <w:lang w:val="en-US"/>
        </w:rPr>
        <w:t>electrostal</w:t>
      </w:r>
      <w:proofErr w:type="spellEnd"/>
      <w:r w:rsidRPr="002D5C6B">
        <w:rPr>
          <w:rFonts w:cs="Times New Roman"/>
          <w:szCs w:val="24"/>
        </w:rPr>
        <w:t>.</w:t>
      </w:r>
      <w:proofErr w:type="spellStart"/>
      <w:r w:rsidRPr="002D5C6B">
        <w:rPr>
          <w:rFonts w:cs="Times New Roman"/>
          <w:szCs w:val="24"/>
          <w:lang w:val="en-US"/>
        </w:rPr>
        <w:t>ru</w:t>
      </w:r>
      <w:proofErr w:type="spellEnd"/>
      <w:r w:rsidRPr="002D5C6B">
        <w:rPr>
          <w:rFonts w:cs="Times New Roman"/>
          <w:szCs w:val="24"/>
        </w:rPr>
        <w:t>.</w:t>
      </w:r>
    </w:p>
    <w:p w:rsidR="00CB771E" w:rsidRDefault="00CB771E" w:rsidP="00CB771E">
      <w:pPr>
        <w:autoSpaceDE w:val="0"/>
        <w:autoSpaceDN w:val="0"/>
        <w:adjustRightInd w:val="0"/>
        <w:spacing w:after="0" w:line="240" w:lineRule="auto"/>
        <w:ind w:firstLine="540"/>
        <w:jc w:val="both"/>
        <w:rPr>
          <w:rFonts w:cs="Times New Roman"/>
          <w:szCs w:val="24"/>
        </w:rPr>
      </w:pPr>
    </w:p>
    <w:p w:rsidR="00CB771E" w:rsidRDefault="00CB771E" w:rsidP="00CB771E">
      <w:pPr>
        <w:autoSpaceDE w:val="0"/>
        <w:autoSpaceDN w:val="0"/>
        <w:adjustRightInd w:val="0"/>
        <w:spacing w:after="0" w:line="240" w:lineRule="auto"/>
        <w:ind w:firstLine="540"/>
        <w:jc w:val="both"/>
        <w:rPr>
          <w:rFonts w:cs="Times New Roman"/>
          <w:szCs w:val="24"/>
        </w:rPr>
      </w:pPr>
      <w:r>
        <w:rPr>
          <w:rFonts w:cs="Times New Roman"/>
          <w:szCs w:val="24"/>
        </w:rPr>
        <w:t>5</w:t>
      </w:r>
      <w:r w:rsidRPr="002D5C6B">
        <w:rPr>
          <w:rFonts w:cs="Times New Roman"/>
          <w:szCs w:val="24"/>
        </w:rPr>
        <w:t xml:space="preserve">. </w:t>
      </w:r>
      <w:r>
        <w:rPr>
          <w:rFonts w:cs="Times New Roman"/>
          <w:szCs w:val="24"/>
        </w:rPr>
        <w:t xml:space="preserve"> </w:t>
      </w:r>
      <w:r w:rsidRPr="002D5C6B">
        <w:rPr>
          <w:rFonts w:cs="Times New Roman"/>
          <w:szCs w:val="24"/>
        </w:rPr>
        <w:t xml:space="preserve">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w:t>
      </w:r>
      <w:r w:rsidRPr="002D5C6B">
        <w:rPr>
          <w:rFonts w:cs="Times New Roman"/>
          <w:szCs w:val="24"/>
        </w:rPr>
        <w:lastRenderedPageBreak/>
        <w:t xml:space="preserve">области </w:t>
      </w:r>
      <w:r w:rsidR="00201662">
        <w:rPr>
          <w:rFonts w:cs="Times New Roman"/>
          <w:szCs w:val="24"/>
        </w:rPr>
        <w:t xml:space="preserve">и официального </w:t>
      </w:r>
      <w:r>
        <w:rPr>
          <w:rFonts w:cs="Times New Roman"/>
          <w:szCs w:val="24"/>
        </w:rPr>
        <w:t>опубликования, за исключением пунктов 1.3 -1.9 настоящего решения, вступающ</w:t>
      </w:r>
      <w:r w:rsidR="00201662">
        <w:rPr>
          <w:rFonts w:cs="Times New Roman"/>
          <w:szCs w:val="24"/>
        </w:rPr>
        <w:t>их в силу с 01.01.2023.</w:t>
      </w:r>
    </w:p>
    <w:p w:rsidR="00CB771E" w:rsidRDefault="00CB771E" w:rsidP="00CB771E">
      <w:pPr>
        <w:autoSpaceDE w:val="0"/>
        <w:autoSpaceDN w:val="0"/>
        <w:adjustRightInd w:val="0"/>
        <w:spacing w:after="0" w:line="240" w:lineRule="auto"/>
        <w:jc w:val="both"/>
        <w:rPr>
          <w:rFonts w:cs="Times New Roman"/>
          <w:szCs w:val="24"/>
        </w:rPr>
      </w:pPr>
    </w:p>
    <w:p w:rsidR="00201662" w:rsidRDefault="00201662" w:rsidP="00CB771E">
      <w:pPr>
        <w:autoSpaceDE w:val="0"/>
        <w:autoSpaceDN w:val="0"/>
        <w:adjustRightInd w:val="0"/>
        <w:spacing w:after="0" w:line="240" w:lineRule="auto"/>
        <w:jc w:val="both"/>
        <w:rPr>
          <w:rFonts w:cs="Times New Roman"/>
          <w:szCs w:val="24"/>
        </w:rPr>
      </w:pPr>
    </w:p>
    <w:p w:rsidR="00201662" w:rsidRDefault="00201662" w:rsidP="00CB771E">
      <w:pPr>
        <w:autoSpaceDE w:val="0"/>
        <w:autoSpaceDN w:val="0"/>
        <w:adjustRightInd w:val="0"/>
        <w:spacing w:after="0" w:line="240" w:lineRule="auto"/>
        <w:jc w:val="both"/>
        <w:rPr>
          <w:rFonts w:cs="Times New Roman"/>
          <w:szCs w:val="24"/>
        </w:rPr>
      </w:pPr>
    </w:p>
    <w:p w:rsidR="00201662" w:rsidRDefault="00201662"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p>
    <w:p w:rsidR="00CB771E" w:rsidRPr="002D5C6B" w:rsidRDefault="00CB771E" w:rsidP="00CB771E">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CB771E" w:rsidRDefault="00CB771E" w:rsidP="00CB771E">
      <w:pPr>
        <w:autoSpaceDE w:val="0"/>
        <w:autoSpaceDN w:val="0"/>
        <w:adjustRightInd w:val="0"/>
        <w:spacing w:after="0" w:line="240" w:lineRule="auto"/>
        <w:jc w:val="both"/>
        <w:rPr>
          <w:rFonts w:cs="Times New Roman"/>
          <w:szCs w:val="24"/>
        </w:rPr>
      </w:pPr>
      <w:r w:rsidRPr="002D5C6B">
        <w:rPr>
          <w:rFonts w:cs="Times New Roman"/>
          <w:szCs w:val="24"/>
        </w:rPr>
        <w:t>городского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Pr>
          <w:rFonts w:cs="Times New Roman"/>
          <w:szCs w:val="24"/>
        </w:rPr>
        <w:t xml:space="preserve">    </w:t>
      </w:r>
      <w:r w:rsidRPr="002D5C6B">
        <w:rPr>
          <w:rFonts w:cs="Times New Roman"/>
          <w:szCs w:val="24"/>
        </w:rPr>
        <w:t xml:space="preserve">             </w:t>
      </w:r>
      <w:r>
        <w:rPr>
          <w:rFonts w:cs="Times New Roman"/>
          <w:szCs w:val="24"/>
        </w:rPr>
        <w:t xml:space="preserve">               О</w:t>
      </w:r>
      <w:r w:rsidRPr="002D5C6B">
        <w:rPr>
          <w:rFonts w:cs="Times New Roman"/>
          <w:szCs w:val="24"/>
        </w:rPr>
        <w:t>.</w:t>
      </w:r>
      <w:r>
        <w:rPr>
          <w:rFonts w:cs="Times New Roman"/>
          <w:szCs w:val="24"/>
        </w:rPr>
        <w:t xml:space="preserve"> И.</w:t>
      </w:r>
      <w:r w:rsidRPr="002D5C6B">
        <w:rPr>
          <w:rFonts w:cs="Times New Roman"/>
          <w:szCs w:val="24"/>
        </w:rPr>
        <w:t xml:space="preserve"> </w:t>
      </w:r>
      <w:r>
        <w:rPr>
          <w:rFonts w:cs="Times New Roman"/>
          <w:szCs w:val="24"/>
        </w:rPr>
        <w:t>Мироничев</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CB771E">
      <w:pPr>
        <w:autoSpaceDE w:val="0"/>
        <w:autoSpaceDN w:val="0"/>
        <w:adjustRightInd w:val="0"/>
        <w:spacing w:after="0" w:line="240" w:lineRule="auto"/>
        <w:jc w:val="both"/>
        <w:rPr>
          <w:rFonts w:cs="Times New Roman"/>
          <w:szCs w:val="24"/>
        </w:rPr>
      </w:pPr>
      <w:r>
        <w:rPr>
          <w:rFonts w:cs="Times New Roman"/>
          <w:szCs w:val="24"/>
        </w:rPr>
        <w:t>Глава г</w:t>
      </w:r>
      <w:r w:rsidRPr="002D5C6B">
        <w:rPr>
          <w:rFonts w:cs="Times New Roman"/>
          <w:szCs w:val="24"/>
        </w:rPr>
        <w:t xml:space="preserve">ородского округа                                                                     </w:t>
      </w:r>
      <w:r>
        <w:rPr>
          <w:rFonts w:cs="Times New Roman"/>
          <w:szCs w:val="24"/>
        </w:rPr>
        <w:t xml:space="preserve">                    И. Ю. Волкова </w:t>
      </w:r>
    </w:p>
    <w:p w:rsidR="00CB771E" w:rsidRDefault="00CB771E" w:rsidP="00CB771E">
      <w:pPr>
        <w:autoSpaceDE w:val="0"/>
        <w:autoSpaceDN w:val="0"/>
        <w:adjustRightInd w:val="0"/>
        <w:spacing w:after="0" w:line="240" w:lineRule="exact"/>
        <w:jc w:val="both"/>
        <w:rPr>
          <w:rFonts w:cs="Times New Roman"/>
          <w:szCs w:val="24"/>
        </w:rPr>
      </w:pPr>
    </w:p>
    <w:sectPr w:rsidR="00CB7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D"/>
    <w:rsid w:val="00027352"/>
    <w:rsid w:val="001B02E8"/>
    <w:rsid w:val="00201662"/>
    <w:rsid w:val="002D49FA"/>
    <w:rsid w:val="002E3F19"/>
    <w:rsid w:val="0067009E"/>
    <w:rsid w:val="0073231D"/>
    <w:rsid w:val="008A5D07"/>
    <w:rsid w:val="00916BB4"/>
    <w:rsid w:val="009A11EB"/>
    <w:rsid w:val="009A1AA0"/>
    <w:rsid w:val="009D306A"/>
    <w:rsid w:val="00B37BC4"/>
    <w:rsid w:val="00BF30DD"/>
    <w:rsid w:val="00CB771E"/>
    <w:rsid w:val="00CE0988"/>
    <w:rsid w:val="00DD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991D-C904-413A-88BE-6FD5468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B771E"/>
    <w:rPr>
      <w:color w:val="0000FF"/>
      <w:u w:val="single"/>
    </w:rPr>
  </w:style>
  <w:style w:type="paragraph" w:styleId="a4">
    <w:name w:val="Balloon Text"/>
    <w:basedOn w:val="a"/>
    <w:link w:val="a5"/>
    <w:uiPriority w:val="99"/>
    <w:semiHidden/>
    <w:unhideWhenUsed/>
    <w:rsid w:val="009A11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18</cp:revision>
  <cp:lastPrinted>2022-10-20T09:03:00Z</cp:lastPrinted>
  <dcterms:created xsi:type="dcterms:W3CDTF">2022-10-19T09:45:00Z</dcterms:created>
  <dcterms:modified xsi:type="dcterms:W3CDTF">2022-11-02T14:57:00Z</dcterms:modified>
</cp:coreProperties>
</file>