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9A" w:rsidRDefault="00432DA1" w:rsidP="00B9659A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B9659A" w:rsidRPr="003662EB" w:rsidRDefault="00B9659A" w:rsidP="001919E6">
      <w:pPr>
        <w:rPr>
          <w:szCs w:val="28"/>
        </w:rPr>
      </w:pPr>
    </w:p>
    <w:p w:rsidR="001919E6" w:rsidRDefault="001919E6" w:rsidP="00F07837">
      <w:pPr>
        <w:spacing w:line="276" w:lineRule="auto"/>
        <w:jc w:val="both"/>
        <w:rPr>
          <w:szCs w:val="28"/>
        </w:rPr>
      </w:pPr>
      <w:r w:rsidRPr="003662EB">
        <w:rPr>
          <w:szCs w:val="28"/>
        </w:rPr>
        <w:tab/>
      </w:r>
      <w:bookmarkStart w:id="0" w:name="_GoBack"/>
      <w:r w:rsidR="00432DA1">
        <w:rPr>
          <w:szCs w:val="28"/>
        </w:rPr>
        <w:t>Министерство потребительского рынка и услуг Московской области</w:t>
      </w:r>
      <w:r w:rsidR="00F07837">
        <w:rPr>
          <w:szCs w:val="28"/>
        </w:rPr>
        <w:t>,</w:t>
      </w:r>
      <w:r w:rsidR="009202AB">
        <w:rPr>
          <w:szCs w:val="28"/>
        </w:rPr>
        <w:t xml:space="preserve"> </w:t>
      </w:r>
      <w:r w:rsidR="00934B26">
        <w:rPr>
          <w:szCs w:val="28"/>
        </w:rPr>
        <w:t>руководствуясь</w:t>
      </w:r>
      <w:r w:rsidR="00432DA1">
        <w:rPr>
          <w:szCs w:val="28"/>
        </w:rPr>
        <w:t xml:space="preserve"> </w:t>
      </w:r>
      <w:r w:rsidR="00934B26">
        <w:rPr>
          <w:szCs w:val="28"/>
        </w:rPr>
        <w:t xml:space="preserve">Распоряжением Министерства социального развития Московской области </w:t>
      </w:r>
      <w:r w:rsidR="004F62FE">
        <w:rPr>
          <w:szCs w:val="28"/>
        </w:rPr>
        <w:t xml:space="preserve">от 15.04.2016 </w:t>
      </w:r>
      <w:r w:rsidR="00934B26">
        <w:rPr>
          <w:szCs w:val="28"/>
        </w:rPr>
        <w:t>№ 19РВ-32</w:t>
      </w:r>
      <w:r w:rsidR="00F07837">
        <w:rPr>
          <w:szCs w:val="28"/>
        </w:rPr>
        <w:t>,</w:t>
      </w:r>
      <w:r w:rsidR="00934B26">
        <w:rPr>
          <w:szCs w:val="28"/>
        </w:rPr>
        <w:t xml:space="preserve"> рекомендует разработать и утвердить паспорта доступности для инвалидов и других маломобильных групп населения </w:t>
      </w:r>
      <w:r w:rsidR="00F07837">
        <w:rPr>
          <w:szCs w:val="28"/>
        </w:rPr>
        <w:t>о</w:t>
      </w:r>
      <w:r w:rsidR="00934B26">
        <w:rPr>
          <w:szCs w:val="28"/>
        </w:rPr>
        <w:t>бъектов торговли, общественного питания и бытовых</w:t>
      </w:r>
      <w:r w:rsidR="00F07837">
        <w:rPr>
          <w:szCs w:val="28"/>
        </w:rPr>
        <w:t xml:space="preserve"> услуг</w:t>
      </w:r>
      <w:bookmarkEnd w:id="0"/>
      <w:r w:rsidR="00F07837">
        <w:rPr>
          <w:szCs w:val="28"/>
        </w:rPr>
        <w:t xml:space="preserve"> (образец паспорта прилагается).</w:t>
      </w:r>
    </w:p>
    <w:p w:rsidR="00F07837" w:rsidRDefault="00F07837" w:rsidP="00F07837">
      <w:pPr>
        <w:spacing w:line="276" w:lineRule="auto"/>
        <w:jc w:val="both"/>
        <w:rPr>
          <w:szCs w:val="28"/>
        </w:rPr>
      </w:pPr>
    </w:p>
    <w:p w:rsidR="000C0C5B" w:rsidRDefault="00B80CB1" w:rsidP="001919E6">
      <w:pPr>
        <w:ind w:firstLine="708"/>
        <w:jc w:val="both"/>
        <w:rPr>
          <w:szCs w:val="28"/>
        </w:rPr>
      </w:pPr>
      <w:r>
        <w:rPr>
          <w:szCs w:val="28"/>
        </w:rPr>
        <w:t xml:space="preserve">Приложение: на </w:t>
      </w:r>
      <w:r w:rsidR="00F07837">
        <w:rPr>
          <w:szCs w:val="28"/>
        </w:rPr>
        <w:t>8</w:t>
      </w:r>
      <w:r w:rsidR="00432DA1">
        <w:rPr>
          <w:szCs w:val="28"/>
        </w:rPr>
        <w:t>л. в 1 экз.</w:t>
      </w:r>
    </w:p>
    <w:p w:rsidR="001919E6" w:rsidRDefault="001919E6" w:rsidP="001919E6">
      <w:pPr>
        <w:jc w:val="both"/>
        <w:rPr>
          <w:szCs w:val="28"/>
        </w:rPr>
      </w:pPr>
    </w:p>
    <w:p w:rsidR="009202AB" w:rsidRDefault="009202AB" w:rsidP="001919E6">
      <w:pPr>
        <w:jc w:val="both"/>
        <w:rPr>
          <w:szCs w:val="28"/>
        </w:rPr>
      </w:pPr>
    </w:p>
    <w:p w:rsidR="009202AB" w:rsidRDefault="009202AB" w:rsidP="001919E6">
      <w:pPr>
        <w:jc w:val="both"/>
        <w:rPr>
          <w:szCs w:val="28"/>
        </w:rPr>
      </w:pPr>
    </w:p>
    <w:p w:rsidR="00432DA1" w:rsidRDefault="00432DA1" w:rsidP="001919E6">
      <w:pPr>
        <w:jc w:val="both"/>
        <w:rPr>
          <w:szCs w:val="28"/>
        </w:rPr>
      </w:pPr>
    </w:p>
    <w:p w:rsidR="00432DA1" w:rsidRDefault="00432DA1" w:rsidP="001919E6">
      <w:pPr>
        <w:jc w:val="both"/>
        <w:rPr>
          <w:szCs w:val="28"/>
        </w:rPr>
      </w:pPr>
    </w:p>
    <w:p w:rsidR="001919E6" w:rsidRPr="003662EB" w:rsidRDefault="009202AB" w:rsidP="001919E6">
      <w:pPr>
        <w:rPr>
          <w:szCs w:val="28"/>
        </w:rPr>
      </w:pPr>
      <w:r>
        <w:rPr>
          <w:szCs w:val="28"/>
        </w:rPr>
        <w:t>Министр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329E5">
        <w:rPr>
          <w:szCs w:val="28"/>
        </w:rPr>
        <w:t>В.В. Посаженников</w:t>
      </w:r>
    </w:p>
    <w:p w:rsidR="001919E6" w:rsidRPr="003662EB" w:rsidRDefault="001919E6" w:rsidP="001919E6">
      <w:pPr>
        <w:rPr>
          <w:szCs w:val="28"/>
        </w:rPr>
      </w:pPr>
    </w:p>
    <w:p w:rsidR="001919E6" w:rsidRPr="003662EB" w:rsidRDefault="001919E6" w:rsidP="001919E6">
      <w:pPr>
        <w:rPr>
          <w:szCs w:val="28"/>
        </w:rPr>
      </w:pPr>
    </w:p>
    <w:p w:rsidR="001919E6" w:rsidRPr="003662EB" w:rsidRDefault="001919E6" w:rsidP="001919E6">
      <w:pPr>
        <w:jc w:val="both"/>
        <w:rPr>
          <w:szCs w:val="28"/>
        </w:rPr>
      </w:pPr>
    </w:p>
    <w:p w:rsidR="001919E6" w:rsidRDefault="001919E6" w:rsidP="001919E6">
      <w:pPr>
        <w:jc w:val="both"/>
        <w:rPr>
          <w:sz w:val="26"/>
          <w:szCs w:val="26"/>
        </w:rPr>
      </w:pPr>
    </w:p>
    <w:p w:rsidR="001919E6" w:rsidRDefault="001919E6" w:rsidP="001919E6">
      <w:pPr>
        <w:jc w:val="both"/>
        <w:rPr>
          <w:sz w:val="26"/>
          <w:szCs w:val="26"/>
        </w:rPr>
      </w:pPr>
    </w:p>
    <w:p w:rsidR="001919E6" w:rsidRDefault="001919E6" w:rsidP="001919E6">
      <w:pPr>
        <w:jc w:val="both"/>
        <w:rPr>
          <w:sz w:val="26"/>
          <w:szCs w:val="26"/>
        </w:rPr>
      </w:pPr>
    </w:p>
    <w:p w:rsidR="001919E6" w:rsidRDefault="001919E6" w:rsidP="001919E6">
      <w:pPr>
        <w:jc w:val="both"/>
        <w:rPr>
          <w:sz w:val="26"/>
          <w:szCs w:val="26"/>
        </w:rPr>
      </w:pPr>
    </w:p>
    <w:p w:rsidR="001919E6" w:rsidRDefault="001919E6" w:rsidP="001919E6">
      <w:pPr>
        <w:jc w:val="both"/>
        <w:rPr>
          <w:sz w:val="26"/>
          <w:szCs w:val="26"/>
        </w:rPr>
      </w:pPr>
    </w:p>
    <w:p w:rsidR="00432DA1" w:rsidRPr="00757342" w:rsidRDefault="00432DA1" w:rsidP="001919E6">
      <w:pPr>
        <w:jc w:val="both"/>
        <w:rPr>
          <w:sz w:val="26"/>
          <w:szCs w:val="26"/>
        </w:rPr>
      </w:pPr>
    </w:p>
    <w:p w:rsidR="001919E6" w:rsidRDefault="00EB0167" w:rsidP="001919E6">
      <w:pPr>
        <w:tabs>
          <w:tab w:val="left" w:pos="6663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Еремина М.В.</w:t>
      </w:r>
    </w:p>
    <w:p w:rsidR="001919E6" w:rsidRPr="00C02204" w:rsidRDefault="001919E6" w:rsidP="001919E6">
      <w:pPr>
        <w:tabs>
          <w:tab w:val="left" w:pos="6663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(498) 602-31-85 доб. </w:t>
      </w:r>
      <w:r w:rsidR="00EB0167">
        <w:rPr>
          <w:color w:val="000000"/>
          <w:sz w:val="16"/>
          <w:szCs w:val="16"/>
        </w:rPr>
        <w:t>58615</w:t>
      </w:r>
    </w:p>
    <w:p w:rsidR="00A112F4" w:rsidRDefault="00A112F4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p w:rsidR="009202AB" w:rsidRDefault="009202AB" w:rsidP="009F7C9F">
      <w:pPr>
        <w:tabs>
          <w:tab w:val="left" w:pos="6663"/>
        </w:tabs>
        <w:rPr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2828"/>
      </w:tblGrid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СОГЛАСОВАНО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________________________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________________________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________________________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«____» ____________ 20___г.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УТВЕРЖДАЮ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________________________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________________________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________________________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«____» ____________ 20___г.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М.П. </w:t>
            </w:r>
          </w:p>
        </w:tc>
      </w:tr>
    </w:tbl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ПАСПОРТ ДОСТУПНОСТИ </w:t>
      </w: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для инвалида объекта и предоставляемых на нем услуг </w:t>
      </w: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№ ________________ </w:t>
      </w: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I. Краткая характеристика объекта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Наименование (вид) объекта _____________________________________________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Адрес объекта ________________________________________________________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Сведения о размещении объекта: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отдельно стоящее здание __________ этажей, ____________ </w:t>
      </w:r>
      <w:proofErr w:type="spellStart"/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часть здания __________ этажей (или на ___________ этаже), _________ </w:t>
      </w:r>
      <w:proofErr w:type="spellStart"/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наличие прилегающего земельного участка (да, нет); ________________ </w:t>
      </w:r>
      <w:proofErr w:type="spellStart"/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Год постройки здания _________, последнего капитального ремонта _________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Дата предстоящих плановых ремонтных работ: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текущего ________, капитального _________</w:t>
      </w: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Сведения об организации, расположенной на объекте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Название организации (учреждения), (полное юридическое наименование – согласно Уставу, краткое наименование) ___________________________________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______________________________________________________________________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Юридический адрес организации (учреждения) _____________________________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_____________________________________________________________________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Основание для пользования объектом (оперативное управление, аренда, </w:t>
      </w:r>
      <w:proofErr w:type="gramStart"/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собственность)_</w:t>
      </w:r>
      <w:proofErr w:type="gramEnd"/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_______________________________________________________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Форма собственности (государственная, негосударственная) ___________________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_______________________________________________________________________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Территориальная принадлежность (</w:t>
      </w:r>
      <w:r w:rsidRPr="009202A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федеральная, региональная, </w:t>
      </w:r>
      <w:proofErr w:type="gramStart"/>
      <w:r w:rsidRPr="009202A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муниципальная</w:t>
      </w: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)_</w:t>
      </w:r>
      <w:proofErr w:type="gramEnd"/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______________________________________________________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II. Краткая характеристика действующего порядка предоставления на нем услуг населению </w:t>
      </w:r>
      <w:r w:rsidRPr="009202AB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(</w:t>
      </w:r>
      <w:r w:rsidRPr="009202A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по обслуживанию населения)</w:t>
      </w:r>
      <w:r w:rsidRPr="00920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Сфера деятельности:</w:t>
      </w: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____________________________________________________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Виды оказываемых услуг:</w:t>
      </w: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__________________________________________________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Форма оказания услуг:</w:t>
      </w: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(на объекте, с длительным пребыванием, в </w:t>
      </w:r>
      <w:proofErr w:type="spellStart"/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т.ч</w:t>
      </w:r>
      <w:proofErr w:type="spellEnd"/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проживанием, на дому, дистанционно).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Категории обслуживаемого населения по возрасту:</w:t>
      </w: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(дети, взрослые трудоспособного возраста, пожилые; все возрастные категории)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Категории обслуживаемых инвалидов</w:t>
      </w: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</w:t>
      </w:r>
      <w:r w:rsidRPr="009202A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развития.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Плановая мощность: посещаемость (количество обслуживаемых в день), вместимость, пропускная способность _____________________________________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Участие в исполнении индивидуальной программе реабилитации инвалида, ребенка-инвалида (да, нет) _____________________________________________ </w:t>
      </w:r>
    </w:p>
    <w:p w:rsidR="009202AB" w:rsidRPr="009202AB" w:rsidRDefault="009202AB" w:rsidP="009202AB">
      <w:pPr>
        <w:spacing w:before="100" w:beforeAutospacing="1" w:after="20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III. Оценка состояния и имеющихся недостатков в обеспечении условий доступности для инвалидов объекта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6076"/>
        <w:gridCol w:w="2933"/>
      </w:tblGrid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Основные показатели доступности для инвалидов объекта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Оценка состояния и имеющихся недостатков в обеспечении условий доступности для инвалидов объекта </w:t>
            </w: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Выделение автостоянки автотранспортных средств для инвалидов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Сменные кресла-коляски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Адаптированные лифты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Поручни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Пандусы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Подъемные платформы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Раздвижные двери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Доступные входные группы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Доступные санитарно-гигиенические помещения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достаточная ширина дверных проемов в стенах, лестничных маршей, площадок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зрения, слуха и передвижения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Дублирование необходимой для инвалидов, имеющих стойкие расстройства функции зрения, зрительной информации- звуковой информацией, а также надписей, знаков и иной текстовой, графической информации- знаками, выполненными рельефно-точечным шрифтом Брайля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Дублирование необходимой для инвалидов по слуху звуковой информации зрительной информацией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Иные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202AB" w:rsidRPr="009202AB" w:rsidRDefault="009202AB" w:rsidP="009202AB">
      <w:pPr>
        <w:spacing w:before="100" w:beforeAutospacing="1" w:after="20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IV. Оценка состояния доступности и имеющихся недостатков в обеспечении условий доступности для инвалидов предоставляемых услуг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5342"/>
        <w:gridCol w:w="3715"/>
      </w:tblGrid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№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Основные показатели доступности для инвалидов предоставляемой услуги в соответствии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Оценка состояния и имеющихся недостатков в обеспечении условий доступности для инвалидов предоставляемой услуги </w:t>
            </w: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специального и приспособленного оборудования, необходимого для предоставления услуги (с учетом потребностей инвалидов)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Проведение инструктирования или обучения сотрудников, предоставляющие услуги населению, для работы с инвалидами, по вопросам, связанным с обеспечением доступности для них объектов и услуг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работников организаций, на которых административно-распорядительным актом возложено оказание инвалидам помощи при предоставлении им услуг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Предоставление услуги с сопровождением инвалида по территории объекта работниками организации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Предоставление услуги с пользованием русского жестового языка, обеспечение допуска </w:t>
            </w:r>
            <w:proofErr w:type="spellStart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тифлосурдопереводчика</w:t>
            </w:r>
            <w:proofErr w:type="spellEnd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Соответствие транспортных средств, используемых для предоставления услуг населению, требованиям доступности для инвалидов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202AB" w:rsidRPr="009202AB" w:rsidRDefault="009202AB" w:rsidP="009202AB">
      <w:pPr>
        <w:spacing w:before="100" w:beforeAutospacing="1" w:after="20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V. 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8415"/>
        <w:gridCol w:w="642"/>
      </w:tblGrid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№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Предлагаемые управленческие решения по объемам работ, необходимых для приведения объекта в соответствие с требованиями законодательства Российской Федерации </w:t>
            </w:r>
            <w:proofErr w:type="gramStart"/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 обеспечений</w:t>
            </w:r>
            <w:proofErr w:type="gramEnd"/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условий их доступности для инвалидов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Сроки </w:t>
            </w: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202AB" w:rsidRPr="009202AB" w:rsidRDefault="009202AB" w:rsidP="009202AB">
      <w:pPr>
        <w:spacing w:before="100" w:beforeAutospacing="1" w:after="20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*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8415"/>
        <w:gridCol w:w="642"/>
      </w:tblGrid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№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Предлагаемые управленческие решения по объемам работ, необходимых для приведения порядка предоставления услуг в соответствие с требованиями законодательства Российской Федерации </w:t>
            </w:r>
            <w:proofErr w:type="gramStart"/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 обеспечений</w:t>
            </w:r>
            <w:proofErr w:type="gramEnd"/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условий их доступности для инвалидов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Сроки </w:t>
            </w: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*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Паспорт сформирован на основании акта обследования на _ л. от «__» ______20__ г. </w:t>
      </w: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Акт обследования объекта № ____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Красная гора «____» ____________ 2016 год. </w:t>
      </w:r>
    </w:p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Состояние доступности объекта </w:t>
      </w:r>
    </w:p>
    <w:p w:rsidR="009202AB" w:rsidRPr="009202AB" w:rsidRDefault="009202AB" w:rsidP="009202AB">
      <w:pPr>
        <w:spacing w:before="100" w:beforeAutospacing="1" w:after="20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1.1. Состояние доступности основных структурно – функциональных зон, рекомендации по адаптации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1989"/>
        <w:gridCol w:w="3289"/>
        <w:gridCol w:w="3590"/>
      </w:tblGrid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№п/п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Основные структурно функциональные зоны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*Состояние доступности.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(ДП-В – доступно полностью всем. ДП-И (К, </w:t>
            </w:r>
            <w:proofErr w:type="gramStart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</w:t>
            </w:r>
            <w:proofErr w:type="gramEnd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С, Г, У) – доступно полностью избирательно (указать категории инвалидов). ДЧ-В – доступно частично всем. ДЧ-И (К, </w:t>
            </w:r>
            <w:proofErr w:type="gramStart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</w:t>
            </w:r>
            <w:proofErr w:type="gramEnd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С, Г, У) – доступно частично избирательно (указать категорию инвалидов). ДУ – доступно условно. ВНД – недоступно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Рекомендации по адаптации объекта. Указывается один из вариантов (видов работ): не нуждается ремонт (текущий, капитальный); технические решения не возможны – организация альтернативной формы обслуживания; индивидуальное решение с ТСР (технические средства реабилитации). </w:t>
            </w: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прилегающая к зданию (участок)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Вход (выходы) в здании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Путь (пути) движения внутри здания (в т. ч. пути эвакуации)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Зона целевого назначения здания (целевого посещения объекта)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Санитарно</w:t>
            </w:r>
            <w:proofErr w:type="spellEnd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– гигиеническое помещение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Система информации и связи (на всех зонах)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Пути движения к объекту (от остановки транспорта)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*Указываются: ДП-В – доступен полностью всем; ДП-И (К – инвалиды, передвигающиеся на креслах-колясках, О – инвалиды с нарушением опорно-двигательного аппарата, С – инвалиды с нарушением зрения, Г – инвалиды с нарушением слуха, У – инвалиды с нарушениями умственного развития) – доступен полностью избирательно (указать, каким категориям инвалидов); ДЧ-В – доступен частично всем; ДЧ-И (К, О, С, Г, У) – доступен частично избирательно (указать категории инвалидов); ДУ – доступно условно, ВНД – недоступно. </w:t>
      </w:r>
    </w:p>
    <w:p w:rsidR="009202AB" w:rsidRPr="009202AB" w:rsidRDefault="009202AB" w:rsidP="009202AB">
      <w:pPr>
        <w:spacing w:before="100" w:beforeAutospacing="1" w:after="20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1.2. Результаты обследования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3695"/>
        <w:gridCol w:w="1853"/>
        <w:gridCol w:w="1204"/>
        <w:gridCol w:w="2194"/>
      </w:tblGrid>
      <w:tr w:rsidR="009202AB" w:rsidRPr="009202AB" w:rsidTr="00524B2F">
        <w:tc>
          <w:tcPr>
            <w:tcW w:w="0" w:type="auto"/>
            <w:vMerge w:val="restart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Наименование функционально-планировочного элемента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элемента (есть/нет)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Выявленные нарушения </w:t>
            </w:r>
          </w:p>
        </w:tc>
      </w:tr>
      <w:tr w:rsidR="009202AB" w:rsidRPr="009202AB" w:rsidTr="00524B2F">
        <w:tc>
          <w:tcPr>
            <w:tcW w:w="0" w:type="auto"/>
            <w:vMerge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Значимо для инвалида (категория) </w:t>
            </w: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Вход (выход) на территорию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Путь (пути) на территорию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Автостоянка (парковка)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Лестница (наружная)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Пандус (наружный)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Входная площадка (перед дверью)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Дверь входная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Тамбур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Коридор (вестибюль, зона ожидания, галерея, балкон)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Лестница (внутри здания)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Пандус (внутри здания)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Лифт пассажирский (или подъемник)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Дверь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Пути эвакуации (в </w:t>
            </w:r>
            <w:proofErr w:type="spellStart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т.ч</w:t>
            </w:r>
            <w:proofErr w:type="spellEnd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зоны безопасности)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Зальная форма обслуживания с перемещением по маршруту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Прилавочная форма обслуживания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Форма обслуживания с перемещением по маршруту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Туалетная комната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Бытовая комната (гардеробная)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Визуальные средства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Акустические средства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Тактильные средства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Подписи должностного лица (лиц), осуществляющего (их) проверку: </w:t>
      </w:r>
    </w:p>
    <w:p w:rsidR="009202AB" w:rsidRPr="009202AB" w:rsidRDefault="009202AB" w:rsidP="009202AB">
      <w:pPr>
        <w:spacing w:after="20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885"/>
      </w:tblGrid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УТВЕРЖДАЮ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Руководитель учреждения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«_______»_________________ 20_____г.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М.П. </w:t>
            </w:r>
          </w:p>
        </w:tc>
      </w:tr>
    </w:tbl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План адаптации для МГН (маломобильных групп населения) объекта </w:t>
      </w: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_________________________________________________________ </w:t>
      </w: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наименование </w:t>
      </w: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______________________________________________________________________________ </w:t>
      </w:r>
    </w:p>
    <w:p w:rsidR="009202AB" w:rsidRPr="009202AB" w:rsidRDefault="009202AB" w:rsidP="009202AB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(адрес) </w:t>
      </w:r>
    </w:p>
    <w:p w:rsidR="009202AB" w:rsidRPr="009202AB" w:rsidRDefault="009202AB" w:rsidP="009202AB">
      <w:pPr>
        <w:spacing w:before="100" w:beforeAutospacing="1" w:after="20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 период </w:t>
      </w:r>
      <w:r w:rsidRPr="009202A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2019-2030 гг.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1948"/>
        <w:gridCol w:w="1074"/>
        <w:gridCol w:w="750"/>
        <w:gridCol w:w="758"/>
        <w:gridCol w:w="1738"/>
        <w:gridCol w:w="1174"/>
        <w:gridCol w:w="1579"/>
      </w:tblGrid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№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Наименование мероприятий по адаптации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Категории МГН </w:t>
            </w:r>
          </w:p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proofErr w:type="gramStart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К,О</w:t>
            </w:r>
            <w:proofErr w:type="gramEnd"/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,С,Г,У)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Вид работы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Этап работы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Необходимое финансирование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Срок исполнения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Организационные мероприятия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Приобретение технических средств адаптации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2.1.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2.2.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2.3.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Ремонтные работы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 территории объекта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3.2.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 входу в здание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 путям движения в здании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3.4.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 зоне оказания услуг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3.5.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 санитарно-гигиеническим помещениям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 системе информации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202AB" w:rsidRPr="009202AB" w:rsidRDefault="009202AB" w:rsidP="009202AB">
      <w:pPr>
        <w:spacing w:after="200" w:line="292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153"/>
        <w:gridCol w:w="186"/>
        <w:gridCol w:w="175"/>
        <w:gridCol w:w="144"/>
        <w:gridCol w:w="155"/>
      </w:tblGrid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Состояние доступности объекта для МГН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К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О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С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Г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У </w:t>
            </w: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на начало планового периода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по завершении 1-го этапа план адаптации*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202AB" w:rsidRPr="009202AB" w:rsidTr="00524B2F"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spacing w:before="100" w:beforeAutospacing="1" w:after="150" w:line="292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20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по завершении 2-го этапа адаптации** </w:t>
            </w: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02AB" w:rsidRPr="009202AB" w:rsidRDefault="009202AB" w:rsidP="009202A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202AB" w:rsidRPr="009202AB" w:rsidRDefault="009202AB" w:rsidP="009202AB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* мероприятия первого этапа (неотложные) предлагается планировать исполнять в ближайшее время (после обследования объекта, в первую очередь организационные) – в текущем году; </w:t>
      </w:r>
    </w:p>
    <w:p w:rsidR="009202AB" w:rsidRPr="009202AB" w:rsidRDefault="009202AB" w:rsidP="009202AB">
      <w:pPr>
        <w:spacing w:before="100" w:beforeAutospacing="1" w:after="20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0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** мероприятия второго этапа, как правило, требуют длительной подготовки и реализации, в том числе планирования средств на их исполнение, (подготовку проектно-сметной документации и последующ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его выполнения ремонтных работ).</w:t>
      </w:r>
    </w:p>
    <w:sectPr w:rsidR="009202AB" w:rsidRPr="009202AB" w:rsidSect="009202AB">
      <w:pgSz w:w="11906" w:h="16838" w:code="9"/>
      <w:pgMar w:top="1134" w:right="850" w:bottom="1134" w:left="1701" w:header="1077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F4"/>
    <w:rsid w:val="000002C7"/>
    <w:rsid w:val="0002280E"/>
    <w:rsid w:val="00040F6C"/>
    <w:rsid w:val="00051E22"/>
    <w:rsid w:val="0007341A"/>
    <w:rsid w:val="00082818"/>
    <w:rsid w:val="0008506D"/>
    <w:rsid w:val="00085F3A"/>
    <w:rsid w:val="00086AB1"/>
    <w:rsid w:val="00096CD5"/>
    <w:rsid w:val="000C0C5B"/>
    <w:rsid w:val="000C6681"/>
    <w:rsid w:val="000D05CF"/>
    <w:rsid w:val="000E511E"/>
    <w:rsid w:val="00124F9F"/>
    <w:rsid w:val="00132756"/>
    <w:rsid w:val="001636F5"/>
    <w:rsid w:val="00175764"/>
    <w:rsid w:val="001775E2"/>
    <w:rsid w:val="001919E6"/>
    <w:rsid w:val="001B034E"/>
    <w:rsid w:val="001B5E77"/>
    <w:rsid w:val="001C7B2A"/>
    <w:rsid w:val="001D01F3"/>
    <w:rsid w:val="001F6026"/>
    <w:rsid w:val="00206CD5"/>
    <w:rsid w:val="00217D90"/>
    <w:rsid w:val="00223D25"/>
    <w:rsid w:val="002250B9"/>
    <w:rsid w:val="00233808"/>
    <w:rsid w:val="00264FB3"/>
    <w:rsid w:val="00266159"/>
    <w:rsid w:val="00270889"/>
    <w:rsid w:val="00281264"/>
    <w:rsid w:val="00281F29"/>
    <w:rsid w:val="002851D0"/>
    <w:rsid w:val="00285762"/>
    <w:rsid w:val="002B4F46"/>
    <w:rsid w:val="002C2B26"/>
    <w:rsid w:val="002C6F7B"/>
    <w:rsid w:val="002E4BE3"/>
    <w:rsid w:val="002E64C2"/>
    <w:rsid w:val="002F2D5C"/>
    <w:rsid w:val="002F377D"/>
    <w:rsid w:val="0030261B"/>
    <w:rsid w:val="00310EB8"/>
    <w:rsid w:val="00311DC9"/>
    <w:rsid w:val="00323E6D"/>
    <w:rsid w:val="003602D3"/>
    <w:rsid w:val="0037107E"/>
    <w:rsid w:val="00376DD7"/>
    <w:rsid w:val="00392BBB"/>
    <w:rsid w:val="00393862"/>
    <w:rsid w:val="003B7343"/>
    <w:rsid w:val="003C5D47"/>
    <w:rsid w:val="003F1608"/>
    <w:rsid w:val="003F70EB"/>
    <w:rsid w:val="00432DA1"/>
    <w:rsid w:val="0044368A"/>
    <w:rsid w:val="00447EBD"/>
    <w:rsid w:val="0045740A"/>
    <w:rsid w:val="00495FDD"/>
    <w:rsid w:val="0049788B"/>
    <w:rsid w:val="00497F7E"/>
    <w:rsid w:val="004A03D1"/>
    <w:rsid w:val="004B4588"/>
    <w:rsid w:val="004E15AE"/>
    <w:rsid w:val="004F180C"/>
    <w:rsid w:val="004F2B95"/>
    <w:rsid w:val="004F5C01"/>
    <w:rsid w:val="004F62FE"/>
    <w:rsid w:val="004F7CCC"/>
    <w:rsid w:val="00520839"/>
    <w:rsid w:val="00522DA8"/>
    <w:rsid w:val="00536001"/>
    <w:rsid w:val="00540CE6"/>
    <w:rsid w:val="0054343F"/>
    <w:rsid w:val="0057615B"/>
    <w:rsid w:val="00593197"/>
    <w:rsid w:val="005D04D0"/>
    <w:rsid w:val="005F1C24"/>
    <w:rsid w:val="00611FC8"/>
    <w:rsid w:val="00641388"/>
    <w:rsid w:val="00667129"/>
    <w:rsid w:val="0067312E"/>
    <w:rsid w:val="006855CF"/>
    <w:rsid w:val="006A15DE"/>
    <w:rsid w:val="006A22F9"/>
    <w:rsid w:val="006C3C66"/>
    <w:rsid w:val="006C7127"/>
    <w:rsid w:val="006C786A"/>
    <w:rsid w:val="006C79F8"/>
    <w:rsid w:val="006D0D87"/>
    <w:rsid w:val="006D2213"/>
    <w:rsid w:val="006F5712"/>
    <w:rsid w:val="00703DDB"/>
    <w:rsid w:val="00722E04"/>
    <w:rsid w:val="00724354"/>
    <w:rsid w:val="007272A4"/>
    <w:rsid w:val="007277D9"/>
    <w:rsid w:val="007329E5"/>
    <w:rsid w:val="00766BD5"/>
    <w:rsid w:val="00782AA0"/>
    <w:rsid w:val="007929ED"/>
    <w:rsid w:val="007A0E19"/>
    <w:rsid w:val="007B3166"/>
    <w:rsid w:val="007C371E"/>
    <w:rsid w:val="007F16EF"/>
    <w:rsid w:val="008025C1"/>
    <w:rsid w:val="0080495C"/>
    <w:rsid w:val="008353B5"/>
    <w:rsid w:val="00836CB9"/>
    <w:rsid w:val="008578C0"/>
    <w:rsid w:val="00866173"/>
    <w:rsid w:val="008909C8"/>
    <w:rsid w:val="00896919"/>
    <w:rsid w:val="00896E28"/>
    <w:rsid w:val="008C78E0"/>
    <w:rsid w:val="008C7DB6"/>
    <w:rsid w:val="008D00AE"/>
    <w:rsid w:val="008D0C40"/>
    <w:rsid w:val="008D32A6"/>
    <w:rsid w:val="008E5D4F"/>
    <w:rsid w:val="008F09F6"/>
    <w:rsid w:val="00903ED7"/>
    <w:rsid w:val="009202AB"/>
    <w:rsid w:val="009205A4"/>
    <w:rsid w:val="00934B26"/>
    <w:rsid w:val="00950F89"/>
    <w:rsid w:val="00977E9A"/>
    <w:rsid w:val="00990BF1"/>
    <w:rsid w:val="009A1803"/>
    <w:rsid w:val="009A319E"/>
    <w:rsid w:val="009A5B39"/>
    <w:rsid w:val="009B0BEF"/>
    <w:rsid w:val="009B17BD"/>
    <w:rsid w:val="009C3CEA"/>
    <w:rsid w:val="009D0ADB"/>
    <w:rsid w:val="009E0D02"/>
    <w:rsid w:val="009F10F9"/>
    <w:rsid w:val="009F1B58"/>
    <w:rsid w:val="009F4DAE"/>
    <w:rsid w:val="009F66D1"/>
    <w:rsid w:val="009F6E19"/>
    <w:rsid w:val="009F7C9F"/>
    <w:rsid w:val="00A07485"/>
    <w:rsid w:val="00A112F4"/>
    <w:rsid w:val="00A1233B"/>
    <w:rsid w:val="00A12C4F"/>
    <w:rsid w:val="00A219A2"/>
    <w:rsid w:val="00A46472"/>
    <w:rsid w:val="00A65DAC"/>
    <w:rsid w:val="00A7163D"/>
    <w:rsid w:val="00AC68A7"/>
    <w:rsid w:val="00AD04F7"/>
    <w:rsid w:val="00AD1C24"/>
    <w:rsid w:val="00AD4F86"/>
    <w:rsid w:val="00AD77F1"/>
    <w:rsid w:val="00AE73E6"/>
    <w:rsid w:val="00B11A4A"/>
    <w:rsid w:val="00B206ED"/>
    <w:rsid w:val="00B25214"/>
    <w:rsid w:val="00B41523"/>
    <w:rsid w:val="00B72E44"/>
    <w:rsid w:val="00B80CB1"/>
    <w:rsid w:val="00B92430"/>
    <w:rsid w:val="00B9659A"/>
    <w:rsid w:val="00B96D01"/>
    <w:rsid w:val="00BA095F"/>
    <w:rsid w:val="00BB56F0"/>
    <w:rsid w:val="00BD0CE7"/>
    <w:rsid w:val="00BD11DD"/>
    <w:rsid w:val="00BE7991"/>
    <w:rsid w:val="00C005CD"/>
    <w:rsid w:val="00C14D04"/>
    <w:rsid w:val="00C1630C"/>
    <w:rsid w:val="00C40EEA"/>
    <w:rsid w:val="00C42B53"/>
    <w:rsid w:val="00C431F1"/>
    <w:rsid w:val="00C51EDD"/>
    <w:rsid w:val="00C5386E"/>
    <w:rsid w:val="00C83FF2"/>
    <w:rsid w:val="00C960B3"/>
    <w:rsid w:val="00CA5C55"/>
    <w:rsid w:val="00CC58BD"/>
    <w:rsid w:val="00CC7DE1"/>
    <w:rsid w:val="00CF5E17"/>
    <w:rsid w:val="00D11A6B"/>
    <w:rsid w:val="00D11F35"/>
    <w:rsid w:val="00D43775"/>
    <w:rsid w:val="00D62F3E"/>
    <w:rsid w:val="00D6703F"/>
    <w:rsid w:val="00D84F6E"/>
    <w:rsid w:val="00D856BC"/>
    <w:rsid w:val="00D90D41"/>
    <w:rsid w:val="00D92D87"/>
    <w:rsid w:val="00D97EDF"/>
    <w:rsid w:val="00DB05D1"/>
    <w:rsid w:val="00DB1AF6"/>
    <w:rsid w:val="00DC38B1"/>
    <w:rsid w:val="00DD185A"/>
    <w:rsid w:val="00DD1C87"/>
    <w:rsid w:val="00DE264A"/>
    <w:rsid w:val="00E069F4"/>
    <w:rsid w:val="00E34097"/>
    <w:rsid w:val="00E67079"/>
    <w:rsid w:val="00E95A74"/>
    <w:rsid w:val="00EB0167"/>
    <w:rsid w:val="00EE196D"/>
    <w:rsid w:val="00EF4D86"/>
    <w:rsid w:val="00EF61E8"/>
    <w:rsid w:val="00F07837"/>
    <w:rsid w:val="00F62836"/>
    <w:rsid w:val="00F75402"/>
    <w:rsid w:val="00F9664B"/>
    <w:rsid w:val="00F972DE"/>
    <w:rsid w:val="00FB140D"/>
    <w:rsid w:val="00FB7D8B"/>
    <w:rsid w:val="00FC1FC7"/>
    <w:rsid w:val="00FC3124"/>
    <w:rsid w:val="00FD1721"/>
    <w:rsid w:val="00FD1F1D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6C264-95E4-4CFC-ADA8-86C6E9D3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386E"/>
    <w:pPr>
      <w:keepNext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2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A112F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D90D41"/>
    <w:pPr>
      <w:autoSpaceDE w:val="0"/>
      <w:autoSpaceDN w:val="0"/>
      <w:adjustRightInd w:val="0"/>
    </w:pPr>
    <w:rPr>
      <w:rFonts w:cs="Times New Roman"/>
      <w:szCs w:val="28"/>
    </w:rPr>
  </w:style>
  <w:style w:type="character" w:styleId="a7">
    <w:name w:val="Hyperlink"/>
    <w:unhideWhenUsed/>
    <w:rsid w:val="007B3166"/>
    <w:rPr>
      <w:color w:val="336699"/>
      <w:u w:val="single"/>
    </w:rPr>
  </w:style>
  <w:style w:type="paragraph" w:styleId="a8">
    <w:name w:val="Body Text"/>
    <w:basedOn w:val="a"/>
    <w:link w:val="a9"/>
    <w:unhideWhenUsed/>
    <w:rsid w:val="007B3166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B3166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5386E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</dc:creator>
  <dc:description>exif_MSED_e82fd3d9f2ebaf50e49f933711ebcaf7ce29152ea33452f9ba583995cbb691f3</dc:description>
  <cp:lastModifiedBy>Татьяна A. Побежимова</cp:lastModifiedBy>
  <cp:revision>11</cp:revision>
  <cp:lastPrinted>2018-12-26T12:53:00Z</cp:lastPrinted>
  <dcterms:created xsi:type="dcterms:W3CDTF">2018-12-14T10:42:00Z</dcterms:created>
  <dcterms:modified xsi:type="dcterms:W3CDTF">2019-01-16T11:24:00Z</dcterms:modified>
</cp:coreProperties>
</file>