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62" w:rsidRPr="00151D62" w:rsidRDefault="00151D62" w:rsidP="00151D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51D62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151D62">
        <w:rPr>
          <w:rFonts w:ascii="Times New Roman" w:hAnsi="Times New Roman" w:cs="Times New Roman"/>
          <w:sz w:val="28"/>
          <w:szCs w:val="28"/>
        </w:rPr>
        <w:t>: Благодаря управдомам в Подмосковье устранено более 90</w:t>
      </w:r>
      <w:r w:rsidR="00622F7A">
        <w:rPr>
          <w:rFonts w:ascii="Times New Roman" w:hAnsi="Times New Roman" w:cs="Times New Roman"/>
          <w:sz w:val="28"/>
          <w:szCs w:val="28"/>
        </w:rPr>
        <w:t>0 нарушений в содержании дворов</w:t>
      </w:r>
      <w:bookmarkEnd w:id="0"/>
    </w:p>
    <w:p w:rsidR="00151D62" w:rsidRPr="00151D62" w:rsidRDefault="00151D62" w:rsidP="00151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D62" w:rsidRPr="00151D62" w:rsidRDefault="00151D62" w:rsidP="00151D62">
      <w:pPr>
        <w:jc w:val="both"/>
        <w:rPr>
          <w:rFonts w:ascii="Times New Roman" w:hAnsi="Times New Roman" w:cs="Times New Roman"/>
          <w:sz w:val="28"/>
          <w:szCs w:val="28"/>
        </w:rPr>
      </w:pPr>
      <w:r w:rsidRPr="00151D62">
        <w:rPr>
          <w:rFonts w:ascii="Times New Roman" w:hAnsi="Times New Roman" w:cs="Times New Roman"/>
          <w:sz w:val="28"/>
          <w:szCs w:val="28"/>
        </w:rPr>
        <w:t>С 19 марта 2022 года управдомы Подмосковья начали контролировать состояние своих дворовых территорий с помощью мобильных телефонов и дистанционно сообщать ответственной организации о нарушениях чистоты через мобильное приложение «Проверки Подмосковья».</w:t>
      </w:r>
    </w:p>
    <w:p w:rsidR="00151D62" w:rsidRPr="00151D62" w:rsidRDefault="00151D62" w:rsidP="00151D62">
      <w:pPr>
        <w:jc w:val="both"/>
        <w:rPr>
          <w:rFonts w:ascii="Times New Roman" w:hAnsi="Times New Roman" w:cs="Times New Roman"/>
          <w:sz w:val="28"/>
          <w:szCs w:val="28"/>
        </w:rPr>
      </w:pPr>
      <w:r w:rsidRPr="00151D62">
        <w:rPr>
          <w:rFonts w:ascii="Times New Roman" w:hAnsi="Times New Roman" w:cs="Times New Roman"/>
          <w:sz w:val="28"/>
          <w:szCs w:val="28"/>
        </w:rPr>
        <w:t xml:space="preserve">- Управдомы выявили 1065 нарушений в уборке своих придомовых территорий, из них 939 нарушений уже устранены. За состояние дворов в регионе отвечают более 800 организаций, и, благодаря мобильному приложению, к ним адресно «привязан» каждый двор. Качество выполнения работ контролируется по специальному составленному к чек-листу. В процесс включены все 14 661 двор региона,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151D62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151D62">
        <w:rPr>
          <w:rFonts w:ascii="Times New Roman" w:hAnsi="Times New Roman" w:cs="Times New Roman"/>
          <w:sz w:val="28"/>
          <w:szCs w:val="28"/>
        </w:rPr>
        <w:t>.</w:t>
      </w:r>
    </w:p>
    <w:p w:rsidR="00151D62" w:rsidRPr="00151D62" w:rsidRDefault="00151D62" w:rsidP="00151D62">
      <w:pPr>
        <w:jc w:val="both"/>
        <w:rPr>
          <w:rFonts w:ascii="Times New Roman" w:hAnsi="Times New Roman" w:cs="Times New Roman"/>
          <w:sz w:val="28"/>
          <w:szCs w:val="28"/>
        </w:rPr>
      </w:pPr>
      <w:r w:rsidRPr="00151D62">
        <w:rPr>
          <w:rFonts w:ascii="Times New Roman" w:hAnsi="Times New Roman" w:cs="Times New Roman"/>
          <w:sz w:val="28"/>
          <w:szCs w:val="28"/>
        </w:rPr>
        <w:t>Больше всего выявлено нарушений в городских округах Королев (566), Ленинский (86), Лыткарино (81), Жуковский (70), Богородский (62). В основном, это не вовремя убранный «весенний мусор», случаи повреждения малых архитектурных форм и ограждений.</w:t>
      </w:r>
    </w:p>
    <w:p w:rsidR="00335BA3" w:rsidRPr="005D5F9B" w:rsidRDefault="00151D62" w:rsidP="00151D62">
      <w:pPr>
        <w:jc w:val="both"/>
        <w:rPr>
          <w:rFonts w:ascii="Times New Roman" w:hAnsi="Times New Roman" w:cs="Times New Roman"/>
          <w:sz w:val="28"/>
          <w:szCs w:val="28"/>
        </w:rPr>
      </w:pPr>
      <w:r w:rsidRPr="00151D62">
        <w:rPr>
          <w:rFonts w:ascii="Times New Roman" w:hAnsi="Times New Roman" w:cs="Times New Roman"/>
          <w:sz w:val="28"/>
          <w:szCs w:val="28"/>
        </w:rPr>
        <w:t>В приложении есть два типа заданий: точечное, которое предполагает ручные виды работ, а также линейное – механизированная уборка территорий. Работу управляющей компании принимает администрация городского округа и информирует управдома о выполнении с прикреплением фото. Если специалист комплексной уборки не справился – административные меры примет инспектор ГУСТ Московской области, а администрация возвратит задание на доработку.</w:t>
      </w:r>
    </w:p>
    <w:sectPr w:rsidR="00335BA3" w:rsidRPr="005D5F9B" w:rsidSect="00622F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60"/>
    <w:rsid w:val="00053211"/>
    <w:rsid w:val="00151D62"/>
    <w:rsid w:val="002562B4"/>
    <w:rsid w:val="00335BA3"/>
    <w:rsid w:val="005D5F9B"/>
    <w:rsid w:val="00622F7A"/>
    <w:rsid w:val="006F5260"/>
    <w:rsid w:val="00771888"/>
    <w:rsid w:val="008673B8"/>
    <w:rsid w:val="00D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5AE11-B4F8-456F-BE95-DCCE2E8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5</cp:revision>
  <dcterms:created xsi:type="dcterms:W3CDTF">2022-04-19T06:46:00Z</dcterms:created>
  <dcterms:modified xsi:type="dcterms:W3CDTF">2022-05-05T15:00:00Z</dcterms:modified>
</cp:coreProperties>
</file>