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8C" w:rsidRDefault="004C088C" w:rsidP="004C088C">
      <w:pPr>
        <w:pStyle w:val="a3"/>
        <w:spacing w:before="0" w:beforeAutospacing="0" w:after="160" w:afterAutospacing="0"/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color w:val="000000"/>
          <w:sz w:val="28"/>
          <w:szCs w:val="28"/>
          <w:u w:val="single"/>
        </w:rPr>
        <w:t>Закон о выдаче жилищных сертификатов сиротам с 21 года</w:t>
      </w:r>
    </w:p>
    <w:bookmarkEnd w:id="0"/>
    <w:p w:rsidR="004C088C" w:rsidRDefault="004C088C" w:rsidP="004C08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 xml:space="preserve">Президент России В.В. Путин подписал Федеральный закон от 04.08.2023 № 461-ФЗ «О внесении изменений в Федеральный закон «О дополнительных гарантиях по социальной поддержке детей-сирот и детей, оставшихся без попечения родителей». </w:t>
      </w:r>
    </w:p>
    <w:p w:rsidR="004C088C" w:rsidRDefault="004C088C" w:rsidP="004C08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 xml:space="preserve">В соответствии с изменениями, теперь правом получения сертификатов на приобретение жилья в собственность или на погашение ипотечных кредитов смогут воспользоваться сироты, достигшие 21 года, чьи данные внесены в список на получение жилья. </w:t>
      </w:r>
    </w:p>
    <w:p w:rsidR="004C088C" w:rsidRDefault="004C088C" w:rsidP="004C08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 xml:space="preserve">Кроме того, преимущественное право на получение жилищного сертификата, согласно изменениям, принадлежит сиротам, имеющим детей с намерением использовать материнский капитал, а также участникам специальной военной операции. </w:t>
      </w:r>
    </w:p>
    <w:p w:rsidR="00597837" w:rsidRDefault="004C088C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F2"/>
    <w:rsid w:val="000128F6"/>
    <w:rsid w:val="004C088C"/>
    <w:rsid w:val="005D4DFF"/>
    <w:rsid w:val="00F5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92F41-AD02-42A4-93EB-DB6574E7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2023-08-08T06:22:00Z</dcterms:created>
  <dcterms:modified xsi:type="dcterms:W3CDTF">2023-08-08T06:22:00Z</dcterms:modified>
</cp:coreProperties>
</file>