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B9B6D">
      <w:pPr>
        <w:keepNext w:val="0"/>
        <w:keepLines w:val="0"/>
        <w:widowControl/>
        <w:suppressLineNumbers w:val="0"/>
        <w:shd w:val="clear" w:fill="FFFFFF"/>
        <w:spacing w:after="640" w:afterAutospacing="0" w:line="360" w:lineRule="atLeast"/>
        <w:ind w:left="0" w:firstLine="0"/>
        <w:jc w:val="center"/>
        <w:rPr>
          <w:rFonts w:hint="default" w:ascii="Roboto" w:hAnsi="Roboto" w:eastAsia="Roboto" w:cs="Roboto"/>
          <w:i w:val="0"/>
          <w:iCs w:val="0"/>
          <w:caps w:val="0"/>
          <w:color w:val="000000"/>
          <w:spacing w:val="0"/>
          <w:sz w:val="16"/>
          <w:szCs w:val="16"/>
        </w:rPr>
      </w:pPr>
      <w:r>
        <w:rPr>
          <w:rFonts w:hint="default" w:ascii="Arial" w:hAnsi="Arial" w:eastAsia="Arial" w:cs="Arial"/>
          <w:b/>
          <w:bCs/>
          <w:i w:val="0"/>
          <w:iCs w:val="0"/>
          <w:caps w:val="0"/>
          <w:color w:val="333333"/>
          <w:spacing w:val="0"/>
          <w:kern w:val="0"/>
          <w:sz w:val="24"/>
          <w:szCs w:val="24"/>
          <w:shd w:val="clear" w:fill="FFFFFF"/>
          <w:lang w:val="en-US" w:eastAsia="zh-CN" w:bidi="ar"/>
        </w:rPr>
        <w:t xml:space="preserve"> </w:t>
      </w:r>
      <w:r>
        <w:rPr>
          <w:rFonts w:hint="default" w:ascii="Arial" w:hAnsi="Arial" w:eastAsia="Arial" w:cs="Arial"/>
          <w:b/>
          <w:bCs/>
          <w:i w:val="0"/>
          <w:iCs w:val="0"/>
          <w:caps w:val="0"/>
          <w:color w:val="333333"/>
          <w:spacing w:val="0"/>
          <w:kern w:val="0"/>
          <w:sz w:val="24"/>
          <w:szCs w:val="24"/>
          <w:shd w:val="clear" w:fill="FFFFFF"/>
          <w:lang w:val="ru-RU" w:eastAsia="zh-CN" w:bidi="ar"/>
        </w:rPr>
        <w:t>У</w:t>
      </w:r>
      <w:r>
        <w:rPr>
          <w:rFonts w:hint="default" w:ascii="Arial" w:hAnsi="Arial" w:eastAsia="Arial" w:cs="Arial"/>
          <w:b/>
          <w:bCs/>
          <w:i w:val="0"/>
          <w:iCs w:val="0"/>
          <w:caps w:val="0"/>
          <w:color w:val="333333"/>
          <w:spacing w:val="0"/>
          <w:kern w:val="0"/>
          <w:sz w:val="24"/>
          <w:szCs w:val="24"/>
          <w:shd w:val="clear" w:fill="FFFFFF"/>
          <w:lang w:val="en-US" w:eastAsia="zh-CN" w:bidi="ar"/>
        </w:rPr>
        <w:t>головная ответственность за преступление, которое не доведено до конца</w:t>
      </w:r>
    </w:p>
    <w:p w14:paraId="6D6BECB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firstLine="350" w:firstLineChars="125"/>
        <w:jc w:val="both"/>
        <w:textAlignment w:val="auto"/>
        <w:rPr>
          <w:sz w:val="28"/>
          <w:szCs w:val="28"/>
        </w:rPr>
      </w:pPr>
      <w:r>
        <w:rPr>
          <w:rFonts w:hint="default" w:ascii="Times New Roman" w:hAnsi="Times New Roman" w:eastAsia="Roboto" w:cs="Times New Roman"/>
          <w:i w:val="0"/>
          <w:iCs w:val="0"/>
          <w:caps w:val="0"/>
          <w:color w:val="333333"/>
          <w:spacing w:val="0"/>
          <w:sz w:val="28"/>
          <w:szCs w:val="28"/>
          <w:shd w:val="clear" w:fill="FFFFFF"/>
        </w:rPr>
        <w:t>Лицо не подлежит уголовной ответственности за преступление, если оно добровольно и окончательно отказалось от доведения этого преступления до конца, и только в случае, если фактически совершенное им деяние не содержит иной состав преступления.</w:t>
      </w:r>
    </w:p>
    <w:p w14:paraId="6061631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firstLine="350" w:firstLineChars="125"/>
        <w:jc w:val="both"/>
        <w:textAlignment w:val="auto"/>
        <w:rPr>
          <w:sz w:val="28"/>
          <w:szCs w:val="28"/>
        </w:rPr>
      </w:pPr>
      <w:r>
        <w:rPr>
          <w:rFonts w:hint="default" w:ascii="Times New Roman" w:hAnsi="Times New Roman" w:eastAsia="Roboto" w:cs="Times New Roman"/>
          <w:i w:val="0"/>
          <w:iCs w:val="0"/>
          <w:caps w:val="0"/>
          <w:color w:val="333333"/>
          <w:spacing w:val="0"/>
          <w:sz w:val="28"/>
          <w:szCs w:val="28"/>
          <w:shd w:val="clear" w:fill="FFFFFF"/>
        </w:rPr>
        <w:t>При этом лицо должно осознавать возможность доведения преступления до конца и добровольно отказаться от его совершения.</w:t>
      </w:r>
    </w:p>
    <w:p w14:paraId="7AA26A2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firstLine="350" w:firstLineChars="125"/>
        <w:jc w:val="both"/>
        <w:textAlignment w:val="auto"/>
        <w:rPr>
          <w:sz w:val="28"/>
          <w:szCs w:val="28"/>
        </w:rPr>
      </w:pPr>
      <w:r>
        <w:rPr>
          <w:rFonts w:hint="default" w:ascii="Times New Roman" w:hAnsi="Times New Roman" w:eastAsia="Roboto" w:cs="Times New Roman"/>
          <w:i w:val="0"/>
          <w:iCs w:val="0"/>
          <w:caps w:val="0"/>
          <w:color w:val="333333"/>
          <w:spacing w:val="0"/>
          <w:sz w:val="28"/>
          <w:szCs w:val="28"/>
          <w:shd w:val="clear" w:fill="FFFFFF"/>
        </w:rPr>
        <w:t>Однако если преступление не доводится до конца по обстоятельствам, не зависящим от лица, его совершающего, такое лицо подлежит уголовной ответственности за неоконченное преступление, которыми согласно ч. 2 ст. 29 УК РФ признаются приготовление к преступлению и покушение на преступление.</w:t>
      </w:r>
    </w:p>
    <w:p w14:paraId="1F31612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firstLine="350" w:firstLineChars="125"/>
        <w:jc w:val="both"/>
        <w:textAlignment w:val="auto"/>
        <w:rPr>
          <w:sz w:val="28"/>
          <w:szCs w:val="28"/>
        </w:rPr>
      </w:pPr>
      <w:r>
        <w:rPr>
          <w:rFonts w:hint="default" w:ascii="Times New Roman" w:hAnsi="Times New Roman" w:eastAsia="Roboto" w:cs="Times New Roman"/>
          <w:i w:val="0"/>
          <w:iCs w:val="0"/>
          <w:caps w:val="0"/>
          <w:color w:val="333333"/>
          <w:spacing w:val="0"/>
          <w:sz w:val="28"/>
          <w:szCs w:val="28"/>
          <w:shd w:val="clear" w:fill="FFFFFF"/>
        </w:rPr>
        <w:t>Приготовлением к преступлению признаются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w:t>
      </w:r>
    </w:p>
    <w:p w14:paraId="48EC59D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firstLine="350" w:firstLineChars="125"/>
        <w:jc w:val="both"/>
        <w:textAlignment w:val="auto"/>
        <w:rPr>
          <w:sz w:val="28"/>
          <w:szCs w:val="28"/>
        </w:rPr>
      </w:pPr>
      <w:r>
        <w:rPr>
          <w:rFonts w:hint="default" w:ascii="Times New Roman" w:hAnsi="Times New Roman" w:eastAsia="Roboto" w:cs="Times New Roman"/>
          <w:i w:val="0"/>
          <w:iCs w:val="0"/>
          <w:caps w:val="0"/>
          <w:color w:val="333333"/>
          <w:spacing w:val="0"/>
          <w:sz w:val="28"/>
          <w:szCs w:val="28"/>
          <w:shd w:val="clear" w:fill="FFFFFF"/>
        </w:rPr>
        <w:t>Уголовная ответственность предусмотрена только за приготовление к преступлениям, относящимся к категории тяжких и особо тяжких, то есть к умышленным преступлениям, за совершение которых уголовным законом предусмотрено максимальное наказание в виде лишения свободы на срок свыше 5 лет или более строгое наказание.</w:t>
      </w:r>
    </w:p>
    <w:p w14:paraId="5548FEC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firstLine="350" w:firstLineChars="125"/>
        <w:jc w:val="both"/>
        <w:textAlignment w:val="auto"/>
        <w:rPr>
          <w:sz w:val="28"/>
          <w:szCs w:val="28"/>
        </w:rPr>
      </w:pPr>
      <w:r>
        <w:rPr>
          <w:rFonts w:hint="default" w:ascii="Times New Roman" w:hAnsi="Times New Roman" w:eastAsia="Roboto" w:cs="Times New Roman"/>
          <w:i w:val="0"/>
          <w:iCs w:val="0"/>
          <w:caps w:val="0"/>
          <w:color w:val="333333"/>
          <w:spacing w:val="0"/>
          <w:sz w:val="28"/>
          <w:szCs w:val="28"/>
          <w:shd w:val="clear" w:fill="FFFFFF"/>
        </w:rPr>
        <w:t>Покушением на преступление признаются умышленные действия (бездействие) лица, непосредственно направленные на совершение преступления. То есть покушение представляет собой реальное, непосредственное посягательство на охраняемый уголовным законом объект, когда преступление не доводится до конца по причинам, не зависящим от воли виновного.</w:t>
      </w:r>
    </w:p>
    <w:p w14:paraId="0F20BE0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firstLine="350" w:firstLineChars="125"/>
        <w:jc w:val="both"/>
        <w:textAlignment w:val="auto"/>
        <w:rPr>
          <w:sz w:val="28"/>
          <w:szCs w:val="28"/>
        </w:rPr>
      </w:pPr>
      <w:r>
        <w:rPr>
          <w:rFonts w:hint="default" w:ascii="Times New Roman" w:hAnsi="Times New Roman" w:eastAsia="Roboto" w:cs="Times New Roman"/>
          <w:i w:val="0"/>
          <w:iCs w:val="0"/>
          <w:caps w:val="0"/>
          <w:color w:val="333333"/>
          <w:spacing w:val="0"/>
          <w:sz w:val="28"/>
          <w:szCs w:val="28"/>
          <w:shd w:val="clear" w:fill="FFFFFF"/>
        </w:rPr>
        <w:t>В соответствии со ст. 66 УК РФ при назначении наказания за неоконченное преступление учитываются обстоятельства, в силу которых преступление не было доведено до конца.</w:t>
      </w:r>
    </w:p>
    <w:p w14:paraId="6415B6E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240" w:lineRule="auto"/>
        <w:ind w:firstLine="350" w:firstLineChars="125"/>
        <w:jc w:val="both"/>
        <w:textAlignment w:val="auto"/>
        <w:rPr>
          <w:sz w:val="28"/>
          <w:szCs w:val="28"/>
        </w:rPr>
      </w:pPr>
      <w:r>
        <w:rPr>
          <w:rFonts w:hint="default" w:ascii="Times New Roman" w:hAnsi="Times New Roman" w:eastAsia="Roboto" w:cs="Times New Roman"/>
          <w:i w:val="0"/>
          <w:iCs w:val="0"/>
          <w:caps w:val="0"/>
          <w:color w:val="333333"/>
          <w:spacing w:val="0"/>
          <w:sz w:val="28"/>
          <w:szCs w:val="28"/>
          <w:shd w:val="clear" w:fill="FFFFFF"/>
        </w:rPr>
        <w:t xml:space="preserve">Законом предусмотрено ограничение максимального срока наказания, которое может быть назначено за неоконченное преступление. Так, срок или размер наказания за приготовление к преступлению и за покушение на совершение преступления не может превышать соответственно половины и трех четвертей максимального срока или размера наиболее строгого вида наказания, предусмотренного соответствующей статьей Особенной части </w:t>
      </w:r>
      <w:r>
        <w:rPr>
          <w:rFonts w:hint="default" w:ascii="Times New Roman" w:hAnsi="Times New Roman" w:eastAsia="Roboto" w:cs="Times New Roman"/>
          <w:i w:val="0"/>
          <w:iCs w:val="0"/>
          <w:caps w:val="0"/>
          <w:color w:val="333333"/>
          <w:spacing w:val="0"/>
          <w:sz w:val="28"/>
          <w:szCs w:val="28"/>
          <w:shd w:val="clear" w:fill="FFFFFF"/>
        </w:rPr>
        <w:br w:type="textWrapping"/>
      </w:r>
      <w:bookmarkStart w:id="0" w:name="_GoBack"/>
      <w:bookmarkEnd w:id="0"/>
      <w:r>
        <w:rPr>
          <w:rFonts w:hint="default" w:ascii="Times New Roman" w:hAnsi="Times New Roman" w:eastAsia="Roboto" w:cs="Times New Roman"/>
          <w:i w:val="0"/>
          <w:iCs w:val="0"/>
          <w:caps w:val="0"/>
          <w:color w:val="333333"/>
          <w:spacing w:val="0"/>
          <w:sz w:val="28"/>
          <w:szCs w:val="28"/>
          <w:shd w:val="clear" w:fill="FFFFFF"/>
        </w:rPr>
        <w:t>УК РФ за оконченное преступление.</w:t>
      </w:r>
    </w:p>
    <w:p w14:paraId="4680B597">
      <w:pPr>
        <w:keepNext w:val="0"/>
        <w:keepLines w:val="0"/>
        <w:widowControl/>
        <w:suppressLineNumbers w:val="0"/>
        <w:jc w:val="left"/>
      </w:pPr>
    </w:p>
    <w:p w14:paraId="0624C63B">
      <w:pPr>
        <w:spacing w:after="0" w:line="360" w:lineRule="auto"/>
        <w:jc w:val="both"/>
        <w:rPr>
          <w:rFonts w:ascii="Times New Roman" w:hAnsi="Times New Roman" w:cs="Times New Roman"/>
          <w:sz w:val="28"/>
        </w:rPr>
      </w:pPr>
      <w:r>
        <w:rPr>
          <w:rFonts w:ascii="Times New Roman" w:hAnsi="Times New Roman" w:cs="Times New Roman"/>
          <w:sz w:val="28"/>
        </w:rPr>
        <w:t xml:space="preserve">Информацию подготовила </w:t>
      </w:r>
    </w:p>
    <w:p w14:paraId="4F5ADEA3">
      <w:pPr>
        <w:spacing w:after="0" w:line="360" w:lineRule="auto"/>
        <w:jc w:val="both"/>
      </w:pPr>
      <w:r>
        <w:rPr>
          <w:rFonts w:ascii="Times New Roman" w:hAnsi="Times New Roman" w:cs="Times New Roman"/>
          <w:sz w:val="28"/>
        </w:rPr>
        <w:t>помощник прокурора города</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 xml:space="preserve"> </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 xml:space="preserve">                        А.С. Островская</w:t>
      </w:r>
    </w:p>
    <w:p w14:paraId="2563F89B"/>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Bahnschrift SemiLight">
    <w:panose1 w:val="020B0502040204020203"/>
    <w:charset w:val="00"/>
    <w:family w:val="auto"/>
    <w:pitch w:val="default"/>
    <w:sig w:usb0="A00002C7" w:usb1="00000002" w:usb2="00000000" w:usb3="00000000" w:csb0="2000019F" w:csb1="00000000"/>
  </w:font>
  <w:font w:name="Arial Black">
    <w:panose1 w:val="020B0A04020102020204"/>
    <w:charset w:val="00"/>
    <w:family w:val="auto"/>
    <w:pitch w:val="default"/>
    <w:sig w:usb0="A00002AF" w:usb1="400078FB" w:usb2="00000000" w:usb3="00000000" w:csb0="6000009F" w:csb1="DFD70000"/>
  </w:font>
  <w:font w:name="Bahnschrift SemiBold SemiCondensed">
    <w:panose1 w:val="020B0502040204020203"/>
    <w:charset w:val="00"/>
    <w:family w:val="auto"/>
    <w:pitch w:val="default"/>
    <w:sig w:usb0="A00002C7" w:usb1="00000002" w:usb2="00000000" w:usb3="00000000" w:csb0="2000019F" w:csb1="00000000"/>
  </w:font>
  <w:font w:name="Constantia">
    <w:panose1 w:val="02030602050306030303"/>
    <w:charset w:val="00"/>
    <w:family w:val="auto"/>
    <w:pitch w:val="default"/>
    <w:sig w:usb0="A00002EF" w:usb1="4000204B" w:usb2="00000000" w:usb3="00000000" w:csb0="2000019F" w:csb1="00000000"/>
  </w:font>
  <w:font w:name="Franklin Gothic Demi">
    <w:panose1 w:val="020B0703020102020204"/>
    <w:charset w:val="00"/>
    <w:family w:val="auto"/>
    <w:pitch w:val="default"/>
    <w:sig w:usb0="00000287" w:usb1="00000000" w:usb2="00000000" w:usb3="00000000" w:csb0="2000009F" w:csb1="DFD70000"/>
  </w:font>
  <w:font w:name="Sitka Banner">
    <w:panose1 w:val="02000505000000020004"/>
    <w:charset w:val="00"/>
    <w:family w:val="auto"/>
    <w:pitch w:val="default"/>
    <w:sig w:usb0="A00002EF" w:usb1="4000204B" w:usb2="00000000" w:usb3="00000000" w:csb0="2000019F" w:csb1="00000000"/>
  </w:font>
  <w:font w:name="Tahoma">
    <w:panose1 w:val="020B0604030504040204"/>
    <w:charset w:val="00"/>
    <w:family w:val="auto"/>
    <w:pitch w:val="default"/>
    <w:sig w:usb0="E1002EFF" w:usb1="C000605B" w:usb2="00000029" w:usb3="00000000" w:csb0="200101FF" w:csb1="20280000"/>
  </w:font>
  <w:font w:name="Robot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A4"/>
    <w:rsid w:val="00060C1B"/>
    <w:rsid w:val="001B258E"/>
    <w:rsid w:val="001F11C5"/>
    <w:rsid w:val="002333F4"/>
    <w:rsid w:val="004506A4"/>
    <w:rsid w:val="004A22D1"/>
    <w:rsid w:val="00505CAC"/>
    <w:rsid w:val="00534498"/>
    <w:rsid w:val="005A7A4F"/>
    <w:rsid w:val="006072D1"/>
    <w:rsid w:val="00715E13"/>
    <w:rsid w:val="00785882"/>
    <w:rsid w:val="008714EE"/>
    <w:rsid w:val="00A803F7"/>
    <w:rsid w:val="00AD25C2"/>
    <w:rsid w:val="00AE42A3"/>
    <w:rsid w:val="00B11F66"/>
    <w:rsid w:val="00BF1CD4"/>
    <w:rsid w:val="00CF1267"/>
    <w:rsid w:val="00D6647D"/>
    <w:rsid w:val="00D87230"/>
    <w:rsid w:val="00DD75EE"/>
    <w:rsid w:val="00E82939"/>
    <w:rsid w:val="00F274DC"/>
    <w:rsid w:val="00FF1EF8"/>
    <w:rsid w:val="033A2D37"/>
    <w:rsid w:val="03B1713F"/>
    <w:rsid w:val="045A2A40"/>
    <w:rsid w:val="046E44D8"/>
    <w:rsid w:val="048D353E"/>
    <w:rsid w:val="088E1297"/>
    <w:rsid w:val="183F6590"/>
    <w:rsid w:val="290E3FBF"/>
    <w:rsid w:val="3F3A653D"/>
    <w:rsid w:val="4C5F3AAC"/>
    <w:rsid w:val="501F0659"/>
    <w:rsid w:val="56DD52D2"/>
    <w:rsid w:val="59D51691"/>
    <w:rsid w:val="69E564C6"/>
    <w:rsid w:val="6A6407D1"/>
    <w:rsid w:val="714E5164"/>
    <w:rsid w:val="773C5283"/>
    <w:rsid w:val="78040B53"/>
    <w:rsid w:val="79D20E2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Strong"/>
    <w:basedOn w:val="2"/>
    <w:qFormat/>
    <w:uiPriority w:val="22"/>
    <w:rPr>
      <w:b/>
      <w:bCs/>
    </w:rPr>
  </w:style>
  <w:style w:type="paragraph" w:styleId="5">
    <w:name w:val="Normal (Web)"/>
    <w:semiHidden/>
    <w:unhideWhenUsed/>
    <w:uiPriority w:val="99"/>
    <w:pPr>
      <w:spacing w:before="0" w:beforeAutospacing="1" w:after="0" w:afterAutospacing="1"/>
      <w:ind w:left="0" w:right="0"/>
      <w:jc w:val="left"/>
    </w:pPr>
    <w:rPr>
      <w:kern w:val="0"/>
      <w:sz w:val="24"/>
      <w:szCs w:val="24"/>
      <w:lang w:val="en-US" w:eastAsia="zh-CN" w:bidi="ar"/>
    </w:rPr>
  </w:style>
  <w:style w:type="paragraph" w:styleId="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50EC9-41BF-4A8C-B1FD-34F67977C12B}">
  <ds:schemaRefs/>
</ds:datastoreItem>
</file>

<file path=docProps/app.xml><?xml version="1.0" encoding="utf-8"?>
<Properties xmlns="http://schemas.openxmlformats.org/officeDocument/2006/extended-properties" xmlns:vt="http://schemas.openxmlformats.org/officeDocument/2006/docPropsVTypes">
  <Template>Normal</Template>
  <Pages>1</Pages>
  <Words>154</Words>
  <Characters>884</Characters>
  <Lines>7</Lines>
  <Paragraphs>2</Paragraphs>
  <TotalTime>11</TotalTime>
  <ScaleCrop>false</ScaleCrop>
  <LinksUpToDate>false</LinksUpToDate>
  <CharactersWithSpaces>1036</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2025-02-19T13:22:00Z</dcterms:created>
  <dc:creator>Макеева Мария Дмитриевна</dc:creator>
  <cp:lastModifiedBy>Анастасия</cp:lastModifiedBy>
  <dcterms:modified xsi:type="dcterms:W3CDTF">2025-06-15T22:21:36Z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A7930FBA3A2C442DA6C4E87A9EA9B763_13</vt:lpwstr>
  </property>
</Properties>
</file>