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D94" w:rsidRPr="0031131D" w:rsidRDefault="00917D94" w:rsidP="00917D94">
      <w:pPr>
        <w:rPr>
          <w:rFonts w:ascii="Times New Roman" w:hAnsi="Times New Roman" w:cs="Times New Roman"/>
          <w:sz w:val="28"/>
          <w:szCs w:val="28"/>
        </w:rPr>
      </w:pPr>
      <w:r w:rsidRPr="0031131D">
        <w:rPr>
          <w:rFonts w:ascii="Times New Roman" w:hAnsi="Times New Roman" w:cs="Times New Roman"/>
          <w:sz w:val="28"/>
          <w:szCs w:val="28"/>
        </w:rPr>
        <w:t>Родительская ответственность по воспитанию, содержанию, обеспечению безопасности несовершеннолетних занимает особое место в уголовно-правовой сфере.</w:t>
      </w:r>
    </w:p>
    <w:p w:rsidR="00917D94" w:rsidRPr="0031131D" w:rsidRDefault="00917D94" w:rsidP="00917D94">
      <w:pPr>
        <w:rPr>
          <w:rFonts w:ascii="Times New Roman" w:hAnsi="Times New Roman" w:cs="Times New Roman"/>
          <w:sz w:val="28"/>
          <w:szCs w:val="28"/>
        </w:rPr>
      </w:pPr>
      <w:r w:rsidRPr="0031131D">
        <w:rPr>
          <w:rFonts w:ascii="Times New Roman" w:hAnsi="Times New Roman" w:cs="Times New Roman"/>
          <w:sz w:val="28"/>
          <w:szCs w:val="28"/>
        </w:rPr>
        <w:t>Уголовный Кодекс РФ предусматривает отдельные статьи преступлений, ответственность за совершение которых может понести только родитель (законный представитель). К таким составам преступления отнесены статья 156 и 157 УК РФ.</w:t>
      </w:r>
    </w:p>
    <w:p w:rsidR="00917D94" w:rsidRPr="0031131D" w:rsidRDefault="00917D94" w:rsidP="00917D94">
      <w:pPr>
        <w:rPr>
          <w:rFonts w:ascii="Times New Roman" w:hAnsi="Times New Roman" w:cs="Times New Roman"/>
          <w:sz w:val="28"/>
          <w:szCs w:val="28"/>
        </w:rPr>
      </w:pPr>
      <w:r w:rsidRPr="0031131D">
        <w:rPr>
          <w:rFonts w:ascii="Times New Roman" w:hAnsi="Times New Roman" w:cs="Times New Roman"/>
          <w:sz w:val="28"/>
          <w:szCs w:val="28"/>
        </w:rPr>
        <w:t>Ст.156 УК РФ предусмотрена ответственность за неисполнение обязанностей по воспитанию несовершеннолетнего, в соответствии с которой наказание может быть назначено виновному в виде штрафа в размере до 100 000 рублей или в размере заработной платы или иного дохода осужденного за период до одного года, либо обязательных работ на срок до 440 часов, либо исправительных работ на срок до двух, либо принудительных работ на срок до трех лет с лишен6ием права занимать определенные должности или заниматься определенной деятельностью на срок до пяти лет или без такового, либо лишения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917D94" w:rsidRPr="0031131D" w:rsidRDefault="00917D94" w:rsidP="00917D94">
      <w:pPr>
        <w:rPr>
          <w:rFonts w:ascii="Times New Roman" w:hAnsi="Times New Roman" w:cs="Times New Roman"/>
          <w:sz w:val="28"/>
          <w:szCs w:val="28"/>
        </w:rPr>
      </w:pPr>
      <w:r w:rsidRPr="0031131D">
        <w:rPr>
          <w:rFonts w:ascii="Times New Roman" w:hAnsi="Times New Roman" w:cs="Times New Roman"/>
          <w:sz w:val="28"/>
          <w:szCs w:val="28"/>
        </w:rPr>
        <w:t>Ст. 157 УК РФ предусматривает ответственность родителей за неуплату средств на содержание детей или нетрудоспособных родителей с наказанием в виде исправительных работ на срок до одного года, либо принудительных работ на тот же срок, либо арестом на срок до трех месяцев, либо лишением свободы на срок до одного года.</w:t>
      </w:r>
    </w:p>
    <w:p w:rsidR="00166365" w:rsidRPr="0007183F" w:rsidRDefault="00166365" w:rsidP="0007183F">
      <w:bookmarkStart w:id="0" w:name="_GoBack"/>
      <w:bookmarkEnd w:id="0"/>
    </w:p>
    <w:sectPr w:rsidR="00166365" w:rsidRPr="00071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A6"/>
    <w:rsid w:val="0007183F"/>
    <w:rsid w:val="00166365"/>
    <w:rsid w:val="005319A8"/>
    <w:rsid w:val="00917D94"/>
    <w:rsid w:val="00A81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D486F-B5D0-409A-98ED-FE66F85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D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Емелина</dc:creator>
  <cp:keywords/>
  <dc:description/>
  <cp:lastModifiedBy>Юлия Емелина</cp:lastModifiedBy>
  <cp:revision>4</cp:revision>
  <dcterms:created xsi:type="dcterms:W3CDTF">2024-06-26T12:41:00Z</dcterms:created>
  <dcterms:modified xsi:type="dcterms:W3CDTF">2024-06-27T07:32:00Z</dcterms:modified>
</cp:coreProperties>
</file>