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724" w:rsidRDefault="00241F1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Распоряжением Комитета имущественных отношений Администрации городского округа Электросталь Московской </w:t>
      </w:r>
    </w:p>
    <w:p w:rsidR="00CB6724" w:rsidRDefault="00241F19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br/>
      </w:r>
      <w:r w:rsidR="00681877">
        <w:rPr>
          <w:rFonts w:ascii="Times New Roman" w:hAnsi="Times New Roman"/>
          <w:sz w:val="24"/>
          <w:szCs w:val="24"/>
        </w:rPr>
        <w:t>от ________________ №_____________________</w:t>
      </w:r>
    </w:p>
    <w:p w:rsidR="00CB6724" w:rsidRDefault="00CB6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6724" w:rsidRDefault="00CB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724" w:rsidRDefault="00CB67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6724" w:rsidRDefault="00241F19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OLE_LINK2"/>
      <w:bookmarkStart w:id="1" w:name="OLE_LINK1"/>
      <w:bookmarkStart w:id="2" w:name="OLE_LINK3"/>
      <w:r>
        <w:rPr>
          <w:rFonts w:ascii="Times New Roman" w:hAnsi="Times New Roman"/>
          <w:sz w:val="26"/>
          <w:szCs w:val="26"/>
        </w:rPr>
        <w:t xml:space="preserve">Ведомственная программа профилактики </w:t>
      </w:r>
      <w:bookmarkStart w:id="3" w:name="OLE_LINK23"/>
      <w:bookmarkStart w:id="4" w:name="OLE_LINK22"/>
      <w:r>
        <w:rPr>
          <w:rFonts w:ascii="Times New Roman" w:hAnsi="Times New Roman"/>
          <w:sz w:val="26"/>
          <w:szCs w:val="26"/>
        </w:rPr>
        <w:t>рисков причинения вреда (ущерба) охраняемым законом ценностям</w:t>
      </w:r>
      <w:bookmarkEnd w:id="3"/>
      <w:bookmarkEnd w:id="4"/>
      <w:r>
        <w:rPr>
          <w:rFonts w:ascii="Times New Roman" w:hAnsi="Times New Roman"/>
          <w:sz w:val="26"/>
          <w:szCs w:val="26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sz w:val="26"/>
          <w:szCs w:val="26"/>
        </w:rPr>
        <w:t xml:space="preserve">отдела муниципального земельного </w:t>
      </w:r>
      <w:proofErr w:type="gramStart"/>
      <w:r>
        <w:rPr>
          <w:rFonts w:ascii="Times New Roman" w:hAnsi="Times New Roman"/>
          <w:sz w:val="26"/>
          <w:szCs w:val="26"/>
        </w:rPr>
        <w:t>контроля Комитета имущественных отношений Администрации городского округа</w:t>
      </w:r>
      <w:proofErr w:type="gramEnd"/>
      <w:r>
        <w:rPr>
          <w:rFonts w:ascii="Times New Roman" w:hAnsi="Times New Roman"/>
          <w:sz w:val="26"/>
          <w:szCs w:val="26"/>
        </w:rPr>
        <w:t xml:space="preserve"> Электросталь Московской области на 202</w:t>
      </w:r>
      <w:r w:rsidR="00681877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 </w:t>
      </w:r>
    </w:p>
    <w:p w:rsidR="00CB6724" w:rsidRDefault="00241F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B6724" w:rsidRDefault="00241F19">
      <w:pPr>
        <w:pStyle w:val="1"/>
        <w:spacing w:before="0"/>
        <w:ind w:right="290"/>
        <w:jc w:val="center"/>
      </w:pPr>
      <w:r>
        <w:t>ПАСПОРТ</w:t>
      </w:r>
    </w:p>
    <w:p w:rsidR="00CB6724" w:rsidRDefault="00CB6724">
      <w:pPr>
        <w:pStyle w:val="af"/>
        <w:ind w:left="0" w:firstLine="0"/>
        <w:jc w:val="left"/>
        <w:rPr>
          <w:sz w:val="20"/>
        </w:rPr>
      </w:pPr>
    </w:p>
    <w:p w:rsidR="00CB6724" w:rsidRDefault="00CB6724">
      <w:pPr>
        <w:pStyle w:val="af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53"/>
        <w:gridCol w:w="6815"/>
      </w:tblGrid>
      <w:tr w:rsidR="00CB6724">
        <w:trPr>
          <w:trHeight w:val="55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 w:rsidP="00C765DC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Ведомственная программа профилактики рисков причинения вреда (ущерба) охраняемым законом ценностям отдела муниципального земельного </w:t>
            </w:r>
            <w:proofErr w:type="gramStart"/>
            <w:r>
              <w:rPr>
                <w:sz w:val="24"/>
                <w:szCs w:val="24"/>
              </w:rPr>
              <w:t>контроля Комитета имущественных отношений Администрации городского округа</w:t>
            </w:r>
            <w:proofErr w:type="gramEnd"/>
            <w:r>
              <w:rPr>
                <w:sz w:val="24"/>
                <w:szCs w:val="24"/>
              </w:rPr>
              <w:t xml:space="preserve"> Электросталь Московской области на </w:t>
            </w:r>
            <w:r>
              <w:rPr>
                <w:color w:val="000000" w:themeColor="text1"/>
                <w:sz w:val="24"/>
                <w:szCs w:val="24"/>
              </w:rPr>
              <w:t>202</w:t>
            </w:r>
            <w:r w:rsidR="00C765DC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br/>
              <w:t>(далее - программа профилактики).</w:t>
            </w:r>
          </w:p>
        </w:tc>
      </w:tr>
      <w:tr w:rsidR="00CB6724">
        <w:trPr>
          <w:trHeight w:val="1657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Правовые основания разработки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CB6724">
        <w:trPr>
          <w:trHeight w:val="275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r>
              <w:rPr>
                <w:sz w:val="24"/>
                <w:szCs w:val="24"/>
              </w:rPr>
              <w:t xml:space="preserve">отдел муниципального земельного </w:t>
            </w:r>
            <w:proofErr w:type="gramStart"/>
            <w:r>
              <w:rPr>
                <w:sz w:val="24"/>
                <w:szCs w:val="24"/>
              </w:rPr>
              <w:t>контроля Комитета имущественных отношений Администрации городского округа</w:t>
            </w:r>
            <w:proofErr w:type="gramEnd"/>
            <w:r>
              <w:rPr>
                <w:sz w:val="24"/>
                <w:szCs w:val="24"/>
              </w:rPr>
              <w:t xml:space="preserve"> Электросталь Московской области</w:t>
            </w:r>
            <w:r>
              <w:rPr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(далее – </w:t>
            </w:r>
            <w:r>
              <w:rPr>
                <w:sz w:val="24"/>
                <w:szCs w:val="24"/>
              </w:rPr>
              <w:t>орган муниципального земельного контроля)</w:t>
            </w:r>
          </w:p>
        </w:tc>
      </w:tr>
      <w:tr w:rsidR="00CB6724">
        <w:trPr>
          <w:trHeight w:val="225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CB6724" w:rsidRDefault="00241F19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Создание условий для доведения обязательных требований до контролируемых лиц, повышение информированности </w:t>
            </w:r>
            <w:r>
              <w:rPr>
                <w:sz w:val="24"/>
              </w:rPr>
              <w:br/>
              <w:t>о способах их соблюдения</w:t>
            </w:r>
          </w:p>
        </w:tc>
      </w:tr>
      <w:tr w:rsidR="00CB6724">
        <w:trPr>
          <w:trHeight w:val="1381"/>
        </w:trPr>
        <w:tc>
          <w:tcPr>
            <w:tcW w:w="3353" w:type="dxa"/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CB6724" w:rsidRDefault="00241F1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снижения рисков их возникновения;</w:t>
            </w:r>
          </w:p>
          <w:p w:rsidR="00CB6724" w:rsidRDefault="00241F19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CB6724" w:rsidRDefault="00CB6724">
      <w:pPr>
        <w:pStyle w:val="af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7022"/>
      </w:tblGrid>
      <w:tr w:rsidR="00CB6724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="00CB6724" w:rsidRDefault="00CB6724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>
              <w:rPr>
                <w:sz w:val="24"/>
              </w:rPr>
              <w:br/>
              <w:t>и необходимых мерах по их исполнению;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4. Определение перечня видов и сбор статистических данных, необходимых для организации профилактической работы;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5. Повышение квалификации кадрового состава органа муниципального земельного контроля;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информационно-телекоммуникационных технологий;</w:t>
            </w:r>
          </w:p>
          <w:p w:rsidR="00CB6724" w:rsidRDefault="00241F19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7. Формирование одинакового понимания обязательных требований в сфере муниципального земельного контроля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CB6724">
        <w:trPr>
          <w:trHeight w:val="693"/>
        </w:trPr>
        <w:tc>
          <w:tcPr>
            <w:tcW w:w="3544" w:type="dxa"/>
            <w:shd w:val="clear" w:color="auto" w:fill="auto"/>
          </w:tcPr>
          <w:p w:rsidR="00CB6724" w:rsidRDefault="00241F19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Сроки реализации программы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CB6724" w:rsidRDefault="00241F19" w:rsidP="00241F19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</w:tr>
      <w:tr w:rsidR="00CB6724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CB6724" w:rsidRDefault="00241F1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CB6724" w:rsidRDefault="00241F19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текущего финансирования деятельности органа муниципального земельного контроля.</w:t>
            </w:r>
          </w:p>
        </w:tc>
      </w:tr>
      <w:tr w:rsidR="00CB6724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CB6724" w:rsidRDefault="00241F19">
            <w:pPr>
              <w:pStyle w:val="TableParagraph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Снижение рисков причинения вреда (ущерба) охраняемым законом ценностям;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доли законопослушных контролируемых лиц - развитие системы профилактических мероприятий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технологий профилактической работы внутри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органа муниципального земельного контроля;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понимания предмета контроля контролируемыми лицами;</w:t>
            </w:r>
          </w:p>
          <w:p w:rsidR="00CB6724" w:rsidRDefault="00241F19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CB6724" w:rsidRDefault="00CB6724">
      <w:pPr>
        <w:spacing w:line="270" w:lineRule="atLeast"/>
        <w:jc w:val="both"/>
        <w:rPr>
          <w:sz w:val="24"/>
        </w:rPr>
        <w:sectPr w:rsidR="00CB6724">
          <w:footerReference w:type="default" r:id="rId8"/>
          <w:headerReference w:type="first" r:id="rId9"/>
          <w:footerReference w:type="first" r:id="rId10"/>
          <w:pgSz w:w="11900" w:h="16850"/>
          <w:pgMar w:top="1000" w:right="100" w:bottom="280" w:left="600" w:header="710" w:footer="0" w:gutter="0"/>
          <w:cols w:space="720"/>
        </w:sectPr>
      </w:pPr>
    </w:p>
    <w:p w:rsidR="00CB6724" w:rsidRDefault="00241F19">
      <w:pPr>
        <w:pStyle w:val="3"/>
        <w:spacing w:before="129" w:line="295" w:lineRule="exact"/>
        <w:ind w:left="0" w:firstLine="567"/>
        <w:jc w:val="center"/>
        <w:rPr>
          <w:sz w:val="28"/>
        </w:rPr>
      </w:pPr>
      <w:r>
        <w:rPr>
          <w:sz w:val="28"/>
        </w:rPr>
        <w:lastRenderedPageBreak/>
        <w:t>Раздел 1. Анализ текущего состояния осуществления муниципального земельного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:rsidR="00CB6724" w:rsidRDefault="00CB6724">
      <w:pPr>
        <w:spacing w:after="0"/>
        <w:ind w:right="467" w:firstLine="567"/>
        <w:jc w:val="both"/>
        <w:rPr>
          <w:i/>
          <w:sz w:val="26"/>
        </w:rPr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Контролируемыми лицами в сфере муниципального земельного контроля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территории Московской области являются: юридические лица, индивидуальные предприниматели и граждане.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Объектами муниципального земельного контроля на территории Московской области являются: 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земли, земельные участки и (или) части земельных участков, которыми граждане и организации владеют и (или) пользуются, к которым предъявляются обязательные требования.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среднем в год контролируемыми лицами совершается 100 нарушений земельного законодательства.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1.2. Программа профилактики направлена на повышение эффективности предупреждения нарушений обязательных требований и повышение правовой грамотности контролируемых лиц.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Наиболее значимыми рисками в деятельности контролируемых лиц</w:t>
      </w:r>
      <w:r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являются: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:rsidR="00CB6724" w:rsidRDefault="00241F19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2) земельные участки, расположенные в границах или примыкающие </w:t>
      </w:r>
      <w:r>
        <w:rPr>
          <w:szCs w:val="28"/>
        </w:rPr>
        <w:br/>
        <w:t>к границе береговой полосы водных объектов общего пользования;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земельные участки, кадастровая стоимость которых на 50 и более процентов превышает средний уровень кадастровой стоимости по городскому округу;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разведению сельскохозяйственной птицы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планом-графиком, установленным программой профилактики на 2023 год.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Кроме того, на официальном сайте администрации городского округа Электросталь Московской области в информационно-телекоммуникационной сети «Интернет» - </w:t>
      </w:r>
      <w:r>
        <w:rPr>
          <w:rFonts w:ascii="Times New Roman" w:hAnsi="Times New Roman"/>
          <w:sz w:val="28"/>
          <w:szCs w:val="28"/>
        </w:rPr>
        <w:t>https://electrostal.ru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официальный сайт)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размещены: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материалы и сведения, касающиеся осуществляемых органа муниципального земельного контроля мер по профилактике рисков причинения вреда (ущерба) охраняемым законом ценностям (нарушений обязательных требований), созданы интерактивные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приказ органа муниципального земельного контроля, утверждающий перечни нормативных правовых актов или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CB6724" w:rsidRDefault="00241F1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3)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или их отдельных частей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4) руководство по соблюдению обязательных требований с разъяснением критериев правомерного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муниципального земельного контроля, утверждаемое приказом контрольного органа;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5) обзор правоприменительной практики контрольно-надзорной деятельности органа муниципального земельного контроля, утверждаемый приказом органа муниципального земельного контроля;</w:t>
      </w:r>
    </w:p>
    <w:p w:rsidR="00CB6724" w:rsidRDefault="00241F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6) проверочные листы (списки контрольных вопросов), применяемые при проведении контрольных (надзорных)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7) план проведения плановых контрольных (надзорных) мероприятий контролируемых лиц;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8) информация о результатах контрольных (надзорных) мероприятий, также в едином реестре контрольных (надзорных) мероприятий;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9) материалы публичных обсуждений с контролируемыми лицами;</w:t>
      </w:r>
    </w:p>
    <w:p w:rsidR="00CB6724" w:rsidRDefault="00241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10) материалы по результатам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проведенных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с целью разъяснения контролируемым лицам действующего законодательства, устанавливающего обязательные требования.</w:t>
      </w:r>
    </w:p>
    <w:p w:rsidR="00CB6724" w:rsidRDefault="00241F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со ст. 49 Федерального закона № 248-ФЗ в 202</w:t>
      </w:r>
      <w:r w:rsidR="00681877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г. выдано </w:t>
      </w:r>
      <w:r w:rsidR="00681877">
        <w:rPr>
          <w:rFonts w:ascii="Times New Roman" w:eastAsia="Times New Roman" w:hAnsi="Times New Roman"/>
          <w:sz w:val="28"/>
          <w:szCs w:val="28"/>
        </w:rPr>
        <w:t>151</w:t>
      </w:r>
      <w:r>
        <w:rPr>
          <w:rFonts w:ascii="Times New Roman" w:eastAsia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 </w:t>
      </w:r>
      <w:r>
        <w:rPr>
          <w:rFonts w:ascii="Times New Roman" w:eastAsia="Times New Roman" w:hAnsi="Times New Roman"/>
          <w:sz w:val="28"/>
          <w:szCs w:val="28"/>
        </w:rPr>
        <w:br/>
        <w:t>в области муниципального земельного контроля.</w:t>
      </w:r>
    </w:p>
    <w:p w:rsidR="00CB6724" w:rsidRDefault="00CB67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2023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полнота информации, размещенной на официальном сайте в соответствии с частью 3 статьи 46 Федерального закона № 248-ФЗ (опубликование на официальном сайте нормативных правовых актов)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достигнут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составил 100% от запланированного (100%);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понятность обязательных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достигнут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составил 100% от запланированного (100%);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информированность контролируемых лиц в вопросах исполнения обязательных требований, порядке проведения проверок и правах контролируемых лиц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достигнут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составил 100% от запланированного (90%); 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доступностью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достигнут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составил 100% от запланированного (90%);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удовлетворенность контролируемых лиц и их представителями консультированием органа муниципального земельного контроля (по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достигнут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составил 100% от запланированного (90%).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эффективности реализации программы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муниципального земельного контроля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</w:rPr>
        <w:t>составила 100 %.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уровень результативности профилактической работы органа муниципального земельного контроля определен как </w:t>
      </w:r>
      <w:r>
        <w:rPr>
          <w:rFonts w:ascii="Times New Roman" w:eastAsia="Times New Roman" w:hAnsi="Times New Roman"/>
          <w:sz w:val="28"/>
          <w:szCs w:val="28"/>
        </w:rPr>
        <w:t>«Уровень лидерства».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муниципального земельного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программой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68187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 способствовало повышению информативности контролируемых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действующих обязательных требованиях и снижению рисков причинения вреда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охраняемым законом ценностям. </w:t>
      </w:r>
    </w:p>
    <w:p w:rsidR="00CB6724" w:rsidRDefault="00CB6724">
      <w:pPr>
        <w:spacing w:after="0"/>
        <w:ind w:right="467" w:firstLine="567"/>
        <w:jc w:val="both"/>
        <w:rPr>
          <w:i/>
          <w:sz w:val="26"/>
        </w:rPr>
      </w:pPr>
    </w:p>
    <w:p w:rsidR="00CB6724" w:rsidRDefault="00241F19">
      <w:pPr>
        <w:pStyle w:val="3"/>
        <w:spacing w:before="1" w:line="295" w:lineRule="exact"/>
        <w:ind w:left="0" w:firstLine="0"/>
        <w:jc w:val="center"/>
        <w:rPr>
          <w:sz w:val="28"/>
        </w:rPr>
      </w:pPr>
      <w:r>
        <w:rPr>
          <w:sz w:val="28"/>
        </w:rPr>
        <w:t>Раздел 2. Цели и задачи реализации программы профилактики</w:t>
      </w:r>
    </w:p>
    <w:p w:rsidR="00CB6724" w:rsidRDefault="00CB6724">
      <w:pPr>
        <w:pStyle w:val="3"/>
        <w:spacing w:before="1" w:line="295" w:lineRule="exact"/>
        <w:ind w:left="0" w:firstLine="567"/>
      </w:pP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2.1. Целями проведения профилактических мероприятий являются: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- Стимулирование добросовестного соблюдения обязательных требований всеми контролируемыми лицами.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причинению вреда (ущерба) охраняемым законом ценностям.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до контролируемых лиц, повышение информированности о способах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их соблюдения.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2.2. Проведение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профилактических мероприятий направлено на решение следующих задач: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разъяснение контролируемым лицам обязательных требований;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 выявление причин, факторов и условий, способствующих причинению вреда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контроля;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повышение квалификации кадрового состава органа муниципального земельного контроля, принимающего участие в проведении контрольных (надзорных) мероприятий;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6) создание системы консультирования </w:t>
      </w:r>
      <w:r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лиц, в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том числе с использованием современных информационно-телекоммуникационных технологий;</w:t>
      </w:r>
    </w:p>
    <w:p w:rsidR="00CB6724" w:rsidRDefault="00241F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CB6724" w:rsidRDefault="00241F19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Целевые показатели программы профилактики в рамках осуществления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земельного контроля </w:t>
      </w:r>
      <w:r>
        <w:rPr>
          <w:rFonts w:ascii="Times New Roman" w:hAnsi="Times New Roman"/>
          <w:sz w:val="28"/>
          <w:szCs w:val="28"/>
        </w:rPr>
        <w:t>на 202</w:t>
      </w:r>
      <w:r w:rsidR="009859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год: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5953"/>
        <w:gridCol w:w="1559"/>
        <w:gridCol w:w="1418"/>
      </w:tblGrid>
      <w:tr w:rsidR="00CB6724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 w:rsidP="009859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 (202</w:t>
            </w:r>
            <w:r w:rsidR="009859C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 w:rsidP="009859C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859C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год, %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Доля проведенных профилактических мероприятий </w:t>
            </w:r>
            <w:proofErr w:type="gramStart"/>
            <w:r>
              <w:rPr>
                <w:sz w:val="20"/>
              </w:rPr>
              <w:t>от</w:t>
            </w:r>
            <w:proofErr w:type="gramEnd"/>
            <w:r>
              <w:rPr>
                <w:sz w:val="20"/>
              </w:rPr>
              <w:t xml:space="preserve"> запланированных: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НПА, </w:t>
            </w:r>
            <w:proofErr w:type="gramStart"/>
            <w:r>
              <w:rPr>
                <w:sz w:val="20"/>
              </w:rPr>
              <w:t>содержащих</w:t>
            </w:r>
            <w:proofErr w:type="gramEnd"/>
            <w:r>
              <w:rPr>
                <w:sz w:val="20"/>
              </w:rPr>
              <w:t xml:space="preserve"> обязательные требования, размещенных на официальном сайте;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</w:t>
            </w:r>
            <w:proofErr w:type="gramStart"/>
            <w:r>
              <w:rPr>
                <w:sz w:val="20"/>
              </w:rPr>
              <w:t>утвержденных</w:t>
            </w:r>
            <w:proofErr w:type="gramEnd"/>
            <w:r>
              <w:rPr>
                <w:sz w:val="20"/>
              </w:rPr>
              <w:t xml:space="preserve">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proofErr w:type="gramStart"/>
            <w:r>
              <w:rPr>
                <w:sz w:val="20"/>
              </w:rPr>
              <w:t>Пред</w:t>
            </w:r>
            <w:proofErr w:type="gramEnd"/>
            <w:r>
              <w:rPr>
                <w:sz w:val="20"/>
              </w:rPr>
              <w:t xml:space="preserve"> - количество выданных предостережений о недопустимости нарушения обязательных требований;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контролируемых лиц (включенных в ежегодный план проверок), в отношении которых проведены профилактические мероприятия;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 w:rsidP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выданных предписаний при проведении плановых проверок: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выданных предписаний в текущем году;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9859C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CB67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241F1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исполненных предписаний об устранении выявленных нарушений обязательных требований в ходе проведения проверок;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CB6724" w:rsidRDefault="00241F19">
            <w:pPr>
              <w:pStyle w:val="ConsPlusNormal"/>
              <w:rPr>
                <w:sz w:val="20"/>
              </w:rPr>
            </w:pPr>
            <w:r>
              <w:lastRenderedPageBreak/>
              <w:t>N</w:t>
            </w:r>
            <w:r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8D7A39" w:rsidP="008D7A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24" w:rsidRDefault="008D7A39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9859C5">
              <w:rPr>
                <w:sz w:val="20"/>
              </w:rPr>
              <w:t>0</w:t>
            </w:r>
          </w:p>
        </w:tc>
      </w:tr>
    </w:tbl>
    <w:p w:rsidR="00CB6724" w:rsidRDefault="00241F19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&lt;**&gt; Целевые показатели подлежат ежегодной актуализации.</w:t>
      </w:r>
    </w:p>
    <w:p w:rsidR="00CB6724" w:rsidRDefault="00CB6724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CB6724" w:rsidRDefault="00CB6724">
      <w:pPr>
        <w:spacing w:after="0"/>
        <w:jc w:val="center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fldChar w:fldCharType="begin"/>
      </w:r>
      <w:r w:rsidR="00241F19"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*100%</m:t>
        </m:r>
      </m:oMath>
      <w:r w:rsidR="00241F19">
        <w:rPr>
          <w:rFonts w:ascii="Times New Roman" w:hAnsi="Times New Roman"/>
          <w:sz w:val="2"/>
          <w:szCs w:val="24"/>
        </w:rPr>
        <w:instrText xml:space="preserve"> </w:instrText>
      </w:r>
      <w:r>
        <w:rPr>
          <w:rFonts w:ascii="Times New Roman" w:hAnsi="Times New Roman"/>
          <w:sz w:val="2"/>
          <w:szCs w:val="24"/>
        </w:rPr>
        <w:fldChar w:fldCharType="separate"/>
      </w:r>
      <w:r w:rsidR="00241F19">
        <w:rPr>
          <w:lang w:eastAsia="ru-RU"/>
        </w:rPr>
        <w:t xml:space="preserve"> </w:t>
      </w:r>
      <w:r>
        <w:rPr>
          <w:rFonts w:ascii="Times New Roman" w:hAnsi="Times New Roman"/>
          <w:sz w:val="2"/>
          <w:szCs w:val="24"/>
        </w:rPr>
        <w:fldChar w:fldCharType="end"/>
      </w:r>
      <w:r w:rsidR="00241F19">
        <w:rPr>
          <w:rFonts w:ascii="Times New Roman" w:hAnsi="Times New Roman"/>
          <w:sz w:val="2"/>
          <w:szCs w:val="24"/>
        </w:rPr>
        <w:t xml:space="preserve"> ,</w:t>
      </w:r>
    </w:p>
    <w:p w:rsidR="00CB6724" w:rsidRDefault="00CB6724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CB6724" w:rsidRDefault="00241F19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>
        <w:rPr>
          <w:sz w:val="28"/>
        </w:rPr>
        <w:t>Раздел 3. Перечень профилактических мероприятий, сроки (периодичность) их проведения</w:t>
      </w:r>
    </w:p>
    <w:p w:rsidR="00CB6724" w:rsidRDefault="00CB6724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3.1. Перечень профилактических мероприятий: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объявление предостережения;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CB6724" w:rsidRDefault="00CB6724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3.2.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осуществляется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 и поддерживает в актуальном состоянии на своем официальном сайте следующую информацию: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земельного контроля (на постоянной основе);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утвержденные проверочные листы в формате, допускающем их использование для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от 31.07.2020 N 247-ФЗ «Об обязательных требованиях в Российской Федерации»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6) перечень индикаторов риска нарушения обязательных требований, порядок отнесения объектов контроля к категориям риска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 плана контрольных (надзорных) мероприятий, с указанием категории риска (ежегодно до 1 сентября);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8) программу профилактики рисков причинения вреда (ежегодно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до 25 декабря);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 план проведения плановых контрольных (надзорных) мероприятий органа муниципального земельного контроля (при проведении таких мероприятий) (ежегодно до 1 декабря);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10) исчерпывающий перечень сведений, которые могут запрашиваться органом муниципального земельного контроля у контролируемого лица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11) сведения о способах получения консультаций по вопросам соблюдения обязательных требований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12) сведения о порядке досудебного обжалования решений органа муниципального земельного контроля, действий (бездействия) его должностных лиц (ежегодно до 1 декабря);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13) доклады, содержащие результаты обобщения правоприменительной практики органа муниципального земельного контроля (ежеквартально);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15) доклады о муниципальном земельном контроле (ежеквартально);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16) информацию о способах и процедуре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наличии) (ежеквартально).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обеспечивает подготовку доклада, содержащего результаты обобщения правоприменительной практики органа муниципального земельного контроля.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Сроки подготовки и размещения на официальном сайте доклада о правоприменительной практике – ежегодно до 1 июля.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осуществляет учет объявленных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Консультирование проводится в соответствии со ст. 50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:rsidR="00CB6724" w:rsidRDefault="00241F19">
      <w:pPr>
        <w:pStyle w:val="af4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CB6724" w:rsidRDefault="00241F19">
      <w:pPr>
        <w:pStyle w:val="af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и осуществление муниципального земельного контроля;</w:t>
      </w:r>
    </w:p>
    <w:p w:rsidR="00CB6724" w:rsidRDefault="00241F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осуществления мероприятий муниципального земельного контроля;</w:t>
      </w:r>
    </w:p>
    <w:p w:rsidR="00CB6724" w:rsidRDefault="00241F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должностных лиц органа муниципального земельного контроля;</w:t>
      </w:r>
    </w:p>
    <w:p w:rsidR="00CB6724" w:rsidRDefault="00241F19">
      <w:pPr>
        <w:pStyle w:val="-11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получение информации о нормативно правовых актах (их отдельных положениях), содержащих обязательные требования, оценка соблюдения которых осуществляется в рамках муниципального земельного контроля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в определенной сфере, а также в отношении объектов контроля, отнесенных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категориям чрезвычайно высокого, высокого и значительного риска.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необходимости.</w:t>
      </w:r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proofErr w:type="spellStart"/>
      <w:r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:rsidR="00CB6724" w:rsidRDefault="00241F19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принадлежащих им объектов контроля критериям риска.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подразделений, иных объектов.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ими обязательных требований, по итогам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:rsidR="00CB6724" w:rsidRDefault="00241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Декларация соблюдения обязательных требований направляется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CB6724" w:rsidRDefault="00CB6724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CB6724" w:rsidRDefault="00241F19">
      <w:pPr>
        <w:pStyle w:val="3"/>
        <w:spacing w:line="295" w:lineRule="exact"/>
        <w:ind w:left="0" w:firstLine="0"/>
        <w:jc w:val="center"/>
        <w:rPr>
          <w:sz w:val="28"/>
        </w:rPr>
      </w:pPr>
      <w:r>
        <w:rPr>
          <w:sz w:val="28"/>
        </w:rPr>
        <w:t>Раздел 4. Показатели результативности и эффективности программы профилактики</w:t>
      </w:r>
    </w:p>
    <w:p w:rsidR="00CB6724" w:rsidRDefault="00CB6724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4.1.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Эффективность реализации программы профилактики оценивается: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lastRenderedPageBreak/>
        <w:t>1) повышением эффективности системы профилактики нарушений обязательных требований;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 повышением уровня правовой грамотности контролируемых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 xml:space="preserve">лиц в вопросах исполнения обязательных требований, степенью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их информативности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3) снижением количества правонарушений при осуществлении контролируемыми лицами своей деятельности;</w:t>
      </w:r>
    </w:p>
    <w:p w:rsidR="00CB6724" w:rsidRDefault="00241F19">
      <w:pPr>
        <w:pStyle w:val="af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>
        <w:rPr>
          <w:rFonts w:ascii="yandex-sans" w:hAnsi="yandex-sans"/>
          <w:sz w:val="28"/>
          <w:szCs w:val="28"/>
          <w:lang w:eastAsia="ru-RU" w:bidi="ar-SA"/>
        </w:rPr>
        <w:t>органа муниципального земельного контроля;</w:t>
      </w:r>
    </w:p>
    <w:p w:rsidR="00CB6724" w:rsidRDefault="00241F19">
      <w:pPr>
        <w:pStyle w:val="af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 xml:space="preserve">5) вовлечением контролируемых лиц в регулярное взаимодействие </w:t>
      </w:r>
      <w:r>
        <w:rPr>
          <w:rFonts w:ascii="yandex-sans" w:hAnsi="yandex-sans"/>
          <w:sz w:val="28"/>
          <w:szCs w:val="28"/>
          <w:lang w:eastAsia="ru-RU" w:bidi="ar-SA"/>
        </w:rPr>
        <w:br/>
        <w:t>с органом муниципального земельного контроля.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4.2.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мероприятий, которые осуществляются, в том числе методами социологических исследований.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4.3.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Ключевыми направлениями социологических исследований являются: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1) информированность контролируемых лиц об обязательных требованиях,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 xml:space="preserve">о принятых и готовящихся изменениях в системе обязательных требований,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о порядке проведения контрольных (надзорных) мероприятий, правах контролируемых лиц в ходе проверки;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2) понятность обязательных требований, обеспечивающая их однозначное толкование контролируемыми лицами и органом муниципального земельного контроля;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3) вовлечение контролируемых лиц в регулярное взаимодействие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с органом муниципального земельного контроля.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4.4. Оценка эффективности реализации Программы профилактики рассчитывается ежегодно (по итогам календарного года).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номер показателя;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Bi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отклонение фактического значения i-го показателя от планового значения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i-го показателя;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Ф</w:t>
      </w:r>
      <w:proofErr w:type="spellStart"/>
      <w:proofErr w:type="gram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фактическое значение i-го показателя профилактических мероприятий;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proofErr w:type="spellStart"/>
      <w:proofErr w:type="gram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плановое значение i-го показателя профилактических мероприятий.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показателя профилактических мероприятий отклонение определяется по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lastRenderedPageBreak/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где: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при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, то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CB6724" w:rsidRDefault="00241F19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сумма </w:t>
      </w: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отклонений фактических значений показателей Программы профилактики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от плановых значений по итогам календарного года;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В случае если оценка эффективности реализации Программы профилактики более 100 %, то считать 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равным 100 %.</w:t>
      </w:r>
    </w:p>
    <w:p w:rsidR="00CB6724" w:rsidRDefault="00241F19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 итогам </w:t>
      </w: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оценки эффективности реализации Программы профилактики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определяется уровень профилактической работы органа муниципального земельного контроля.</w:t>
      </w:r>
    </w:p>
    <w:p w:rsidR="00CB6724" w:rsidRDefault="00CB6724">
      <w:pPr>
        <w:pStyle w:val="af"/>
        <w:ind w:left="0" w:firstLine="567"/>
        <w:jc w:val="left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984"/>
        <w:gridCol w:w="1985"/>
        <w:gridCol w:w="1984"/>
        <w:gridCol w:w="1985"/>
      </w:tblGrid>
      <w:tr w:rsidR="00CB67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u w:val="single"/>
              </w:rPr>
              <w:t>50%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51%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80%</w:t>
            </w:r>
            <w:r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</w:p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81%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90%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91%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100%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CB672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результативности профилактической работы 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24" w:rsidRDefault="00241F1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CB6724" w:rsidRDefault="00CB6724">
      <w:pPr>
        <w:pStyle w:val="af"/>
        <w:ind w:left="0" w:firstLine="567"/>
        <w:jc w:val="left"/>
        <w:rPr>
          <w:i/>
          <w:sz w:val="25"/>
        </w:rPr>
      </w:pPr>
    </w:p>
    <w:p w:rsidR="00CB6724" w:rsidRDefault="00CB6724">
      <w:pPr>
        <w:pStyle w:val="3"/>
        <w:spacing w:line="296" w:lineRule="exact"/>
        <w:ind w:left="0" w:firstLine="567"/>
        <w:rPr>
          <w:sz w:val="28"/>
        </w:rPr>
        <w:sectPr w:rsidR="00CB6724">
          <w:headerReference w:type="default" r:id="rId33"/>
          <w:footerReference w:type="default" r:id="rId34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CB6724" w:rsidRDefault="00241F19">
      <w:pPr>
        <w:tabs>
          <w:tab w:val="center" w:pos="7285"/>
          <w:tab w:val="right" w:pos="1457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  <w:t>Приложение 1</w:t>
      </w:r>
    </w:p>
    <w:p w:rsidR="00CB6724" w:rsidRDefault="00241F1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CB6724" w:rsidRDefault="00241F19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Проведения профилактических мероприятий органа муниципального земельного 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земельного контроля на 202</w:t>
      </w:r>
      <w:r w:rsidR="008D7A39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976"/>
        <w:gridCol w:w="4747"/>
        <w:gridCol w:w="2179"/>
        <w:gridCol w:w="2552"/>
        <w:gridCol w:w="1580"/>
        <w:gridCol w:w="1538"/>
      </w:tblGrid>
      <w:tr w:rsidR="00CB6724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Актуализация и 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>
              <w:rPr>
                <w:rFonts w:ascii="Times New Roman" w:hAnsi="Times New Roman"/>
              </w:rPr>
              <w:t>По мере принятия или внесения изменений (ежеквартально)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Советующий раздел на сайте содержит актуальную информацию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И.о </w:t>
            </w:r>
            <w:r w:rsidR="00241F19">
              <w:rPr>
                <w:rFonts w:ascii="Times New Roman" w:eastAsia="Times New Roman" w:hAnsi="Times New Roman"/>
                <w:sz w:val="20"/>
              </w:rPr>
              <w:t>Председател</w:t>
            </w:r>
            <w:r>
              <w:rPr>
                <w:rFonts w:ascii="Times New Roman" w:eastAsia="Times New Roman" w:hAnsi="Times New Roman"/>
                <w:sz w:val="20"/>
              </w:rPr>
              <w:t>я</w:t>
            </w:r>
          </w:p>
          <w:p w:rsidR="00CB6724" w:rsidRDefault="00241F1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 w:rsidR="008D7A39"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 w:rsidR="008D7A39"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Подготовка и размещение разъяснительных материалов, информационных писем, руководств по вопросам 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>
              <w:rPr>
                <w:rFonts w:ascii="Times New Roman" w:eastAsia="Times New Roman" w:hAnsi="Times New Roman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Предупреждение нарушений обязательных требований законодательства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Информирование контролируемых лиц путем подготовки и размещения на официальном сайте в разделе «Контрольно-надзорная деятельность» комментариев об 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241F1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Размещение на официальном сайте и актуализация проверочных листов (по содержанию и технически) в соответствии с </w:t>
            </w:r>
            <w:r>
              <w:rPr>
                <w:rFonts w:ascii="Times New Roman" w:eastAsia="Times New Roman" w:hAnsi="Times New Roman"/>
              </w:rPr>
              <w:lastRenderedPageBreak/>
              <w:t>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Устранение условий и факторов, способствующих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нарушению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Актуализация информации о порядке и сроках осуществления муниципального земельного контроля и размещение </w:t>
            </w:r>
            <w:r>
              <w:rPr>
                <w:rFonts w:ascii="Times New Roman" w:eastAsia="Times New Roman" w:hAnsi="Times New Roman"/>
              </w:rPr>
              <w:t xml:space="preserve">на официальном сайте в разделе «Контрольно-надзорная деятельность» </w:t>
            </w:r>
            <w:r>
              <w:rPr>
                <w:rFonts w:ascii="Times New Roman" w:hAnsi="Times New Roman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прозрачности системы контрольно-надзорной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Формирование и </w:t>
            </w:r>
            <w:r>
              <w:rPr>
                <w:rFonts w:ascii="Times New Roman" w:eastAsia="Times New Roman" w:hAnsi="Times New Roman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 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Направление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/>
              <w:ind w:left="79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CB6724" w:rsidRDefault="00CB6724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rPr>
          <w:trHeight w:val="126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>
              <w:rPr>
                <w:rFonts w:ascii="Times New Roman" w:eastAsia="Times New Roman" w:hAnsi="Times New Roman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разъяснительной работы относительно контрольных надзорных мероприятий в части предоставления контролируемым лицам 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сфере.</w:t>
            </w:r>
            <w:bookmarkStart w:id="5" w:name="_GoBack"/>
            <w:bookmarkEnd w:id="5"/>
          </w:p>
          <w:p w:rsidR="00CB6724" w:rsidRDefault="00CB6724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органа муниципального земельного </w:t>
            </w:r>
            <w:r>
              <w:rPr>
                <w:rFonts w:ascii="Times New Roman" w:hAnsi="Times New Roman"/>
                <w:sz w:val="20"/>
              </w:rPr>
              <w:lastRenderedPageBreak/>
              <w:t>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ежегодного доклада руководителю органа муниципального земельного контроля по соблюдению </w:t>
            </w:r>
            <w:r>
              <w:rPr>
                <w:rFonts w:ascii="Times New Roman" w:hAnsi="Times New Roman"/>
              </w:rPr>
              <w:lastRenderedPageBreak/>
              <w:t>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</w:rPr>
              <w:lastRenderedPageBreak/>
              <w:t>уполномоченных на осуществление муниципального земельного контроля (надзора)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Должностные лица </w:t>
            </w:r>
            <w:r>
              <w:rPr>
                <w:rFonts w:ascii="Times New Roman" w:eastAsia="Times New Roman" w:hAnsi="Times New Roman"/>
                <w:sz w:val="20"/>
              </w:rPr>
              <w:br/>
              <w:t xml:space="preserve">органа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Проведение председателем органа муниципального земельного контроля мероприятий, направленных на повышение 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</w:rPr>
              <w:t>уполномоченных на осуществление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rPr>
          <w:trHeight w:val="15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B6724" w:rsidRDefault="00241F19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поступления  вопросов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CB6724">
        <w:trPr>
          <w:trHeight w:val="5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CB6724" w:rsidRDefault="00CB6724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информации в публичном пространстве </w:t>
            </w:r>
          </w:p>
          <w:p w:rsidR="00CB6724" w:rsidRDefault="00CB6724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CB6724" w:rsidRDefault="00241F19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724" w:rsidRDefault="00241F19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И.о Председателя</w:t>
            </w:r>
          </w:p>
          <w:p w:rsidR="008D7A39" w:rsidRDefault="008D7A39" w:rsidP="008D7A39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имущественных отношений </w:t>
            </w:r>
            <w:proofErr w:type="spellStart"/>
            <w:r>
              <w:rPr>
                <w:rFonts w:ascii="Times New Roman" w:eastAsia="Times New Roman" w:hAnsi="Times New Roman"/>
                <w:sz w:val="20"/>
              </w:rPr>
              <w:t>Качановский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</w:rPr>
              <w:t xml:space="preserve"> Д.Б.</w:t>
            </w:r>
          </w:p>
          <w:p w:rsidR="00CB6724" w:rsidRDefault="00CB6724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CB6724" w:rsidRDefault="00CB6724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CB6724" w:rsidSect="00CB6724">
      <w:headerReference w:type="default" r:id="rId35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A39" w:rsidRDefault="008D7A39">
      <w:pPr>
        <w:spacing w:line="240" w:lineRule="auto"/>
      </w:pPr>
      <w:r>
        <w:separator/>
      </w:r>
    </w:p>
  </w:endnote>
  <w:endnote w:type="continuationSeparator" w:id="0">
    <w:p w:rsidR="008D7A39" w:rsidRDefault="008D7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9" w:rsidRDefault="008D7A39">
    <w:pPr>
      <w:pStyle w:val="af1"/>
      <w:jc w:val="center"/>
    </w:pPr>
  </w:p>
  <w:p w:rsidR="008D7A39" w:rsidRDefault="008D7A39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9" w:rsidRDefault="008D7A39">
    <w:pPr>
      <w:pStyle w:val="af1"/>
      <w:ind w:right="907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9" w:rsidRDefault="008D7A39">
    <w:pPr>
      <w:pStyle w:val="af1"/>
      <w:jc w:val="center"/>
    </w:pPr>
  </w:p>
  <w:p w:rsidR="008D7A39" w:rsidRDefault="008D7A3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A39" w:rsidRDefault="008D7A39">
      <w:pPr>
        <w:spacing w:after="0"/>
      </w:pPr>
      <w:r>
        <w:separator/>
      </w:r>
    </w:p>
  </w:footnote>
  <w:footnote w:type="continuationSeparator" w:id="0">
    <w:p w:rsidR="008D7A39" w:rsidRDefault="008D7A3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9" w:rsidRDefault="008D7A39">
    <w:pPr>
      <w:pStyle w:val="ad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9" w:rsidRDefault="008D7A39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A39" w:rsidRDefault="008D7A39">
    <w:pPr>
      <w:pStyle w:val="af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21C30"/>
    <w:multiLevelType w:val="multilevel"/>
    <w:tmpl w:val="3C721C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72DA"/>
    <w:rsid w:val="000A08AA"/>
    <w:rsid w:val="000A407B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41F19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A7797"/>
    <w:rsid w:val="004B63D5"/>
    <w:rsid w:val="004B641C"/>
    <w:rsid w:val="004C154B"/>
    <w:rsid w:val="004C677D"/>
    <w:rsid w:val="004D4D60"/>
    <w:rsid w:val="004D5374"/>
    <w:rsid w:val="004D5926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B651F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45F0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877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0A43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6F7C"/>
    <w:rsid w:val="008D7210"/>
    <w:rsid w:val="008D7A39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1539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59C5"/>
    <w:rsid w:val="009866A9"/>
    <w:rsid w:val="00993661"/>
    <w:rsid w:val="009947BB"/>
    <w:rsid w:val="00996FB6"/>
    <w:rsid w:val="009971B4"/>
    <w:rsid w:val="00997311"/>
    <w:rsid w:val="009A0320"/>
    <w:rsid w:val="009A32FD"/>
    <w:rsid w:val="009A4EFF"/>
    <w:rsid w:val="009B0CAD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6FDD"/>
    <w:rsid w:val="00AF737B"/>
    <w:rsid w:val="00B00404"/>
    <w:rsid w:val="00B03CC0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94B50"/>
    <w:rsid w:val="00BA5B2B"/>
    <w:rsid w:val="00BA6D6D"/>
    <w:rsid w:val="00BB2F08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4626C"/>
    <w:rsid w:val="00C5716E"/>
    <w:rsid w:val="00C67D57"/>
    <w:rsid w:val="00C765DC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6724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1F8E"/>
    <w:rsid w:val="00CE5A51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452"/>
    <w:rsid w:val="00D36C97"/>
    <w:rsid w:val="00D45D5D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1376"/>
    <w:rsid w:val="00E721A8"/>
    <w:rsid w:val="00E7631C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503B7"/>
    <w:rsid w:val="00F52BC6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0DF8"/>
    <w:rsid w:val="00FF257A"/>
    <w:rsid w:val="00FF37EC"/>
    <w:rsid w:val="00FF4DA1"/>
    <w:rsid w:val="00FF4F7B"/>
    <w:rsid w:val="6B7C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CB6724"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next w:val="a"/>
    <w:link w:val="20"/>
    <w:uiPriority w:val="1"/>
    <w:qFormat/>
    <w:rsid w:val="00CB6724"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next w:val="a"/>
    <w:link w:val="30"/>
    <w:uiPriority w:val="1"/>
    <w:qFormat/>
    <w:rsid w:val="00CB6724"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1"/>
    <w:qFormat/>
    <w:rsid w:val="00CB6724"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CB6724"/>
    <w:rPr>
      <w:sz w:val="16"/>
      <w:szCs w:val="16"/>
    </w:rPr>
  </w:style>
  <w:style w:type="character" w:styleId="a4">
    <w:name w:val="Hyperlink"/>
    <w:uiPriority w:val="99"/>
    <w:unhideWhenUsed/>
    <w:rsid w:val="00CB6724"/>
    <w:rPr>
      <w:color w:val="0000FF"/>
      <w:u w:val="single"/>
    </w:rPr>
  </w:style>
  <w:style w:type="character" w:styleId="a5">
    <w:name w:val="Strong"/>
    <w:uiPriority w:val="22"/>
    <w:qFormat/>
    <w:rsid w:val="00CB67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B6724"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rsid w:val="00CB672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B672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B6724"/>
    <w:rPr>
      <w:b/>
      <w:bCs/>
    </w:rPr>
  </w:style>
  <w:style w:type="paragraph" w:styleId="ad">
    <w:name w:val="header"/>
    <w:basedOn w:val="a"/>
    <w:link w:val="ae"/>
    <w:uiPriority w:val="99"/>
    <w:unhideWhenUsed/>
    <w:rsid w:val="00CB672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"/>
    <w:basedOn w:val="a"/>
    <w:link w:val="af0"/>
    <w:uiPriority w:val="1"/>
    <w:qFormat/>
    <w:rsid w:val="00CB6724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paragraph" w:styleId="af1">
    <w:name w:val="footer"/>
    <w:basedOn w:val="a"/>
    <w:link w:val="af2"/>
    <w:uiPriority w:val="99"/>
    <w:unhideWhenUsed/>
    <w:rsid w:val="00CB6724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CB6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table" w:styleId="af3">
    <w:name w:val="Table Grid"/>
    <w:basedOn w:val="a1"/>
    <w:uiPriority w:val="59"/>
    <w:rsid w:val="00CB6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uiPriority w:val="99"/>
    <w:semiHidden/>
    <w:rsid w:val="00CB67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CB6724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CB672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rsid w:val="00CB6724"/>
    <w:pPr>
      <w:ind w:left="720"/>
      <w:contextualSpacing/>
    </w:pPr>
  </w:style>
  <w:style w:type="character" w:customStyle="1" w:styleId="ae">
    <w:name w:val="Верхний колонтитул Знак"/>
    <w:basedOn w:val="a0"/>
    <w:link w:val="ad"/>
    <w:uiPriority w:val="99"/>
    <w:rsid w:val="00CB6724"/>
  </w:style>
  <w:style w:type="character" w:customStyle="1" w:styleId="af2">
    <w:name w:val="Нижний колонтитул Знак"/>
    <w:basedOn w:val="a0"/>
    <w:link w:val="af1"/>
    <w:uiPriority w:val="99"/>
    <w:rsid w:val="00CB6724"/>
  </w:style>
  <w:style w:type="character" w:customStyle="1" w:styleId="10">
    <w:name w:val="Заголовок 1 Знак"/>
    <w:link w:val="1"/>
    <w:uiPriority w:val="1"/>
    <w:rsid w:val="00CB6724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sid w:val="00CB6724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rsid w:val="00CB672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Основной текст Знак"/>
    <w:link w:val="af"/>
    <w:uiPriority w:val="1"/>
    <w:rsid w:val="00CB6724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rsid w:val="00CB6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sid w:val="00CB6724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sid w:val="00CB6724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customStyle="1" w:styleId="aa">
    <w:name w:val="Текст примечания Знак"/>
    <w:link w:val="a9"/>
    <w:uiPriority w:val="99"/>
    <w:semiHidden/>
    <w:rsid w:val="00CB6724"/>
    <w:rPr>
      <w:lang w:eastAsia="en-US"/>
    </w:rPr>
  </w:style>
  <w:style w:type="character" w:customStyle="1" w:styleId="ac">
    <w:name w:val="Тема примечания Знак"/>
    <w:link w:val="ab"/>
    <w:uiPriority w:val="99"/>
    <w:semiHidden/>
    <w:rsid w:val="00CB6724"/>
    <w:rPr>
      <w:b/>
      <w:bCs/>
      <w:lang w:eastAsia="en-US"/>
    </w:rPr>
  </w:style>
  <w:style w:type="character" w:customStyle="1" w:styleId="HTML0">
    <w:name w:val="Стандартный HTML Знак"/>
    <w:link w:val="HTML"/>
    <w:uiPriority w:val="99"/>
    <w:rsid w:val="00CB6724"/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rsid w:val="00CB67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" Type="http://schemas.openxmlformats.org/officeDocument/2006/relationships/styles" Target="styles.xml"/><Relationship Id="rId21" Type="http://schemas.openxmlformats.org/officeDocument/2006/relationships/image" Target="media/image11.wmf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10.w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31" Type="http://schemas.openxmlformats.org/officeDocument/2006/relationships/image" Target="media/image2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94B7-EC22-4E6B-ACAE-9E3605C2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16</Pages>
  <Words>4888</Words>
  <Characters>27868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Дмитрий Воробьев</cp:lastModifiedBy>
  <cp:revision>14</cp:revision>
  <cp:lastPrinted>2023-09-18T09:13:00Z</cp:lastPrinted>
  <dcterms:created xsi:type="dcterms:W3CDTF">2022-09-27T10:26:00Z</dcterms:created>
  <dcterms:modified xsi:type="dcterms:W3CDTF">2023-09-18T09:15:00Z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F76F6222237245D69EC3060F28B4FB1D</vt:lpwstr>
  </property>
</Properties>
</file>