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4F" w:rsidRDefault="00F7454F" w:rsidP="00F7454F">
      <w:pPr>
        <w:pStyle w:val="docdata"/>
        <w:spacing w:before="0" w:beforeAutospacing="0" w:after="0" w:afterAutospacing="0"/>
        <w:ind w:firstLine="709"/>
        <w:jc w:val="both"/>
      </w:pPr>
      <w:bookmarkStart w:id="0" w:name="_GoBack"/>
      <w:r>
        <w:rPr>
          <w:color w:val="000000"/>
          <w:sz w:val="28"/>
          <w:szCs w:val="28"/>
        </w:rPr>
        <w:t xml:space="preserve">Прокуратурой города проведена проверка соблюдения законодательства о порядке рассмотрения обращений граждан образовательными учреждениями </w:t>
      </w:r>
      <w:bookmarkEnd w:id="0"/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>. Электросталь.</w:t>
      </w:r>
    </w:p>
    <w:p w:rsidR="00F7454F" w:rsidRDefault="00F7454F" w:rsidP="00F7454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 результатам проведенной проверки установлены нарушения положений Федерального закона от 02.05.2006 № 59-ФЗ «О порядке рассмотрения обращений граждан Российской Федерации» образовательными учреждениями, в связи с чем в отношении должностных лиц вынесены постановления об административном правонарушении, предусмотренном ст. 5.59 КоАП РФ, которые направлены для рассмотрения в мировой суд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>. Электросталь.</w:t>
      </w:r>
    </w:p>
    <w:p w:rsidR="00F7454F" w:rsidRDefault="00F7454F" w:rsidP="00F7454F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E9"/>
    <w:rsid w:val="00166365"/>
    <w:rsid w:val="00CC5AE9"/>
    <w:rsid w:val="00F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B6209-9BC9-4A9E-8AD4-0E62F84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8,bqiaagaaeyqcaaagiaiaaanhcqaabvujaaaaaaaaaaaaaaaaaaaaaaaaaaaaaaaaaaaaaaaaaaaaaaaaaaaaaaaaaaaaaaaaaaaaaaaaaaaaaaaaaaaaaaaaaaaaaaaaaaaaaaaaaaaaaaaaaaaaaaaaaaaaaaaaaaaaaaaaaaaaaaaaaaaaaaaaaaaaaaaaaaaaaaaaaaaaaaaaaaaaaaaaaaaaaaaaaaaaaaaa"/>
    <w:basedOn w:val="a"/>
    <w:rsid w:val="00F7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2025-01-29T12:44:00Z</dcterms:created>
  <dcterms:modified xsi:type="dcterms:W3CDTF">2025-01-29T12:44:00Z</dcterms:modified>
</cp:coreProperties>
</file>