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D9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обращение Н. </w:t>
      </w:r>
      <w:r w:rsidRPr="007E7B6C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0F77D9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Установлено, что 10.05.2023 судебным приставом-исполнителем Электростальского </w:t>
      </w:r>
      <w:proofErr w:type="gramStart"/>
      <w:r>
        <w:rPr>
          <w:b w:val="0"/>
          <w:sz w:val="28"/>
          <w:szCs w:val="28"/>
        </w:rPr>
        <w:t>ГОСП  на</w:t>
      </w:r>
      <w:proofErr w:type="gramEnd"/>
      <w:r>
        <w:rPr>
          <w:b w:val="0"/>
          <w:sz w:val="28"/>
          <w:szCs w:val="28"/>
        </w:rPr>
        <w:t xml:space="preserve"> основании судебного приказа мирового судьи судебного участка №287 Электростальского судебного района Московской области от 09.03.2023 возбуждено исполнительное производство в отношении должника Н. </w:t>
      </w:r>
    </w:p>
    <w:p w:rsidR="000F77D9" w:rsidRPr="007E7B6C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Так, 26.05.2023 мировым судьей судебного участка №287 Электростальского судебного района Московской области вынесено определение об отмене вышеуказанного судебного приказа. </w:t>
      </w:r>
    </w:p>
    <w:p w:rsidR="000F77D9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чем, </w:t>
      </w:r>
      <w:proofErr w:type="gramStart"/>
      <w:r>
        <w:rPr>
          <w:b w:val="0"/>
          <w:sz w:val="28"/>
          <w:szCs w:val="28"/>
        </w:rPr>
        <w:t>11.07.2023  должником</w:t>
      </w:r>
      <w:proofErr w:type="gramEnd"/>
      <w:r>
        <w:rPr>
          <w:b w:val="0"/>
          <w:sz w:val="28"/>
          <w:szCs w:val="28"/>
        </w:rPr>
        <w:t xml:space="preserve"> в адрес Электростальского ГОСП направлено заявление и оригинал определения мирового судьи №287 Электростальского судебного района Московской области, согласно </w:t>
      </w:r>
      <w:r w:rsidRPr="006E42C0">
        <w:rPr>
          <w:b w:val="0"/>
          <w:sz w:val="28"/>
          <w:szCs w:val="28"/>
        </w:rPr>
        <w:t>сведениям сайта «Почта России»</w:t>
      </w:r>
      <w:r>
        <w:rPr>
          <w:b w:val="0"/>
          <w:sz w:val="28"/>
          <w:szCs w:val="28"/>
        </w:rPr>
        <w:t xml:space="preserve"> 17.07.2023 получено Электростальским ГОСП. </w:t>
      </w:r>
    </w:p>
    <w:p w:rsidR="000F77D9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Согласно представленной информации Электростальского ГОСП 25.08.2023 судебным приставом-исполнителем Электростальского Отдела исполнительное производство в отношении должника Н. прекращено.</w:t>
      </w:r>
    </w:p>
    <w:p w:rsidR="000F77D9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Таким образом, в нарушение ч. 2 ст. 43 </w:t>
      </w:r>
      <w:proofErr w:type="gramStart"/>
      <w:r w:rsidRPr="00DD12F7">
        <w:rPr>
          <w:b w:val="0"/>
          <w:sz w:val="28"/>
          <w:szCs w:val="28"/>
        </w:rPr>
        <w:t>Федерального  закона</w:t>
      </w:r>
      <w:proofErr w:type="gramEnd"/>
      <w:r w:rsidRPr="00DD12F7">
        <w:rPr>
          <w:b w:val="0"/>
          <w:sz w:val="28"/>
          <w:szCs w:val="28"/>
        </w:rPr>
        <w:t xml:space="preserve"> от 02.10.2007 № 229-ФЗ «Об исполнительном производстве» </w:t>
      </w:r>
      <w:r>
        <w:rPr>
          <w:b w:val="0"/>
          <w:sz w:val="28"/>
          <w:szCs w:val="28"/>
        </w:rPr>
        <w:t>исполнительное производство прекращено судебным приставом-исполнителем Электростальского ГОСП лишь после обращения заявителя в прокуратуру города  и направления соответствующего запроса прокуратурой.</w:t>
      </w:r>
    </w:p>
    <w:p w:rsidR="000F77D9" w:rsidRDefault="000F77D9" w:rsidP="000F77D9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0F77D9" w:rsidRDefault="000F77D9" w:rsidP="000F77D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7D9" w:rsidRDefault="000F77D9" w:rsidP="000F77D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77D9" w:rsidRPr="00E24B07" w:rsidRDefault="000F77D9" w:rsidP="000F77D9">
      <w:pPr>
        <w:pStyle w:val="a3"/>
        <w:ind w:firstLine="708"/>
        <w:jc w:val="both"/>
        <w:rPr>
          <w:b w:val="0"/>
          <w:sz w:val="28"/>
          <w:szCs w:val="28"/>
        </w:rPr>
      </w:pPr>
    </w:p>
    <w:p w:rsidR="000F77D9" w:rsidRDefault="000F77D9" w:rsidP="000F77D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D9"/>
    <w:rsid w:val="000F77D9"/>
    <w:rsid w:val="00166365"/>
    <w:rsid w:val="008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BD4A3-01E0-4057-85B3-76B75479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77D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0F7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2023-11-21T11:11:00Z</dcterms:created>
  <dcterms:modified xsi:type="dcterms:W3CDTF">2023-11-21T11:11:00Z</dcterms:modified>
</cp:coreProperties>
</file>