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92E" w:rsidRPr="00B45A33" w:rsidRDefault="00EF588E" w:rsidP="00F40FEF">
      <w:pPr>
        <w:spacing w:after="0" w:line="240" w:lineRule="auto"/>
        <w:jc w:val="center"/>
        <w:outlineLvl w:val="0"/>
        <w:rPr>
          <w:rFonts w:ascii="Times New Roman" w:eastAsia="Times New Roman" w:hAnsi="Times New Roman" w:cs="Times New Roman"/>
          <w:bCs/>
          <w:kern w:val="36"/>
          <w:sz w:val="24"/>
          <w:szCs w:val="24"/>
          <w:lang w:eastAsia="ru-RU"/>
        </w:rPr>
      </w:pPr>
      <w:r>
        <w:rPr>
          <w:rFonts w:ascii="Arial" w:hAnsi="Arial" w:cs="Arial"/>
          <w:noProof/>
          <w:lang w:eastAsia="ru-RU"/>
        </w:rPr>
        <w:drawing>
          <wp:inline distT="0" distB="0" distL="0" distR="0" wp14:anchorId="63841AD5" wp14:editId="5E0639FD">
            <wp:extent cx="1571625" cy="1533525"/>
            <wp:effectExtent l="0" t="0" r="0" b="9525"/>
            <wp:docPr id="1" name="Рисунок 1" descr="Описание: F:\Герб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F:\Герб2.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1625" cy="1533525"/>
                    </a:xfrm>
                    <a:prstGeom prst="rect">
                      <a:avLst/>
                    </a:prstGeom>
                    <a:noFill/>
                    <a:ln>
                      <a:noFill/>
                    </a:ln>
                  </pic:spPr>
                </pic:pic>
              </a:graphicData>
            </a:graphic>
          </wp:inline>
        </w:drawing>
      </w:r>
    </w:p>
    <w:p w:rsidR="00F40FEF" w:rsidRPr="00B45A33" w:rsidRDefault="00F40FEF" w:rsidP="00F40FEF">
      <w:pPr>
        <w:spacing w:after="0" w:line="240" w:lineRule="auto"/>
        <w:jc w:val="center"/>
        <w:outlineLvl w:val="0"/>
        <w:rPr>
          <w:rFonts w:ascii="Times New Roman" w:eastAsia="Times New Roman" w:hAnsi="Times New Roman" w:cs="Times New Roman"/>
          <w:bCs/>
          <w:kern w:val="36"/>
          <w:sz w:val="24"/>
          <w:szCs w:val="24"/>
          <w:lang w:eastAsia="ru-RU"/>
        </w:rPr>
      </w:pPr>
    </w:p>
    <w:p w:rsidR="00F40FEF" w:rsidRPr="00B45A33" w:rsidRDefault="00F40FEF" w:rsidP="00F40FEF">
      <w:pPr>
        <w:spacing w:after="0" w:line="240" w:lineRule="auto"/>
        <w:jc w:val="center"/>
        <w:outlineLvl w:val="0"/>
        <w:rPr>
          <w:rFonts w:ascii="Times New Roman" w:eastAsia="Times New Roman" w:hAnsi="Times New Roman" w:cs="Times New Roman"/>
          <w:bCs/>
          <w:kern w:val="36"/>
          <w:sz w:val="24"/>
          <w:szCs w:val="24"/>
          <w:lang w:eastAsia="ru-RU"/>
        </w:rPr>
      </w:pPr>
    </w:p>
    <w:p w:rsidR="00F40FEF" w:rsidRDefault="00F40FEF" w:rsidP="00F40FEF">
      <w:pPr>
        <w:autoSpaceDE w:val="0"/>
        <w:autoSpaceDN w:val="0"/>
        <w:adjustRightInd w:val="0"/>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Р</w:t>
      </w:r>
      <w:r w:rsidRPr="00F40FEF">
        <w:rPr>
          <w:rFonts w:ascii="Times New Roman" w:hAnsi="Times New Roman" w:cs="Times New Roman"/>
          <w:b/>
          <w:sz w:val="28"/>
          <w:szCs w:val="28"/>
        </w:rPr>
        <w:t>еквизиты платежей, администрируемых ФНС России</w:t>
      </w:r>
    </w:p>
    <w:p w:rsidR="00F40FEF" w:rsidRPr="00B45A33" w:rsidRDefault="00F40FEF" w:rsidP="00F40FEF">
      <w:pPr>
        <w:autoSpaceDE w:val="0"/>
        <w:autoSpaceDN w:val="0"/>
        <w:adjustRightInd w:val="0"/>
        <w:spacing w:after="0" w:line="240" w:lineRule="auto"/>
        <w:ind w:firstLine="708"/>
        <w:jc w:val="center"/>
        <w:rPr>
          <w:rFonts w:ascii="Times New Roman" w:hAnsi="Times New Roman" w:cs="Times New Roman"/>
          <w:sz w:val="28"/>
          <w:szCs w:val="28"/>
        </w:rPr>
      </w:pPr>
    </w:p>
    <w:p w:rsidR="00F40FEF" w:rsidRPr="00B45A33" w:rsidRDefault="00F40FEF" w:rsidP="00F40FEF">
      <w:pPr>
        <w:autoSpaceDE w:val="0"/>
        <w:autoSpaceDN w:val="0"/>
        <w:adjustRightInd w:val="0"/>
        <w:spacing w:after="0" w:line="240" w:lineRule="auto"/>
        <w:ind w:firstLine="708"/>
        <w:jc w:val="center"/>
        <w:rPr>
          <w:rFonts w:ascii="Times New Roman" w:hAnsi="Times New Roman" w:cs="Times New Roman"/>
          <w:sz w:val="28"/>
          <w:szCs w:val="28"/>
        </w:rPr>
      </w:pPr>
    </w:p>
    <w:p w:rsidR="00F40FEF" w:rsidRDefault="008B3A0E" w:rsidP="008B3A0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Межрайонная ИФНС России №6 по Московской области сообщает об и</w:t>
      </w:r>
      <w:r w:rsidR="00F40FEF" w:rsidRPr="00F40FEF">
        <w:rPr>
          <w:rFonts w:ascii="Times New Roman" w:hAnsi="Times New Roman" w:cs="Times New Roman"/>
          <w:color w:val="000000"/>
          <w:sz w:val="28"/>
          <w:szCs w:val="28"/>
        </w:rPr>
        <w:t>змен</w:t>
      </w:r>
      <w:r>
        <w:rPr>
          <w:rFonts w:ascii="Times New Roman" w:hAnsi="Times New Roman" w:cs="Times New Roman"/>
          <w:color w:val="000000"/>
          <w:sz w:val="28"/>
          <w:szCs w:val="28"/>
        </w:rPr>
        <w:t>ении</w:t>
      </w:r>
      <w:r w:rsidR="00F40FEF" w:rsidRPr="00F40FEF">
        <w:rPr>
          <w:rFonts w:ascii="Times New Roman" w:hAnsi="Times New Roman" w:cs="Times New Roman"/>
          <w:color w:val="000000"/>
          <w:sz w:val="28"/>
          <w:szCs w:val="28"/>
        </w:rPr>
        <w:t xml:space="preserve"> наименовани</w:t>
      </w:r>
      <w:r>
        <w:rPr>
          <w:rFonts w:ascii="Times New Roman" w:hAnsi="Times New Roman" w:cs="Times New Roman"/>
          <w:color w:val="000000"/>
          <w:sz w:val="28"/>
          <w:szCs w:val="28"/>
        </w:rPr>
        <w:t>я</w:t>
      </w:r>
      <w:r w:rsidR="00F40FEF" w:rsidRPr="00F40FEF">
        <w:rPr>
          <w:rFonts w:ascii="Times New Roman" w:hAnsi="Times New Roman" w:cs="Times New Roman"/>
          <w:color w:val="000000"/>
          <w:sz w:val="28"/>
          <w:szCs w:val="28"/>
        </w:rPr>
        <w:t xml:space="preserve"> получателя, указы</w:t>
      </w:r>
      <w:bookmarkStart w:id="0" w:name="_GoBack"/>
      <w:bookmarkEnd w:id="0"/>
      <w:r w:rsidR="00F40FEF" w:rsidRPr="00F40FEF">
        <w:rPr>
          <w:rFonts w:ascii="Times New Roman" w:hAnsi="Times New Roman" w:cs="Times New Roman"/>
          <w:color w:val="000000"/>
          <w:sz w:val="28"/>
          <w:szCs w:val="28"/>
        </w:rPr>
        <w:t>ваемого при перечислении платежей, админи</w:t>
      </w:r>
      <w:r w:rsidR="00B45A33">
        <w:rPr>
          <w:rFonts w:ascii="Times New Roman" w:hAnsi="Times New Roman" w:cs="Times New Roman"/>
          <w:color w:val="000000"/>
          <w:sz w:val="28"/>
          <w:szCs w:val="28"/>
        </w:rPr>
        <w:t>стрируемых налоговыми органами.</w:t>
      </w:r>
    </w:p>
    <w:p w:rsidR="00F40FEF" w:rsidRPr="00F40FEF" w:rsidRDefault="00F40FEF" w:rsidP="008B3A0E">
      <w:pPr>
        <w:autoSpaceDE w:val="0"/>
        <w:autoSpaceDN w:val="0"/>
        <w:adjustRightInd w:val="0"/>
        <w:spacing w:after="0" w:line="240" w:lineRule="auto"/>
        <w:ind w:firstLine="708"/>
        <w:jc w:val="both"/>
        <w:rPr>
          <w:rFonts w:ascii="Times New Roman" w:hAnsi="Times New Roman" w:cs="Times New Roman"/>
          <w:color w:val="000000"/>
          <w:sz w:val="28"/>
          <w:szCs w:val="28"/>
        </w:rPr>
      </w:pPr>
      <w:r w:rsidRPr="00F40FEF">
        <w:rPr>
          <w:rFonts w:ascii="Times New Roman" w:hAnsi="Times New Roman" w:cs="Times New Roman"/>
          <w:color w:val="000000"/>
          <w:sz w:val="28"/>
          <w:szCs w:val="28"/>
        </w:rPr>
        <w:t>Данные изменения внесены для упрощения заполнения расчетных документов.</w:t>
      </w:r>
    </w:p>
    <w:p w:rsidR="00F40FEF" w:rsidRPr="00F40FEF" w:rsidRDefault="00F40FEF" w:rsidP="008B3A0E">
      <w:pPr>
        <w:autoSpaceDE w:val="0"/>
        <w:autoSpaceDN w:val="0"/>
        <w:adjustRightInd w:val="0"/>
        <w:spacing w:after="0" w:line="240" w:lineRule="auto"/>
        <w:ind w:firstLine="708"/>
        <w:jc w:val="both"/>
        <w:rPr>
          <w:rFonts w:ascii="Times New Roman" w:hAnsi="Times New Roman" w:cs="Times New Roman"/>
          <w:color w:val="000000"/>
          <w:sz w:val="28"/>
          <w:szCs w:val="28"/>
        </w:rPr>
      </w:pPr>
      <w:r w:rsidRPr="00F40FEF">
        <w:rPr>
          <w:rFonts w:ascii="Times New Roman" w:hAnsi="Times New Roman" w:cs="Times New Roman"/>
          <w:color w:val="000000"/>
          <w:sz w:val="28"/>
          <w:szCs w:val="28"/>
        </w:rPr>
        <w:t>Теперь в поле «16» реквизита «Получатель» платежного документа вместо «Управление Федерального казначейства по Тульской области (Межрегиональная инспекция Федеральной налоговой службы по управлению долгом)» указывается значение «Казначейство России (ФНС России)». Остальные реквизиты получателя платежа не изменились.</w:t>
      </w:r>
    </w:p>
    <w:p w:rsidR="00F40FEF" w:rsidRPr="00F40FEF" w:rsidRDefault="00F40FEF" w:rsidP="008B3A0E">
      <w:pPr>
        <w:autoSpaceDE w:val="0"/>
        <w:autoSpaceDN w:val="0"/>
        <w:adjustRightInd w:val="0"/>
        <w:spacing w:after="0" w:line="240" w:lineRule="auto"/>
        <w:ind w:firstLine="708"/>
        <w:jc w:val="both"/>
        <w:rPr>
          <w:rFonts w:ascii="Times New Roman" w:hAnsi="Times New Roman" w:cs="Times New Roman"/>
          <w:color w:val="000000"/>
          <w:sz w:val="28"/>
          <w:szCs w:val="28"/>
        </w:rPr>
      </w:pPr>
      <w:r w:rsidRPr="00F40FEF">
        <w:rPr>
          <w:rFonts w:ascii="Times New Roman" w:hAnsi="Times New Roman" w:cs="Times New Roman"/>
          <w:color w:val="000000"/>
          <w:sz w:val="28"/>
          <w:szCs w:val="28"/>
        </w:rPr>
        <w:t>Указанные корректировки применяются с 15 мая. Если в расчетном документе в поле «Получатель» будут внесены старые реквизиты, на зачисление платежа это не повлияет.</w:t>
      </w:r>
    </w:p>
    <w:p w:rsidR="0020692E" w:rsidRPr="00B45A33" w:rsidRDefault="00F40FEF" w:rsidP="008B3A0E">
      <w:pPr>
        <w:autoSpaceDE w:val="0"/>
        <w:autoSpaceDN w:val="0"/>
        <w:adjustRightInd w:val="0"/>
        <w:spacing w:after="0" w:line="240" w:lineRule="auto"/>
        <w:ind w:firstLine="708"/>
        <w:jc w:val="both"/>
        <w:rPr>
          <w:rFonts w:ascii="Times New Roman" w:eastAsia="Times New Roman" w:hAnsi="Times New Roman" w:cs="Times New Roman"/>
          <w:bCs/>
          <w:kern w:val="36"/>
          <w:sz w:val="28"/>
          <w:szCs w:val="28"/>
          <w:lang w:eastAsia="ru-RU"/>
        </w:rPr>
      </w:pPr>
      <w:r w:rsidRPr="00F40FEF">
        <w:rPr>
          <w:rFonts w:ascii="Times New Roman" w:hAnsi="Times New Roman" w:cs="Times New Roman"/>
          <w:color w:val="000000"/>
          <w:sz w:val="28"/>
          <w:szCs w:val="28"/>
        </w:rPr>
        <w:t>Разъяснения доведены по системе налоговых органов письмом ФНС России № 8-5-03/0017@ от 17.05.2023.</w:t>
      </w:r>
    </w:p>
    <w:sectPr w:rsidR="0020692E" w:rsidRPr="00B45A33" w:rsidSect="00B45A33">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5018F"/>
    <w:multiLevelType w:val="hybridMultilevel"/>
    <w:tmpl w:val="D7F2EFA2"/>
    <w:lvl w:ilvl="0" w:tplc="559A8DF4">
      <w:numFmt w:val="bullet"/>
      <w:lvlText w:val=""/>
      <w:lvlJc w:val="left"/>
      <w:pPr>
        <w:ind w:left="360" w:hanging="360"/>
      </w:pPr>
      <w:rPr>
        <w:rFonts w:ascii="Symbol" w:eastAsia="Calibri" w:hAnsi="Symbol" w:cs="Times New Roman" w:hint="default"/>
      </w:rPr>
    </w:lvl>
    <w:lvl w:ilvl="1" w:tplc="04190001">
      <w:start w:val="1"/>
      <w:numFmt w:val="bullet"/>
      <w:lvlText w:val=""/>
      <w:lvlJc w:val="left"/>
      <w:pPr>
        <w:ind w:left="1080" w:hanging="360"/>
      </w:pPr>
      <w:rPr>
        <w:rFonts w:ascii="Symbol" w:hAnsi="Symbol"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2D7E671F"/>
    <w:multiLevelType w:val="hybridMultilevel"/>
    <w:tmpl w:val="A552A3E0"/>
    <w:lvl w:ilvl="0" w:tplc="559A8DF4">
      <w:numFmt w:val="bullet"/>
      <w:lvlText w:val=""/>
      <w:lvlJc w:val="left"/>
      <w:pPr>
        <w:ind w:left="360" w:hanging="360"/>
      </w:pPr>
      <w:rPr>
        <w:rFonts w:ascii="Symbol" w:eastAsia="Calibri" w:hAnsi="Symbol"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DCF1173"/>
    <w:multiLevelType w:val="hybridMultilevel"/>
    <w:tmpl w:val="AD307DDC"/>
    <w:lvl w:ilvl="0" w:tplc="2542B51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49157B6A"/>
    <w:multiLevelType w:val="hybridMultilevel"/>
    <w:tmpl w:val="2BC48B50"/>
    <w:lvl w:ilvl="0" w:tplc="CDBC1C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8F503C8"/>
    <w:multiLevelType w:val="hybridMultilevel"/>
    <w:tmpl w:val="91F637E2"/>
    <w:lvl w:ilvl="0" w:tplc="B1C09070">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62563D61"/>
    <w:multiLevelType w:val="hybridMultilevel"/>
    <w:tmpl w:val="F4DE7D46"/>
    <w:lvl w:ilvl="0" w:tplc="559A8DF4">
      <w:numFmt w:val="bullet"/>
      <w:lvlText w:val=""/>
      <w:lvlJc w:val="left"/>
      <w:pPr>
        <w:ind w:left="360" w:hanging="360"/>
      </w:pPr>
      <w:rPr>
        <w:rFonts w:ascii="Symbol" w:eastAsia="Calibri" w:hAnsi="Symbol"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C52"/>
    <w:rsid w:val="00077206"/>
    <w:rsid w:val="000F2432"/>
    <w:rsid w:val="001378A4"/>
    <w:rsid w:val="00147586"/>
    <w:rsid w:val="00172776"/>
    <w:rsid w:val="0020692E"/>
    <w:rsid w:val="00210034"/>
    <w:rsid w:val="002A3E7F"/>
    <w:rsid w:val="00314A95"/>
    <w:rsid w:val="00323275"/>
    <w:rsid w:val="003B0467"/>
    <w:rsid w:val="003D2998"/>
    <w:rsid w:val="004D4818"/>
    <w:rsid w:val="00584941"/>
    <w:rsid w:val="00594BDC"/>
    <w:rsid w:val="00625008"/>
    <w:rsid w:val="00636D5D"/>
    <w:rsid w:val="00662D20"/>
    <w:rsid w:val="006B5355"/>
    <w:rsid w:val="0071111A"/>
    <w:rsid w:val="007370C7"/>
    <w:rsid w:val="00756C52"/>
    <w:rsid w:val="00786E11"/>
    <w:rsid w:val="00801DC1"/>
    <w:rsid w:val="00841F64"/>
    <w:rsid w:val="00842BD6"/>
    <w:rsid w:val="008537A6"/>
    <w:rsid w:val="00865292"/>
    <w:rsid w:val="008B3A0E"/>
    <w:rsid w:val="00921FA5"/>
    <w:rsid w:val="009C6792"/>
    <w:rsid w:val="00A478D2"/>
    <w:rsid w:val="00AF4FA4"/>
    <w:rsid w:val="00B00C8D"/>
    <w:rsid w:val="00B45A33"/>
    <w:rsid w:val="00BD2E89"/>
    <w:rsid w:val="00C61A96"/>
    <w:rsid w:val="00C864E7"/>
    <w:rsid w:val="00D039CA"/>
    <w:rsid w:val="00D1673E"/>
    <w:rsid w:val="00D369FE"/>
    <w:rsid w:val="00D46FEB"/>
    <w:rsid w:val="00D54467"/>
    <w:rsid w:val="00D92783"/>
    <w:rsid w:val="00DC6CC5"/>
    <w:rsid w:val="00E0171A"/>
    <w:rsid w:val="00EF588E"/>
    <w:rsid w:val="00F40FEF"/>
    <w:rsid w:val="00F8394E"/>
    <w:rsid w:val="00F93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472D9B-A866-4F43-AE6D-9059AD5F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2998"/>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EF58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588E"/>
    <w:rPr>
      <w:rFonts w:ascii="Tahoma" w:hAnsi="Tahoma" w:cs="Tahoma"/>
      <w:sz w:val="16"/>
      <w:szCs w:val="16"/>
    </w:rPr>
  </w:style>
  <w:style w:type="character" w:styleId="a5">
    <w:name w:val="Hyperlink"/>
    <w:basedOn w:val="a0"/>
    <w:uiPriority w:val="99"/>
    <w:unhideWhenUsed/>
    <w:rsid w:val="00A478D2"/>
    <w:rPr>
      <w:color w:val="0000FF" w:themeColor="hyperlink"/>
      <w:u w:val="single"/>
    </w:rPr>
  </w:style>
  <w:style w:type="paragraph" w:styleId="a6">
    <w:name w:val="List Paragraph"/>
    <w:basedOn w:val="a"/>
    <w:uiPriority w:val="34"/>
    <w:qFormat/>
    <w:rsid w:val="004D4818"/>
    <w:pPr>
      <w:ind w:left="720"/>
      <w:contextualSpacing/>
    </w:pPr>
  </w:style>
  <w:style w:type="paragraph" w:customStyle="1" w:styleId="Default">
    <w:name w:val="Default"/>
    <w:rsid w:val="00841F6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965168">
      <w:bodyDiv w:val="1"/>
      <w:marLeft w:val="0"/>
      <w:marRight w:val="0"/>
      <w:marTop w:val="0"/>
      <w:marBottom w:val="0"/>
      <w:divBdr>
        <w:top w:val="none" w:sz="0" w:space="0" w:color="auto"/>
        <w:left w:val="none" w:sz="0" w:space="0" w:color="auto"/>
        <w:bottom w:val="none" w:sz="0" w:space="0" w:color="auto"/>
        <w:right w:val="none" w:sz="0" w:space="0" w:color="auto"/>
      </w:divBdr>
    </w:div>
    <w:div w:id="1494103554">
      <w:bodyDiv w:val="1"/>
      <w:marLeft w:val="0"/>
      <w:marRight w:val="0"/>
      <w:marTop w:val="0"/>
      <w:marBottom w:val="0"/>
      <w:divBdr>
        <w:top w:val="none" w:sz="0" w:space="0" w:color="auto"/>
        <w:left w:val="none" w:sz="0" w:space="0" w:color="auto"/>
        <w:bottom w:val="none" w:sz="0" w:space="0" w:color="auto"/>
        <w:right w:val="none" w:sz="0" w:space="0" w:color="auto"/>
      </w:divBdr>
      <w:divsChild>
        <w:div w:id="1536195393">
          <w:marLeft w:val="0"/>
          <w:marRight w:val="0"/>
          <w:marTop w:val="0"/>
          <w:marBottom w:val="0"/>
          <w:divBdr>
            <w:top w:val="none" w:sz="0" w:space="0" w:color="auto"/>
            <w:left w:val="none" w:sz="0" w:space="0" w:color="auto"/>
            <w:bottom w:val="none" w:sz="0" w:space="0" w:color="auto"/>
            <w:right w:val="none" w:sz="0" w:space="0" w:color="auto"/>
          </w:divBdr>
          <w:divsChild>
            <w:div w:id="1710954507">
              <w:marLeft w:val="0"/>
              <w:marRight w:val="0"/>
              <w:marTop w:val="0"/>
              <w:marBottom w:val="0"/>
              <w:divBdr>
                <w:top w:val="none" w:sz="0" w:space="0" w:color="auto"/>
                <w:left w:val="none" w:sz="0" w:space="0" w:color="auto"/>
                <w:bottom w:val="none" w:sz="0" w:space="0" w:color="auto"/>
                <w:right w:val="none" w:sz="0" w:space="0" w:color="auto"/>
              </w:divBdr>
            </w:div>
          </w:divsChild>
        </w:div>
        <w:div w:id="563030471">
          <w:marLeft w:val="0"/>
          <w:marRight w:val="0"/>
          <w:marTop w:val="0"/>
          <w:marBottom w:val="0"/>
          <w:divBdr>
            <w:top w:val="none" w:sz="0" w:space="0" w:color="auto"/>
            <w:left w:val="none" w:sz="0" w:space="0" w:color="auto"/>
            <w:bottom w:val="none" w:sz="0" w:space="0" w:color="auto"/>
            <w:right w:val="none" w:sz="0" w:space="0" w:color="auto"/>
          </w:divBdr>
          <w:divsChild>
            <w:div w:id="1734237678">
              <w:marLeft w:val="0"/>
              <w:marRight w:val="0"/>
              <w:marTop w:val="0"/>
              <w:marBottom w:val="0"/>
              <w:divBdr>
                <w:top w:val="none" w:sz="0" w:space="0" w:color="auto"/>
                <w:left w:val="none" w:sz="0" w:space="0" w:color="auto"/>
                <w:bottom w:val="none" w:sz="0" w:space="0" w:color="auto"/>
                <w:right w:val="none" w:sz="0" w:space="0" w:color="auto"/>
              </w:divBdr>
              <w:divsChild>
                <w:div w:id="1403915541">
                  <w:marLeft w:val="0"/>
                  <w:marRight w:val="0"/>
                  <w:marTop w:val="0"/>
                  <w:marBottom w:val="0"/>
                  <w:divBdr>
                    <w:top w:val="none" w:sz="0" w:space="0" w:color="auto"/>
                    <w:left w:val="none" w:sz="0" w:space="0" w:color="auto"/>
                    <w:bottom w:val="none" w:sz="0" w:space="0" w:color="auto"/>
                    <w:right w:val="none" w:sz="0" w:space="0" w:color="auto"/>
                  </w:divBdr>
                  <w:divsChild>
                    <w:div w:id="1148129150">
                      <w:marLeft w:val="0"/>
                      <w:marRight w:val="0"/>
                      <w:marTop w:val="0"/>
                      <w:marBottom w:val="0"/>
                      <w:divBdr>
                        <w:top w:val="none" w:sz="0" w:space="0" w:color="auto"/>
                        <w:left w:val="none" w:sz="0" w:space="0" w:color="auto"/>
                        <w:bottom w:val="none" w:sz="0" w:space="0" w:color="auto"/>
                        <w:right w:val="none" w:sz="0" w:space="0" w:color="auto"/>
                      </w:divBdr>
                      <w:divsChild>
                        <w:div w:id="256327996">
                          <w:marLeft w:val="0"/>
                          <w:marRight w:val="0"/>
                          <w:marTop w:val="0"/>
                          <w:marBottom w:val="0"/>
                          <w:divBdr>
                            <w:top w:val="none" w:sz="0" w:space="0" w:color="auto"/>
                            <w:left w:val="none" w:sz="0" w:space="0" w:color="auto"/>
                            <w:bottom w:val="none" w:sz="0" w:space="0" w:color="auto"/>
                            <w:right w:val="none" w:sz="0" w:space="0" w:color="auto"/>
                          </w:divBdr>
                          <w:divsChild>
                            <w:div w:id="142505145">
                              <w:marLeft w:val="0"/>
                              <w:marRight w:val="0"/>
                              <w:marTop w:val="0"/>
                              <w:marBottom w:val="0"/>
                              <w:divBdr>
                                <w:top w:val="none" w:sz="0" w:space="0" w:color="auto"/>
                                <w:left w:val="none" w:sz="0" w:space="0" w:color="auto"/>
                                <w:bottom w:val="none" w:sz="0" w:space="0" w:color="auto"/>
                                <w:right w:val="none" w:sz="0" w:space="0" w:color="auto"/>
                              </w:divBdr>
                              <w:divsChild>
                                <w:div w:id="489564312">
                                  <w:marLeft w:val="0"/>
                                  <w:marRight w:val="0"/>
                                  <w:marTop w:val="0"/>
                                  <w:marBottom w:val="0"/>
                                  <w:divBdr>
                                    <w:top w:val="none" w:sz="0" w:space="0" w:color="auto"/>
                                    <w:left w:val="none" w:sz="0" w:space="0" w:color="auto"/>
                                    <w:bottom w:val="none" w:sz="0" w:space="0" w:color="auto"/>
                                    <w:right w:val="none" w:sz="0" w:space="0" w:color="auto"/>
                                  </w:divBdr>
                                </w:div>
                                <w:div w:id="1798403516">
                                  <w:marLeft w:val="0"/>
                                  <w:marRight w:val="0"/>
                                  <w:marTop w:val="0"/>
                                  <w:marBottom w:val="0"/>
                                  <w:divBdr>
                                    <w:top w:val="none" w:sz="0" w:space="0" w:color="auto"/>
                                    <w:left w:val="none" w:sz="0" w:space="0" w:color="auto"/>
                                    <w:bottom w:val="none" w:sz="0" w:space="0" w:color="auto"/>
                                    <w:right w:val="none" w:sz="0" w:space="0" w:color="auto"/>
                                  </w:divBdr>
                                </w:div>
                                <w:div w:id="1721172944">
                                  <w:marLeft w:val="0"/>
                                  <w:marRight w:val="0"/>
                                  <w:marTop w:val="0"/>
                                  <w:marBottom w:val="0"/>
                                  <w:divBdr>
                                    <w:top w:val="none" w:sz="0" w:space="0" w:color="auto"/>
                                    <w:left w:val="none" w:sz="0" w:space="0" w:color="auto"/>
                                    <w:bottom w:val="none" w:sz="0" w:space="0" w:color="auto"/>
                                    <w:right w:val="none" w:sz="0" w:space="0" w:color="auto"/>
                                  </w:divBdr>
                                </w:div>
                                <w:div w:id="992760392">
                                  <w:marLeft w:val="0"/>
                                  <w:marRight w:val="0"/>
                                  <w:marTop w:val="0"/>
                                  <w:marBottom w:val="0"/>
                                  <w:divBdr>
                                    <w:top w:val="none" w:sz="0" w:space="0" w:color="auto"/>
                                    <w:left w:val="none" w:sz="0" w:space="0" w:color="auto"/>
                                    <w:bottom w:val="none" w:sz="0" w:space="0" w:color="auto"/>
                                    <w:right w:val="none" w:sz="0" w:space="0" w:color="auto"/>
                                  </w:divBdr>
                                </w:div>
                                <w:div w:id="1060906739">
                                  <w:marLeft w:val="0"/>
                                  <w:marRight w:val="0"/>
                                  <w:marTop w:val="0"/>
                                  <w:marBottom w:val="0"/>
                                  <w:divBdr>
                                    <w:top w:val="none" w:sz="0" w:space="0" w:color="auto"/>
                                    <w:left w:val="none" w:sz="0" w:space="0" w:color="auto"/>
                                    <w:bottom w:val="none" w:sz="0" w:space="0" w:color="auto"/>
                                    <w:right w:val="none" w:sz="0" w:space="0" w:color="auto"/>
                                  </w:divBdr>
                                </w:div>
                                <w:div w:id="1101946722">
                                  <w:marLeft w:val="0"/>
                                  <w:marRight w:val="0"/>
                                  <w:marTop w:val="0"/>
                                  <w:marBottom w:val="0"/>
                                  <w:divBdr>
                                    <w:top w:val="none" w:sz="0" w:space="0" w:color="auto"/>
                                    <w:left w:val="none" w:sz="0" w:space="0" w:color="auto"/>
                                    <w:bottom w:val="none" w:sz="0" w:space="0" w:color="auto"/>
                                    <w:right w:val="none" w:sz="0" w:space="0" w:color="auto"/>
                                  </w:divBdr>
                                </w:div>
                                <w:div w:id="1386028412">
                                  <w:marLeft w:val="0"/>
                                  <w:marRight w:val="0"/>
                                  <w:marTop w:val="0"/>
                                  <w:marBottom w:val="0"/>
                                  <w:divBdr>
                                    <w:top w:val="none" w:sz="0" w:space="0" w:color="auto"/>
                                    <w:left w:val="none" w:sz="0" w:space="0" w:color="auto"/>
                                    <w:bottom w:val="none" w:sz="0" w:space="0" w:color="auto"/>
                                    <w:right w:val="none" w:sz="0" w:space="0" w:color="auto"/>
                                  </w:divBdr>
                                </w:div>
                                <w:div w:id="637031506">
                                  <w:marLeft w:val="0"/>
                                  <w:marRight w:val="0"/>
                                  <w:marTop w:val="0"/>
                                  <w:marBottom w:val="0"/>
                                  <w:divBdr>
                                    <w:top w:val="none" w:sz="0" w:space="0" w:color="auto"/>
                                    <w:left w:val="none" w:sz="0" w:space="0" w:color="auto"/>
                                    <w:bottom w:val="none" w:sz="0" w:space="0" w:color="auto"/>
                                    <w:right w:val="none" w:sz="0" w:space="0" w:color="auto"/>
                                  </w:divBdr>
                                </w:div>
                                <w:div w:id="1970746286">
                                  <w:marLeft w:val="0"/>
                                  <w:marRight w:val="0"/>
                                  <w:marTop w:val="0"/>
                                  <w:marBottom w:val="0"/>
                                  <w:divBdr>
                                    <w:top w:val="none" w:sz="0" w:space="0" w:color="auto"/>
                                    <w:left w:val="none" w:sz="0" w:space="0" w:color="auto"/>
                                    <w:bottom w:val="none" w:sz="0" w:space="0" w:color="auto"/>
                                    <w:right w:val="none" w:sz="0" w:space="0" w:color="auto"/>
                                  </w:divBdr>
                                </w:div>
                                <w:div w:id="78651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E0C9B-4437-4A09-95BD-F9107C519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131</Words>
  <Characters>750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ФНС по Московской области</Company>
  <LinksUpToDate>false</LinksUpToDate>
  <CharactersWithSpaces>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ornp</dc:creator>
  <cp:lastModifiedBy>Татьяна Побежимова</cp:lastModifiedBy>
  <cp:revision>5</cp:revision>
  <cp:lastPrinted>2023-05-25T06:36:00Z</cp:lastPrinted>
  <dcterms:created xsi:type="dcterms:W3CDTF">2023-05-24T12:36:00Z</dcterms:created>
  <dcterms:modified xsi:type="dcterms:W3CDTF">2023-06-01T14:31:00Z</dcterms:modified>
</cp:coreProperties>
</file>