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68532C" w:rsidRDefault="0068532C" w:rsidP="0068532C">
      <w:pPr>
        <w:jc w:val="center"/>
        <w:rPr>
          <w:sz w:val="44"/>
        </w:rPr>
      </w:pPr>
      <w:r>
        <w:rPr>
          <w:sz w:val="44"/>
        </w:rPr>
        <w:t>РЕШЕНИ</w:t>
      </w:r>
      <w:r w:rsidR="00B23FC3" w:rsidRPr="0068532C">
        <w:rPr>
          <w:sz w:val="44"/>
        </w:rPr>
        <w:t>Е</w:t>
      </w:r>
    </w:p>
    <w:p w:rsidR="00B23FC3" w:rsidRPr="0068532C" w:rsidRDefault="00B23FC3" w:rsidP="0068532C">
      <w:pPr>
        <w:jc w:val="center"/>
        <w:rPr>
          <w:rFonts w:ascii="CyrillicTimes" w:hAnsi="CyrillicTimes"/>
          <w:sz w:val="44"/>
        </w:rPr>
      </w:pPr>
    </w:p>
    <w:p w:rsidR="00B23FC3" w:rsidRPr="0068532C" w:rsidRDefault="0068532C" w:rsidP="00B23FC3">
      <w:bookmarkStart w:id="0" w:name="_GoBack"/>
      <w:r>
        <w:t>о</w:t>
      </w:r>
      <w:r w:rsidR="00B23FC3" w:rsidRPr="0068532C">
        <w:t xml:space="preserve">т </w:t>
      </w:r>
      <w:r>
        <w:t xml:space="preserve">27.03.2024 </w:t>
      </w:r>
      <w:r w:rsidR="00B23FC3" w:rsidRPr="0068532C">
        <w:t xml:space="preserve">№ </w:t>
      </w:r>
      <w:r>
        <w:t>333/50</w:t>
      </w:r>
      <w:bookmarkEnd w:id="0"/>
    </w:p>
    <w:p w:rsidR="00B23FC3" w:rsidRPr="0068532C" w:rsidRDefault="00B23FC3" w:rsidP="00B23FC3"/>
    <w:p w:rsidR="00162424" w:rsidRDefault="002145BD" w:rsidP="002145BD">
      <w:pPr>
        <w:ind w:right="4251"/>
      </w:pPr>
      <w:r w:rsidRPr="00A42D02">
        <w:t>О</w:t>
      </w:r>
      <w:r>
        <w:t xml:space="preserve"> внесении изменений в Положение о муниципальном жилищном контроле на территории городского округа Электросталь Московской области</w:t>
      </w:r>
    </w:p>
    <w:p w:rsidR="002145BD" w:rsidRDefault="002145BD" w:rsidP="002145BD">
      <w:pPr>
        <w:ind w:right="4251"/>
        <w:jc w:val="both"/>
      </w:pPr>
    </w:p>
    <w:p w:rsidR="0068532C" w:rsidRDefault="0068532C" w:rsidP="002145BD">
      <w:pPr>
        <w:ind w:right="4251"/>
        <w:jc w:val="both"/>
      </w:pPr>
    </w:p>
    <w:p w:rsidR="002145BD" w:rsidRPr="006C29FB" w:rsidRDefault="00162424" w:rsidP="0068532C">
      <w:pPr>
        <w:ind w:firstLine="709"/>
        <w:jc w:val="both"/>
      </w:pPr>
      <w:r>
        <w:t xml:space="preserve">В соответствии с </w:t>
      </w:r>
      <w:r w:rsidR="002145BD">
        <w:t>Жилищн</w:t>
      </w:r>
      <w:r>
        <w:t>ым</w:t>
      </w:r>
      <w:r w:rsidR="002145BD">
        <w:t xml:space="preserve"> кодекс</w:t>
      </w:r>
      <w:r>
        <w:t>ом</w:t>
      </w:r>
      <w:r w:rsidR="002145BD">
        <w:t xml:space="preserve"> Российской Федерации, </w:t>
      </w:r>
      <w:r>
        <w:t>ф</w:t>
      </w:r>
      <w:r w:rsidR="002145BD">
        <w:t>едеральн</w:t>
      </w:r>
      <w:r>
        <w:t>ыми</w:t>
      </w:r>
      <w:r w:rsidR="002145BD">
        <w:t xml:space="preserve"> закона</w:t>
      </w:r>
      <w:r>
        <w:t>ми</w:t>
      </w:r>
      <w:r w:rsidR="002145BD">
        <w:t xml:space="preserve"> от 06.10.2003 №131-ФЗ «Об общих принципах организации местного самоуправления в Российской Федерации», </w:t>
      </w:r>
      <w:r w:rsidR="002145BD" w:rsidRPr="00DE1B6D">
        <w:t>от</w:t>
      </w:r>
      <w:r w:rsidR="00CD10B4">
        <w:t xml:space="preserve"> </w:t>
      </w:r>
      <w:r w:rsidR="00CD10B4" w:rsidRPr="00CD10B4">
        <w:t>31.07.2020 №248-ФЗ «О государственном контроле (надзоре</w:t>
      </w:r>
      <w:r w:rsidR="00CD10B4">
        <w:t>)</w:t>
      </w:r>
      <w:r w:rsidR="00CD10B4" w:rsidRPr="00CD10B4">
        <w:t xml:space="preserve"> и муниципальном контроле в Российской Федерации»,</w:t>
      </w:r>
      <w:r w:rsidR="007F08D3">
        <w:t xml:space="preserve"> Уставом городского округа Электросталь Московской области, в целях приведения муниципального правового акта в соответствие с действующим законодательством,</w:t>
      </w:r>
      <w:r w:rsidR="002145BD">
        <w:t xml:space="preserve"> </w:t>
      </w:r>
      <w:r w:rsidR="00DA0F8F">
        <w:t xml:space="preserve"> </w:t>
      </w:r>
      <w:r w:rsidR="002145BD" w:rsidRPr="004A78A1">
        <w:t>Совет депутатов  городского округа</w:t>
      </w:r>
      <w:r w:rsidR="00DA0F8F">
        <w:t xml:space="preserve"> Электросталь Московской области</w:t>
      </w:r>
      <w:r w:rsidR="002145BD">
        <w:t xml:space="preserve"> </w:t>
      </w:r>
      <w:r w:rsidR="00DA0F8F">
        <w:t>РЕШИЛ</w:t>
      </w:r>
      <w:r w:rsidR="002145BD">
        <w:t>:</w:t>
      </w:r>
    </w:p>
    <w:p w:rsidR="00C70F8A" w:rsidRDefault="002145BD" w:rsidP="0068532C">
      <w:pPr>
        <w:numPr>
          <w:ilvl w:val="0"/>
          <w:numId w:val="1"/>
        </w:numPr>
        <w:tabs>
          <w:tab w:val="left" w:pos="1134"/>
        </w:tabs>
        <w:ind w:left="0" w:right="-5" w:firstLine="709"/>
        <w:jc w:val="both"/>
      </w:pPr>
      <w:r>
        <w:t>Внести в Положение о муниципальном жилищном контроле на территории городского округа</w:t>
      </w:r>
      <w:r w:rsidR="00DA0F8F">
        <w:t xml:space="preserve"> Электросталь</w:t>
      </w:r>
      <w:r>
        <w:t xml:space="preserve"> Московской области, утверждённое </w:t>
      </w:r>
      <w:r w:rsidR="00162424">
        <w:t>р</w:t>
      </w:r>
      <w:r>
        <w:t xml:space="preserve">ешением Совета депутатов городского округа </w:t>
      </w:r>
      <w:r w:rsidR="00DA0F8F">
        <w:t xml:space="preserve">Электросталь </w:t>
      </w:r>
      <w:r w:rsidR="00162424">
        <w:t xml:space="preserve">Московской области </w:t>
      </w:r>
      <w:r>
        <w:t>от 2</w:t>
      </w:r>
      <w:r w:rsidR="00DA0F8F">
        <w:t>1</w:t>
      </w:r>
      <w:r>
        <w:t>.10.2021 №</w:t>
      </w:r>
      <w:r w:rsidR="00DA0F8F">
        <w:t>89/19</w:t>
      </w:r>
      <w:r>
        <w:t xml:space="preserve"> </w:t>
      </w:r>
      <w:r w:rsidR="00C70F8A">
        <w:t xml:space="preserve">        </w:t>
      </w:r>
      <w:r w:rsidR="008E16B6">
        <w:t>(</w:t>
      </w:r>
      <w:r w:rsidR="00C70F8A">
        <w:t xml:space="preserve">в редакции решения </w:t>
      </w:r>
      <w:r w:rsidR="008E16B6">
        <w:t>от</w:t>
      </w:r>
      <w:r w:rsidR="00C70F8A">
        <w:t xml:space="preserve"> </w:t>
      </w:r>
      <w:r w:rsidR="00406BE8">
        <w:t>17.02.2022</w:t>
      </w:r>
      <w:r w:rsidR="00C70F8A">
        <w:t xml:space="preserve"> №126/25</w:t>
      </w:r>
      <w:r w:rsidR="00406BE8">
        <w:t>)</w:t>
      </w:r>
      <w:r w:rsidR="008E16B6">
        <w:t xml:space="preserve"> </w:t>
      </w:r>
      <w:r>
        <w:t>(далее – Положение), следующие изменения:</w:t>
      </w:r>
    </w:p>
    <w:p w:rsidR="00A57BB8" w:rsidRDefault="00D71039" w:rsidP="00A57BB8">
      <w:pPr>
        <w:autoSpaceDE w:val="0"/>
        <w:autoSpaceDN w:val="0"/>
        <w:adjustRightInd w:val="0"/>
        <w:ind w:firstLine="540"/>
        <w:jc w:val="both"/>
      </w:pPr>
      <w:r>
        <w:t xml:space="preserve">  1.1.</w:t>
      </w:r>
      <w:r w:rsidRPr="00D7103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57BB8">
        <w:t>Пункт 1.2. Положения изложить в новой редакции следующего содержания:</w:t>
      </w:r>
    </w:p>
    <w:p w:rsidR="00077836" w:rsidRPr="00077836" w:rsidRDefault="00170303" w:rsidP="00170303">
      <w:pPr>
        <w:widowControl w:val="0"/>
        <w:autoSpaceDE w:val="0"/>
        <w:autoSpaceDN w:val="0"/>
        <w:adjustRightInd w:val="0"/>
        <w:ind w:hanging="142"/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077836">
        <w:rPr>
          <w:rFonts w:eastAsiaTheme="minorEastAsia"/>
        </w:rPr>
        <w:t>«</w:t>
      </w:r>
      <w:r w:rsidR="00077836" w:rsidRPr="00077836">
        <w:rPr>
          <w:rFonts w:eastAsiaTheme="minorEastAsia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1 - 1</w:t>
      </w:r>
      <w:r w:rsidR="00077836">
        <w:rPr>
          <w:rFonts w:eastAsiaTheme="minorEastAsia"/>
        </w:rPr>
        <w:t>2</w:t>
      </w:r>
      <w:r w:rsidR="00077836" w:rsidRPr="00077836">
        <w:rPr>
          <w:rFonts w:eastAsiaTheme="minorEastAsia"/>
        </w:rPr>
        <w:t xml:space="preserve"> части 1 статьи 20 Жилищного кодекса Российской Федерации, в отношении муниципального жилищного фонда</w:t>
      </w:r>
      <w:r w:rsidR="00077836">
        <w:rPr>
          <w:rFonts w:eastAsiaTheme="minorEastAsia"/>
        </w:rPr>
        <w:t>»</w:t>
      </w:r>
      <w:r w:rsidR="00077836" w:rsidRPr="00077836">
        <w:rPr>
          <w:rFonts w:eastAsiaTheme="minorEastAsia"/>
        </w:rPr>
        <w:t>.</w:t>
      </w:r>
    </w:p>
    <w:p w:rsidR="00077836" w:rsidRDefault="00077836" w:rsidP="00077836">
      <w:pPr>
        <w:tabs>
          <w:tab w:val="left" w:pos="1134"/>
        </w:tabs>
        <w:ind w:right="-5" w:firstLine="709"/>
        <w:jc w:val="both"/>
      </w:pPr>
      <w:r>
        <w:t xml:space="preserve">1.2. Пункт </w:t>
      </w:r>
      <w:r w:rsidR="00F831B2">
        <w:t>1</w:t>
      </w:r>
      <w:r>
        <w:t>.4. Положения изложить в новой редакции следующего содержания:</w:t>
      </w:r>
    </w:p>
    <w:p w:rsidR="00077836" w:rsidRPr="00077836" w:rsidRDefault="00F831B2" w:rsidP="00170303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«</w:t>
      </w:r>
      <w:r w:rsidR="00077836" w:rsidRPr="00077836">
        <w:rPr>
          <w:rFonts w:eastAsiaTheme="minorEastAsia"/>
        </w:rPr>
        <w:t>1.4. Объектами муниципального жилищного контроля является деятельность, действия (бездействие) проверяемых лиц, в рамках которых должны соблюдаться обязательные требования, указанные в пунктах 1 - 1</w:t>
      </w:r>
      <w:r>
        <w:rPr>
          <w:rFonts w:eastAsiaTheme="minorEastAsia"/>
        </w:rPr>
        <w:t>2</w:t>
      </w:r>
      <w:r w:rsidR="00077836" w:rsidRPr="00077836">
        <w:rPr>
          <w:rFonts w:eastAsiaTheme="minorEastAsia"/>
        </w:rPr>
        <w:t xml:space="preserve"> части 1 статьи 20 Жилищного кодекса Российской Федерации, в отношении муниципального жилищного фонда</w:t>
      </w:r>
      <w:r>
        <w:rPr>
          <w:rFonts w:eastAsiaTheme="minorEastAsia"/>
        </w:rPr>
        <w:t>»</w:t>
      </w:r>
      <w:r w:rsidR="00077836" w:rsidRPr="00077836">
        <w:rPr>
          <w:rFonts w:eastAsiaTheme="minorEastAsia"/>
        </w:rPr>
        <w:t>.</w:t>
      </w:r>
    </w:p>
    <w:p w:rsidR="00F831B2" w:rsidRDefault="00F831B2" w:rsidP="00F831B2">
      <w:pPr>
        <w:tabs>
          <w:tab w:val="left" w:pos="1134"/>
        </w:tabs>
        <w:ind w:right="-5" w:firstLine="709"/>
        <w:jc w:val="both"/>
      </w:pPr>
      <w:r>
        <w:t>1.3. Пункт 1.5. Положения изложить в новой редакции следующего содержания:</w:t>
      </w:r>
    </w:p>
    <w:p w:rsidR="00170303" w:rsidRDefault="00170303" w:rsidP="0017030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EastAsia"/>
        </w:rPr>
        <w:t>«</w:t>
      </w:r>
      <w:r w:rsidR="00F831B2" w:rsidRPr="00F831B2">
        <w:rPr>
          <w:rFonts w:eastAsiaTheme="minorEastAsia"/>
        </w:rPr>
        <w:t>1.5. Муниципальный жилищный контроль осуществляется</w:t>
      </w:r>
      <w:r w:rsidR="00262312" w:rsidRPr="00262312">
        <w:rPr>
          <w:rFonts w:eastAsiaTheme="minorHAnsi"/>
          <w:lang w:eastAsia="en-US"/>
        </w:rPr>
        <w:t xml:space="preserve"> </w:t>
      </w:r>
      <w:r w:rsidR="00262312">
        <w:rPr>
          <w:rFonts w:eastAsiaTheme="minorHAnsi"/>
          <w:lang w:eastAsia="en-US"/>
        </w:rPr>
        <w:t xml:space="preserve">Администрацией городского округа Электросталь Московской области в лице </w:t>
      </w:r>
      <w:r w:rsidR="00262312">
        <w:t>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</w:r>
      <w:r>
        <w:rPr>
          <w:rFonts w:eastAsiaTheme="minorHAnsi"/>
          <w:lang w:eastAsia="en-US"/>
        </w:rPr>
        <w:t>».</w:t>
      </w:r>
    </w:p>
    <w:p w:rsidR="000C4C16" w:rsidRDefault="000C4C16" w:rsidP="000C4C16">
      <w:pPr>
        <w:tabs>
          <w:tab w:val="left" w:pos="1134"/>
        </w:tabs>
        <w:ind w:right="-5" w:firstLine="709"/>
        <w:jc w:val="both"/>
      </w:pPr>
      <w:r>
        <w:t>1.4. Пункт 2.1. Положения изложить в новой редакции следующего содержания:</w:t>
      </w:r>
    </w:p>
    <w:p w:rsidR="007D7817" w:rsidRDefault="000C4C16" w:rsidP="007D7817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EastAsia"/>
        </w:rPr>
        <w:t>«</w:t>
      </w:r>
      <w:r w:rsidRPr="000C4C16">
        <w:rPr>
          <w:rFonts w:eastAsiaTheme="minorEastAsia"/>
        </w:rPr>
        <w:t>2.1 Контрольным органом, уполномоченным на осуществление муниципального жилищного контроля является</w:t>
      </w:r>
      <w:r w:rsidR="00C82E41">
        <w:rPr>
          <w:rFonts w:eastAsiaTheme="minorEastAsia"/>
        </w:rPr>
        <w:t xml:space="preserve"> </w:t>
      </w:r>
      <w:r w:rsidR="00C82E41">
        <w:rPr>
          <w:rFonts w:eastAsiaTheme="minorHAnsi"/>
          <w:lang w:eastAsia="en-US"/>
        </w:rPr>
        <w:t xml:space="preserve">Администрация городского округа Электросталь </w:t>
      </w:r>
      <w:r w:rsidR="00C82E41">
        <w:rPr>
          <w:rFonts w:eastAsiaTheme="minorHAnsi"/>
          <w:lang w:eastAsia="en-US"/>
        </w:rPr>
        <w:lastRenderedPageBreak/>
        <w:t xml:space="preserve">Московской области в лице </w:t>
      </w:r>
      <w:r w:rsidR="00C82E41">
        <w:t>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</w:r>
      <w:r w:rsidRPr="000C4C16">
        <w:rPr>
          <w:rFonts w:eastAsiaTheme="minorEastAsia"/>
        </w:rPr>
        <w:t xml:space="preserve"> </w:t>
      </w:r>
      <w:r w:rsidR="007D7817">
        <w:rPr>
          <w:rFonts w:eastAsiaTheme="minorHAnsi"/>
          <w:lang w:eastAsia="en-US"/>
        </w:rPr>
        <w:t>(далее - орган муниципального жилищного контроля)</w:t>
      </w:r>
      <w:r>
        <w:rPr>
          <w:rFonts w:eastAsiaTheme="minorHAnsi"/>
          <w:lang w:eastAsia="en-US"/>
        </w:rPr>
        <w:t>».</w:t>
      </w:r>
    </w:p>
    <w:p w:rsidR="007D7817" w:rsidRDefault="00515829" w:rsidP="007D7817">
      <w:pPr>
        <w:widowControl w:val="0"/>
        <w:autoSpaceDE w:val="0"/>
        <w:autoSpaceDN w:val="0"/>
        <w:adjustRightInd w:val="0"/>
        <w:ind w:firstLine="709"/>
        <w:jc w:val="both"/>
      </w:pPr>
      <w:r>
        <w:t>1.5.</w:t>
      </w:r>
      <w:r w:rsidR="006975A6">
        <w:t xml:space="preserve"> Дополнить пункт </w:t>
      </w:r>
      <w:r w:rsidR="007D7817">
        <w:t>4.7</w:t>
      </w:r>
      <w:r>
        <w:t xml:space="preserve"> </w:t>
      </w:r>
      <w:r w:rsidR="007D7817">
        <w:t>абзацами девятым-двенадцатым следующего содержания:</w:t>
      </w:r>
    </w:p>
    <w:p w:rsidR="007D7817" w:rsidRDefault="007D7817" w:rsidP="007D781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6975A6">
        <w:rPr>
          <w:rFonts w:eastAsiaTheme="minorHAnsi"/>
          <w:lang w:eastAsia="en-US"/>
        </w:rPr>
        <w:t>Контролируемое лицо вправе обратиться в орган</w:t>
      </w:r>
      <w:r>
        <w:rPr>
          <w:rFonts w:eastAsiaTheme="minorHAnsi"/>
          <w:lang w:eastAsia="en-US"/>
        </w:rPr>
        <w:t xml:space="preserve"> муниципального жилищного контроля </w:t>
      </w:r>
      <w:r w:rsidR="006975A6">
        <w:rPr>
          <w:rFonts w:eastAsiaTheme="minorHAnsi"/>
          <w:lang w:eastAsia="en-US"/>
        </w:rPr>
        <w:t xml:space="preserve"> с заявлением о проведении в отношении его профилактического визита (далее - заявление контролируемого лица).</w:t>
      </w:r>
    </w:p>
    <w:p w:rsidR="00423E23" w:rsidRDefault="00423E23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Орган муниципального жилищного контроля </w:t>
      </w:r>
      <w:r w:rsidR="006975A6">
        <w:rPr>
          <w:rFonts w:eastAsiaTheme="minorHAnsi"/>
          <w:lang w:eastAsia="en-US"/>
        </w:rPr>
        <w:t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</w:t>
      </w:r>
      <w:r>
        <w:rPr>
          <w:rFonts w:eastAsiaTheme="minorHAnsi"/>
          <w:lang w:eastAsia="en-US"/>
        </w:rPr>
        <w:t>,</w:t>
      </w:r>
      <w:r w:rsidR="006975A6">
        <w:rPr>
          <w:rFonts w:eastAsiaTheme="minorHAnsi"/>
          <w:lang w:eastAsia="en-US"/>
        </w:rPr>
        <w:t xml:space="preserve"> о чем уведомляет контролируемое лицо.</w:t>
      </w:r>
      <w:r>
        <w:rPr>
          <w:rFonts w:eastAsiaTheme="minorHAnsi"/>
          <w:lang w:eastAsia="en-US"/>
        </w:rPr>
        <w:t xml:space="preserve"> </w:t>
      </w:r>
    </w:p>
    <w:p w:rsidR="00423E23" w:rsidRDefault="00423E23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6975A6">
        <w:rPr>
          <w:rFonts w:eastAsiaTheme="minorHAnsi"/>
          <w:lang w:eastAsia="en-US"/>
        </w:rPr>
        <w:t xml:space="preserve">рган </w:t>
      </w:r>
      <w:r>
        <w:rPr>
          <w:rFonts w:eastAsiaTheme="minorHAnsi"/>
          <w:lang w:eastAsia="en-US"/>
        </w:rPr>
        <w:t xml:space="preserve">муниципального жилищного контроля </w:t>
      </w:r>
      <w:r w:rsidR="006975A6">
        <w:rPr>
          <w:rFonts w:eastAsiaTheme="minorHAnsi"/>
          <w:lang w:eastAsia="en-US"/>
        </w:rPr>
        <w:t>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423E23" w:rsidRDefault="006975A6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423E23" w:rsidRDefault="006975A6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423E23" w:rsidRDefault="006975A6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23E23" w:rsidRDefault="006975A6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423E23">
        <w:rPr>
          <w:rFonts w:eastAsiaTheme="minorHAnsi"/>
          <w:lang w:eastAsia="en-US"/>
        </w:rPr>
        <w:t>органа муниципального жилищного контроля</w:t>
      </w:r>
      <w:r>
        <w:rPr>
          <w:rFonts w:eastAsiaTheme="minorHAnsi"/>
          <w:lang w:eastAsia="en-US"/>
        </w:rPr>
        <w:t xml:space="preserve"> либо членов их семей.</w:t>
      </w:r>
    </w:p>
    <w:p w:rsidR="006975A6" w:rsidRDefault="006975A6" w:rsidP="00423E23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В случае принятия решения о проведении профилактического визита по заявлению контролируемого лица </w:t>
      </w:r>
      <w:r w:rsidR="00423E23">
        <w:rPr>
          <w:rFonts w:eastAsiaTheme="minorHAnsi"/>
          <w:lang w:eastAsia="en-US"/>
        </w:rPr>
        <w:t>орган муниципального жилищного контроля</w:t>
      </w:r>
      <w:r>
        <w:rPr>
          <w:rFonts w:eastAsiaTheme="minorHAnsi"/>
          <w:lang w:eastAsia="en-US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423E23">
        <w:rPr>
          <w:rFonts w:eastAsiaTheme="minorHAnsi"/>
          <w:lang w:eastAsia="en-US"/>
        </w:rPr>
        <w:t>»</w:t>
      </w:r>
    </w:p>
    <w:p w:rsidR="000B4544" w:rsidRPr="000B4544" w:rsidRDefault="000B4544" w:rsidP="000B4544">
      <w:pPr>
        <w:ind w:firstLine="567"/>
        <w:jc w:val="both"/>
      </w:pPr>
      <w:r>
        <w:t>2.</w:t>
      </w:r>
      <w:r w:rsidR="00740E04">
        <w:t xml:space="preserve"> </w:t>
      </w:r>
      <w:r w:rsidRPr="000B4544">
        <w:t xml:space="preserve">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Pr="000B4544">
          <w:rPr>
            <w:color w:val="0000FF" w:themeColor="hyperlink"/>
          </w:rPr>
          <w:t>www.electrostal.ru</w:t>
        </w:r>
      </w:hyperlink>
      <w:r w:rsidRPr="000B4544">
        <w:t>.</w:t>
      </w:r>
    </w:p>
    <w:p w:rsidR="000B4544" w:rsidRPr="000B4544" w:rsidRDefault="000B4544" w:rsidP="000B4544">
      <w:pPr>
        <w:ind w:firstLine="567"/>
        <w:jc w:val="both"/>
      </w:pPr>
      <w:r>
        <w:t>3.</w:t>
      </w:r>
      <w:r w:rsidR="00740E04">
        <w:t xml:space="preserve"> </w:t>
      </w:r>
      <w:r w:rsidRPr="000B4544">
        <w:t xml:space="preserve">Настоящее решение вступает в силу </w:t>
      </w:r>
      <w:r w:rsidR="00C82413">
        <w:t>после</w:t>
      </w:r>
      <w:r w:rsidRPr="000B4544">
        <w:t xml:space="preserve"> его официального опубликования.</w:t>
      </w:r>
    </w:p>
    <w:p w:rsidR="000B4544" w:rsidRDefault="000B4544" w:rsidP="00423E23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4. </w:t>
      </w:r>
      <w:r w:rsidRPr="000B4544">
        <w:t>Контроль за выполнением настоящего решения возложить на заместителя Главы</w:t>
      </w:r>
      <w:r w:rsidR="00423E23">
        <w:t xml:space="preserve"> городского округа Р.С. Лаврова</w:t>
      </w:r>
      <w:r w:rsidRPr="000B4544">
        <w:t>.</w:t>
      </w:r>
    </w:p>
    <w:p w:rsidR="00423E23" w:rsidRDefault="00423E23" w:rsidP="0068532C">
      <w:pPr>
        <w:autoSpaceDE w:val="0"/>
        <w:autoSpaceDN w:val="0"/>
        <w:adjustRightInd w:val="0"/>
        <w:contextualSpacing/>
        <w:jc w:val="both"/>
      </w:pPr>
    </w:p>
    <w:p w:rsidR="00423E23" w:rsidRDefault="00423E23" w:rsidP="0068532C">
      <w:pPr>
        <w:autoSpaceDE w:val="0"/>
        <w:autoSpaceDN w:val="0"/>
        <w:adjustRightInd w:val="0"/>
        <w:contextualSpacing/>
        <w:jc w:val="both"/>
      </w:pPr>
    </w:p>
    <w:p w:rsidR="0068532C" w:rsidRDefault="0068532C" w:rsidP="0068532C">
      <w:pPr>
        <w:autoSpaceDE w:val="0"/>
        <w:autoSpaceDN w:val="0"/>
        <w:adjustRightInd w:val="0"/>
        <w:contextualSpacing/>
        <w:jc w:val="both"/>
      </w:pPr>
    </w:p>
    <w:p w:rsidR="0068532C" w:rsidRDefault="0068532C" w:rsidP="0068532C">
      <w:pPr>
        <w:autoSpaceDE w:val="0"/>
        <w:autoSpaceDN w:val="0"/>
        <w:adjustRightInd w:val="0"/>
        <w:contextualSpacing/>
        <w:jc w:val="both"/>
      </w:pPr>
    </w:p>
    <w:p w:rsidR="0068532C" w:rsidRPr="000B4544" w:rsidRDefault="0068532C" w:rsidP="0068532C">
      <w:pPr>
        <w:autoSpaceDE w:val="0"/>
        <w:autoSpaceDN w:val="0"/>
        <w:adjustRightInd w:val="0"/>
        <w:contextualSpacing/>
        <w:jc w:val="both"/>
      </w:pPr>
    </w:p>
    <w:p w:rsidR="000B4544" w:rsidRPr="000B4544" w:rsidRDefault="000B4544" w:rsidP="000B4544">
      <w:pPr>
        <w:tabs>
          <w:tab w:val="left" w:pos="6615"/>
        </w:tabs>
        <w:autoSpaceDE w:val="0"/>
        <w:autoSpaceDN w:val="0"/>
        <w:adjustRightInd w:val="0"/>
        <w:spacing w:line="240" w:lineRule="exact"/>
      </w:pPr>
      <w:r w:rsidRPr="000B4544">
        <w:t>Председатель Совета депутатов</w:t>
      </w:r>
      <w:r w:rsidRPr="000B4544">
        <w:tab/>
        <w:t xml:space="preserve">                О.И. Мироничев</w:t>
      </w: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  <w:r w:rsidRPr="000B4544">
        <w:t xml:space="preserve">городского округа </w:t>
      </w: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0B4544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 w:rsidRPr="000B4544">
        <w:t xml:space="preserve">Глава городского округа                                                          </w:t>
      </w:r>
      <w:r w:rsidR="0068532C">
        <w:t xml:space="preserve">                               </w:t>
      </w:r>
      <w:r w:rsidRPr="000B4544">
        <w:t>И.Ю.</w:t>
      </w:r>
      <w:r w:rsidR="0068532C">
        <w:t xml:space="preserve"> </w:t>
      </w:r>
      <w:r w:rsidRPr="000B4544">
        <w:t>Волкова</w:t>
      </w:r>
    </w:p>
    <w:p w:rsidR="000B4544" w:rsidRPr="000B4544" w:rsidRDefault="000B4544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sectPr w:rsidR="000B4544" w:rsidRPr="000B4544" w:rsidSect="0012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3B0" w:rsidRDefault="00BB63B0" w:rsidP="00B969D9">
      <w:r>
        <w:separator/>
      </w:r>
    </w:p>
  </w:endnote>
  <w:endnote w:type="continuationSeparator" w:id="0">
    <w:p w:rsidR="00BB63B0" w:rsidRDefault="00BB63B0" w:rsidP="00B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3B0" w:rsidRDefault="00BB63B0" w:rsidP="00B969D9">
      <w:r>
        <w:separator/>
      </w:r>
    </w:p>
  </w:footnote>
  <w:footnote w:type="continuationSeparator" w:id="0">
    <w:p w:rsidR="00BB63B0" w:rsidRDefault="00BB63B0" w:rsidP="00B9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105F"/>
    <w:multiLevelType w:val="hybridMultilevel"/>
    <w:tmpl w:val="816A27F6"/>
    <w:lvl w:ilvl="0" w:tplc="834EE53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C3"/>
    <w:rsid w:val="00077836"/>
    <w:rsid w:val="000B4544"/>
    <w:rsid w:val="000C4C16"/>
    <w:rsid w:val="000D63E0"/>
    <w:rsid w:val="001245A2"/>
    <w:rsid w:val="00142D6B"/>
    <w:rsid w:val="00156FA2"/>
    <w:rsid w:val="00162424"/>
    <w:rsid w:val="00165D39"/>
    <w:rsid w:val="00170303"/>
    <w:rsid w:val="00214501"/>
    <w:rsid w:val="002145BD"/>
    <w:rsid w:val="00262312"/>
    <w:rsid w:val="00265AE0"/>
    <w:rsid w:val="002B102D"/>
    <w:rsid w:val="002D6702"/>
    <w:rsid w:val="002F5F3D"/>
    <w:rsid w:val="00386124"/>
    <w:rsid w:val="00406BE8"/>
    <w:rsid w:val="00423E23"/>
    <w:rsid w:val="00430DD0"/>
    <w:rsid w:val="00442816"/>
    <w:rsid w:val="004A6EBB"/>
    <w:rsid w:val="004B088D"/>
    <w:rsid w:val="004F3CE4"/>
    <w:rsid w:val="004F644A"/>
    <w:rsid w:val="00515829"/>
    <w:rsid w:val="0053343B"/>
    <w:rsid w:val="00564273"/>
    <w:rsid w:val="00600C76"/>
    <w:rsid w:val="00637F73"/>
    <w:rsid w:val="006474A4"/>
    <w:rsid w:val="00650CA9"/>
    <w:rsid w:val="0068532C"/>
    <w:rsid w:val="006975A6"/>
    <w:rsid w:val="006B1703"/>
    <w:rsid w:val="006B63EA"/>
    <w:rsid w:val="006F732E"/>
    <w:rsid w:val="00740E04"/>
    <w:rsid w:val="007804E9"/>
    <w:rsid w:val="007D7817"/>
    <w:rsid w:val="007F08D3"/>
    <w:rsid w:val="00873564"/>
    <w:rsid w:val="008E16B6"/>
    <w:rsid w:val="008F77D3"/>
    <w:rsid w:val="00975CB5"/>
    <w:rsid w:val="009D03E9"/>
    <w:rsid w:val="00A57BB8"/>
    <w:rsid w:val="00A73F1B"/>
    <w:rsid w:val="00A93E7F"/>
    <w:rsid w:val="00A9537F"/>
    <w:rsid w:val="00B23FC3"/>
    <w:rsid w:val="00B920AA"/>
    <w:rsid w:val="00B969D9"/>
    <w:rsid w:val="00BB63B0"/>
    <w:rsid w:val="00C245AE"/>
    <w:rsid w:val="00C70F8A"/>
    <w:rsid w:val="00C82413"/>
    <w:rsid w:val="00C82E41"/>
    <w:rsid w:val="00C93085"/>
    <w:rsid w:val="00CA4219"/>
    <w:rsid w:val="00CB7457"/>
    <w:rsid w:val="00CC3E39"/>
    <w:rsid w:val="00CD10B4"/>
    <w:rsid w:val="00CF381F"/>
    <w:rsid w:val="00D71039"/>
    <w:rsid w:val="00DA0F8F"/>
    <w:rsid w:val="00E94D2C"/>
    <w:rsid w:val="00ED4EEA"/>
    <w:rsid w:val="00F24CD3"/>
    <w:rsid w:val="00F41BF5"/>
    <w:rsid w:val="00F831B2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4544"/>
    <w:pPr>
      <w:ind w:left="720"/>
      <w:contextualSpacing/>
    </w:pPr>
  </w:style>
  <w:style w:type="paragraph" w:customStyle="1" w:styleId="ConsPlusNormal">
    <w:name w:val="ConsPlusNormal"/>
    <w:qFormat/>
    <w:rsid w:val="00CB7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Татьяна Побежимова</cp:lastModifiedBy>
  <cp:revision>41</cp:revision>
  <cp:lastPrinted>2023-12-29T07:07:00Z</cp:lastPrinted>
  <dcterms:created xsi:type="dcterms:W3CDTF">2012-10-02T08:45:00Z</dcterms:created>
  <dcterms:modified xsi:type="dcterms:W3CDTF">2024-03-28T12:40:00Z</dcterms:modified>
</cp:coreProperties>
</file>