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0C" w:rsidRDefault="00D2635D">
      <w:pPr>
        <w:ind w:firstLine="4365"/>
        <w:rPr>
          <w:rFonts w:ascii="Times New Roman" w:hAnsi="Times New Roman"/>
          <w:b/>
          <w:sz w:val="32"/>
          <w:szCs w:val="32"/>
          <w:lang w:val="en-US"/>
        </w:rPr>
      </w:pPr>
      <w:r>
        <w:rPr>
          <w:noProof/>
          <w:lang w:eastAsia="ru-RU" w:bidi="ar-SA"/>
        </w:rPr>
        <w:drawing>
          <wp:inline distT="0" distB="0" distL="0" distR="0">
            <wp:extent cx="819150" cy="838200"/>
            <wp:effectExtent l="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8"/>
                    <a:stretch>
                      <a:fillRect/>
                    </a:stretch>
                  </pic:blipFill>
                  <pic:spPr bwMode="auto">
                    <a:xfrm>
                      <a:off x="0" y="0"/>
                      <a:ext cx="819150" cy="838200"/>
                    </a:xfrm>
                    <a:prstGeom prst="rect">
                      <a:avLst/>
                    </a:prstGeom>
                    <a:noFill/>
                  </pic:spPr>
                </pic:pic>
              </a:graphicData>
            </a:graphic>
          </wp:inline>
        </w:drawing>
      </w:r>
    </w:p>
    <w:p w:rsidR="00BF780C" w:rsidRDefault="00BF780C">
      <w:pPr>
        <w:ind w:firstLine="4536"/>
        <w:rPr>
          <w:rFonts w:ascii="Times New Roman" w:hAnsi="Times New Roman"/>
        </w:rPr>
      </w:pPr>
    </w:p>
    <w:p w:rsidR="00BF780C" w:rsidRDefault="00BF780C">
      <w:pPr>
        <w:rPr>
          <w:rFonts w:hint="eastAsia"/>
        </w:rPr>
        <w:sectPr w:rsidR="00BF780C">
          <w:headerReference w:type="first" r:id="rId9"/>
          <w:pgSz w:w="11906" w:h="16838"/>
          <w:pgMar w:top="1474" w:right="850" w:bottom="1134" w:left="1134" w:header="0" w:footer="0" w:gutter="0"/>
          <w:cols w:space="720"/>
          <w:formProt w:val="0"/>
          <w:docGrid w:linePitch="600" w:charSpace="32768"/>
        </w:sectPr>
      </w:pPr>
    </w:p>
    <w:p w:rsidR="00BF780C" w:rsidRDefault="00D2635D">
      <w:pPr>
        <w:spacing w:line="276" w:lineRule="auto"/>
        <w:jc w:val="center"/>
        <w:rPr>
          <w:rFonts w:ascii="Times New Roman" w:eastAsia="Calibri" w:hAnsi="Times New Roman"/>
          <w:b/>
          <w:color w:val="000000"/>
          <w:spacing w:val="10"/>
          <w:sz w:val="28"/>
          <w:szCs w:val="32"/>
        </w:rPr>
      </w:pPr>
      <w:r>
        <w:rPr>
          <w:rFonts w:ascii="Times New Roman" w:eastAsia="Calibri" w:hAnsi="Times New Roman"/>
          <w:b/>
          <w:color w:val="000000"/>
          <w:spacing w:val="10"/>
          <w:sz w:val="28"/>
          <w:szCs w:val="32"/>
        </w:rPr>
        <w:t>АДМИНИСТРАЦИЯ ГОРОДСКОГО ОКРУГА ЭЛЕКТРОСТАЛЬ</w:t>
      </w:r>
    </w:p>
    <w:p w:rsidR="00BF780C" w:rsidRDefault="00BF780C">
      <w:pPr>
        <w:rPr>
          <w:rFonts w:hint="eastAsia"/>
        </w:rPr>
        <w:sectPr w:rsidR="00BF780C">
          <w:type w:val="continuous"/>
          <w:pgSz w:w="11906" w:h="16838"/>
          <w:pgMar w:top="1474" w:right="850" w:bottom="1134" w:left="1134" w:header="0" w:footer="0" w:gutter="0"/>
          <w:cols w:space="720"/>
          <w:formProt w:val="0"/>
          <w:docGrid w:linePitch="600" w:charSpace="32768"/>
        </w:sectPr>
      </w:pPr>
    </w:p>
    <w:p w:rsidR="00BF780C" w:rsidRDefault="00BF780C">
      <w:pPr>
        <w:spacing w:line="276" w:lineRule="auto"/>
        <w:jc w:val="center"/>
        <w:rPr>
          <w:rFonts w:ascii="Times New Roman" w:eastAsia="Calibri" w:hAnsi="Times New Roman"/>
          <w:b/>
          <w:color w:val="000000"/>
          <w:spacing w:val="10"/>
          <w:sz w:val="12"/>
          <w:szCs w:val="32"/>
        </w:rPr>
      </w:pPr>
    </w:p>
    <w:p w:rsidR="00BF780C" w:rsidRDefault="00D2635D">
      <w:pPr>
        <w:spacing w:line="276" w:lineRule="auto"/>
        <w:jc w:val="center"/>
        <w:rPr>
          <w:rFonts w:ascii="Times New Roman" w:eastAsia="Calibri" w:hAnsi="Times New Roman"/>
          <w:b/>
          <w:color w:val="000000"/>
          <w:spacing w:val="10"/>
          <w:sz w:val="28"/>
          <w:szCs w:val="32"/>
        </w:rPr>
      </w:pPr>
      <w:r>
        <w:rPr>
          <w:rFonts w:ascii="Times New Roman" w:eastAsia="Calibri" w:hAnsi="Times New Roman"/>
          <w:b/>
          <w:color w:val="000000"/>
          <w:spacing w:val="10"/>
          <w:sz w:val="28"/>
          <w:szCs w:val="32"/>
        </w:rPr>
        <w:t>МОСКОВСКОЙ ОБЛАСТИ</w:t>
      </w:r>
    </w:p>
    <w:p w:rsidR="00BF780C" w:rsidRDefault="00BF780C">
      <w:pPr>
        <w:rPr>
          <w:rFonts w:hint="eastAsia"/>
        </w:rPr>
        <w:sectPr w:rsidR="00BF780C">
          <w:type w:val="continuous"/>
          <w:pgSz w:w="11906" w:h="16838"/>
          <w:pgMar w:top="1474" w:right="850" w:bottom="1134" w:left="1134" w:header="0" w:footer="0" w:gutter="0"/>
          <w:cols w:space="720"/>
          <w:formProt w:val="0"/>
          <w:docGrid w:linePitch="600" w:charSpace="32768"/>
        </w:sectPr>
      </w:pPr>
    </w:p>
    <w:p w:rsidR="00BF780C" w:rsidRDefault="00BF780C">
      <w:pPr>
        <w:spacing w:line="276" w:lineRule="auto"/>
        <w:jc w:val="center"/>
        <w:rPr>
          <w:rFonts w:ascii="Times New Roman" w:eastAsia="Calibri" w:hAnsi="Times New Roman"/>
          <w:b/>
          <w:color w:val="000000"/>
          <w:spacing w:val="10"/>
          <w:sz w:val="16"/>
          <w:szCs w:val="36"/>
        </w:rPr>
      </w:pPr>
    </w:p>
    <w:p w:rsidR="00BF780C" w:rsidRDefault="00D2635D">
      <w:pPr>
        <w:spacing w:line="276" w:lineRule="auto"/>
        <w:jc w:val="center"/>
        <w:rPr>
          <w:rFonts w:ascii="Times New Roman" w:eastAsia="Calibri" w:hAnsi="Times New Roman"/>
          <w:b/>
          <w:color w:val="000000"/>
          <w:spacing w:val="10"/>
          <w:sz w:val="44"/>
          <w:szCs w:val="36"/>
        </w:rPr>
      </w:pPr>
      <w:r>
        <w:rPr>
          <w:rFonts w:ascii="Times New Roman" w:eastAsia="Calibri" w:hAnsi="Times New Roman"/>
          <w:b/>
          <w:color w:val="000000"/>
          <w:spacing w:val="10"/>
          <w:sz w:val="44"/>
          <w:szCs w:val="36"/>
        </w:rPr>
        <w:t>ПОСТАНОВЛЕНИЕ</w:t>
      </w:r>
    </w:p>
    <w:p w:rsidR="00BF780C" w:rsidRDefault="00BF780C">
      <w:pPr>
        <w:spacing w:line="276" w:lineRule="auto"/>
        <w:jc w:val="center"/>
        <w:rPr>
          <w:rFonts w:ascii="Times New Roman" w:eastAsia="Calibri" w:hAnsi="Times New Roman"/>
          <w:color w:val="000000"/>
          <w:szCs w:val="28"/>
        </w:rPr>
      </w:pPr>
    </w:p>
    <w:p w:rsidR="00402C62" w:rsidRPr="00402C62" w:rsidRDefault="00402C62" w:rsidP="00402C62">
      <w:pPr>
        <w:suppressAutoHyphens w:val="0"/>
        <w:spacing w:after="160" w:line="256" w:lineRule="auto"/>
        <w:ind w:right="-1"/>
        <w:jc w:val="center"/>
        <w:outlineLvl w:val="0"/>
        <w:rPr>
          <w:rFonts w:ascii="Times New Roman" w:eastAsia="Calibri" w:hAnsi="Times New Roman" w:cs="Times New Roman"/>
          <w:kern w:val="0"/>
          <w:sz w:val="22"/>
          <w:szCs w:val="22"/>
          <w:lang w:eastAsia="en-US" w:bidi="ar-SA"/>
        </w:rPr>
      </w:pPr>
      <w:r w:rsidRPr="00402C62">
        <w:rPr>
          <w:rFonts w:ascii="Times New Roman" w:eastAsia="Calibri" w:hAnsi="Times New Roman" w:cs="Times New Roman"/>
          <w:kern w:val="0"/>
          <w:sz w:val="22"/>
          <w:szCs w:val="22"/>
          <w:lang w:eastAsia="en-US" w:bidi="ar-SA"/>
        </w:rPr>
        <w:t>____</w:t>
      </w:r>
      <w:r w:rsidR="00E50EB4">
        <w:rPr>
          <w:rFonts w:ascii="Times New Roman" w:eastAsia="Calibri" w:hAnsi="Times New Roman" w:cs="Times New Roman"/>
          <w:kern w:val="0"/>
          <w:u w:val="single"/>
          <w:lang w:eastAsia="en-US" w:bidi="ar-SA"/>
        </w:rPr>
        <w:t>03.03.2025</w:t>
      </w:r>
      <w:r w:rsidRPr="00402C62">
        <w:rPr>
          <w:rFonts w:ascii="Times New Roman" w:eastAsia="Calibri" w:hAnsi="Times New Roman" w:cs="Times New Roman"/>
          <w:kern w:val="0"/>
          <w:sz w:val="22"/>
          <w:szCs w:val="22"/>
          <w:lang w:eastAsia="en-US" w:bidi="ar-SA"/>
        </w:rPr>
        <w:t>______ № ____</w:t>
      </w:r>
      <w:r w:rsidR="00E50EB4">
        <w:rPr>
          <w:rFonts w:ascii="Times New Roman" w:eastAsia="Calibri" w:hAnsi="Times New Roman" w:cs="Times New Roman"/>
          <w:kern w:val="0"/>
          <w:u w:val="single"/>
          <w:lang w:eastAsia="en-US" w:bidi="ar-SA"/>
        </w:rPr>
        <w:t>256/3</w:t>
      </w:r>
      <w:r w:rsidRPr="00402C62">
        <w:rPr>
          <w:rFonts w:ascii="Times New Roman" w:eastAsia="Calibri" w:hAnsi="Times New Roman" w:cs="Times New Roman"/>
          <w:kern w:val="0"/>
          <w:sz w:val="22"/>
          <w:szCs w:val="22"/>
          <w:lang w:eastAsia="en-US" w:bidi="ar-SA"/>
        </w:rPr>
        <w:t>_________</w:t>
      </w:r>
    </w:p>
    <w:p w:rsidR="00BF780C" w:rsidRDefault="00BF780C">
      <w:pPr>
        <w:pStyle w:val="LO-Normal1"/>
        <w:spacing w:after="0" w:line="276" w:lineRule="auto"/>
        <w:ind w:left="0" w:firstLine="0"/>
        <w:jc w:val="center"/>
        <w:rPr>
          <w:sz w:val="24"/>
          <w:szCs w:val="28"/>
        </w:rPr>
      </w:pPr>
    </w:p>
    <w:p w:rsidR="00BF780C" w:rsidRDefault="00D2635D">
      <w:pPr>
        <w:pStyle w:val="LO-Normal1"/>
        <w:spacing w:line="240" w:lineRule="exact"/>
        <w:ind w:left="0" w:firstLine="0"/>
        <w:jc w:val="center"/>
        <w:rPr>
          <w:bCs/>
          <w:sz w:val="24"/>
          <w:szCs w:val="28"/>
        </w:rPr>
      </w:pPr>
      <w:r>
        <w:rPr>
          <w:bCs/>
          <w:sz w:val="24"/>
          <w:szCs w:val="28"/>
        </w:rPr>
        <w:t>Об утверждении административного регламента предоставления муниципальной услуги «Заключение соглашений об организации сбора вторичных ресурсов на территории муниципального образования Московской области»</w:t>
      </w:r>
    </w:p>
    <w:p w:rsidR="00BF780C" w:rsidRDefault="00BF780C">
      <w:pPr>
        <w:pStyle w:val="LO-Normal1"/>
        <w:spacing w:after="0" w:line="276" w:lineRule="auto"/>
        <w:ind w:left="0" w:firstLine="709"/>
        <w:jc w:val="center"/>
        <w:rPr>
          <w:sz w:val="24"/>
          <w:szCs w:val="28"/>
        </w:rPr>
      </w:pPr>
    </w:p>
    <w:p w:rsidR="00BF780C" w:rsidRDefault="00BF780C">
      <w:pPr>
        <w:rPr>
          <w:rFonts w:hint="eastAsia"/>
        </w:rPr>
        <w:sectPr w:rsidR="00BF780C">
          <w:type w:val="continuous"/>
          <w:pgSz w:w="11906" w:h="16838"/>
          <w:pgMar w:top="1474" w:right="850" w:bottom="1134" w:left="1134" w:header="0" w:footer="0" w:gutter="0"/>
          <w:cols w:space="720"/>
          <w:formProt w:val="0"/>
          <w:docGrid w:linePitch="600" w:charSpace="32768"/>
        </w:sectPr>
      </w:pPr>
    </w:p>
    <w:p w:rsidR="00BF780C" w:rsidRDefault="00D2635D">
      <w:pPr>
        <w:pStyle w:val="LO-Normal1"/>
        <w:spacing w:after="0" w:line="240" w:lineRule="auto"/>
        <w:ind w:left="0" w:firstLine="709"/>
        <w:rPr>
          <w:sz w:val="24"/>
          <w:szCs w:val="28"/>
        </w:rPr>
      </w:pPr>
      <w:r>
        <w:rPr>
          <w:sz w:val="24"/>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10.01.2002 № 7⁠-⁠ФЗ «Об охране окружающей среды»,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 287/3, Администрация городского округа Электросталь Московской области ПОСТАНОВЛЯЕТ:</w:t>
      </w:r>
    </w:p>
    <w:p w:rsidR="00BF780C" w:rsidRDefault="00BF780C">
      <w:pPr>
        <w:pStyle w:val="LO-Normal1"/>
        <w:spacing w:after="0" w:line="240" w:lineRule="auto"/>
        <w:ind w:left="0" w:firstLine="709"/>
        <w:rPr>
          <w:sz w:val="24"/>
          <w:szCs w:val="28"/>
        </w:rPr>
      </w:pPr>
    </w:p>
    <w:p w:rsidR="00BF780C" w:rsidRDefault="00BF780C">
      <w:pPr>
        <w:rPr>
          <w:rFonts w:hint="eastAsia"/>
        </w:rPr>
        <w:sectPr w:rsidR="00BF780C">
          <w:type w:val="continuous"/>
          <w:pgSz w:w="11906" w:h="16838"/>
          <w:pgMar w:top="1474" w:right="850" w:bottom="1134" w:left="1134" w:header="0" w:footer="0" w:gutter="0"/>
          <w:cols w:space="720"/>
          <w:formProt w:val="0"/>
          <w:docGrid w:linePitch="600" w:charSpace="32768"/>
        </w:sectPr>
      </w:pPr>
    </w:p>
    <w:p w:rsidR="00BF780C" w:rsidRDefault="00D2635D">
      <w:pPr>
        <w:pStyle w:val="LO-Normal1"/>
        <w:spacing w:after="0" w:line="240" w:lineRule="auto"/>
        <w:ind w:left="0" w:firstLine="709"/>
        <w:rPr>
          <w:sz w:val="24"/>
          <w:szCs w:val="28"/>
        </w:rPr>
      </w:pPr>
      <w:r>
        <w:rPr>
          <w:sz w:val="24"/>
          <w:szCs w:val="28"/>
        </w:rPr>
        <w:t xml:space="preserve">1. Утвердить </w:t>
      </w:r>
      <w:r>
        <w:rPr>
          <w:rStyle w:val="21"/>
          <w:b w:val="0"/>
          <w:bCs/>
          <w:szCs w:val="28"/>
          <w:lang w:eastAsia="en-US" w:bidi="ar-SA"/>
        </w:rPr>
        <w:t>административный регламент</w:t>
      </w:r>
      <w:r>
        <w:rPr>
          <w:sz w:val="24"/>
          <w:szCs w:val="28"/>
        </w:rPr>
        <w:t xml:space="preserve"> предоставления муниципальной услуги «Заключение соглашений об организации сбора вторичных ресурсов на территории муниципального образования Московской области» (прилагается).</w:t>
      </w:r>
    </w:p>
    <w:p w:rsidR="00BF780C" w:rsidRDefault="00BF780C">
      <w:pPr>
        <w:rPr>
          <w:rFonts w:hint="eastAsia"/>
        </w:rPr>
        <w:sectPr w:rsidR="00BF780C">
          <w:type w:val="continuous"/>
          <w:pgSz w:w="11906" w:h="16838"/>
          <w:pgMar w:top="1474" w:right="850" w:bottom="1134" w:left="1134" w:header="0" w:footer="0" w:gutter="0"/>
          <w:cols w:space="720"/>
          <w:formProt w:val="0"/>
          <w:docGrid w:linePitch="600" w:charSpace="32768"/>
        </w:sectPr>
      </w:pPr>
    </w:p>
    <w:p w:rsidR="00BF780C" w:rsidRDefault="00D2635D">
      <w:pPr>
        <w:ind w:firstLine="709"/>
        <w:jc w:val="both"/>
        <w:rPr>
          <w:rFonts w:hint="eastAsia"/>
          <w:sz w:val="22"/>
        </w:rPr>
      </w:pPr>
      <w:r>
        <w:rPr>
          <w:rFonts w:ascii="Times New Roman" w:eastAsia="Times New Roman" w:hAnsi="Times New Roman" w:cs="Times New Roman"/>
          <w:color w:val="000000"/>
          <w:szCs w:val="28"/>
        </w:rPr>
        <w:t>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r>
        <w:rPr>
          <w:sz w:val="22"/>
        </w:rPr>
        <w:t>.</w:t>
      </w:r>
    </w:p>
    <w:p w:rsidR="00BF780C" w:rsidRDefault="00BF780C">
      <w:pPr>
        <w:rPr>
          <w:rFonts w:hint="eastAsia"/>
        </w:rPr>
        <w:sectPr w:rsidR="00BF780C">
          <w:type w:val="continuous"/>
          <w:pgSz w:w="11906" w:h="16838"/>
          <w:pgMar w:top="1474" w:right="850" w:bottom="1134" w:left="1134" w:header="0" w:footer="0" w:gutter="0"/>
          <w:cols w:space="720"/>
          <w:formProt w:val="0"/>
          <w:docGrid w:linePitch="600" w:charSpace="32768"/>
        </w:sectPr>
      </w:pPr>
    </w:p>
    <w:p w:rsidR="00BF780C" w:rsidRDefault="00D2635D">
      <w:pPr>
        <w:ind w:firstLine="709"/>
        <w:jc w:val="both"/>
        <w:rPr>
          <w:rFonts w:hint="eastAsia"/>
          <w:sz w:val="22"/>
        </w:rPr>
      </w:pPr>
      <w:r>
        <w:rPr>
          <w:rFonts w:ascii="Times New Roman" w:eastAsia="Times New Roman" w:hAnsi="Times New Roman" w:cs="Times New Roman"/>
          <w:color w:val="000000"/>
          <w:szCs w:val="28"/>
        </w:rPr>
        <w:t>3. Настоящее постановление вступает в силу после его официального опубликования.</w:t>
      </w:r>
    </w:p>
    <w:p w:rsidR="00BF780C" w:rsidRDefault="00BF780C">
      <w:pPr>
        <w:rPr>
          <w:rFonts w:hint="eastAsia"/>
        </w:rPr>
        <w:sectPr w:rsidR="00BF780C">
          <w:type w:val="continuous"/>
          <w:pgSz w:w="11906" w:h="16838"/>
          <w:pgMar w:top="1474" w:right="850" w:bottom="1134" w:left="1134" w:header="0" w:footer="0" w:gutter="0"/>
          <w:cols w:space="720"/>
          <w:formProt w:val="0"/>
          <w:docGrid w:linePitch="600" w:charSpace="32768"/>
        </w:sectPr>
      </w:pPr>
    </w:p>
    <w:p w:rsidR="00BF780C" w:rsidRDefault="00D2635D">
      <w:pPr>
        <w:ind w:firstLine="709"/>
        <w:jc w:val="both"/>
        <w:rPr>
          <w:rFonts w:hint="eastAsia"/>
          <w:sz w:val="22"/>
        </w:rPr>
      </w:pPr>
      <w:r>
        <w:rPr>
          <w:rFonts w:ascii="Times New Roman" w:eastAsia="Times New Roman" w:hAnsi="Times New Roman" w:cs="Times New Roman"/>
          <w:color w:val="000000"/>
          <w:szCs w:val="28"/>
        </w:rPr>
        <w:t>4. Контроль за исполнением настоящего постановления возложить на заместителя Главы городского округа Электросталь Московской области Борисова А.Ю.</w:t>
      </w:r>
    </w:p>
    <w:p w:rsidR="00BF780C" w:rsidRDefault="00BF780C">
      <w:pPr>
        <w:rPr>
          <w:rFonts w:hint="eastAsia"/>
        </w:rPr>
        <w:sectPr w:rsidR="00BF780C">
          <w:type w:val="continuous"/>
          <w:pgSz w:w="11906" w:h="16838"/>
          <w:pgMar w:top="1474" w:right="850" w:bottom="1134" w:left="1134" w:header="0" w:footer="0" w:gutter="0"/>
          <w:cols w:space="720"/>
          <w:formProt w:val="0"/>
          <w:docGrid w:linePitch="600" w:charSpace="32768"/>
        </w:sectPr>
      </w:pPr>
    </w:p>
    <w:p w:rsidR="00BF780C" w:rsidRDefault="00BF780C">
      <w:pPr>
        <w:pStyle w:val="LO-Normal1"/>
        <w:spacing w:after="0" w:line="240" w:lineRule="auto"/>
        <w:ind w:left="0" w:firstLine="709"/>
        <w:rPr>
          <w:sz w:val="24"/>
          <w:szCs w:val="28"/>
        </w:rPr>
      </w:pPr>
    </w:p>
    <w:p w:rsidR="00BF780C" w:rsidRDefault="00BF780C">
      <w:pPr>
        <w:pStyle w:val="LO-Normal1"/>
        <w:spacing w:after="0" w:line="240" w:lineRule="auto"/>
        <w:ind w:left="0" w:firstLine="709"/>
        <w:rPr>
          <w:sz w:val="24"/>
          <w:szCs w:val="28"/>
        </w:rPr>
      </w:pPr>
    </w:p>
    <w:tbl>
      <w:tblPr>
        <w:tblW w:w="9915" w:type="dxa"/>
        <w:tblInd w:w="28" w:type="dxa"/>
        <w:tblLayout w:type="fixed"/>
        <w:tblCellMar>
          <w:left w:w="28" w:type="dxa"/>
          <w:right w:w="28" w:type="dxa"/>
        </w:tblCellMar>
        <w:tblLook w:val="0000" w:firstRow="0" w:lastRow="0" w:firstColumn="0" w:lastColumn="0" w:noHBand="0" w:noVBand="0"/>
      </w:tblPr>
      <w:tblGrid>
        <w:gridCol w:w="4711"/>
        <w:gridCol w:w="1491"/>
        <w:gridCol w:w="3713"/>
      </w:tblGrid>
      <w:tr w:rsidR="00BE219B" w:rsidTr="00563C54">
        <w:trPr>
          <w:trHeight w:val="283"/>
        </w:trPr>
        <w:tc>
          <w:tcPr>
            <w:tcW w:w="4710" w:type="dxa"/>
            <w:vAlign w:val="bottom"/>
          </w:tcPr>
          <w:p w:rsidR="00BE219B" w:rsidRDefault="00BE219B" w:rsidP="00563C54">
            <w:pPr>
              <w:pStyle w:val="user1"/>
              <w:rPr>
                <w:rFonts w:ascii="Times New Roman" w:eastAsia="Times New Roman" w:hAnsi="Times New Roman" w:cs="Times New Roman"/>
                <w:szCs w:val="28"/>
              </w:rPr>
            </w:pPr>
            <w:r>
              <w:rPr>
                <w:rFonts w:ascii="Times New Roman" w:eastAsia="Times New Roman" w:hAnsi="Times New Roman" w:cs="Times New Roman"/>
                <w:szCs w:val="28"/>
              </w:rPr>
              <w:t>Глава городского округа</w:t>
            </w:r>
          </w:p>
        </w:tc>
        <w:tc>
          <w:tcPr>
            <w:tcW w:w="1491" w:type="dxa"/>
            <w:tcMar>
              <w:left w:w="10" w:type="dxa"/>
              <w:right w:w="10" w:type="dxa"/>
            </w:tcMar>
            <w:vAlign w:val="bottom"/>
          </w:tcPr>
          <w:p w:rsidR="00BE219B" w:rsidRDefault="00BE219B" w:rsidP="00563C54">
            <w:pPr>
              <w:ind w:left="350"/>
              <w:jc w:val="center"/>
              <w:rPr>
                <w:rFonts w:hint="eastAsia"/>
                <w:color w:val="FFFFFF"/>
                <w:sz w:val="22"/>
                <w:highlight w:val="white"/>
              </w:rPr>
            </w:pPr>
          </w:p>
        </w:tc>
        <w:tc>
          <w:tcPr>
            <w:tcW w:w="3713" w:type="dxa"/>
            <w:tcMar>
              <w:top w:w="55" w:type="dxa"/>
              <w:left w:w="55" w:type="dxa"/>
              <w:bottom w:w="55" w:type="dxa"/>
              <w:right w:w="55" w:type="dxa"/>
            </w:tcMar>
            <w:vAlign w:val="bottom"/>
          </w:tcPr>
          <w:p w:rsidR="00BE219B" w:rsidRDefault="00BE219B" w:rsidP="00563C54">
            <w:pPr>
              <w:pStyle w:val="user1"/>
              <w:ind w:left="350"/>
              <w:jc w:val="right"/>
              <w:rPr>
                <w:rFonts w:ascii="Times New Roman" w:eastAsia="Times New Roman" w:hAnsi="Times New Roman" w:cs="Times New Roman"/>
                <w:szCs w:val="28"/>
              </w:rPr>
            </w:pPr>
            <w:r>
              <w:rPr>
                <w:rFonts w:ascii="Times New Roman" w:eastAsia="Times New Roman" w:hAnsi="Times New Roman" w:cs="Times New Roman"/>
                <w:szCs w:val="28"/>
              </w:rPr>
              <w:t xml:space="preserve">           И.Ю. Волкова</w:t>
            </w:r>
          </w:p>
        </w:tc>
      </w:tr>
    </w:tbl>
    <w:p w:rsidR="00BF780C" w:rsidRDefault="00BF780C">
      <w:pPr>
        <w:pStyle w:val="LO-Normal1"/>
        <w:spacing w:after="0" w:line="240" w:lineRule="auto"/>
        <w:ind w:left="0" w:firstLine="709"/>
        <w:rPr>
          <w:sz w:val="24"/>
          <w:szCs w:val="28"/>
        </w:rPr>
      </w:pPr>
    </w:p>
    <w:p w:rsidR="00BF780C" w:rsidRDefault="00BF780C" w:rsidP="00664B63">
      <w:pPr>
        <w:pStyle w:val="LO-Normal1"/>
        <w:spacing w:after="0" w:line="276" w:lineRule="auto"/>
        <w:rPr>
          <w:sz w:val="28"/>
          <w:szCs w:val="28"/>
        </w:rPr>
      </w:pPr>
    </w:p>
    <w:p w:rsidR="00AB664A" w:rsidRDefault="00AB664A">
      <w:pPr>
        <w:pStyle w:val="LO-Normal1"/>
        <w:spacing w:after="0" w:line="276" w:lineRule="auto"/>
        <w:ind w:left="0" w:firstLine="709"/>
        <w:rPr>
          <w:sz w:val="28"/>
          <w:szCs w:val="28"/>
        </w:rPr>
      </w:pPr>
    </w:p>
    <w:p w:rsidR="00AB664A" w:rsidRDefault="00AB664A">
      <w:pPr>
        <w:pStyle w:val="LO-Normal1"/>
        <w:spacing w:after="0" w:line="276" w:lineRule="auto"/>
        <w:ind w:left="0" w:firstLine="709"/>
        <w:rPr>
          <w:sz w:val="28"/>
          <w:szCs w:val="28"/>
        </w:rPr>
      </w:pPr>
    </w:p>
    <w:tbl>
      <w:tblPr>
        <w:tblW w:w="9360" w:type="dxa"/>
        <w:tblInd w:w="28" w:type="dxa"/>
        <w:tblLayout w:type="fixed"/>
        <w:tblCellMar>
          <w:left w:w="28" w:type="dxa"/>
          <w:right w:w="28" w:type="dxa"/>
        </w:tblCellMar>
        <w:tblLook w:val="04A0" w:firstRow="1" w:lastRow="0" w:firstColumn="1" w:lastColumn="0" w:noHBand="0" w:noVBand="1"/>
      </w:tblPr>
      <w:tblGrid>
        <w:gridCol w:w="2692"/>
        <w:gridCol w:w="3091"/>
        <w:gridCol w:w="3577"/>
      </w:tblGrid>
      <w:tr w:rsidR="00AB664A" w:rsidRPr="00AB664A" w:rsidTr="00BB3206">
        <w:trPr>
          <w:trHeight w:val="1188"/>
        </w:trPr>
        <w:tc>
          <w:tcPr>
            <w:tcW w:w="2692" w:type="dxa"/>
          </w:tcPr>
          <w:p w:rsidR="00AB664A" w:rsidRPr="00AB664A" w:rsidRDefault="00AB664A" w:rsidP="00AB664A">
            <w:pPr>
              <w:pageBreakBefore/>
              <w:suppressLineNumbers/>
              <w:suppressAutoHyphens w:val="0"/>
              <w:ind w:firstLine="709"/>
              <w:jc w:val="both"/>
              <w:rPr>
                <w:rFonts w:ascii="Times New Roman" w:eastAsia="Times New Roman" w:hAnsi="Times New Roman" w:cs="Times New Roman"/>
                <w:color w:val="000000"/>
                <w:kern w:val="0"/>
              </w:rPr>
            </w:pPr>
          </w:p>
        </w:tc>
        <w:tc>
          <w:tcPr>
            <w:tcW w:w="3091" w:type="dxa"/>
            <w:tcMar>
              <w:left w:w="10" w:type="dxa"/>
              <w:right w:w="10" w:type="dxa"/>
            </w:tcMar>
          </w:tcPr>
          <w:p w:rsidR="00AB664A" w:rsidRPr="00AB664A" w:rsidRDefault="00AB664A" w:rsidP="00AB664A">
            <w:pPr>
              <w:widowControl w:val="0"/>
              <w:tabs>
                <w:tab w:val="left" w:pos="565"/>
              </w:tabs>
              <w:suppressAutoHyphens w:val="0"/>
              <w:ind w:left="350"/>
              <w:jc w:val="center"/>
              <w:rPr>
                <w:rFonts w:ascii="Times New Roman" w:eastAsia="Andale Sans UI" w:hAnsi="Times New Roman" w:cs="Times New Roman"/>
                <w:color w:val="000000"/>
                <w:kern w:val="0"/>
                <w:highlight w:val="white"/>
                <w:lang w:val="de-DE" w:eastAsia="ja-JP" w:bidi="fa-IR"/>
              </w:rPr>
            </w:pPr>
          </w:p>
        </w:tc>
        <w:tc>
          <w:tcPr>
            <w:tcW w:w="3577" w:type="dxa"/>
            <w:tcMar>
              <w:top w:w="55" w:type="dxa"/>
              <w:left w:w="55" w:type="dxa"/>
              <w:bottom w:w="55" w:type="dxa"/>
              <w:right w:w="55" w:type="dxa"/>
            </w:tcMar>
            <w:vAlign w:val="center"/>
          </w:tcPr>
          <w:p w:rsidR="00AB664A" w:rsidRPr="00AB664A" w:rsidRDefault="00AB664A" w:rsidP="00AB664A">
            <w:pPr>
              <w:rPr>
                <w:rFonts w:ascii="Times New Roman" w:eastAsia="Times New Roman" w:hAnsi="Times New Roman" w:cs="Times New Roman"/>
                <w:color w:val="000000"/>
                <w:kern w:val="0"/>
                <w:sz w:val="26"/>
              </w:rPr>
            </w:pPr>
            <w:r w:rsidRPr="00664B63">
              <w:rPr>
                <w:rFonts w:ascii="Times New Roman" w:eastAsia="Calibri" w:hAnsi="Times New Roman"/>
                <w:color w:val="000000"/>
                <w:kern w:val="0"/>
                <w:lang w:eastAsia="en-US" w:bidi="ar-SA"/>
              </w:rPr>
              <w:t>УТВЕРЖДЕН</w:t>
            </w:r>
          </w:p>
          <w:p w:rsidR="00AB664A" w:rsidRPr="00AB664A" w:rsidRDefault="00AB664A" w:rsidP="00AB664A">
            <w:pPr>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постановлением Администрации городского округа Электросталь Московской области</w:t>
            </w:r>
          </w:p>
          <w:p w:rsidR="00AB664A" w:rsidRPr="00AB664A" w:rsidRDefault="00FD16B1" w:rsidP="00EE26A1">
            <w:pPr>
              <w:rPr>
                <w:rFonts w:ascii="Times New Roman" w:eastAsia="Times New Roman" w:hAnsi="Times New Roman" w:cs="Times New Roman"/>
                <w:color w:val="000000"/>
                <w:kern w:val="0"/>
                <w:sz w:val="26"/>
              </w:rPr>
            </w:pPr>
            <w:proofErr w:type="gramStart"/>
            <w:r>
              <w:rPr>
                <w:rFonts w:ascii="Times New Roman" w:eastAsia="Times New Roman" w:hAnsi="Times New Roman" w:cs="Times New Roman"/>
              </w:rPr>
              <w:t>от</w:t>
            </w:r>
            <w:r w:rsidR="00885846">
              <w:rPr>
                <w:rFonts w:ascii="Times New Roman" w:eastAsia="Times New Roman" w:hAnsi="Times New Roman" w:cs="Times New Roman"/>
              </w:rPr>
              <w:t xml:space="preserve">  </w:t>
            </w:r>
            <w:r w:rsidR="00E50EB4">
              <w:rPr>
                <w:rFonts w:ascii="Times New Roman" w:eastAsia="Times New Roman" w:hAnsi="Times New Roman" w:cs="Times New Roman"/>
                <w:u w:val="single"/>
              </w:rPr>
              <w:t>03.03.2025</w:t>
            </w:r>
            <w:proofErr w:type="gramEnd"/>
            <w:r w:rsidR="009E4715">
              <w:rPr>
                <w:rFonts w:ascii="Times New Roman" w:eastAsia="Times New Roman" w:hAnsi="Times New Roman" w:cs="Times New Roman"/>
              </w:rPr>
              <w:t>__</w:t>
            </w:r>
            <w:r w:rsidRPr="00FD16B1">
              <w:rPr>
                <w:rFonts w:ascii="Times New Roman" w:eastAsia="Times New Roman" w:hAnsi="Times New Roman" w:cs="Times New Roman"/>
              </w:rPr>
              <w:t xml:space="preserve"> № __</w:t>
            </w:r>
            <w:r w:rsidR="00E50EB4">
              <w:rPr>
                <w:rFonts w:ascii="Times New Roman" w:eastAsia="Times New Roman" w:hAnsi="Times New Roman" w:cs="Times New Roman"/>
                <w:u w:val="single"/>
              </w:rPr>
              <w:t>256/3</w:t>
            </w:r>
            <w:r w:rsidRPr="00FD16B1">
              <w:rPr>
                <w:rFonts w:ascii="Times New Roman" w:eastAsia="Times New Roman" w:hAnsi="Times New Roman" w:cs="Times New Roman"/>
              </w:rPr>
              <w:t>____</w:t>
            </w:r>
          </w:p>
        </w:tc>
      </w:tr>
    </w:tbl>
    <w:p w:rsidR="00AB664A" w:rsidRPr="00AB664A" w:rsidRDefault="00AB664A" w:rsidP="00AB664A">
      <w:pPr>
        <w:suppressAutoHyphens w:val="0"/>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rPr>
          <w:rFonts w:ascii="Liberation Sans" w:eastAsia="Microsoft YaHei" w:hAnsi="Liberation Sans" w:hint="eastAsia"/>
          <w:color w:val="000000"/>
          <w:kern w:val="0"/>
          <w:sz w:val="28"/>
          <w:szCs w:val="28"/>
        </w:rPr>
      </w:pPr>
      <w:r w:rsidRPr="00664B63">
        <w:rPr>
          <w:rFonts w:ascii="Times New Roman" w:eastAsia="Microsoft YaHei" w:hAnsi="Times New Roman"/>
          <w:color w:val="000000"/>
          <w:kern w:val="0"/>
          <w:lang w:eastAsia="en-US" w:bidi="ar-SA"/>
        </w:rPr>
        <w:t xml:space="preserve">Административный регламент </w:t>
      </w:r>
      <w:r w:rsidRPr="00AB664A">
        <w:rPr>
          <w:rFonts w:ascii="Times New Roman" w:eastAsia="Microsoft YaHei" w:hAnsi="Times New Roman"/>
          <w:color w:val="000000"/>
          <w:kern w:val="0"/>
        </w:rPr>
        <w:t>предоставления</w:t>
      </w:r>
    </w:p>
    <w:p w:rsidR="00AB664A" w:rsidRPr="00AB664A" w:rsidRDefault="00AB664A" w:rsidP="00AB664A">
      <w:pPr>
        <w:keepNext/>
        <w:ind w:firstLine="709"/>
        <w:jc w:val="center"/>
        <w:rPr>
          <w:rFonts w:ascii="Liberation Sans" w:eastAsia="Microsoft YaHei" w:hAnsi="Liberation Sans" w:hint="eastAsia"/>
          <w:color w:val="000000"/>
          <w:kern w:val="0"/>
          <w:sz w:val="28"/>
          <w:szCs w:val="28"/>
        </w:rPr>
      </w:pPr>
      <w:r w:rsidRPr="00AB664A">
        <w:rPr>
          <w:rFonts w:ascii="Times New Roman" w:eastAsia="Microsoft YaHei" w:hAnsi="Times New Roman"/>
          <w:color w:val="000000"/>
          <w:kern w:val="0"/>
        </w:rPr>
        <w:t>муниципальной услуги «Заключение соглашений об организации сбора вторичных ресурсов на территории муниципального образования Московской области»</w:t>
      </w:r>
    </w:p>
    <w:p w:rsidR="00AB664A" w:rsidRPr="00AB664A" w:rsidRDefault="00AB664A" w:rsidP="00AB664A">
      <w:pPr>
        <w:keepNext/>
        <w:ind w:firstLine="709"/>
        <w:jc w:val="center"/>
        <w:outlineLvl w:val="0"/>
        <w:rPr>
          <w:rFonts w:ascii="Times New Roman" w:eastAsia="MS Gothic" w:hAnsi="Times New Roman" w:cs="Tahoma"/>
          <w:color w:val="000000"/>
          <w:kern w:val="0"/>
        </w:rPr>
      </w:pPr>
    </w:p>
    <w:p w:rsidR="00AB664A" w:rsidRPr="00AB664A" w:rsidRDefault="00AB664A" w:rsidP="00AB664A">
      <w:pPr>
        <w:keepNext/>
        <w:ind w:firstLine="709"/>
        <w:jc w:val="center"/>
        <w:outlineLvl w:val="0"/>
        <w:rPr>
          <w:rFonts w:ascii="Times New Roman" w:eastAsia="MS Gothic" w:hAnsi="Times New Roman" w:cs="Tahoma"/>
          <w:bCs/>
          <w:color w:val="000000"/>
          <w:kern w:val="0"/>
          <w:sz w:val="48"/>
          <w:szCs w:val="48"/>
        </w:rPr>
      </w:pPr>
      <w:r w:rsidRPr="00AB664A">
        <w:rPr>
          <w:rFonts w:ascii="Times New Roman" w:eastAsia="MS Gothic" w:hAnsi="Times New Roman" w:cs="Tahoma"/>
          <w:color w:val="000000"/>
          <w:kern w:val="0"/>
          <w:lang w:val="en-US"/>
        </w:rPr>
        <w:t>I</w:t>
      </w:r>
      <w:r w:rsidRPr="00AB664A">
        <w:rPr>
          <w:rFonts w:ascii="Times New Roman" w:eastAsia="MS Gothic" w:hAnsi="Times New Roman" w:cs="Tahoma"/>
          <w:color w:val="000000"/>
          <w:kern w:val="0"/>
        </w:rPr>
        <w:t>. Общие положения</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0" w:name="_Toc125717089"/>
      <w:bookmarkEnd w:id="0"/>
      <w:r w:rsidRPr="00AB664A">
        <w:rPr>
          <w:rFonts w:ascii="Times New Roman" w:eastAsia="MS Gothic" w:hAnsi="Times New Roman" w:cs="Tahoma"/>
          <w:color w:val="000000"/>
          <w:kern w:val="0"/>
        </w:rPr>
        <w:t xml:space="preserve">1. Предмет регулирования </w:t>
      </w:r>
      <w:r w:rsidRPr="00664B63">
        <w:rPr>
          <w:rFonts w:ascii="Times New Roman" w:eastAsia="MS Gothic" w:hAnsi="Times New Roman" w:cs="Tahoma"/>
          <w:color w:val="000000"/>
          <w:kern w:val="0"/>
        </w:rPr>
        <w:t>административного регламента</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1.1. Настоящий </w:t>
      </w:r>
      <w:r w:rsidRPr="00664B63">
        <w:rPr>
          <w:rFonts w:ascii="Times New Roman" w:eastAsia="Calibri" w:hAnsi="Times New Roman" w:cs="Times New Roman"/>
          <w:color w:val="000000"/>
          <w:kern w:val="0"/>
          <w:lang w:eastAsia="en-US" w:bidi="ar-SA"/>
        </w:rPr>
        <w:t>административный регламент</w:t>
      </w:r>
      <w:r w:rsidRPr="00AB664A">
        <w:rPr>
          <w:rFonts w:ascii="Times New Roman" w:eastAsia="Times New Roman" w:hAnsi="Times New Roman" w:cs="Times New Roman"/>
          <w:color w:val="000000"/>
          <w:kern w:val="0"/>
        </w:rPr>
        <w:t xml:space="preserve"> предоставления муниципальной услуги «Заключение соглашений об организации сбора вторичных ресурсов на территории муниципального образования Московской области» (</w:t>
      </w:r>
      <w:r w:rsidRPr="00664B63">
        <w:rPr>
          <w:rFonts w:ascii="Times New Roman" w:eastAsia="Calibri" w:hAnsi="Times New Roman" w:cs="Times New Roman"/>
          <w:color w:val="000000"/>
          <w:kern w:val="0"/>
          <w:lang w:eastAsia="en-US" w:bidi="ar-SA"/>
        </w:rPr>
        <w:t>далее соответственно – Регламент, Услуга</w:t>
      </w:r>
      <w:r w:rsidRPr="00AB664A">
        <w:rPr>
          <w:rFonts w:ascii="Times New Roman" w:eastAsia="Times New Roman" w:hAnsi="Times New Roman" w:cs="Times New Roman"/>
          <w:color w:val="000000"/>
          <w:kern w:val="0"/>
        </w:rPr>
        <w:t>) регулирует отношения, возникающие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связи с</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предоставлением Услуги</w:t>
      </w:r>
      <w:r w:rsidRPr="00AB664A">
        <w:rPr>
          <w:rFonts w:ascii="Times New Roman" w:eastAsia="Times New Roman" w:hAnsi="Times New Roman" w:cs="Times New Roman"/>
          <w:color w:val="C9211E"/>
          <w:kern w:val="0"/>
        </w:rPr>
        <w:t xml:space="preserve"> </w:t>
      </w:r>
      <w:r w:rsidRPr="00664B63">
        <w:rPr>
          <w:rFonts w:ascii="Times New Roman" w:eastAsia="Calibri" w:hAnsi="Times New Roman" w:cs="Times New Roman"/>
          <w:color w:val="000000"/>
          <w:kern w:val="0"/>
          <w:lang w:eastAsia="en-US" w:bidi="ar-SA"/>
        </w:rPr>
        <w:t xml:space="preserve">Администрацией городского округа Электросталь Московской области </w:t>
      </w:r>
      <w:r w:rsidRPr="00AB664A">
        <w:rPr>
          <w:rFonts w:ascii="Times New Roman" w:eastAsia="Times New Roman" w:hAnsi="Times New Roman" w:cs="Times New Roman"/>
          <w:color w:val="C9211E"/>
          <w:kern w:val="0"/>
        </w:rPr>
        <w:t>(</w:t>
      </w:r>
      <w:r w:rsidRPr="00AB664A">
        <w:rPr>
          <w:rFonts w:ascii="Times New Roman" w:eastAsia="Times New Roman" w:hAnsi="Times New Roman" w:cs="Times New Roman"/>
          <w:color w:val="000000"/>
          <w:kern w:val="0"/>
        </w:rPr>
        <w:t>далее – </w:t>
      </w:r>
      <w:r w:rsidRPr="00664B63">
        <w:rPr>
          <w:rFonts w:ascii="Times New Roman" w:eastAsia="Calibri" w:hAnsi="Times New Roman" w:cs="Times New Roman"/>
          <w:color w:val="000000"/>
          <w:kern w:val="0"/>
          <w:lang w:eastAsia="en-US" w:bidi="ar-SA"/>
        </w:rPr>
        <w:t>Администрация</w:t>
      </w:r>
      <w:r w:rsidRPr="00AB664A">
        <w:rPr>
          <w:rFonts w:ascii="Times New Roman" w:eastAsia="Times New Roman" w:hAnsi="Times New Roman" w:cs="Times New Roman"/>
          <w:color w:val="000000"/>
          <w:kern w:val="0"/>
        </w:rPr>
        <w:t>).</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 Перечень принятых сокращений:</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1.2.1. Бак – емкость для сбора одежды и текстильных изделий представляет собой контейнер емкостью 0,2⁠-⁠1,2 куб. м из пластика, металла и прочих материалов, который очищается ручным способом.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1.2.2.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1.2.3. Вторичные ресурсы (далее – ВР)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1.2.4.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1.2.6. Емкость для сбора ВР – </w:t>
      </w:r>
      <w:proofErr w:type="spellStart"/>
      <w:r w:rsidRPr="00AB664A">
        <w:rPr>
          <w:rFonts w:ascii="Times New Roman" w:eastAsia="Times New Roman" w:hAnsi="Times New Roman" w:cs="Times New Roman"/>
          <w:color w:val="000000"/>
          <w:kern w:val="0"/>
        </w:rPr>
        <w:t>фандомат</w:t>
      </w:r>
      <w:proofErr w:type="spellEnd"/>
      <w:r w:rsidRPr="00AB664A">
        <w:rPr>
          <w:rFonts w:ascii="Times New Roman" w:eastAsia="Times New Roman" w:hAnsi="Times New Roman" w:cs="Times New Roman"/>
          <w:color w:val="000000"/>
          <w:kern w:val="0"/>
        </w:rPr>
        <w:t xml:space="preserve"> (</w:t>
      </w:r>
      <w:proofErr w:type="spellStart"/>
      <w:r w:rsidRPr="00AB664A">
        <w:rPr>
          <w:rFonts w:ascii="Times New Roman" w:eastAsia="Times New Roman" w:hAnsi="Times New Roman" w:cs="Times New Roman"/>
          <w:color w:val="000000"/>
          <w:kern w:val="0"/>
        </w:rPr>
        <w:t>экопункт</w:t>
      </w:r>
      <w:proofErr w:type="spellEnd"/>
      <w:r w:rsidRPr="00AB664A">
        <w:rPr>
          <w:rFonts w:ascii="Times New Roman" w:eastAsia="Times New Roman" w:hAnsi="Times New Roman" w:cs="Times New Roman"/>
          <w:color w:val="000000"/>
          <w:kern w:val="0"/>
        </w:rPr>
        <w:t>), бак, предназначенные для складирования ВР, за исключением твердых коммунальных отходов.</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1.2.7. МФЦ – многофункциональный центр предоставления государственных и муниципальных услуг в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1.2.8. Модуль МФЦ ЕИС ОУ – модуль МФЦ Единой информационной системы оказания государственных и муниципальных услуг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1.2.9.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1.2.10. Учредитель МФЦ – орган местного самоуправления муниципального образования Московской области, являющийся учредителем МФЦ.</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lastRenderedPageBreak/>
        <w:t>1.2.11. </w:t>
      </w:r>
      <w:proofErr w:type="spellStart"/>
      <w:r w:rsidRPr="00AB664A">
        <w:rPr>
          <w:rFonts w:ascii="Times New Roman" w:eastAsia="Times New Roman" w:hAnsi="Times New Roman" w:cs="Times New Roman"/>
          <w:color w:val="000000"/>
          <w:kern w:val="0"/>
        </w:rPr>
        <w:t>Фандомат</w:t>
      </w:r>
      <w:proofErr w:type="spellEnd"/>
      <w:r w:rsidRPr="00AB664A">
        <w:rPr>
          <w:rFonts w:ascii="Times New Roman" w:eastAsia="Times New Roman" w:hAnsi="Times New Roman" w:cs="Times New Roman"/>
          <w:color w:val="000000"/>
          <w:kern w:val="0"/>
        </w:rPr>
        <w:t xml:space="preserve"> (</w:t>
      </w:r>
      <w:proofErr w:type="spellStart"/>
      <w:r w:rsidRPr="00AB664A">
        <w:rPr>
          <w:rFonts w:ascii="Times New Roman" w:eastAsia="Times New Roman" w:hAnsi="Times New Roman" w:cs="Times New Roman"/>
          <w:color w:val="000000"/>
          <w:kern w:val="0"/>
        </w:rPr>
        <w:t>экопункт</w:t>
      </w:r>
      <w:proofErr w:type="spellEnd"/>
      <w:r w:rsidRPr="00AB664A">
        <w:rPr>
          <w:rFonts w:ascii="Times New Roman" w:eastAsia="Times New Roman" w:hAnsi="Times New Roman" w:cs="Times New Roman"/>
          <w:color w:val="000000"/>
          <w:kern w:val="0"/>
        </w:rPr>
        <w:t>) – роботизированный автомат, предусматривающий сбор товаров или упаковки, утративших свои потребительские свойства, в том числе в обмен на денежное вознаграждение, купон на скидку для покупки товара и другие возмездные меры, стимулирующие сбор товаров и упаковки.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1.2.12. Личный кабинет – сервис РПГУ, ЕПГУ, позволяющий заявителю получать информацию о ходе обработки запросов, поданных посредством РПГУ, ЕПГУ.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1.3. Администрация</w:t>
      </w:r>
      <w:r w:rsidRPr="00664B63">
        <w:rPr>
          <w:rFonts w:ascii="Times New Roman" w:eastAsia="Calibri" w:hAnsi="Times New Roman" w:cs="Tahoma"/>
          <w:color w:val="000000"/>
          <w:kern w:val="0"/>
        </w:rPr>
        <w:t xml:space="preserve"> </w:t>
      </w:r>
      <w:r w:rsidRPr="00AB664A">
        <w:rPr>
          <w:rFonts w:ascii="Times New Roman" w:eastAsia="Times New Roman" w:hAnsi="Times New Roman" w:cs="Times New Roman"/>
          <w:color w:val="000000"/>
          <w:kern w:val="0"/>
        </w:rPr>
        <w:t>вне зависимости от способа обращения заявителя за предоставлением Услуги, а</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также от</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способа предоставления заявителю результата предоставления Услуги направляет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Личный кабинет заявителя на ЕПГУ сведения о</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ходе выполнения запроса о</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предоставлении Услуги (далее – запрос) и</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результат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1" w:name="_Toc125717090"/>
      <w:bookmarkEnd w:id="1"/>
      <w:r w:rsidRPr="00AB664A">
        <w:rPr>
          <w:rFonts w:ascii="Times New Roman" w:eastAsia="MS Gothic" w:hAnsi="Times New Roman" w:cs="Tahoma"/>
          <w:color w:val="000000"/>
          <w:kern w:val="0"/>
        </w:rPr>
        <w:t>2. Круг заявителей</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2.1. Услуга предоставляется юридическим лицам, индивидуальным предпринимателям либо их</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 xml:space="preserve">уполномоченным представителям, обратившимся в </w:t>
      </w:r>
      <w:r w:rsidRPr="00664B63">
        <w:rPr>
          <w:rFonts w:ascii="Times New Roman" w:eastAsia="Calibri" w:hAnsi="Times New Roman" w:cs="Times New Roman"/>
          <w:color w:val="000000"/>
          <w:kern w:val="0"/>
          <w:lang w:eastAsia="en-US" w:bidi="ar-SA"/>
        </w:rPr>
        <w:t>Администрацию</w:t>
      </w:r>
      <w:r w:rsidRPr="00AB664A">
        <w:rPr>
          <w:rFonts w:ascii="Times New Roman" w:eastAsia="Times New Roman" w:hAnsi="Times New Roman" w:cs="Times New Roman"/>
          <w:color w:val="000000"/>
          <w:kern w:val="0"/>
        </w:rPr>
        <w:t xml:space="preserve"> с</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запросом (далее – заявитель).</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2.2. Услуга предоставляется категории заявителя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также результатом, за предоставлением которого обратился заявитель.</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0"/>
        <w:rPr>
          <w:rFonts w:ascii="Times New Roman" w:eastAsia="MS Gothic" w:hAnsi="Times New Roman" w:cs="Tahoma"/>
          <w:bCs/>
          <w:color w:val="000000"/>
          <w:kern w:val="0"/>
          <w:sz w:val="48"/>
          <w:szCs w:val="48"/>
        </w:rPr>
      </w:pPr>
      <w:bookmarkStart w:id="2" w:name="_Toc125717091"/>
      <w:bookmarkEnd w:id="2"/>
      <w:r w:rsidRPr="00AB664A">
        <w:rPr>
          <w:rFonts w:ascii="Times New Roman" w:eastAsia="MS Gothic" w:hAnsi="Times New Roman" w:cs="Tahoma"/>
          <w:color w:val="000000"/>
          <w:kern w:val="0"/>
          <w:lang w:val="en-US"/>
        </w:rPr>
        <w:t>II</w:t>
      </w:r>
      <w:r w:rsidRPr="00AB664A">
        <w:rPr>
          <w:rFonts w:ascii="Times New Roman" w:eastAsia="MS Gothic" w:hAnsi="Times New Roman" w:cs="Tahoma"/>
          <w:color w:val="000000"/>
          <w:kern w:val="0"/>
        </w:rPr>
        <w:t>. Стандарт предоставления Услуги</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3" w:name="_Toc125717092"/>
      <w:bookmarkEnd w:id="3"/>
      <w:r w:rsidRPr="00AB664A">
        <w:rPr>
          <w:rFonts w:ascii="Times New Roman" w:eastAsia="MS Gothic" w:hAnsi="Times New Roman" w:cs="Tahoma"/>
          <w:color w:val="000000"/>
          <w:kern w:val="0"/>
        </w:rPr>
        <w:t>3. Наименование Услуги</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3.1. Услуга «Заключение соглашений об организации сбора вторичных ресурсов на территории муниципального образования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r w:rsidRPr="00AB664A">
        <w:rPr>
          <w:rFonts w:ascii="Times New Roman" w:eastAsia="MS Gothic" w:hAnsi="Times New Roman" w:cs="Tahoma"/>
          <w:color w:val="000000"/>
          <w:kern w:val="0"/>
        </w:rPr>
        <w:t>4. Наименование органа местного самоуправления муниципального образования Московской области, предоставляющего Услугу</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4.1. Органом местного самоуправления муниципального образования Московской области, ответственным за</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предоставление Услуги, является Администрация.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4.2. Непосредственное предоставление Услуги осуществляет структурное подразделение </w:t>
      </w:r>
      <w:r w:rsidRPr="00664B63">
        <w:rPr>
          <w:rFonts w:ascii="Times New Roman" w:eastAsia="Calibri" w:hAnsi="Times New Roman" w:cs="Times New Roman"/>
          <w:color w:val="000000"/>
          <w:kern w:val="0"/>
          <w:lang w:eastAsia="en-US" w:bidi="ar-SA"/>
        </w:rPr>
        <w:t>Администрации</w:t>
      </w:r>
      <w:r w:rsidRPr="00664B63">
        <w:rPr>
          <w:rFonts w:ascii="Times New Roman" w:eastAsia="Calibri" w:hAnsi="Times New Roman" w:cs="Times New Roman"/>
          <w:color w:val="000000"/>
          <w:kern w:val="0"/>
          <w:lang w:val="en-US" w:eastAsia="en-US" w:bidi="ar-SA"/>
        </w:rPr>
        <w:t> </w:t>
      </w:r>
      <w:r w:rsidRPr="00AB664A">
        <w:rPr>
          <w:rFonts w:ascii="Times New Roman" w:eastAsia="Times New Roman" w:hAnsi="Times New Roman" w:cs="Times New Roman"/>
          <w:color w:val="000000"/>
          <w:kern w:val="0"/>
        </w:rPr>
        <w:t>– Управление городского жилищного и коммунального хозяйства.</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4" w:name="_Toc125717094"/>
      <w:bookmarkEnd w:id="4"/>
      <w:r w:rsidRPr="00AB664A">
        <w:rPr>
          <w:rFonts w:ascii="Times New Roman" w:eastAsia="MS Gothic" w:hAnsi="Times New Roman" w:cs="Tahoma"/>
          <w:color w:val="000000"/>
          <w:kern w:val="0"/>
        </w:rPr>
        <w:t>5. Результат предоставления Услуги</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5.1. Результатом предоставления Услуги является: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5.1.1. Решение о предоставлении Услуги в виде документа «Проект соглашения об организации сбора вторичных ресурсов на территории муниципального образования Московской области», который оформляется в соответствии с Приложением 1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5.1.2. Решение об</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отказе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предоставлении Услуги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виде документа, который оформляется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соответствии с</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Приложением 2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5.2. Способы получения результата предоставления Услуги определяются для</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каждого варианта предоставления Услуги и</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приведены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их</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описании, которое содержится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разделе III 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5.2.1.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 форме электронного документа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Личный кабинет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Результат предоставления Услуги (независимо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принятого решения) направляется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день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подписания заявителю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Личный кабинет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любом МФЦ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пределах территории Московской</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области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виде распечатанного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бумажном носителе экземпляра электронного документа.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этом случае работником МФЦ распечатывается из</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Модуля МФЦ ЕИС ОУ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бумажном носителе экземпляр электронного документа, который заверяется подписью уполномоченного работника МФЦ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печатью </w:t>
      </w:r>
      <w:r w:rsidRPr="00AB664A">
        <w:rPr>
          <w:rFonts w:ascii="Times New Roman" w:eastAsia="Times New Roman" w:hAnsi="Times New Roman" w:cs="Times New Roman"/>
          <w:color w:val="000000"/>
          <w:kern w:val="0"/>
          <w:lang w:val="en-US"/>
        </w:rPr>
        <w:t>МФЦ;</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5.2.2.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AB664A">
        <w:rPr>
          <w:rFonts w:ascii="Times New Roman" w:eastAsia="Times New Roman" w:hAnsi="Times New Roman" w:cs="Times New Roman"/>
          <w:color w:val="000000"/>
          <w:kern w:val="0"/>
        </w:rPr>
        <w:t>неистребования</w:t>
      </w:r>
      <w:proofErr w:type="spellEnd"/>
      <w:r w:rsidRPr="00AB664A">
        <w:rPr>
          <w:rFonts w:ascii="Times New Roman" w:eastAsia="Times New Roman" w:hAnsi="Times New Roman" w:cs="Times New Roman"/>
          <w:color w:val="000000"/>
          <w:kern w:val="0"/>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AB664A" w:rsidRPr="00AB664A" w:rsidRDefault="00AB664A" w:rsidP="00AB664A">
      <w:pPr>
        <w:ind w:left="720"/>
        <w:jc w:val="both"/>
        <w:rPr>
          <w:rFonts w:ascii="Times New Roman" w:eastAsia="Times New Roman" w:hAnsi="Times New Roman" w:cs="Times New Roman"/>
          <w:strike/>
          <w:color w:val="000000"/>
          <w:kern w:val="0"/>
          <w:highlight w:val="magenta"/>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5" w:name="_Toc125717095"/>
      <w:bookmarkEnd w:id="5"/>
      <w:r w:rsidRPr="00AB664A">
        <w:rPr>
          <w:rFonts w:ascii="Times New Roman" w:eastAsia="MS Gothic" w:hAnsi="Times New Roman" w:cs="Tahoma"/>
          <w:color w:val="000000"/>
          <w:kern w:val="0"/>
        </w:rPr>
        <w:t>6. Срок предоставления Услуги</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6.1. Срок предоставления Услуги и</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максимальный срок предоставления Услуги определяются для каждого варианта и приводятся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их описании, которое содержится в разделе III Регламента.</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6" w:name="_Toc125717096"/>
      <w:bookmarkEnd w:id="6"/>
      <w:r w:rsidRPr="00AB664A">
        <w:rPr>
          <w:rFonts w:ascii="Times New Roman" w:eastAsia="MS Gothic" w:hAnsi="Times New Roman" w:cs="Tahoma"/>
          <w:color w:val="000000"/>
          <w:kern w:val="0"/>
        </w:rPr>
        <w:t>7. Правовые основания для</w:t>
      </w:r>
      <w:r w:rsidRPr="00664B63">
        <w:rPr>
          <w:rFonts w:ascii="Times New Roman" w:eastAsia="MS Gothic" w:hAnsi="Times New Roman" w:cs="Tahoma"/>
          <w:color w:val="000000"/>
          <w:kern w:val="0"/>
          <w:lang w:eastAsia="en-US" w:bidi="ar-SA"/>
        </w:rPr>
        <w:t> </w:t>
      </w:r>
      <w:r w:rsidRPr="00AB664A">
        <w:rPr>
          <w:rFonts w:ascii="Times New Roman" w:eastAsia="MS Gothic" w:hAnsi="Times New Roman" w:cs="Tahoma"/>
          <w:color w:val="000000"/>
          <w:kern w:val="0"/>
        </w:rPr>
        <w:t>предоставления Услуги</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lang w:eastAsia="ru-RU"/>
        </w:rPr>
        <w:t>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lang w:eastAsia="ru-RU"/>
        </w:rPr>
        <w:t>порядке досудебного (внесудебного) обжалования решений и</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lang w:eastAsia="ru-RU"/>
        </w:rPr>
        <w:t xml:space="preserve">действий (бездействия) </w:t>
      </w:r>
      <w:r w:rsidRPr="00664B63">
        <w:rPr>
          <w:rFonts w:ascii="Times New Roman" w:eastAsia="Calibri" w:hAnsi="Times New Roman" w:cs="Times New Roman"/>
          <w:color w:val="000000"/>
          <w:kern w:val="0"/>
          <w:lang w:eastAsia="ru-RU"/>
        </w:rPr>
        <w:t>Администрации</w:t>
      </w:r>
      <w:r w:rsidRPr="00AB664A">
        <w:rPr>
          <w:rFonts w:ascii="Times New Roman" w:eastAsia="Times New Roman" w:hAnsi="Times New Roman" w:cs="Times New Roman"/>
          <w:color w:val="000000"/>
          <w:kern w:val="0"/>
          <w:lang w:eastAsia="ru-RU"/>
        </w:rPr>
        <w:t xml:space="preserve">, МФЦ, а также их должностных лиц, </w:t>
      </w:r>
      <w:proofErr w:type="gramStart"/>
      <w:r w:rsidRPr="00AB664A">
        <w:rPr>
          <w:rFonts w:ascii="Times New Roman" w:eastAsia="Times New Roman" w:hAnsi="Times New Roman" w:cs="Times New Roman"/>
          <w:color w:val="000000"/>
          <w:kern w:val="0"/>
          <w:lang w:eastAsia="ru-RU"/>
        </w:rPr>
        <w:t>работников  размещены</w:t>
      </w:r>
      <w:proofErr w:type="gramEnd"/>
      <w:r w:rsidRPr="00AB664A">
        <w:rPr>
          <w:rFonts w:ascii="Times New Roman" w:eastAsia="Times New Roman" w:hAnsi="Times New Roman" w:cs="Times New Roman"/>
          <w:color w:val="000000"/>
          <w:kern w:val="0"/>
          <w:lang w:eastAsia="ru-RU"/>
        </w:rPr>
        <w:t xml:space="preserve"> на</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lang w:eastAsia="ru-RU"/>
        </w:rPr>
        <w:t xml:space="preserve">официальном сайте </w:t>
      </w:r>
      <w:r w:rsidRPr="00664B63">
        <w:rPr>
          <w:rFonts w:ascii="Times New Roman" w:eastAsia="Calibri" w:hAnsi="Times New Roman" w:cs="Times New Roman"/>
          <w:color w:val="000000"/>
          <w:kern w:val="0"/>
          <w:lang w:eastAsia="ru-RU"/>
        </w:rPr>
        <w:t>Администрации</w:t>
      </w:r>
      <w:r w:rsidRPr="00AB664A">
        <w:rPr>
          <w:rFonts w:ascii="Times New Roman" w:eastAsia="Times New Roman" w:hAnsi="Times New Roman" w:cs="Times New Roman"/>
          <w:color w:val="000000"/>
          <w:kern w:val="0"/>
          <w:lang w:eastAsia="ru-RU"/>
        </w:rPr>
        <w:t xml:space="preserve"> https://electrostal.ru/, а</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lang w:eastAsia="ru-RU"/>
        </w:rPr>
        <w:t>также на</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lang w:eastAsia="ru-RU"/>
        </w:rPr>
        <w:t>Приложении 3 к</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lang w:eastAsia="ru-RU"/>
        </w:rPr>
        <w:t>Регламенту.</w:t>
      </w:r>
    </w:p>
    <w:p w:rsidR="00AB664A" w:rsidRPr="00AB664A" w:rsidRDefault="00AB664A" w:rsidP="00AB664A">
      <w:pPr>
        <w:keepNext/>
        <w:ind w:firstLine="709"/>
        <w:jc w:val="center"/>
        <w:outlineLvl w:val="1"/>
        <w:rPr>
          <w:rFonts w:ascii="Times New Roman" w:eastAsia="MS Gothic" w:hAnsi="Times New Roman" w:cs="Tahoma"/>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7" w:name="_Toc125717097"/>
      <w:bookmarkEnd w:id="7"/>
      <w:r w:rsidRPr="00AB664A">
        <w:rPr>
          <w:rFonts w:ascii="Times New Roman" w:eastAsia="MS Gothic" w:hAnsi="Times New Roman" w:cs="Tahoma"/>
          <w:color w:val="000000"/>
          <w:kern w:val="0"/>
        </w:rPr>
        <w:t>8. Исчерпывающий перечень документов, необходимых для предоставления Услуги</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8" w:name="_Toc125717098"/>
      <w:bookmarkEnd w:id="8"/>
      <w:r w:rsidRPr="00AB664A">
        <w:rPr>
          <w:rFonts w:ascii="Times New Roman" w:eastAsia="MS Gothic" w:hAnsi="Times New Roman" w:cs="Tahoma"/>
          <w:color w:val="000000"/>
          <w:kern w:val="0"/>
        </w:rPr>
        <w:t>9. Исчерпывающий перечень оснований для отказа</w:t>
      </w: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r w:rsidRPr="00AB664A">
        <w:rPr>
          <w:rFonts w:ascii="Times New Roman" w:eastAsia="MS Gothic" w:hAnsi="Times New Roman" w:cs="Tahoma"/>
          <w:color w:val="000000"/>
          <w:kern w:val="0"/>
        </w:rPr>
        <w:t>в приеме документов, необходимых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AB664A">
        <w:rPr>
          <w:rFonts w:ascii="Times New Roman" w:eastAsia="Times New Roman" w:hAnsi="Times New Roman" w:cs="Times New Roman"/>
          <w:color w:val="000000"/>
          <w:kern w:val="0"/>
          <w:lang w:val="en-US"/>
        </w:rPr>
        <w:t>III </w:t>
      </w:r>
      <w:r w:rsidRPr="00AB664A">
        <w:rPr>
          <w:rFonts w:ascii="Times New Roman" w:eastAsia="Times New Roman" w:hAnsi="Times New Roman" w:cs="Times New Roman"/>
          <w:color w:val="000000"/>
          <w:kern w:val="0"/>
        </w:rPr>
        <w:t>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AB664A" w:rsidRPr="00AB664A" w:rsidRDefault="00AB664A" w:rsidP="00AB664A">
      <w:pPr>
        <w:keepNext/>
        <w:ind w:firstLine="709"/>
        <w:jc w:val="center"/>
        <w:outlineLvl w:val="1"/>
        <w:rPr>
          <w:rFonts w:ascii="Times New Roman" w:eastAsia="MS Gothic" w:hAnsi="Times New Roman" w:cs="Tahoma"/>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9" w:name="_Toc125717099_Копия_1"/>
      <w:bookmarkEnd w:id="9"/>
      <w:r w:rsidRPr="00AB664A">
        <w:rPr>
          <w:rFonts w:ascii="Times New Roman" w:eastAsia="MS Gothic" w:hAnsi="Times New Roman" w:cs="Tahoma"/>
          <w:color w:val="000000"/>
          <w:kern w:val="0"/>
        </w:rPr>
        <w:t>10. Исчерпывающий перечень оснований для приостановления</w:t>
      </w: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r w:rsidRPr="00AB664A">
        <w:rPr>
          <w:rFonts w:ascii="Times New Roman" w:eastAsia="MS Gothic" w:hAnsi="Times New Roman" w:cs="Tahoma"/>
          <w:color w:val="000000"/>
          <w:kern w:val="0"/>
        </w:rPr>
        <w:t>предоставления Услуги или отказа в предоставлении Услуги</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10.1. Основания для приостановления предоставления Услуги отсутствуют.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AB664A">
        <w:rPr>
          <w:rFonts w:ascii="Times New Roman" w:eastAsia="Times New Roman" w:hAnsi="Times New Roman" w:cs="Times New Roman"/>
          <w:color w:val="000000"/>
          <w:kern w:val="0"/>
        </w:rPr>
        <w:br/>
        <w:t>которое содержится в разделе III 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10.3. Заявитель вправе отказаться от получения Услуги на основании заявления, написанного в свободной форме, направив его по адресу электронной почты, посредством РПГУ, почтовым отправлением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664B63">
        <w:rPr>
          <w:rFonts w:ascii="Times New Roman" w:eastAsia="Calibri" w:hAnsi="Times New Roman" w:cs="Times New Roman"/>
          <w:color w:val="000000"/>
          <w:kern w:val="0"/>
        </w:rPr>
        <w:t>Администрацию</w:t>
      </w:r>
      <w:r w:rsidRPr="00AB664A">
        <w:rPr>
          <w:rFonts w:ascii="Times New Roman" w:eastAsia="Times New Roman" w:hAnsi="Times New Roman" w:cs="Times New Roman"/>
          <w:color w:val="000000"/>
          <w:kern w:val="0"/>
        </w:rPr>
        <w:t xml:space="preserve"> за предоставлением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10.4. Заявитель вправе повторно обратиться в Администрацию с запросом после устранения оснований</w:t>
      </w:r>
      <w:r w:rsidRPr="00AB664A">
        <w:rPr>
          <w:rFonts w:ascii="Times New Roman" w:eastAsia="Times New Roman" w:hAnsi="Times New Roman" w:cs="Times New Roman"/>
          <w:color w:val="FF0000"/>
          <w:kern w:val="0"/>
        </w:rPr>
        <w:t xml:space="preserve"> </w:t>
      </w:r>
      <w:r w:rsidRPr="00AB664A">
        <w:rPr>
          <w:rFonts w:ascii="Times New Roman" w:eastAsia="Times New Roman" w:hAnsi="Times New Roman" w:cs="Times New Roman"/>
          <w:color w:val="000000"/>
          <w:kern w:val="0"/>
        </w:rPr>
        <w:t>для отказа в предоставлении Услуги.</w:t>
      </w:r>
    </w:p>
    <w:p w:rsidR="00AB664A" w:rsidRPr="00AB664A" w:rsidRDefault="00AB664A" w:rsidP="00AB664A">
      <w:pPr>
        <w:keepNext/>
        <w:ind w:firstLine="709"/>
        <w:jc w:val="center"/>
        <w:outlineLvl w:val="1"/>
        <w:rPr>
          <w:rFonts w:ascii="Times New Roman" w:eastAsia="MS Gothic" w:hAnsi="Times New Roman" w:cs="Tahoma"/>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10" w:name="_Toc125717100"/>
      <w:bookmarkEnd w:id="10"/>
      <w:r w:rsidRPr="00AB664A">
        <w:rPr>
          <w:rFonts w:ascii="Times New Roman" w:eastAsia="MS Gothic" w:hAnsi="Times New Roman" w:cs="Tahoma"/>
          <w:color w:val="000000"/>
          <w:kern w:val="0"/>
        </w:rPr>
        <w:t>11. Размер платы, взимаемой с заявителя</w:t>
      </w: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r w:rsidRPr="00AB664A">
        <w:rPr>
          <w:rFonts w:ascii="Times New Roman" w:eastAsia="MS Gothic" w:hAnsi="Times New Roman" w:cs="Tahoma"/>
          <w:color w:val="000000"/>
          <w:kern w:val="0"/>
        </w:rPr>
        <w:t>при предоставлении Услуги, и способы ее взимания</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11.1. Услуга предоставляется бесплатно.</w:t>
      </w:r>
    </w:p>
    <w:p w:rsidR="00AB664A" w:rsidRPr="00AB664A" w:rsidRDefault="00AB664A" w:rsidP="00AB664A">
      <w:pPr>
        <w:keepNext/>
        <w:ind w:firstLine="709"/>
        <w:jc w:val="center"/>
        <w:outlineLvl w:val="1"/>
        <w:rPr>
          <w:rFonts w:ascii="Times New Roman" w:eastAsia="MS Gothic" w:hAnsi="Times New Roman" w:cs="Tahoma"/>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11" w:name="_Toc125717101"/>
      <w:bookmarkEnd w:id="11"/>
      <w:r w:rsidRPr="00AB664A">
        <w:rPr>
          <w:rFonts w:ascii="Times New Roman" w:eastAsia="MS Gothic" w:hAnsi="Times New Roman" w:cs="Tahoma"/>
          <w:color w:val="000000"/>
          <w:kern w:val="0"/>
        </w:rPr>
        <w:t>12. Максимальный срок ожидания в очереди при подаче заявителем запроса и при получении результата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12" w:name="_Toc125717102"/>
      <w:bookmarkEnd w:id="12"/>
      <w:r w:rsidRPr="00AB664A">
        <w:rPr>
          <w:rFonts w:ascii="Times New Roman" w:eastAsia="MS Gothic" w:hAnsi="Times New Roman" w:cs="Tahoma"/>
          <w:color w:val="000000"/>
          <w:kern w:val="0"/>
        </w:rPr>
        <w:t>13. Срок регистрации запроса</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13.1. Срок регистрации запроса в Администрации в случае, если он подан:</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13.1.1. в электронной форме посредством РПГУ до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16:00 рабочего дня –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день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подачи, после 16:00 рабочего дня либо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нерабочий день –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следующий рабочий день;</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13.1.2. 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день обращения;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13.1.3. почтовым отправлением –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позднее следующего рабочего дня после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поступления;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13.1.4. по электронной почте –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позднее следующего рабочего дня после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поступления.</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13" w:name="_Toc125717103"/>
      <w:bookmarkEnd w:id="13"/>
      <w:r w:rsidRPr="00AB664A">
        <w:rPr>
          <w:rFonts w:ascii="Times New Roman" w:eastAsia="MS Gothic" w:hAnsi="Times New Roman" w:cs="Tahoma"/>
          <w:color w:val="000000"/>
          <w:kern w:val="0"/>
        </w:rPr>
        <w:t>14. Требования к помещениям, в которых предоставляются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14.2. Требования к помещениям, в которых предоставляются Услуги, размещаются на официальном сайте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 РПГУ.</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14" w:name="_Toc125717104"/>
      <w:bookmarkEnd w:id="14"/>
      <w:r w:rsidRPr="00AB664A">
        <w:rPr>
          <w:rFonts w:ascii="Times New Roman" w:eastAsia="MS Gothic" w:hAnsi="Times New Roman" w:cs="Tahoma"/>
          <w:color w:val="000000"/>
          <w:kern w:val="0"/>
        </w:rPr>
        <w:t>15. Показатели качества и доступности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15.1. Показателями качества и доступности Услуги, перечень которых размещен на официальном сайте </w:t>
      </w:r>
      <w:r w:rsidRPr="00664B63">
        <w:rPr>
          <w:rFonts w:ascii="Times New Roman" w:eastAsia="Calibri" w:hAnsi="Times New Roman" w:cs="Times New Roman"/>
          <w:color w:val="000000"/>
          <w:kern w:val="0"/>
          <w:lang w:eastAsia="en-US" w:bidi="ar-SA"/>
        </w:rPr>
        <w:t xml:space="preserve">Администрации, а также на </w:t>
      </w:r>
      <w:r w:rsidRPr="00AB664A">
        <w:rPr>
          <w:rFonts w:ascii="Times New Roman" w:eastAsia="Times New Roman" w:hAnsi="Times New Roman" w:cs="Times New Roman"/>
          <w:color w:val="000000"/>
          <w:kern w:val="0"/>
        </w:rPr>
        <w:t>РПГУ,</w:t>
      </w:r>
      <w:r w:rsidRPr="00AB664A">
        <w:rPr>
          <w:rFonts w:ascii="Times New Roman" w:eastAsia="Times New Roman" w:hAnsi="Times New Roman" w:cs="Times New Roman"/>
          <w:color w:val="00B050"/>
          <w:kern w:val="0"/>
        </w:rPr>
        <w:t xml:space="preserve"> </w:t>
      </w:r>
      <w:r w:rsidRPr="00AB664A">
        <w:rPr>
          <w:rFonts w:ascii="Times New Roman" w:eastAsia="Times New Roman" w:hAnsi="Times New Roman" w:cs="Times New Roman"/>
          <w:color w:val="000000"/>
          <w:kern w:val="0"/>
        </w:rPr>
        <w:t>являются: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15.1.1. Доступность электронных форм документов, необходимых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15.1.2. Возможность подачи запроса и документов, необходимых для предоставления Услуги, в электронной форме.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15.1.3. Своевременное предоставление Услуги (отсутствие нарушений сроков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15.1.4. Предоставление Услуги в соответствии с вариантом.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15.1.5. Удобство информирования заявителя о ходе предоставления Услуги, а также получения результата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r w:rsidRPr="00AB664A">
        <w:rPr>
          <w:rFonts w:ascii="Times New Roman" w:eastAsia="MS Gothic" w:hAnsi="Times New Roman" w:cs="Tahoma"/>
          <w:color w:val="000000"/>
          <w:kern w:val="0"/>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16.1. Услуги, которые являются необходимыми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обязательными для предоставления Услуги, отсутствуют.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16.2. Информационные системы, используемые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16.2.1. ВИС;</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16.2.2. РПГУ;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16.2.3. Модуль МФЦ ЕИС ОУ.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16.3. Особенности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МФЦ.</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16.3.1. Предоставление бесплатного доступа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подачи запросов, 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получения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электронной форме,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получение результата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выбору заявителя независимо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его места жительства или места пребывания (для индивидуальных предпринимателей) либо места нахождения (для юридических лиц).</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16.3.2 Предоставление Услуги в МФЦ осуществляется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Федеральным законом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27.07.2010 №</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210-ФЗ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16.3.3.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Информирование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консультирование заявителей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порядке предоставления Услуги, ходе рассмотрения запросов,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иным вопросам, связанным с предоставлением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МФЦ осуществляются бесплатно.</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16.3.4.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Перечень МФЦ Московской области размещен на РПГУ.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16.3.5.</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 МФЦ исключается</w:t>
      </w:r>
      <w:r w:rsidRPr="00AB664A">
        <w:rPr>
          <w:rFonts w:ascii="Times New Roman" w:eastAsia="Times New Roman" w:hAnsi="Times New Roman" w:cs="Times New Roman"/>
          <w:color w:val="000000"/>
          <w:kern w:val="0"/>
          <w:position w:val="9"/>
        </w:rPr>
        <w:t xml:space="preserve"> </w:t>
      </w:r>
      <w:r w:rsidRPr="00AB664A">
        <w:rPr>
          <w:rFonts w:ascii="Times New Roman" w:eastAsia="Times New Roman" w:hAnsi="Times New Roman" w:cs="Times New Roman"/>
          <w:color w:val="000000"/>
          <w:kern w:val="0"/>
        </w:rPr>
        <w:t>взаимодействие заявителя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должностными лицами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16.3.6. При предоставлении доступа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работникам МФЦ запрещается требовать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заявителя предоставления документов, информации и осуществления действий, предусмотренных частью</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3 статьи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16 Федерального закона №</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210-ФЗ.</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16.4. Особенности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электронной форме: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16.4.1. При подаче запроса посредством РПГУ заполняется его интерактивная форма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карточке Услуги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приложением электронных образов документов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(или) указанием сведений из</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16.4.2. Информирование заявителей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ходе рассмотрения запросов и готовности результата предоставления Услуги осуществляется бесплатно посредством Личного кабинета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сервиса РПГУ «Узнать статус заявления», информирование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консультирование заявителей так же осуществляется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бесплатному единому номеру телефона Электронной приёмной Московской области +7 (800) 550-50-30.</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16.4.3. Требования к форматам запросов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иных документов, представляемых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31.10.2018 № 792/37 </w:t>
      </w:r>
      <w:bookmarkStart w:id="15" w:name="_Hlk22122561_Копия_1"/>
      <w:bookmarkEnd w:id="15"/>
      <w:r w:rsidRPr="00AB664A">
        <w:rPr>
          <w:rFonts w:ascii="Times New Roman" w:eastAsia="Times New Roman" w:hAnsi="Times New Roman" w:cs="Times New Roman"/>
          <w:color w:val="000000"/>
          <w:kern w:val="0"/>
        </w:rPr>
        <w:t>«Об утверждении требований к форматам заявлений и иных документов, представляемых в форме электронных 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государственных и муниципальных услуг на территории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0"/>
        <w:rPr>
          <w:rFonts w:ascii="Times New Roman" w:eastAsia="MS Gothic" w:hAnsi="Times New Roman" w:cs="Tahoma"/>
          <w:bCs/>
          <w:color w:val="000000"/>
          <w:kern w:val="0"/>
          <w:sz w:val="48"/>
          <w:szCs w:val="48"/>
        </w:rPr>
      </w:pPr>
      <w:bookmarkStart w:id="16" w:name="_Toc125717106"/>
      <w:bookmarkEnd w:id="16"/>
      <w:r w:rsidRPr="00AB664A">
        <w:rPr>
          <w:rFonts w:ascii="Times New Roman" w:eastAsia="MS Gothic" w:hAnsi="Times New Roman" w:cs="Tahoma"/>
          <w:color w:val="000000"/>
          <w:kern w:val="0"/>
          <w:lang w:val="en-US"/>
        </w:rPr>
        <w:t>III</w:t>
      </w:r>
      <w:r w:rsidRPr="00AB664A">
        <w:rPr>
          <w:rFonts w:ascii="Times New Roman" w:eastAsia="MS Gothic" w:hAnsi="Times New Roman" w:cs="Tahoma"/>
          <w:color w:val="000000"/>
          <w:kern w:val="0"/>
        </w:rPr>
        <w:t xml:space="preserve">. Состав, последовательность </w:t>
      </w:r>
      <w:r w:rsidRPr="00AB664A">
        <w:rPr>
          <w:rFonts w:ascii="Times New Roman" w:eastAsia="MS Gothic" w:hAnsi="Times New Roman" w:cs="Tahoma"/>
          <w:color w:val="000000"/>
          <w:kern w:val="0"/>
        </w:rPr>
        <w:br/>
        <w:t>и</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сроки выполнения административных процедур</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center"/>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17. Варианты предоставления Услуги</w:t>
      </w:r>
    </w:p>
    <w:p w:rsidR="00AB664A" w:rsidRPr="00AB664A" w:rsidRDefault="00AB664A" w:rsidP="00AB664A">
      <w:pPr>
        <w:keepNext/>
        <w:ind w:firstLine="709"/>
        <w:jc w:val="both"/>
        <w:outlineLvl w:val="1"/>
        <w:rPr>
          <w:rFonts w:ascii="Times New Roman" w:eastAsia="MS Gothic" w:hAnsi="Times New Roman" w:cs="Tahoma"/>
          <w:color w:val="000000"/>
          <w:kern w:val="0"/>
        </w:rPr>
      </w:pPr>
    </w:p>
    <w:p w:rsidR="00AB664A" w:rsidRPr="00AB664A" w:rsidRDefault="00AB664A" w:rsidP="00AB664A">
      <w:pPr>
        <w:keepNext/>
        <w:ind w:firstLine="709"/>
        <w:jc w:val="both"/>
        <w:outlineLvl w:val="1"/>
        <w:rPr>
          <w:rFonts w:ascii="Times New Roman" w:eastAsia="MS Gothic" w:hAnsi="Times New Roman" w:cs="Tahoma"/>
          <w:bCs/>
          <w:color w:val="000000"/>
          <w:kern w:val="0"/>
          <w:sz w:val="36"/>
          <w:szCs w:val="36"/>
        </w:rPr>
      </w:pPr>
      <w:r w:rsidRPr="00AB664A">
        <w:rPr>
          <w:rFonts w:ascii="Times New Roman" w:eastAsia="MS Gothic" w:hAnsi="Times New Roman" w:cs="Tahoma"/>
          <w:color w:val="000000"/>
          <w:kern w:val="0"/>
        </w:rPr>
        <w:t>17.1. Перечень вариантов:</w:t>
      </w:r>
    </w:p>
    <w:p w:rsidR="00AB664A" w:rsidRPr="00AB664A" w:rsidRDefault="00AB664A" w:rsidP="00AB664A">
      <w:pPr>
        <w:tabs>
          <w:tab w:val="left" w:pos="645"/>
        </w:tab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17.1.1.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Вариант</w:t>
      </w:r>
      <w:r w:rsidRPr="00AB664A">
        <w:rPr>
          <w:rFonts w:ascii="Times New Roman" w:eastAsia="Times New Roman" w:hAnsi="Times New Roman" w:cs="Times New Roman"/>
          <w:i/>
          <w:iCs/>
          <w:color w:val="000000"/>
          <w:kern w:val="0"/>
        </w:rPr>
        <w:t xml:space="preserve"> </w:t>
      </w:r>
      <w:r w:rsidRPr="00AB664A">
        <w:rPr>
          <w:rFonts w:ascii="Times New Roman" w:eastAsia="Times New Roman" w:hAnsi="Times New Roman" w:cs="Times New Roman"/>
          <w:color w:val="000000"/>
          <w:kern w:val="0"/>
        </w:rPr>
        <w:t>1.</w:t>
      </w:r>
    </w:p>
    <w:p w:rsidR="00AB664A" w:rsidRPr="00AB664A" w:rsidRDefault="00AB664A" w:rsidP="00AB664A">
      <w:pPr>
        <w:tabs>
          <w:tab w:val="left" w:pos="645"/>
        </w:tab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Заключение соглашений об организации сбора вторичных ресурсов на территории муниципального образования Московской области.</w:t>
      </w:r>
    </w:p>
    <w:p w:rsidR="00AB664A" w:rsidRPr="00AB664A" w:rsidRDefault="00AB664A" w:rsidP="00AB664A">
      <w:pPr>
        <w:tabs>
          <w:tab w:val="left" w:pos="645"/>
        </w:tab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Категория заявителя – юридические лица, имеющие намерение разместить емкость для сбора ВР, включая их уполномоченных представителей.</w:t>
      </w:r>
    </w:p>
    <w:p w:rsidR="00AB664A" w:rsidRPr="00AB664A" w:rsidRDefault="00AB664A" w:rsidP="00AB664A">
      <w:pPr>
        <w:tabs>
          <w:tab w:val="left" w:pos="645"/>
        </w:tab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17.1.2.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Вариант</w:t>
      </w:r>
      <w:r w:rsidRPr="00AB664A">
        <w:rPr>
          <w:rFonts w:ascii="Times New Roman" w:eastAsia="Times New Roman" w:hAnsi="Times New Roman" w:cs="Times New Roman"/>
          <w:i/>
          <w:iCs/>
          <w:color w:val="000000"/>
          <w:kern w:val="0"/>
        </w:rPr>
        <w:t xml:space="preserve"> </w:t>
      </w:r>
      <w:r w:rsidRPr="00AB664A">
        <w:rPr>
          <w:rFonts w:ascii="Times New Roman" w:eastAsia="Times New Roman" w:hAnsi="Times New Roman" w:cs="Times New Roman"/>
          <w:color w:val="000000"/>
          <w:kern w:val="0"/>
        </w:rPr>
        <w:t>2.</w:t>
      </w:r>
    </w:p>
    <w:p w:rsidR="00AB664A" w:rsidRPr="00AB664A" w:rsidRDefault="00AB664A" w:rsidP="00AB664A">
      <w:pPr>
        <w:tabs>
          <w:tab w:val="left" w:pos="645"/>
        </w:tab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Заключение соглашений об организации сбора вторичных ресурсов на территории муниципального образования Московской области.</w:t>
      </w:r>
    </w:p>
    <w:p w:rsidR="00AB664A" w:rsidRPr="00AB664A" w:rsidRDefault="00AB664A" w:rsidP="00AB664A">
      <w:pPr>
        <w:tabs>
          <w:tab w:val="left" w:pos="645"/>
        </w:tab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Категория заявителя – индивидуальные предприниматели, имеющие намерение разместить емкость для сбора ВР, включая их уполномоченных представителей.</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17.2. Порядок исправления допущенных опечаток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ошибок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выданных в результате предоставления Услуги документах.</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17.2.1. Заявитель при обнаружении допущенных опечаток и ошибок в выданных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результате предоставления Услуги документах обращается в Администрацию посредством личного обращения в Администрацию, почтового отправления, электронной почты с заявлением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необходимости исправления опечаток и ошибок, составленным в свободной форме,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котором содержится указание на их описание.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Администрация</w:t>
      </w:r>
      <w:r w:rsidRPr="00664B63">
        <w:rPr>
          <w:rFonts w:ascii="Times New Roman" w:eastAsia="Calibri" w:hAnsi="Times New Roman" w:cs="Times New Roman"/>
          <w:color w:val="000000"/>
          <w:kern w:val="0"/>
          <w:lang w:eastAsia="en-US" w:bidi="ar-SA"/>
        </w:rPr>
        <w:t xml:space="preserve"> </w:t>
      </w:r>
      <w:r w:rsidRPr="00AB664A">
        <w:rPr>
          <w:rFonts w:ascii="Times New Roman" w:eastAsia="Times New Roman" w:hAnsi="Times New Roman" w:cs="Times New Roman"/>
          <w:color w:val="000000"/>
          <w:kern w:val="0"/>
        </w:rPr>
        <w:t>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получении указанного заявления регистрирует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срок, не позднее следующего рабочего дня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дня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поступления, рассматривает вопрос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необходимости внесения изменений в выданные в результате предоставления Услуги документы.</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личного обращения в Администрацию, почтового отправления, электронной почты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удовлетворении данного заявления посредством личного обращения в Администрацию, почтового отправления, электронной почты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зависимости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способа обращения)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срок, не превышающий 5 рабочих дней со дня регистрации такого заявления.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AB664A">
        <w:rPr>
          <w:rFonts w:ascii="Times New Roman" w:eastAsia="Times New Roman" w:hAnsi="Times New Roman" w:cs="Times New Roman"/>
          <w:i/>
          <w:color w:val="000000"/>
          <w:kern w:val="0"/>
        </w:rPr>
        <w:t xml:space="preserve"> </w:t>
      </w:r>
      <w:r w:rsidRPr="00AB664A">
        <w:rPr>
          <w:rFonts w:ascii="Times New Roman" w:eastAsia="Times New Roman" w:hAnsi="Times New Roman" w:cs="Times New Roman"/>
          <w:color w:val="000000"/>
          <w:kern w:val="0"/>
        </w:rPr>
        <w:t>уведомление об их исправлении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при личном обращении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17.3. Выдача дубликата документа, выданного по результатам предоставления Услуги, не предусмотрена.</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17" w:name="_Toc125717108"/>
      <w:bookmarkEnd w:id="17"/>
      <w:r w:rsidRPr="00AB664A">
        <w:rPr>
          <w:rFonts w:ascii="Times New Roman" w:eastAsia="MS Gothic" w:hAnsi="Times New Roman" w:cs="Tahoma"/>
          <w:color w:val="000000"/>
          <w:kern w:val="0"/>
        </w:rPr>
        <w:t>18. Описание административной процедуры профилирования заявителя</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18.1. Вариант определяется путем профилирования заявителя в соответствии с Приложением 5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18.3. По результатам профилирования заявителя определяется полный перечень комбинаций признаков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с Регламентом, каждая из которых соответствует одному варианту.</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r w:rsidRPr="00AB664A">
        <w:rPr>
          <w:rFonts w:ascii="Times New Roman" w:eastAsia="MS Gothic" w:hAnsi="Times New Roman" w:cs="Tahoma"/>
          <w:color w:val="000000"/>
          <w:kern w:val="0"/>
        </w:rPr>
        <w:t>19.</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Описание вариантов</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w:t>
      </w:r>
      <w:r w:rsidRPr="00AB664A">
        <w:rPr>
          <w:rFonts w:ascii="Times New Roman" w:eastAsia="Times New Roman" w:hAnsi="Times New Roman" w:cs="Times New Roman"/>
          <w:color w:val="000000"/>
          <w:kern w:val="0"/>
          <w:lang w:val="en-US"/>
        </w:rPr>
        <w:t> </w:t>
      </w:r>
      <w:r w:rsidRPr="00AB664A">
        <w:rPr>
          <w:rFonts w:ascii="Times New Roman;serif" w:eastAsia="Times New Roman" w:hAnsi="Times New Roman;serif" w:cs="Times New Roman"/>
          <w:color w:val="000000"/>
          <w:kern w:val="0"/>
        </w:rPr>
        <w:t>Для</w:t>
      </w:r>
      <w:r w:rsidRPr="00AB664A">
        <w:rPr>
          <w:rFonts w:ascii="Times New Roman" w:eastAsia="Times New Roman" w:hAnsi="Times New Roman" w:cs="Times New Roman"/>
          <w:color w:val="000000"/>
          <w:kern w:val="0"/>
        </w:rPr>
        <w:t xml:space="preserve"> варианта 1, </w:t>
      </w:r>
      <w:bookmarkStart w:id="18" w:name="__DdeLink__6048_2857491986"/>
      <w:bookmarkEnd w:id="18"/>
      <w:r w:rsidRPr="00AB664A">
        <w:rPr>
          <w:rFonts w:ascii="Times New Roman" w:eastAsia="Times New Roman" w:hAnsi="Times New Roman" w:cs="Times New Roman"/>
          <w:color w:val="000000"/>
          <w:kern w:val="0"/>
        </w:rPr>
        <w:t>указанного в подпункте 17.1.1 пункта 17.1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19.1.1. Результатом предоставления Услуги является: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19.1.1.1. Решение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виде документа «Проект соглашения об организации сбора вторичных ресурсов на территории муниципального образования Московской области», который оформляется в соответствии с Приложением 1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19.1.1.2. Решение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виде документа, который оформляется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Приложением</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2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19.1.2. Срок предоставления Услуги составляет 7 рабочих дней со дня регистрации запроса в Администрации.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19" w:name="_anchor_96_Копия_1"/>
      <w:bookmarkEnd w:id="19"/>
      <w:r w:rsidRPr="00AB664A">
        <w:rPr>
          <w:rFonts w:ascii="Times New Roman" w:eastAsia="Times New Roman" w:hAnsi="Times New Roman" w:cs="Times New Roman"/>
          <w:color w:val="000000"/>
          <w:kern w:val="0"/>
        </w:rPr>
        <w:t xml:space="preserve"> посредством РПГУ, личного обращения, почтового отправления, электронной почты.</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19.1.3. Исчерпывающий перечень документов, необходимых для предоставления Услуги, которые заявитель должен представить самостоятельно:</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19.1.3.1. Запрос по форме, приведенной в Приложении 6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предоставляется электронный образ документа, который должен быть подписан собственноручной подписью заявителя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представителя заявителя, уполномоченного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его подписание, заверен печатью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наличии);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он должен быть подписан собственноручной подписью заявителя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представителя заявителя, уполномоченного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его подписание, заверен печатью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наличии);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почтовым отправлением он должен быть подписан собственноручной подписью заявителя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представителя заявителя, уполномоченного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его подписание, заверен печатью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наличии);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посредством РПГУ заполняется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интерактивная форма.</w:t>
      </w:r>
    </w:p>
    <w:p w:rsidR="00AB664A" w:rsidRPr="00AB664A" w:rsidRDefault="00AB664A" w:rsidP="00AB664A">
      <w:pPr>
        <w:ind w:left="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19.1.3.2.   Документ, удостоверяющий личность заявителя, представителя заявителя.</w:t>
      </w:r>
    </w:p>
    <w:p w:rsidR="00AB664A" w:rsidRPr="00AB664A" w:rsidRDefault="00AB664A" w:rsidP="00AB664A">
      <w:pPr>
        <w:ind w:left="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предоставляется электронный образ документа, удостоверяющего личность;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предоставляется оригинал документа, удостоверяющего личность, для сканирования образа документа;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документ, удостоверяющий личность, посредством РПГУ не предоставляется. Заявитель авторизуется на РПГУ посредством подтвержденной учетной записи в ЕСИА.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19.1.3.3. Документ, подтверждающий полномочия представителя заявителя (в случае обращения представителя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Документами, подтверждающими полномочия представителя заявителя, являются: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доверенность;</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протокола общего собрания участников общества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ограниченной ответственностью об избрании единоличного исполнительного органа общества (генерального директора, президента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других), приказ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имени юридического лица без доверенности).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предоставляется электронный образ документа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электронный документ), подтверждающего полномочия представителя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предоставляется оригинал документа, подтверждающего полномочия представителя заявителя,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снятия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него копии, которая заверяется подписью должностного лица, муниципального служащего, работника Администрации (печатью Администрации);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почтовым отправлением предоставляется заверенная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установленном законодательством Российской Федерации порядке копия документа, подтверждающего полномочия представителя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посредством РПГУ предоставляется электронный образ документа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электронный документ), подтверждающего полномочия представителя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19.1.3.4. Фотография внешнего вида емкости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сбора ВР, которую планируете разместить (вид спереди), фотография внешнего вида емкости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сбора ВР, которую планируете разместить (вид сзади).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 посредством РПГУ предоставляется электронный образ документа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электронный документ);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 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предоставляется оригинал документа;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 почтовым отправлением предоставляется оригинал документа;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 по электронной почте предоставляется электронный образ документа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электронный документ).</w:t>
      </w:r>
    </w:p>
    <w:p w:rsidR="00AB664A" w:rsidRPr="00AB664A" w:rsidRDefault="00AB664A" w:rsidP="00AB664A">
      <w:pPr>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            19.1.4.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Исчерпывающий перечень документов, необходимых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нормативными правовыми актами Российской Федерации, нормативными правовыми актами Московской области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 которые заявитель вправе представить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собственной инициативе, так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как они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подлежат представлению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рамках межведомственного информационного взаимодействия: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19.1.4.1.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Выписка из Единого государственного реестра юридических лиц.</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подаче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 почтовым отправлением предоставляется заверенная в установленном законодательством Российской Федерации порядке копия документа;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 посредством РПГУ предоставляется электронный образ документа (или электронный документ);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 по электронной почте предоставляется электронный образ документа (или электронный документ);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Исчерпывающий перечень оснований для отказа в приеме документов, необходимых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19.1.5.3. наличие противоречий между сведениями, указанными в запросе, и сведениями, указанными в приложенных к нему документах, в том числе: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отдельными фотографическими материалами, представленными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составе одного запроса;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отдельными текстовыми материалами, представленными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составе одного запроса;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отдельными фотографическими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отдельными текстовыми материалами, представленными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составе одного запроса;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сведениями, указанными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запросе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текстовыми, фотографическими материалами, представленными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составе одного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19.1.5.4. обращение за предоставлением иной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19.1.5.5. документы содержат подчистки и исправления текста, не заверенные в порядке, установленном законодательством Российской Федерации;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19.1.5.6.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19.1.5.7. документы, необходимые для предоставления Услуги, утратили силу, отменены или являются недействительными на момент обращения с запросом;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19.1.5.8. заявителем представлен неполный комплект документов, необходимых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19.1.5.10.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19.1.5.11.  на момент подачи запроса заявителем занято 20 процентов мест сбора отходов от их общего количества на территории городского округа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19.1.6.</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Основания для приостановления предоставления Услуги отсутствуют.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19.1.7.</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Исчерпывающий перечень оснований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отказа в предоставлении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19.1.7.1.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несоответствие категории заявителя кругу лиц, указанных в подразделах 2, 17 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19.1.7.2.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19.1.7.3.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отзыв запроса по инициативе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19.1.7.4.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19.1.8.</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Перечень административных процедур (действий) предоставления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 прием запроса и документов и (или) информации, необходимых для предоставления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 межведомственное информационное взаимодействие;</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 принятие решения о предоставлении (об отказе в предоставлении)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 предоставление результата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19.1.9.</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Состав административных процедур (действий)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с данным вариантом: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19.1.9.1.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 запроса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документов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(или) информации,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РПГУ,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1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Запрос оформляется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Приложением 6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К запросу прилагаются документы, указанные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пункте 19.1.3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Заявителем по собственной инициативе могут быть представлены документы, указанные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пункте 19.1.4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Основания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приеме 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 указаны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пункте 19.1.5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Запрос регистрируется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сроки, указанные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подразделе 13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Запрос может быть подан заявителем (представитель заявителя) следующими способами: посредством РПГУ,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по электронной почте,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почтовым отправлением.</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 посредством РПГУ заявитель авторизуется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посредством подтвержденной учетной записи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ЕСИА.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подписание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по электронной почте,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Администрацию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Должностное лицо, муниципальный служащий, работник Администрации проверяет запрос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предмет наличия оснований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приеме 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 предусмотренных Регламентом.</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наличии таких оснований должностное лицо, муниципальный служащий, работник Администрации формирует решение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приеме 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 по форме согласно Приложению 4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Указанное решение подписывается усиленной квалифицированной электронной подписью уполномоченного должностного лица Администрации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 позднее первого рабочего дня, следующего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днем поступления запроса, направляется заявителю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Личный кабинет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РПГУ/направляется по электронной почте, почтовым отправлением/выдается заявителю (представителю заявителя)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срок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позднее 30 минут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момента получения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него документов.</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случае, если такие основания отсутствуют, должностное лицо, муниципальный служащий, работник Администрации регистрируют запрос.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Услуга предусматривает возможность подачи запроса заявителем независимо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места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жительства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места пребывания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индивидуальных предпринимателей) либо места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нахождения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юридических лиц).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19.1.9.2.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Межведомственное информационное взаимодействие.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тот же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Межведомственные информационные запросы направляются в:</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Федеральную налоговую службу, срок направления межведомственного информационного запроса –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день регистрации запроса, срок получения ответа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межведомственный информационный запрос –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более 4 рабочих дней со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дня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поступления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Федеральную налоговую службу.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Контроль предоставления результата межведомственного информационного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4 рабочих дня.</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Должностным лицом, муниципальным служащим, работником Администрации проверяется поступление ответа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межведомственные информационные запросы.</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19.1.9.3.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Принятие решения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1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Основания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указаны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пункте 19.1.7.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Должностное лицо, муниципальный служащий, работник Администрации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основании собранного комплекта документов определяет возможность предоставления Услуги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формирует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ВИС проект решения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по форме согласно Приложению 1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Регламенту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ее предоставлении по форме согласно Приложению 2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Рассмотрение проекта решения о предоставлении Услуги (об отказе в предоставлении) руководителем Администрации или лицом, уполномоченным на принятие решений.</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тот же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Руководитель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уполномоченное должностное лицо Администрации рассматривает проект решения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предмет соответствия требованиям законодательства Российской Федерации,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том числе Регламента, полноты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качества предоставления Услуги,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осуществляет контроль сроков предоставления Услуги, подписывает проект решения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ее предоставлении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использованием усиленной квалифицированной электронной подписи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направляет должностному лицу, муниципальному служащему, работнику Администрации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выдачи (направления) результата предоставления Услуги заявителю. Решение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принимается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срок 1 рабочий день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даты получения Администрацией всех сведений,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принятия соответствующего решения.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19.1.9.4.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Предоставление результата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Выдача (направление) результата предоставления Услуги заявителю в Администрации лично, по электронной почте, почтовым отправлением.</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Модуль МФЦ ЕИС ОУ.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1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Администрации: Заявитель уведомляется лично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готовности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выдаче результата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Администрации,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направлении результата Услуги почтовым отправлением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Результат оказания Услуги направляется заявителю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позднее 1 рабочего дня со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дня принятия решения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Должностное лицо, работник Администрации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Выдача (направление) результата предоставления Услуги заявителю (представителю заявителя) посредством РПГУ.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РПГУ, ВИС, Модуль МФЦ ЕИС ОУ.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1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Должностное лицо, муниципальный служащий, работник Администрации направляет результат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форме электронного документа, подписанного усиленной </w:t>
      </w:r>
      <w:bookmarkStart w:id="20" w:name="_GoBack"/>
      <w:r w:rsidRPr="00AB664A">
        <w:rPr>
          <w:rFonts w:ascii="Times New Roman" w:eastAsia="Times New Roman" w:hAnsi="Times New Roman" w:cs="Times New Roman"/>
          <w:color w:val="000000"/>
          <w:kern w:val="0"/>
        </w:rPr>
        <w:t xml:space="preserve">квалифицированной электронной подписью уполномоченного должностного лица Администрации, </w:t>
      </w:r>
      <w:bookmarkEnd w:id="20"/>
      <w:r w:rsidRPr="00AB664A">
        <w:rPr>
          <w:rFonts w:ascii="Times New Roman" w:eastAsia="Times New Roman" w:hAnsi="Times New Roman" w:cs="Times New Roman"/>
          <w:color w:val="000000"/>
          <w:kern w:val="0"/>
        </w:rPr>
        <w:t>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Личный кабинет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Заявитель (представитель заявителя) уведомляется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получении результата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Личном кабинете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Заявитель (представитель заявителя) может получить результат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любом МФЦ Московской</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области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виде распечатанного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бумажном носителе экземпляра электронного документа.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этом случае работником МФЦ распечатывается из</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Модуля МФЦ ЕИС ОУ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бумажном носителе экземпляр электронного документа, который заверяется подписью уполномоченного работника МФЦ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печатью МФЦ.</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Услуга предусматривает возможность получения результата предоставления Услуги заявителем независимо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места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жительства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места пребывания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физических лиц, включая индивидуальных предпринимателей) либо места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нахождения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юридических лиц).</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w:t>
      </w:r>
      <w:r w:rsidRPr="00AB664A">
        <w:rPr>
          <w:rFonts w:ascii="Times New Roman" w:eastAsia="Times New Roman" w:hAnsi="Times New Roman" w:cs="Times New Roman"/>
          <w:color w:val="000000"/>
          <w:kern w:val="0"/>
          <w:lang w:val="en-US"/>
        </w:rPr>
        <w:t> </w:t>
      </w:r>
      <w:r w:rsidRPr="00AB664A">
        <w:rPr>
          <w:rFonts w:ascii="Times New Roman;serif" w:eastAsia="Times New Roman" w:hAnsi="Times New Roman;serif" w:cs="Times New Roman"/>
          <w:color w:val="000000"/>
          <w:kern w:val="0"/>
        </w:rPr>
        <w:t>Для</w:t>
      </w:r>
      <w:r w:rsidRPr="00AB664A">
        <w:rPr>
          <w:rFonts w:ascii="Times New Roman" w:eastAsia="Times New Roman" w:hAnsi="Times New Roman" w:cs="Times New Roman"/>
          <w:color w:val="000000"/>
          <w:kern w:val="0"/>
        </w:rPr>
        <w:t xml:space="preserve"> варианта 2, </w:t>
      </w:r>
      <w:bookmarkStart w:id="21" w:name="__DdeLink__6048_28574919861"/>
      <w:bookmarkEnd w:id="21"/>
      <w:r w:rsidRPr="00AB664A">
        <w:rPr>
          <w:rFonts w:ascii="Times New Roman" w:eastAsia="Times New Roman" w:hAnsi="Times New Roman" w:cs="Times New Roman"/>
          <w:color w:val="000000"/>
          <w:kern w:val="0"/>
        </w:rPr>
        <w:t>указанного в подпункте 17.1.2 пункта 17.1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19.2.1. Результатом предоставления Услуги является: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19.2.1.1. Решение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виде документа «Проект соглашения об организации сбора вторичных ресурсов на территории муниципального образования Московской области», который оформляется в соответствии с Приложением 1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19.2.1.2. Решение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виде документа, который оформляется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Приложением</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2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19.2.2. Срок предоставления Услуги составляет 7 рабочих дней со дня регистрации запроса в Администрации.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2" w:name="_anchor_96_Копия_11"/>
      <w:bookmarkEnd w:id="22"/>
      <w:r w:rsidRPr="00AB664A">
        <w:rPr>
          <w:rFonts w:ascii="Times New Roman" w:eastAsia="Times New Roman" w:hAnsi="Times New Roman" w:cs="Times New Roman"/>
          <w:color w:val="000000"/>
          <w:kern w:val="0"/>
        </w:rPr>
        <w:t xml:space="preserve"> посредством РПГУ, личного обращения, почтового отправления, электронной почты.</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19.2.3. Исчерпывающий перечень документов, необходимых для предоставления Услуги, которые заявитель должен представить самостоятельно:</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19.2.3.1. Запрос по форме, приведенной в Приложении 6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предоставляется электронный образ документа, который должен быть подписан собственноручной подписью заявителя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представителя заявителя, уполномоченного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его подписание, заверен печатью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наличии);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он должен быть подписан собственноручной подписью заявителя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представителя заявителя, уполномоченного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его подписание, заверен печатью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наличии);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почтовым отправлением он должен быть подписан собственноручной подписью заявителя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представителя заявителя, уполномоченного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его подписание, заверен печатью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наличии);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посредством РПГУ заполняется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интерактивная форма.</w:t>
      </w:r>
    </w:p>
    <w:p w:rsidR="00AB664A" w:rsidRPr="00AB664A" w:rsidRDefault="00AB664A" w:rsidP="00AB664A">
      <w:pPr>
        <w:ind w:left="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19.2.3.2.   Документ, удостоверяющий личность заявителя, представителя заявителя.</w:t>
      </w:r>
    </w:p>
    <w:p w:rsidR="00AB664A" w:rsidRPr="00AB664A" w:rsidRDefault="00AB664A" w:rsidP="00AB664A">
      <w:pPr>
        <w:ind w:left="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предоставляется электронный образ документа, удостоверяющего личность;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предоставляется оригинал документа, удостоверяющего личность, для сканирования образа документа;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документ, удостоверяющий личность, посредством РПГУ не предоставляется. Заявитель авторизуется на РПГУ посредством подтвержденной учетной записи в ЕСИА.</w:t>
      </w:r>
    </w:p>
    <w:p w:rsidR="00AB664A" w:rsidRPr="00AB664A" w:rsidRDefault="00AB664A" w:rsidP="00AB664A">
      <w:pPr>
        <w:spacing w:after="56"/>
        <w:ind w:left="48" w:hanging="10"/>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19.2.3.3. Документ, подтверждающий полномочия представителя заявителя (в случае обращения представителя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Документами, подтверждающими полномочия представителя заявителя, являются: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доверенность;</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протокола общего собрания участников общества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ограниченной ответственностью об избрании единоличного исполнительного органа общества (генерального директора, президента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других), приказ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имени юридического лица без доверенности).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предоставляется электронный образ документа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электронный документ), подтверждающего полномочия представителя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предоставляется оригинал документа, подтверждающего полномочия представителя заявителя,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снятия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него копии, которая заверяется подписью должностного лица, муниципального служащего, работника Администрации (печатью Администрации);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почтовым отправлением предоставляется заверенная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установленном законодательством Российской Федерации порядке копия документа, подтверждающего полномочия представителя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посредством РПГУ предоставляется электронный образ документа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электронный документ), подтверждающего полномочия представителя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19.2.3.4. Фотография внешнего вида емкости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сбора ВР, которую планируете разместить (вид спереди), фотография внешнего вида емкости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сбора ВР, которую планируете разместить (вид сзади).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 посредством РПГУ предоставляется электронный образ документа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электронный документ);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 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предоставляется оригинал документа;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 почтовым отправлением предоставляется оригинал документа;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 по электронной почте предоставляется электронный образ документа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электронный документ).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19.2.4.1. Выписка из Единого государственного реестра индивидуальных предпринимателей.</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 почтовым отправлением предоставляется заверенная в установленном законодательством Российской Федерации порядке копия документа;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 по электронной почте предоставляется электронный образ документа (или электронный документ);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 посредством РПГУ предоставляется электронный образ документа (или электронный документ).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Исчерпывающий перечень оснований для отказа в приеме документов, необходимых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19.2.5.3. наличие противоречий между сведениями, указанными в запросе, и сведениями, указанными в приложенных к нему документах, в том числе: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отдельными фотографическими материалами, представленными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составе одного запроса;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отдельными текстовыми материалами, представленными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составе одного запроса;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отдельными фотографическими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отдельными текстовыми материалами, представленными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составе одного запроса;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сведениями, указанными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запросе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текстовыми, фотографическими материалами, представленными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составе одного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19.2.5.4. обращение за предоставлением иной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19.2.5.5. документы содержат подчистки и исправления текста, не заверенные в порядке, установленном законодательством Российской Федерации;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19.2.5.6.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19.2.5.7. документы, необходимые для предоставления Услуги, утратили силу, отменены или являются недействительными на момент обращения с запросом;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19.2.5.8. заявителем представлен неполный комплект документов, необходимых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19.2.5.10.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19.2.5.11.  на момент подачи запроса заявителем занято 20 процентов мест сбора отходов от их общего количества на территории городского округа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19.2.6.</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Основания для приостановления предоставления Услуги отсутствуют.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19.2.7.</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Исчерпывающий перечень оснований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отказа в предоставлении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19.2.7.1.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несоответствие категории заявителя кругу лиц, указанных в подразделах 2, 17 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19.2.7.2.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19.2.7.3.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отзыв запроса по инициативе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19.2.7.4.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19.2.8.</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Перечень административных процедур (действий) предоставления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 прием запроса и документов и (или) информации, необходимых для предоставления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 межведомственное информационное взаимодействие;</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 принятие решения о предоставлении (об отказе в предоставлении)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 предоставление результата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19.2.9.</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Состав административных процедур (действий)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с данным вариантом: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19.2.9.1.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 запроса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документов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(или) информации,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РПГУ,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1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Запрос оформляется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Приложением 6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К запросу прилагаются документы, указанные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пункте 19.2.3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Заявителем по собственной инициативе могут быть представлены документы, указанные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пункте 19.2.4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Основания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приеме 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 указаны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пункте 19.2.5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Запрос регистрируется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сроки, указанные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подразделе 13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Запрос может быть подан заявителем (представитель заявителя) следующими способами: посредством РПГУ,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по электронной почте,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почтовым отправлением.</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 посредством РПГУ заявитель авторизуется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посредством подтвержденной учетной записи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ЕСИА.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подписание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по электронной почте,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Администрацию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Должностное лицо, муниципальный служащий, работник Администрации проверяет запрос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предмет наличия оснований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приеме 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 предусмотренных Регламентом.</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наличии таких оснований должностное лицо, муниципальный служащий, работник Администрации формирует решение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приеме 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 по форме согласно Приложению 4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Указанное решение подписывается усиленной квалифицированной электронной подписью уполномоченного должностного лица Администрации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 позднее первого рабочего дня, следующего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днем поступления запроса, направляется заявителю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Личный кабинет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РПГУ/направляется по электронной почте, почтовым отправлением/выдается заявителю (представителю заявителя)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срок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позднее 30 минут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момента получения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него документов.</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случае, если такие основания отсутствуют, должностное лицо, муниципальный служащий, работник Администрации регистрируют запрос.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Услуга предусматривает возможность подачи запроса заявителем независимо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места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жительства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места пребывания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индивидуальных предпринимателей) либо места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нахождения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юридических лиц).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19.2.9.2.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Межведомственное информационное взаимодействие.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тот же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Межведомственные информационные запросы направляются в:</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Федеральную налоговую службу, срок направления межведомственного информационного запроса –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день регистрации запроса, срок получения ответа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межведомственный информационный запрос –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более 4 рабочих дней со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дня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поступления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Федеральную налоговую службу.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Контроль предоставления результата межведомственного информационного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4 рабочих дня.</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Должностным лицом, муниципальным служащим, работником Администрации проверяется поступление ответа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межведомственные информационные запросы.</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19.2.9.3.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Принятие решения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1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Основания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указаны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пункте 19.2.7.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Должностное лицо, муниципальный служащий, работник Администрации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основании собранного комплекта документов определяет возможность предоставления Услуги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формирует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ВИС проект решения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по форме согласно Приложению 1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Регламенту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ее предоставлении по форме согласно Приложению 2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Рассмотрение проекта решения о предоставлении Услуги (об отказе в предоставлении) руководителем Администрации или лицом, уполномоченным на принятие решений.</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тот же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Руководитель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уполномоченное должностное лицо Администрации рассматривает проект решения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предмет соответствия требованиям законодательства Российской Федерации,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том числе Регламента, полноты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качества предоставления Услуги,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осуществляет контроль сроков предоставления Услуги, подписывает проект решения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ее предоставлении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использованием усиленной квалифицированной электронной подписи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направляет должностному лицу, муниципальному служащему, работнику Администрации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выдачи (направления) результата предоставления Услуги заявителю. Решение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принимается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срок 1 рабочий день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даты получения Администрацией всех сведений,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принятия соответствующего решения.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19.2.9.4.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Предоставление результата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Выдача (направление) результата предоставления Услуги заявителю в Администрации лично, по электронной почте, почтовым отправлением.</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Модуль МФЦ ЕИС ОУ.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1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Администрации: Заявитель уведомляется лично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готовности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выдаче результата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Администрации,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направлении результата Услуги почтовым отправлением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Результат оказания Услуги направляется заявителю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позднее 1 рабочего дня со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дня принятия решения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Должностное лицо, работник Администрации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Выдача (направление) результата предоставления Услуги заявителю (представителю заявителя) посредством РПГУ.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РПГУ, ВИС, Модуль МФЦ ЕИС ОУ.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1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Должностное лицо, муниципальный служащий, работник Администрации направляет результат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Личный кабинет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Заявитель (представитель заявителя) уведомляется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получении результата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Личном кабинете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Заявитель (представитель заявителя) может получить результат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любом МФЦ Московской</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области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виде распечатанного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бумажном носителе экземпляра электронного документа.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этом случае работником МФЦ распечатывается из</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Модуля МФЦ ЕИС ОУ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бумажном носителе экземпляр электронного документа, который заверяется подписью уполномоченного работника МФЦ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печатью МФЦ.</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Услуга предусматривает возможность получения результата предоставления Услуги заявителем независимо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места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жительства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места пребывания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физических лиц, включая индивидуальных предпринимателей) либо места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нахождения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юридических лиц).</w:t>
      </w:r>
    </w:p>
    <w:p w:rsidR="00AB664A" w:rsidRPr="00AB664A" w:rsidRDefault="00AB664A" w:rsidP="00AB664A">
      <w:pPr>
        <w:keepNext/>
        <w:ind w:firstLine="709"/>
        <w:jc w:val="center"/>
        <w:outlineLvl w:val="0"/>
        <w:rPr>
          <w:rFonts w:ascii="Times New Roman" w:eastAsia="MS Gothic" w:hAnsi="Times New Roman" w:cs="Tahoma"/>
          <w:color w:val="000000"/>
          <w:kern w:val="0"/>
        </w:rPr>
      </w:pPr>
    </w:p>
    <w:p w:rsidR="00AB664A" w:rsidRPr="00AB664A" w:rsidRDefault="00AB664A" w:rsidP="00AB664A">
      <w:pPr>
        <w:keepNext/>
        <w:ind w:firstLine="709"/>
        <w:jc w:val="center"/>
        <w:outlineLvl w:val="0"/>
        <w:rPr>
          <w:rFonts w:ascii="Times New Roman" w:eastAsia="MS Gothic" w:hAnsi="Times New Roman" w:cs="Tahoma"/>
          <w:bCs/>
          <w:color w:val="000000"/>
          <w:kern w:val="0"/>
          <w:sz w:val="48"/>
          <w:szCs w:val="48"/>
        </w:rPr>
      </w:pPr>
      <w:bookmarkStart w:id="23" w:name="Par372"/>
      <w:bookmarkStart w:id="24" w:name="_Toc125717110"/>
      <w:bookmarkEnd w:id="23"/>
      <w:bookmarkEnd w:id="24"/>
      <w:r w:rsidRPr="00AB664A">
        <w:rPr>
          <w:rFonts w:ascii="Times New Roman" w:eastAsia="MS Gothic" w:hAnsi="Times New Roman" w:cs="Tahoma"/>
          <w:color w:val="000000"/>
          <w:kern w:val="0"/>
          <w:lang w:val="en-US"/>
        </w:rPr>
        <w:t>IV</w:t>
      </w:r>
      <w:r w:rsidRPr="00AB664A">
        <w:rPr>
          <w:rFonts w:ascii="Times New Roman" w:eastAsia="MS Gothic" w:hAnsi="Times New Roman" w:cs="Tahoma"/>
          <w:color w:val="000000"/>
          <w:kern w:val="0"/>
        </w:rPr>
        <w:t>. Формы контроля за исполнением Регламента</w:t>
      </w:r>
    </w:p>
    <w:p w:rsidR="00AB664A" w:rsidRPr="00AB664A" w:rsidRDefault="00AB664A" w:rsidP="00AB664A">
      <w:pPr>
        <w:keepNext/>
        <w:ind w:firstLine="709"/>
        <w:jc w:val="center"/>
        <w:outlineLvl w:val="1"/>
        <w:rPr>
          <w:rFonts w:ascii="Times New Roman" w:eastAsia="MS Gothic" w:hAnsi="Times New Roman" w:cs="Tahoma"/>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25" w:name="_Toc125717111"/>
      <w:bookmarkEnd w:id="25"/>
      <w:r w:rsidRPr="00AB664A">
        <w:rPr>
          <w:rFonts w:ascii="Times New Roman" w:eastAsia="MS Gothic" w:hAnsi="Times New Roman" w:cs="Tahoma"/>
          <w:color w:val="000000"/>
          <w:kern w:val="0"/>
        </w:rPr>
        <w:t>20. Порядок осуществления текущего контроля за соблюдением</w:t>
      </w: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r w:rsidRPr="00AB664A">
        <w:rPr>
          <w:rFonts w:ascii="Times New Roman" w:eastAsia="MS Gothic" w:hAnsi="Times New Roman" w:cs="Tahoma"/>
          <w:color w:val="000000"/>
          <w:kern w:val="0"/>
        </w:rPr>
        <w:t xml:space="preserve">и исполнением ответственными должностными лицами </w:t>
      </w:r>
      <w:r w:rsidRPr="00664B63">
        <w:rPr>
          <w:rFonts w:ascii="Times New Roman" w:eastAsia="MS Gothic" w:hAnsi="Times New Roman" w:cs="Tahoma"/>
          <w:color w:val="000000"/>
          <w:kern w:val="0"/>
        </w:rPr>
        <w:t>Администрации</w:t>
      </w:r>
      <w:r w:rsidRPr="00AB664A">
        <w:rPr>
          <w:rFonts w:ascii="Times New Roman" w:eastAsia="MS Gothic" w:hAnsi="Times New Roman" w:cs="Tahoma"/>
          <w:color w:val="000000"/>
          <w:kern w:val="0"/>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порядке, установленном организационно-распорядительным актом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 xml:space="preserve">.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20.2. Требованиями к порядку и формам текущего контроля за предоставлением Услуги являются: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20.2.1. Независимость.</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20.2.2. Тщательность.</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20.3. Независимость текущего контроля заключается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том, что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должностное лицо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 уполномоченное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осуществление, не находится в служебной зависимости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должностного лица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 участвующего в предоставлении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том числе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имеет близкого родства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свойства (родители, супруги, дети, братья, сестры,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братья, сестры, родители, дети супругов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супруги детей)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ним.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20.4. Должностные лица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 осуществляющие текущий контроль за предоставлением Услуги, обязаны принимать меры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предотвращению конфликта интересов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20.5. Тщательность осуществления текущего контроля за предоставлением Услуги состоит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исполнении уполномоченными должностными лицами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 xml:space="preserve"> обязанностей, предусмотренных настоящим подразделом.</w:t>
      </w:r>
    </w:p>
    <w:p w:rsidR="00AB664A" w:rsidRPr="00AB664A" w:rsidRDefault="00AB664A" w:rsidP="00AB664A">
      <w:pPr>
        <w:keepNext/>
        <w:ind w:firstLine="709"/>
        <w:jc w:val="center"/>
        <w:outlineLvl w:val="1"/>
        <w:rPr>
          <w:rFonts w:ascii="Times New Roman" w:eastAsia="MS Gothic" w:hAnsi="Times New Roman" w:cs="Tahoma"/>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26" w:name="_Toc125717112"/>
      <w:bookmarkEnd w:id="26"/>
      <w:r w:rsidRPr="00AB664A">
        <w:rPr>
          <w:rFonts w:ascii="Times New Roman" w:eastAsia="MS Gothic" w:hAnsi="Times New Roman" w:cs="Tahoma"/>
          <w:color w:val="000000"/>
          <w:kern w:val="0"/>
        </w:rPr>
        <w:t>21. Порядок и</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периодичность осуществления плановых и</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внеплановых проверок полноты и</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качества предоставления Услуги, в</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том</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числе порядок и формы контроля за</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полнотой и</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качеством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21.1. Порядок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периодичность осуществления плановых и внеплановых проверок полноты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качества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том</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числе порядок и формы контроля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полнотой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качеством предоставления Услуги, устанавливаются организационно-распорядительным актом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21.2. При выявлении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664B63">
        <w:rPr>
          <w:rFonts w:ascii="Times New Roman" w:eastAsia="Calibri" w:hAnsi="Times New Roman" w:cs="Times New Roman"/>
          <w:color w:val="000000"/>
          <w:kern w:val="0"/>
          <w:lang w:eastAsia="en-US" w:bidi="ar-SA"/>
        </w:rPr>
        <w:t>Администрацией</w:t>
      </w:r>
      <w:r w:rsidRPr="00AB664A">
        <w:rPr>
          <w:rFonts w:ascii="Times New Roman" w:eastAsia="Times New Roman" w:hAnsi="Times New Roman" w:cs="Times New Roman"/>
          <w:color w:val="C9211E"/>
          <w:kern w:val="0"/>
        </w:rPr>
        <w:t xml:space="preserve"> </w:t>
      </w:r>
      <w:r w:rsidRPr="00AB664A">
        <w:rPr>
          <w:rFonts w:ascii="Times New Roman" w:eastAsia="Times New Roman" w:hAnsi="Times New Roman" w:cs="Times New Roman"/>
          <w:color w:val="000000"/>
          <w:kern w:val="0"/>
        </w:rPr>
        <w:t>принимаются меры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устранению таких нарушений в соответствии с законодательством Российской</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Федерации.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27" w:name="_Toc125717113"/>
      <w:bookmarkEnd w:id="27"/>
      <w:r w:rsidRPr="00AB664A">
        <w:rPr>
          <w:rFonts w:ascii="Times New Roman" w:eastAsia="MS Gothic" w:hAnsi="Times New Roman" w:cs="Tahoma"/>
          <w:color w:val="000000"/>
          <w:kern w:val="0"/>
        </w:rPr>
        <w:t xml:space="preserve">22. Ответственность должностных лиц </w:t>
      </w:r>
      <w:r w:rsidRPr="00664B63">
        <w:rPr>
          <w:rFonts w:ascii="Times New Roman" w:eastAsia="MS Gothic" w:hAnsi="Times New Roman" w:cs="Tahoma"/>
          <w:color w:val="000000"/>
          <w:kern w:val="0"/>
        </w:rPr>
        <w:t>Администрации</w:t>
      </w:r>
      <w:r w:rsidRPr="00AB664A">
        <w:rPr>
          <w:rFonts w:ascii="Times New Roman" w:eastAsia="MS Gothic" w:hAnsi="Times New Roman" w:cs="Tahoma"/>
          <w:color w:val="000000"/>
          <w:kern w:val="0"/>
        </w:rPr>
        <w:t xml:space="preserve"> за решения и действия (бездействие), принимаемые (осуществляемые) ими в ходе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Федерации. </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28" w:name="_Toc125717114"/>
      <w:bookmarkEnd w:id="28"/>
      <w:r w:rsidRPr="00AB664A">
        <w:rPr>
          <w:rFonts w:ascii="Times New Roman" w:eastAsia="MS Gothic" w:hAnsi="Times New Roman" w:cs="Tahoma"/>
          <w:color w:val="000000"/>
          <w:kern w:val="0"/>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23.1. Контроль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предоставлением Услуги осуществляется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порядке и формах, предусмотренными подразделами 20-22 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23.2. Контроль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связи Московской области от 30.10.2018 № 10-121/РВ «Об утверждении Положения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осуществлении контроля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порядком предоставления государственных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муниципальных услуг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территории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23.3. Граждане, их</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объединения и организации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осуществления контроля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предоставлением Услуги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целью соблюдения порядка ее предоставления имеют право направлять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Министерство государственного управления, информационных технологий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связи Московской области обращения о нарушениях должностными лицами Администрации порядка предоставления Услуги, повлекших ее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непредставление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предоставление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нарушением срока, установленного Регламентом.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23.4. Граждане, их объединения и организации для осуществления контроля за предоставлением Услуги имеют право направлять в </w:t>
      </w:r>
      <w:r w:rsidRPr="00664B63">
        <w:rPr>
          <w:rFonts w:ascii="Times New Roman" w:eastAsia="Calibri" w:hAnsi="Times New Roman" w:cs="Times New Roman"/>
          <w:color w:val="000000"/>
          <w:kern w:val="0"/>
        </w:rPr>
        <w:t>Администрацию</w:t>
      </w:r>
      <w:r w:rsidRPr="00AB664A">
        <w:rPr>
          <w:rFonts w:ascii="Times New Roman" w:eastAsia="Times New Roman" w:hAnsi="Times New Roman" w:cs="Times New Roman"/>
          <w:color w:val="000000"/>
          <w:kern w:val="0"/>
        </w:rPr>
        <w:t>, МФЦ, Учредителю МФЦ индивидуальные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коллективные обращения с предложениями по совершенствованию порядка предоставления Услуги, а также жалобы и заявления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действия (бездействие) должностных лиц </w:t>
      </w:r>
      <w:r w:rsidRPr="00664B63">
        <w:rPr>
          <w:rFonts w:ascii="Times New Roman" w:eastAsia="Calibri" w:hAnsi="Times New Roman" w:cs="Times New Roman"/>
          <w:color w:val="000000"/>
          <w:kern w:val="0"/>
        </w:rPr>
        <w:t>Администрации</w:t>
      </w:r>
      <w:r w:rsidRPr="00AB664A">
        <w:rPr>
          <w:rFonts w:ascii="Times New Roman" w:eastAsia="Times New Roman" w:hAnsi="Times New Roman" w:cs="Times New Roman"/>
          <w:color w:val="000000"/>
          <w:kern w:val="0"/>
        </w:rPr>
        <w:t>, работников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МФЦ и принятые ими решения, связанные с предоставлением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 а также МФЦ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процессе получения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0"/>
        <w:rPr>
          <w:rFonts w:ascii="Times New Roman" w:eastAsia="MS Gothic" w:hAnsi="Times New Roman" w:cs="Tahoma"/>
          <w:bCs/>
          <w:color w:val="000000"/>
          <w:kern w:val="0"/>
          <w:sz w:val="48"/>
          <w:szCs w:val="48"/>
        </w:rPr>
      </w:pPr>
      <w:bookmarkStart w:id="29" w:name="_Toc125717115"/>
      <w:bookmarkEnd w:id="29"/>
      <w:r w:rsidRPr="00AB664A">
        <w:rPr>
          <w:rFonts w:ascii="Times New Roman" w:eastAsia="MS Gothic" w:hAnsi="Times New Roman" w:cs="Tahoma"/>
          <w:color w:val="000000"/>
          <w:kern w:val="0"/>
          <w:lang w:val="en-US"/>
        </w:rPr>
        <w:t>V</w:t>
      </w:r>
      <w:r w:rsidRPr="00AB664A">
        <w:rPr>
          <w:rFonts w:ascii="Times New Roman" w:eastAsia="MS Gothic" w:hAnsi="Times New Roman" w:cs="Tahoma"/>
          <w:color w:val="000000"/>
          <w:kern w:val="0"/>
        </w:rPr>
        <w:t>. Досудебный (внесудебный) порядок обжалования решений и</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 xml:space="preserve">действий (бездействия) </w:t>
      </w:r>
      <w:r w:rsidRPr="00664B63">
        <w:rPr>
          <w:rFonts w:ascii="Times New Roman" w:eastAsia="MS Gothic" w:hAnsi="Times New Roman" w:cs="Tahoma"/>
          <w:color w:val="000000"/>
          <w:kern w:val="0"/>
        </w:rPr>
        <w:t>Администрации</w:t>
      </w:r>
      <w:r w:rsidRPr="00AB664A">
        <w:rPr>
          <w:rFonts w:ascii="Times New Roman" w:eastAsia="MS Gothic" w:hAnsi="Times New Roman" w:cs="Tahoma"/>
          <w:color w:val="000000"/>
          <w:kern w:val="0"/>
        </w:rPr>
        <w:t>, МФЦ, а также их должностных лиц, работников</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30" w:name="_Toc125717116"/>
      <w:bookmarkEnd w:id="30"/>
      <w:r w:rsidRPr="00AB664A">
        <w:rPr>
          <w:rFonts w:ascii="Times New Roman" w:eastAsia="MS Gothic" w:hAnsi="Times New Roman" w:cs="Tahoma"/>
          <w:color w:val="000000"/>
          <w:kern w:val="0"/>
        </w:rPr>
        <w:t xml:space="preserve">24. Способы информирования заявителей </w:t>
      </w:r>
      <w:r w:rsidRPr="00AB664A">
        <w:rPr>
          <w:rFonts w:ascii="Times New Roman" w:eastAsia="MS Gothic" w:hAnsi="Times New Roman" w:cs="Tahoma"/>
          <w:color w:val="000000"/>
          <w:kern w:val="0"/>
        </w:rPr>
        <w:br/>
        <w:t>о</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порядке досудебного (внесудебного) обжалования</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24.1. Информирование заявителей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порядке досудебного (внесудебного) обжалования решений и действий (бездействия) Администрации, МФЦ,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их должностных лиц, работников осуществляется посредством размещения информации на стендах в местах предоставления Услуги,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официальных сайтах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 МФЦ, Учредителя МФЦ, РПГУ,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ходе консультирования заявителей,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том</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числе по телефону, электронной почте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личном приеме.</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31" w:name="_Toc125717117"/>
      <w:bookmarkStart w:id="32" w:name="_anchor_96"/>
      <w:bookmarkEnd w:id="31"/>
      <w:bookmarkEnd w:id="32"/>
      <w:r w:rsidRPr="00AB664A">
        <w:rPr>
          <w:rFonts w:ascii="Times New Roman" w:eastAsia="MS Gothic" w:hAnsi="Times New Roman" w:cs="Tahoma"/>
          <w:color w:val="000000"/>
          <w:kern w:val="0"/>
        </w:rPr>
        <w:t>25. Формы и</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способы подачи заявителями жалобы</w:t>
      </w:r>
    </w:p>
    <w:p w:rsidR="00AB664A" w:rsidRPr="00AB664A" w:rsidRDefault="00AB664A" w:rsidP="00AB664A">
      <w:pPr>
        <w:spacing w:after="56"/>
        <w:ind w:left="48" w:hanging="10"/>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25.1. Досудебное (внесудебное) обжалование решений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действий (бездействия) Администрации, МФЦ,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их</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должностных лиц, работников осуществляется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соблюдением требований, установленных Федеральным законом № 210-ФЗ,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порядке, установленном постановлением Правительства Московской области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08.08.2013 № 601/33 «Об утверждении Положения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особенностях подачи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рассмотрения жалоб на решения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их</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работников».</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25.2. Жалоба подается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письменной форме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бумажном носителе (далее –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письменной форме)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электронной форме в</w:t>
      </w:r>
      <w:r w:rsidRPr="00AB664A">
        <w:rPr>
          <w:rFonts w:ascii="Times New Roman" w:eastAsia="Times New Roman" w:hAnsi="Times New Roman" w:cs="Times New Roman"/>
          <w:color w:val="000000"/>
          <w:kern w:val="0"/>
          <w:lang w:val="en-US"/>
        </w:rPr>
        <w:t> </w:t>
      </w:r>
      <w:r w:rsidRPr="00664B63">
        <w:rPr>
          <w:rFonts w:ascii="Times New Roman" w:eastAsia="Calibri" w:hAnsi="Times New Roman" w:cs="Times New Roman"/>
          <w:color w:val="000000"/>
          <w:kern w:val="0"/>
          <w:lang w:eastAsia="en-US" w:bidi="ar-SA"/>
        </w:rPr>
        <w:t>Администрацию</w:t>
      </w:r>
      <w:r w:rsidRPr="00AB664A">
        <w:rPr>
          <w:rFonts w:ascii="Times New Roman" w:eastAsia="Times New Roman" w:hAnsi="Times New Roman" w:cs="Times New Roman"/>
          <w:color w:val="000000"/>
          <w:kern w:val="0"/>
        </w:rPr>
        <w:t>, МФЦ, Учредителю МФЦ.</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25.3. Прием жалоб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письменной форме осуществляется </w:t>
      </w:r>
      <w:r w:rsidRPr="00664B63">
        <w:rPr>
          <w:rFonts w:ascii="Times New Roman" w:eastAsia="Calibri" w:hAnsi="Times New Roman" w:cs="Times New Roman"/>
          <w:color w:val="000000"/>
          <w:kern w:val="0"/>
          <w:lang w:eastAsia="en-US" w:bidi="ar-SA"/>
        </w:rPr>
        <w:t>Администрацией</w:t>
      </w:r>
      <w:r w:rsidRPr="00AB664A">
        <w:rPr>
          <w:rFonts w:ascii="Times New Roman" w:eastAsia="Times New Roman" w:hAnsi="Times New Roman" w:cs="Times New Roman"/>
          <w:color w:val="000000"/>
          <w:kern w:val="0"/>
        </w:rPr>
        <w:t>, МФЦ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месте, где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заявитель подавал запрос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получение Услуги, нарушение порядка которой обжалуется, либо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месте, где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заявителем получен результат предоставления указанной Услуги), Учредителем МФЦ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месте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фактического нахождения),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том числе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личном приеме. Жалоба в письменной форме может быть также направлена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почте.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25.4.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электронной форме жалоба может быть подана заявителем посредством: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25.4.1. Официального сайта Правительства Московской области в сети Интернет.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25.4.2. Официального сайта </w:t>
      </w:r>
      <w:r w:rsidRPr="00664B63">
        <w:rPr>
          <w:rFonts w:ascii="Times New Roman" w:eastAsia="Calibri" w:hAnsi="Times New Roman" w:cs="Times New Roman"/>
          <w:color w:val="000000"/>
          <w:kern w:val="0"/>
          <w:lang w:eastAsia="en-US" w:bidi="ar-SA"/>
        </w:rPr>
        <w:t xml:space="preserve">Администрации, </w:t>
      </w:r>
      <w:r w:rsidRPr="00AB664A">
        <w:rPr>
          <w:rFonts w:ascii="Times New Roman" w:eastAsia="Times New Roman" w:hAnsi="Times New Roman" w:cs="Times New Roman"/>
          <w:color w:val="000000"/>
          <w:kern w:val="0"/>
        </w:rPr>
        <w:t>МФЦ, Учредителя МФЦ в сети Интернет.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25.4.3. ЕПГУ, РПГУ,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исключением жалоб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решения и действия (бездействие) МФЦ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их</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работников.</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исключением жалоб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решения и действия (бездействие) МФЦ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их</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работников.</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25.5. Жалоба, поступившая в</w:t>
      </w:r>
      <w:r w:rsidRPr="00AB664A">
        <w:rPr>
          <w:rFonts w:ascii="Times New Roman" w:eastAsia="Times New Roman" w:hAnsi="Times New Roman" w:cs="Times New Roman"/>
          <w:color w:val="000000"/>
          <w:kern w:val="0"/>
          <w:lang w:val="en-US"/>
        </w:rPr>
        <w:t> </w:t>
      </w:r>
      <w:r w:rsidRPr="00664B63">
        <w:rPr>
          <w:rFonts w:ascii="Times New Roman" w:eastAsia="Calibri" w:hAnsi="Times New Roman" w:cs="Times New Roman"/>
          <w:color w:val="000000"/>
          <w:kern w:val="0"/>
          <w:lang w:eastAsia="en-US" w:bidi="ar-SA"/>
        </w:rPr>
        <w:t>Администрацию</w:t>
      </w:r>
      <w:r w:rsidRPr="00AB664A">
        <w:rPr>
          <w:rFonts w:ascii="Times New Roman" w:eastAsia="Times New Roman" w:hAnsi="Times New Roman" w:cs="Times New Roman"/>
          <w:color w:val="000000"/>
          <w:kern w:val="0"/>
        </w:rPr>
        <w:t>, МФЦ, Учредителю МФЦ подлежит рассмотрению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течение 15</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(пятнадцати) рабочих дней со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дня ее регистрации, если более короткие сроки рассмотрения жалобы не установлены уполномоченным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рассмотрение </w:t>
      </w:r>
      <w:r w:rsidRPr="00664B63">
        <w:rPr>
          <w:rFonts w:ascii="Times New Roman" w:eastAsia="Calibri" w:hAnsi="Times New Roman" w:cs="Times New Roman"/>
          <w:color w:val="000000"/>
          <w:kern w:val="0"/>
          <w:lang w:eastAsia="en-US" w:bidi="ar-SA"/>
        </w:rPr>
        <w:t xml:space="preserve">Администрацией, </w:t>
      </w:r>
      <w:r w:rsidRPr="00AB664A">
        <w:rPr>
          <w:rFonts w:ascii="Times New Roman" w:eastAsia="Times New Roman" w:hAnsi="Times New Roman" w:cs="Times New Roman"/>
          <w:color w:val="000000"/>
          <w:kern w:val="0"/>
        </w:rPr>
        <w:t>МФЦ, Учредителем МФЦ.</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случае обжалования отказа Администрации, должностного лица</w:t>
      </w:r>
      <w:r w:rsidRPr="00664B63">
        <w:rPr>
          <w:rFonts w:ascii="Times New Roman" w:eastAsia="Calibri" w:hAnsi="Times New Roman" w:cs="Times New Roman"/>
          <w:color w:val="000000"/>
          <w:kern w:val="0"/>
          <w:lang w:eastAsia="en-US" w:bidi="ar-SA"/>
        </w:rPr>
        <w:t xml:space="preserve">, </w:t>
      </w:r>
      <w:r w:rsidRPr="00AB664A">
        <w:rPr>
          <w:rFonts w:ascii="Times New Roman" w:eastAsia="Times New Roman" w:hAnsi="Times New Roman" w:cs="Times New Roman"/>
          <w:color w:val="000000"/>
          <w:kern w:val="0"/>
        </w:rPr>
        <w:t>МФЦ,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работника,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приеме документов у</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заявителя либо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исправлении допущенных опечаток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ошибок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дня ее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регистрации.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25.6. По результатам рассмотрения жалобы принимается одно из следующих решений: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25.6.1. Жалоба удовлетворяется,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том числе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форме отмены принятого решения, исправления допущенных опечаток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ошибок в выданных в результате предоставления Услуги документах, возврата заявителю денежных средств, взимание которых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предусмотрено нормативными правовыми актами Российской Федерации, нормативными правовыми актами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25.6.2. В удовлетворении жалобы отказывается.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lang w:eastAsia="ar-SA"/>
        </w:rPr>
        <w:t xml:space="preserve">25.7. При удовлетворении жалобы </w:t>
      </w:r>
      <w:r w:rsidRPr="00664B63">
        <w:rPr>
          <w:rFonts w:ascii="Times New Roman" w:eastAsia="Calibri" w:hAnsi="Times New Roman" w:cs="Times New Roman"/>
          <w:color w:val="000000"/>
          <w:kern w:val="0"/>
          <w:lang w:eastAsia="en-US" w:bidi="ar-SA"/>
        </w:rPr>
        <w:t>Администрация</w:t>
      </w:r>
      <w:r w:rsidRPr="00AB664A">
        <w:rPr>
          <w:rFonts w:ascii="Times New Roman" w:eastAsia="Times New Roman" w:hAnsi="Times New Roman" w:cs="Times New Roman"/>
          <w:color w:val="000000"/>
          <w:kern w:val="0"/>
          <w:lang w:eastAsia="ar-SA"/>
        </w:rPr>
        <w:t>, МФЦ, Учредитель МФЦ принимает исчерпывающие меры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lang w:eastAsia="ar-SA"/>
        </w:rPr>
        <w:t>устранению выявленных нарушений, в том числе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lang w:eastAsia="ar-SA"/>
        </w:rPr>
        <w:t>выдаче заявителю результата Услуги,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lang w:eastAsia="ar-SA"/>
        </w:rPr>
        <w:t>позднее 5 (пяти) рабочих дней со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lang w:eastAsia="ar-SA"/>
        </w:rPr>
        <w:t>дня принятия решения, если иное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lang w:eastAsia="ar-SA"/>
        </w:rPr>
        <w:t>установлено законодательством Российской Федерации.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25.8. Не позднее дня, следующего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днем принятия решения, указанного в пункте 25.6 Регламента, заявителю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письменной форме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желанию заявителя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электронной форме направляется мотивированный ответ о результатах рассмотрения жалобы.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случае признания жалобы подлежащей удовлетворению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ответе заявителю дается информация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действиях, осуществляемых </w:t>
      </w:r>
      <w:r w:rsidRPr="00664B63">
        <w:rPr>
          <w:rFonts w:ascii="Times New Roman" w:eastAsia="Calibri" w:hAnsi="Times New Roman" w:cs="Times New Roman"/>
          <w:color w:val="000000"/>
          <w:kern w:val="0"/>
          <w:lang w:eastAsia="en-US" w:bidi="ar-SA"/>
        </w:rPr>
        <w:t>Администрацией</w:t>
      </w:r>
      <w:r w:rsidRPr="00AB664A">
        <w:rPr>
          <w:rFonts w:ascii="Times New Roman" w:eastAsia="Times New Roman" w:hAnsi="Times New Roman" w:cs="Times New Roman"/>
          <w:color w:val="000000"/>
          <w:kern w:val="0"/>
        </w:rPr>
        <w:t>,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целях незамедлительного устранения выявленных нарушений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оказании Услуги,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приносятся извинения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доставленные неудобства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указывается информация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дальнейших действиях, которые необходимо совершить заявителю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целях получения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25.9.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случае установления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ходе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результатам рассмотрения жалобы признаков состава административного правонарушения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преступления должностное лицо, работник Администрации, наделенные полномочиями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рассмотрению жалоб, незамедлительно направляют имеющиеся материалы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органы прокуратуры.</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случае признания жалобы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подлежащей удовлетворению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ответе Заявителю даются аргументированные разъяснения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причинах принятого решения,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информация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порядке обжалования</w:t>
      </w:r>
      <w:r w:rsidRPr="00AB664A">
        <w:rPr>
          <w:rFonts w:ascii="Times New Roman" w:eastAsia="Times New Roman" w:hAnsi="Times New Roman" w:cs="Times New Roman"/>
          <w:color w:val="000000"/>
          <w:kern w:val="0"/>
          <w:sz w:val="28"/>
          <w:szCs w:val="28"/>
        </w:rPr>
        <w:t xml:space="preserve"> </w:t>
      </w:r>
      <w:r w:rsidRPr="00AB664A">
        <w:rPr>
          <w:rFonts w:ascii="Times New Roman" w:eastAsia="Times New Roman" w:hAnsi="Times New Roman" w:cs="Times New Roman"/>
          <w:color w:val="000000"/>
          <w:kern w:val="0"/>
          <w:szCs w:val="28"/>
        </w:rPr>
        <w:t>принятого решения.</w:t>
      </w:r>
    </w:p>
    <w:p w:rsidR="00AB664A" w:rsidRPr="00664B63" w:rsidRDefault="00AB664A">
      <w:pPr>
        <w:pStyle w:val="LO-Normal1"/>
        <w:spacing w:after="0" w:line="276" w:lineRule="auto"/>
        <w:ind w:left="0" w:firstLine="709"/>
        <w:rPr>
          <w:sz w:val="28"/>
          <w:szCs w:val="28"/>
        </w:rPr>
      </w:pPr>
    </w:p>
    <w:p w:rsidR="00AB664A" w:rsidRDefault="00AB664A">
      <w:pPr>
        <w:pStyle w:val="LO-Normal1"/>
        <w:spacing w:after="0" w:line="276" w:lineRule="auto"/>
        <w:ind w:left="0" w:firstLine="709"/>
        <w:rPr>
          <w:sz w:val="28"/>
          <w:szCs w:val="28"/>
        </w:rPr>
      </w:pPr>
    </w:p>
    <w:p w:rsidR="002817D0" w:rsidRDefault="002817D0">
      <w:pPr>
        <w:pStyle w:val="LO-Normal1"/>
        <w:spacing w:after="0" w:line="276" w:lineRule="auto"/>
        <w:ind w:left="0" w:firstLine="709"/>
        <w:rPr>
          <w:sz w:val="28"/>
          <w:szCs w:val="28"/>
        </w:rPr>
      </w:pPr>
    </w:p>
    <w:p w:rsidR="002817D0" w:rsidRDefault="002817D0">
      <w:pPr>
        <w:pStyle w:val="LO-Normal1"/>
        <w:spacing w:after="0" w:line="276" w:lineRule="auto"/>
        <w:ind w:left="0" w:firstLine="709"/>
        <w:rPr>
          <w:sz w:val="28"/>
          <w:szCs w:val="28"/>
        </w:rPr>
      </w:pPr>
    </w:p>
    <w:p w:rsidR="002817D0" w:rsidRDefault="002817D0">
      <w:pPr>
        <w:pStyle w:val="LO-Normal1"/>
        <w:spacing w:after="0" w:line="276" w:lineRule="auto"/>
        <w:ind w:left="0" w:firstLine="709"/>
        <w:rPr>
          <w:sz w:val="28"/>
          <w:szCs w:val="28"/>
        </w:rPr>
      </w:pPr>
    </w:p>
    <w:p w:rsidR="002817D0" w:rsidRDefault="002817D0">
      <w:pPr>
        <w:pStyle w:val="LO-Normal1"/>
        <w:spacing w:after="0" w:line="276" w:lineRule="auto"/>
        <w:ind w:left="0" w:firstLine="709"/>
        <w:rPr>
          <w:sz w:val="28"/>
          <w:szCs w:val="28"/>
        </w:rPr>
      </w:pPr>
    </w:p>
    <w:p w:rsidR="002817D0" w:rsidRPr="00664B63" w:rsidRDefault="002817D0">
      <w:pPr>
        <w:pStyle w:val="LO-Normal1"/>
        <w:spacing w:after="0" w:line="276" w:lineRule="auto"/>
        <w:ind w:left="0" w:firstLine="709"/>
        <w:rPr>
          <w:sz w:val="28"/>
          <w:szCs w:val="28"/>
        </w:rPr>
      </w:pPr>
    </w:p>
    <w:p w:rsidR="00AB664A" w:rsidRPr="00664B63" w:rsidRDefault="00AB664A">
      <w:pPr>
        <w:pStyle w:val="LO-Normal1"/>
        <w:spacing w:after="0" w:line="276" w:lineRule="auto"/>
        <w:ind w:left="0" w:firstLine="709"/>
        <w:rPr>
          <w:sz w:val="28"/>
          <w:szCs w:val="28"/>
        </w:rPr>
      </w:pPr>
    </w:p>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127"/>
      </w:tblGrid>
      <w:tr w:rsidR="00AB664A" w:rsidRPr="00AB664A" w:rsidTr="00664B63">
        <w:tc>
          <w:tcPr>
            <w:tcW w:w="5078" w:type="dxa"/>
          </w:tcPr>
          <w:p w:rsidR="00AB664A" w:rsidRPr="00AB664A" w:rsidRDefault="00AB664A" w:rsidP="00AB664A">
            <w:pPr>
              <w:jc w:val="center"/>
              <w:rPr>
                <w:rFonts w:ascii="Times New Roman" w:eastAsia="Times New Roman" w:hAnsi="Times New Roman"/>
                <w:sz w:val="28"/>
                <w:szCs w:val="28"/>
                <w:lang w:eastAsia="ru-RU"/>
              </w:rPr>
            </w:pPr>
          </w:p>
        </w:tc>
        <w:tc>
          <w:tcPr>
            <w:tcW w:w="5127" w:type="dxa"/>
          </w:tcPr>
          <w:p w:rsidR="00AB664A" w:rsidRPr="00AB664A" w:rsidRDefault="00AB664A" w:rsidP="00AB664A">
            <w:pPr>
              <w:ind w:left="350"/>
            </w:pPr>
            <w:r w:rsidRPr="00AB664A">
              <w:rPr>
                <w:rFonts w:ascii="Times New Roman" w:hAnsi="Times New Roman"/>
                <w:sz w:val="28"/>
                <w:szCs w:val="28"/>
              </w:rPr>
              <w:t>Приложение 1</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к административному</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регламенту предоставления</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муниципальной услуги «Заключение</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соглашений об организации сбора</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вторичных ресурсов на территории</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муниципального образования</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Московской области»,</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утвержденному постановлением</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Администрации городского округа</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 xml:space="preserve">Электросталь Московской области </w:t>
            </w:r>
          </w:p>
          <w:p w:rsidR="00AB664A" w:rsidRPr="00AB664A" w:rsidRDefault="00AB664A" w:rsidP="00AB664A">
            <w:pPr>
              <w:rPr>
                <w:rFonts w:ascii="Times New Roman" w:eastAsia="Times New Roman" w:hAnsi="Times New Roman"/>
                <w:sz w:val="28"/>
                <w:szCs w:val="28"/>
                <w:lang w:eastAsia="ru-RU"/>
              </w:rPr>
            </w:pPr>
            <w:r w:rsidRPr="00AB664A">
              <w:rPr>
                <w:rFonts w:ascii="Times New Roman" w:eastAsia="Times New Roman" w:hAnsi="Times New Roman"/>
                <w:sz w:val="28"/>
                <w:szCs w:val="28"/>
                <w:lang w:eastAsia="ru-RU"/>
              </w:rPr>
              <w:t xml:space="preserve">     </w:t>
            </w:r>
            <w:proofErr w:type="gramStart"/>
            <w:r w:rsidRPr="00AB664A">
              <w:rPr>
                <w:rFonts w:ascii="Times New Roman" w:eastAsia="Times New Roman" w:hAnsi="Times New Roman"/>
                <w:sz w:val="28"/>
                <w:szCs w:val="28"/>
                <w:lang w:eastAsia="ru-RU"/>
              </w:rPr>
              <w:t>от  _</w:t>
            </w:r>
            <w:proofErr w:type="gramEnd"/>
            <w:r w:rsidRPr="00AB664A">
              <w:rPr>
                <w:rFonts w:ascii="Times New Roman" w:eastAsia="Times New Roman" w:hAnsi="Times New Roman"/>
                <w:sz w:val="28"/>
                <w:szCs w:val="28"/>
                <w:lang w:eastAsia="ru-RU"/>
              </w:rPr>
              <w:t>_________ № _____________</w:t>
            </w:r>
          </w:p>
        </w:tc>
      </w:tr>
    </w:tbl>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Форма </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bidi="ar-SA"/>
        </w:rPr>
      </w:pPr>
      <w:r w:rsidRPr="00AB664A">
        <w:rPr>
          <w:rFonts w:ascii="Times New Roman" w:eastAsia="Times New Roman" w:hAnsi="Times New Roman" w:cs="Times New Roman"/>
          <w:kern w:val="0"/>
          <w:sz w:val="28"/>
          <w:szCs w:val="28"/>
          <w:lang w:eastAsia="ru-RU" w:bidi="ar-SA"/>
        </w:rPr>
        <w:t xml:space="preserve">решения о предоставлении муниципальной услуги </w:t>
      </w:r>
      <w:r w:rsidRPr="00AB664A">
        <w:rPr>
          <w:rFonts w:ascii="Times New Roman" w:eastAsia="Times New Roman" w:hAnsi="Times New Roman" w:cs="Times New Roman"/>
          <w:kern w:val="0"/>
          <w:sz w:val="28"/>
          <w:szCs w:val="28"/>
          <w:lang w:bidi="ar-SA"/>
        </w:rPr>
        <w:t xml:space="preserve">«Заключение соглашений </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bidi="ar-SA"/>
        </w:rPr>
      </w:pPr>
      <w:r w:rsidRPr="00AB664A">
        <w:rPr>
          <w:rFonts w:ascii="Times New Roman" w:eastAsia="Times New Roman" w:hAnsi="Times New Roman" w:cs="Times New Roman"/>
          <w:kern w:val="0"/>
          <w:sz w:val="28"/>
          <w:szCs w:val="28"/>
          <w:lang w:bidi="ar-SA"/>
        </w:rPr>
        <w:t>об организации сбора вторичных ресурсов на территории муниципального образования Московской области»</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Соглашение №_______</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об организации сбора вторичных ресурсов </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bCs/>
          <w:kern w:val="0"/>
          <w:sz w:val="28"/>
          <w:szCs w:val="28"/>
          <w:lang w:eastAsia="ru-RU" w:bidi="ar-SA"/>
        </w:rPr>
        <w:t>на территории ____________ городского округа Московской области</w:t>
      </w:r>
      <w:r w:rsidRPr="00664B63">
        <w:rPr>
          <w:rFonts w:ascii="Times New Roman" w:eastAsia="Times New Roman" w:hAnsi="Times New Roman" w:cs="Times New Roman"/>
          <w:bCs/>
          <w:kern w:val="0"/>
          <w:sz w:val="28"/>
          <w:szCs w:val="28"/>
          <w:vertAlign w:val="superscript"/>
          <w:lang w:eastAsia="ru-RU" w:bidi="ar-SA"/>
        </w:rPr>
        <w:footnoteReference w:id="1"/>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Московская область, г.__________                                     </w:t>
      </w:r>
      <w:proofErr w:type="gramStart"/>
      <w:r w:rsidRPr="00AB664A">
        <w:rPr>
          <w:rFonts w:ascii="Times New Roman" w:eastAsia="Times New Roman" w:hAnsi="Times New Roman" w:cs="Times New Roman"/>
          <w:kern w:val="0"/>
          <w:sz w:val="28"/>
          <w:szCs w:val="28"/>
          <w:lang w:eastAsia="ru-RU" w:bidi="ar-SA"/>
        </w:rPr>
        <w:t xml:space="preserve">   «</w:t>
      </w:r>
      <w:proofErr w:type="gramEnd"/>
      <w:r w:rsidRPr="00AB664A">
        <w:rPr>
          <w:rFonts w:ascii="Times New Roman" w:eastAsia="Times New Roman" w:hAnsi="Times New Roman" w:cs="Times New Roman"/>
          <w:kern w:val="0"/>
          <w:sz w:val="28"/>
          <w:szCs w:val="28"/>
          <w:lang w:eastAsia="ru-RU" w:bidi="ar-SA"/>
        </w:rPr>
        <w:t xml:space="preserve">____»__________20__ г.                                                 </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Администрация_____________________________________________________, </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(наименование администрации городского округа Московской области)</w:t>
      </w:r>
    </w:p>
    <w:p w:rsidR="00AB664A" w:rsidRPr="00AB664A" w:rsidRDefault="00AB664A" w:rsidP="00AB664A">
      <w:pPr>
        <w:suppressAutoHyphens w:val="0"/>
        <w:spacing w:line="276" w:lineRule="auto"/>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действующая от имени муниципального образования ________________________________________________________________________</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(наименование муниципального образования Московской области)</w:t>
      </w:r>
    </w:p>
    <w:p w:rsidR="00AB664A" w:rsidRPr="00AB664A" w:rsidRDefault="00AB664A" w:rsidP="00AB664A">
      <w:pPr>
        <w:suppressAutoHyphens w:val="0"/>
        <w:spacing w:line="276" w:lineRule="auto"/>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8"/>
          <w:szCs w:val="28"/>
          <w:lang w:eastAsia="ru-RU" w:bidi="ar-SA"/>
        </w:rPr>
        <w:t>в лице ____________________________________________________________</w:t>
      </w:r>
      <w:proofErr w:type="gramStart"/>
      <w:r w:rsidRPr="00AB664A">
        <w:rPr>
          <w:rFonts w:ascii="Times New Roman" w:eastAsia="Times New Roman" w:hAnsi="Times New Roman" w:cs="Times New Roman"/>
          <w:kern w:val="0"/>
          <w:sz w:val="28"/>
          <w:szCs w:val="28"/>
          <w:lang w:eastAsia="ru-RU" w:bidi="ar-SA"/>
        </w:rPr>
        <w:t>_,</w:t>
      </w:r>
      <w:r w:rsidRPr="00AB664A">
        <w:rPr>
          <w:rFonts w:ascii="Times New Roman" w:eastAsia="Times New Roman" w:hAnsi="Times New Roman" w:cs="Times New Roman"/>
          <w:kern w:val="0"/>
          <w:sz w:val="28"/>
          <w:szCs w:val="28"/>
          <w:lang w:eastAsia="ru-RU" w:bidi="ar-SA"/>
        </w:rPr>
        <w:br/>
      </w:r>
      <w:r w:rsidRPr="00AB664A">
        <w:rPr>
          <w:rFonts w:ascii="Times New Roman" w:eastAsia="Times New Roman" w:hAnsi="Times New Roman" w:cs="Times New Roman"/>
          <w:kern w:val="0"/>
          <w:sz w:val="20"/>
          <w:szCs w:val="20"/>
          <w:lang w:eastAsia="ru-RU" w:bidi="ar-SA"/>
        </w:rPr>
        <w:t xml:space="preserve">   </w:t>
      </w:r>
      <w:proofErr w:type="gramEnd"/>
      <w:r w:rsidRPr="00AB664A">
        <w:rPr>
          <w:rFonts w:ascii="Times New Roman" w:eastAsia="Times New Roman" w:hAnsi="Times New Roman" w:cs="Times New Roman"/>
          <w:kern w:val="0"/>
          <w:sz w:val="20"/>
          <w:szCs w:val="20"/>
          <w:lang w:eastAsia="ru-RU" w:bidi="ar-SA"/>
        </w:rPr>
        <w:t xml:space="preserve">                   (должность, фамилия, имя, отчество (последнее - при наличии) уполномоченного должностного лица)</w:t>
      </w:r>
    </w:p>
    <w:p w:rsidR="00AB664A" w:rsidRPr="00AB664A" w:rsidRDefault="00AB664A" w:rsidP="00AB664A">
      <w:pPr>
        <w:suppressAutoHyphens w:val="0"/>
        <w:spacing w:line="276" w:lineRule="auto"/>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действующего на основании ______________________________________________</w:t>
      </w:r>
      <w:proofErr w:type="gramStart"/>
      <w:r w:rsidRPr="00AB664A">
        <w:rPr>
          <w:rFonts w:ascii="Times New Roman" w:eastAsia="Times New Roman" w:hAnsi="Times New Roman" w:cs="Times New Roman"/>
          <w:kern w:val="0"/>
          <w:sz w:val="28"/>
          <w:szCs w:val="28"/>
          <w:lang w:eastAsia="ru-RU" w:bidi="ar-SA"/>
        </w:rPr>
        <w:t>_,</w:t>
      </w:r>
      <w:r w:rsidRPr="00AB664A">
        <w:rPr>
          <w:rFonts w:ascii="Times New Roman" w:eastAsia="Times New Roman" w:hAnsi="Times New Roman" w:cs="Times New Roman"/>
          <w:kern w:val="0"/>
          <w:sz w:val="28"/>
          <w:szCs w:val="28"/>
          <w:lang w:eastAsia="ru-RU" w:bidi="ar-SA"/>
        </w:rPr>
        <w:br/>
      </w:r>
      <w:r w:rsidRPr="00AB664A">
        <w:rPr>
          <w:rFonts w:ascii="Times New Roman" w:eastAsia="Times New Roman" w:hAnsi="Times New Roman" w:cs="Times New Roman"/>
          <w:kern w:val="0"/>
          <w:sz w:val="20"/>
          <w:szCs w:val="20"/>
          <w:lang w:eastAsia="ru-RU" w:bidi="ar-SA"/>
        </w:rPr>
        <w:t xml:space="preserve">   </w:t>
      </w:r>
      <w:proofErr w:type="gramEnd"/>
      <w:r w:rsidRPr="00AB664A">
        <w:rPr>
          <w:rFonts w:ascii="Times New Roman" w:eastAsia="Times New Roman" w:hAnsi="Times New Roman" w:cs="Times New Roman"/>
          <w:kern w:val="0"/>
          <w:sz w:val="20"/>
          <w:szCs w:val="20"/>
          <w:lang w:eastAsia="ru-RU" w:bidi="ar-SA"/>
        </w:rPr>
        <w:t xml:space="preserve">                                                                   (положение, доверенность или иной документ, удостоверяющий полномочия) </w:t>
      </w:r>
      <w:r w:rsidRPr="00AB664A">
        <w:rPr>
          <w:rFonts w:ascii="Times New Roman" w:eastAsia="Times New Roman" w:hAnsi="Times New Roman" w:cs="Times New Roman"/>
          <w:kern w:val="0"/>
          <w:sz w:val="20"/>
          <w:szCs w:val="20"/>
          <w:lang w:eastAsia="ru-RU" w:bidi="ar-SA"/>
        </w:rPr>
        <w:br/>
      </w:r>
      <w:r w:rsidRPr="00AB664A">
        <w:rPr>
          <w:rFonts w:ascii="Times New Roman" w:eastAsia="Times New Roman" w:hAnsi="Times New Roman" w:cs="Times New Roman"/>
          <w:kern w:val="0"/>
          <w:sz w:val="28"/>
          <w:szCs w:val="28"/>
          <w:lang w:eastAsia="ru-RU" w:bidi="ar-SA"/>
        </w:rPr>
        <w:t>именуемая в дальнейшем «Администрация», и ________________________________</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_______________________________________________________________________</w:t>
      </w:r>
      <w:proofErr w:type="gramStart"/>
      <w:r w:rsidRPr="00AB664A">
        <w:rPr>
          <w:rFonts w:ascii="Times New Roman" w:eastAsia="Times New Roman" w:hAnsi="Times New Roman" w:cs="Times New Roman"/>
          <w:kern w:val="0"/>
          <w:sz w:val="28"/>
          <w:szCs w:val="28"/>
          <w:lang w:eastAsia="ru-RU" w:bidi="ar-SA"/>
        </w:rPr>
        <w:t>_,</w:t>
      </w:r>
      <w:r w:rsidRPr="00AB664A">
        <w:rPr>
          <w:rFonts w:ascii="Times New Roman" w:eastAsia="Times New Roman" w:hAnsi="Times New Roman" w:cs="Times New Roman"/>
          <w:kern w:val="0"/>
          <w:sz w:val="16"/>
          <w:szCs w:val="16"/>
          <w:lang w:eastAsia="ru-RU" w:bidi="ar-SA"/>
        </w:rPr>
        <w:t xml:space="preserve">  </w:t>
      </w:r>
      <w:r w:rsidRPr="00AB664A">
        <w:rPr>
          <w:rFonts w:ascii="Times New Roman" w:eastAsia="Times New Roman" w:hAnsi="Times New Roman" w:cs="Times New Roman"/>
          <w:kern w:val="0"/>
          <w:sz w:val="16"/>
          <w:szCs w:val="16"/>
          <w:lang w:eastAsia="ru-RU" w:bidi="ar-SA"/>
        </w:rPr>
        <w:br/>
      </w:r>
      <w:r w:rsidRPr="00AB664A">
        <w:rPr>
          <w:rFonts w:ascii="Times New Roman" w:eastAsia="Times New Roman" w:hAnsi="Times New Roman" w:cs="Times New Roman"/>
          <w:kern w:val="0"/>
          <w:sz w:val="20"/>
          <w:szCs w:val="20"/>
          <w:lang w:eastAsia="ru-RU" w:bidi="ar-SA"/>
        </w:rPr>
        <w:t xml:space="preserve"> </w:t>
      </w:r>
      <w:proofErr w:type="gramEnd"/>
      <w:r w:rsidRPr="00AB664A">
        <w:rPr>
          <w:rFonts w:ascii="Times New Roman" w:eastAsia="Times New Roman" w:hAnsi="Times New Roman" w:cs="Times New Roman"/>
          <w:kern w:val="0"/>
          <w:sz w:val="20"/>
          <w:szCs w:val="20"/>
          <w:lang w:eastAsia="ru-RU" w:bidi="ar-SA"/>
        </w:rPr>
        <w:t>(наименование хозяйствующего субъекта: юридическое лицо /индивидуальный предприниматель)</w:t>
      </w:r>
      <w:r w:rsidRPr="00AB664A">
        <w:rPr>
          <w:rFonts w:ascii="Times New Roman" w:eastAsia="Times New Roman" w:hAnsi="Times New Roman" w:cs="Times New Roman"/>
          <w:kern w:val="0"/>
          <w:sz w:val="20"/>
          <w:szCs w:val="20"/>
          <w:lang w:eastAsia="ru-RU" w:bidi="ar-SA"/>
        </w:rPr>
        <w:br/>
      </w:r>
      <w:r w:rsidRPr="00AB664A">
        <w:rPr>
          <w:rFonts w:ascii="Times New Roman" w:eastAsia="Times New Roman" w:hAnsi="Times New Roman" w:cs="Times New Roman"/>
          <w:kern w:val="0"/>
          <w:sz w:val="28"/>
          <w:szCs w:val="28"/>
          <w:lang w:eastAsia="ru-RU" w:bidi="ar-SA"/>
        </w:rPr>
        <w:t>в лице _____________________</w:t>
      </w:r>
      <w:r w:rsidRPr="00AB664A">
        <w:rPr>
          <w:rFonts w:ascii="Times New Roman" w:eastAsia="Times New Roman" w:hAnsi="Times New Roman" w:cs="Times New Roman"/>
          <w:bCs/>
          <w:kern w:val="0"/>
          <w:sz w:val="28"/>
          <w:szCs w:val="28"/>
          <w:lang w:eastAsia="ru-RU" w:bidi="ar-SA"/>
        </w:rPr>
        <w:t>____________________</w:t>
      </w:r>
      <w:r w:rsidRPr="00AB664A">
        <w:rPr>
          <w:rFonts w:ascii="Times New Roman" w:eastAsia="Times New Roman" w:hAnsi="Times New Roman" w:cs="Times New Roman"/>
          <w:kern w:val="0"/>
          <w:sz w:val="28"/>
          <w:szCs w:val="28"/>
          <w:lang w:eastAsia="ru-RU" w:bidi="ar-SA"/>
        </w:rPr>
        <w:t>, действующего на основании</w:t>
      </w:r>
    </w:p>
    <w:p w:rsidR="00AB664A" w:rsidRPr="00AB664A" w:rsidRDefault="00AB664A" w:rsidP="00AB664A">
      <w:pPr>
        <w:suppressAutoHyphens w:val="0"/>
        <w:spacing w:line="276" w:lineRule="auto"/>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0"/>
          <w:szCs w:val="20"/>
          <w:lang w:eastAsia="ru-RU" w:bidi="ar-SA"/>
        </w:rPr>
        <w:t xml:space="preserve">                           (должность и ФИО лица, подписывающего </w:t>
      </w:r>
      <w:proofErr w:type="gramStart"/>
      <w:r w:rsidRPr="00AB664A">
        <w:rPr>
          <w:rFonts w:ascii="Times New Roman" w:eastAsia="Times New Roman" w:hAnsi="Times New Roman" w:cs="Times New Roman"/>
          <w:kern w:val="0"/>
          <w:sz w:val="20"/>
          <w:szCs w:val="20"/>
          <w:lang w:eastAsia="ru-RU" w:bidi="ar-SA"/>
        </w:rPr>
        <w:t>договор )</w:t>
      </w:r>
      <w:proofErr w:type="gramEnd"/>
      <w:r w:rsidRPr="00AB664A">
        <w:rPr>
          <w:rFonts w:ascii="Times New Roman" w:eastAsia="Times New Roman" w:hAnsi="Times New Roman" w:cs="Times New Roman"/>
          <w:kern w:val="0"/>
          <w:sz w:val="20"/>
          <w:szCs w:val="20"/>
          <w:lang w:eastAsia="ru-RU" w:bidi="ar-SA"/>
        </w:rPr>
        <w:br/>
      </w:r>
      <w:r w:rsidRPr="00AB664A">
        <w:rPr>
          <w:rFonts w:ascii="Times New Roman" w:eastAsia="Times New Roman" w:hAnsi="Times New Roman" w:cs="Times New Roman"/>
          <w:kern w:val="0"/>
          <w:sz w:val="28"/>
          <w:szCs w:val="28"/>
          <w:lang w:eastAsia="ru-RU" w:bidi="ar-SA"/>
        </w:rPr>
        <w:t>_______________</w:t>
      </w:r>
      <w:r w:rsidRPr="00AB664A">
        <w:rPr>
          <w:rFonts w:ascii="Times New Roman" w:eastAsia="Times New Roman" w:hAnsi="Times New Roman" w:cs="Times New Roman"/>
          <w:bCs/>
          <w:kern w:val="0"/>
          <w:sz w:val="28"/>
          <w:szCs w:val="28"/>
          <w:lang w:eastAsia="ru-RU" w:bidi="ar-SA"/>
        </w:rPr>
        <w:t>_______________________</w:t>
      </w:r>
      <w:r w:rsidRPr="00AB664A">
        <w:rPr>
          <w:rFonts w:ascii="Times New Roman" w:eastAsia="Times New Roman" w:hAnsi="Times New Roman" w:cs="Times New Roman"/>
          <w:kern w:val="0"/>
          <w:sz w:val="28"/>
          <w:szCs w:val="28"/>
          <w:lang w:eastAsia="ru-RU" w:bidi="ar-SA"/>
        </w:rPr>
        <w:t xml:space="preserve">, именуемое в дальнейшем «Оператор», </w:t>
      </w:r>
      <w:r w:rsidRPr="00AB664A">
        <w:rPr>
          <w:rFonts w:ascii="Times New Roman" w:eastAsia="Times New Roman" w:hAnsi="Times New Roman" w:cs="Times New Roman"/>
          <w:kern w:val="0"/>
          <w:sz w:val="28"/>
          <w:szCs w:val="28"/>
          <w:lang w:eastAsia="ru-RU" w:bidi="ar-SA"/>
        </w:rPr>
        <w:br/>
      </w:r>
      <w:r w:rsidRPr="00AB664A">
        <w:rPr>
          <w:rFonts w:ascii="Times New Roman" w:eastAsia="Times New Roman" w:hAnsi="Times New Roman" w:cs="Times New Roman"/>
          <w:kern w:val="0"/>
          <w:sz w:val="20"/>
          <w:szCs w:val="20"/>
          <w:lang w:eastAsia="ru-RU" w:bidi="ar-SA"/>
        </w:rPr>
        <w:t xml:space="preserve">   (устав или иной документ, удостоверяющий  полномочия) </w:t>
      </w:r>
      <w:r w:rsidRPr="00AB664A">
        <w:rPr>
          <w:rFonts w:ascii="Times New Roman" w:eastAsia="Times New Roman" w:hAnsi="Times New Roman" w:cs="Times New Roman"/>
          <w:kern w:val="0"/>
          <w:sz w:val="20"/>
          <w:szCs w:val="20"/>
          <w:lang w:eastAsia="ru-RU" w:bidi="ar-SA"/>
        </w:rPr>
        <w:br/>
      </w:r>
      <w:r w:rsidRPr="00AB664A">
        <w:rPr>
          <w:rFonts w:ascii="Times New Roman" w:eastAsia="Times New Roman" w:hAnsi="Times New Roman" w:cs="Times New Roman"/>
          <w:kern w:val="0"/>
          <w:sz w:val="28"/>
          <w:szCs w:val="28"/>
          <w:lang w:eastAsia="ru-RU" w:bidi="ar-SA"/>
        </w:rPr>
        <w:t>совместно именуемые сторонами, пришли к соглашению (далее – Соглашение):</w:t>
      </w:r>
    </w:p>
    <w:p w:rsidR="00AB664A" w:rsidRPr="00AB664A" w:rsidRDefault="00AB664A" w:rsidP="00AB664A">
      <w:pPr>
        <w:suppressAutoHyphens w:val="0"/>
        <w:spacing w:line="276" w:lineRule="auto"/>
        <w:jc w:val="both"/>
        <w:rPr>
          <w:rFonts w:ascii="Times New Roman" w:eastAsia="Times New Roman" w:hAnsi="Times New Roman" w:cs="Times New Roman"/>
          <w:kern w:val="0"/>
          <w:sz w:val="28"/>
          <w:szCs w:val="28"/>
          <w:lang w:eastAsia="ru-RU" w:bidi="ar-SA"/>
        </w:rPr>
      </w:pPr>
    </w:p>
    <w:p w:rsidR="00AB664A" w:rsidRPr="00AB664A" w:rsidRDefault="00AB664A" w:rsidP="00AB664A">
      <w:pPr>
        <w:widowControl w:val="0"/>
        <w:numPr>
          <w:ilvl w:val="0"/>
          <w:numId w:val="10"/>
        </w:numPr>
        <w:suppressAutoHyphens w:val="0"/>
        <w:spacing w:after="200" w:line="276" w:lineRule="auto"/>
        <w:ind w:left="0" w:firstLine="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Предмет Соглашения</w:t>
      </w:r>
    </w:p>
    <w:p w:rsidR="00AB664A" w:rsidRPr="00AB664A" w:rsidRDefault="00AB664A" w:rsidP="00AB664A">
      <w:pPr>
        <w:suppressAutoHyphens w:val="0"/>
        <w:spacing w:line="276" w:lineRule="auto"/>
        <w:jc w:val="both"/>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1.1.</w:t>
      </w:r>
      <w:r w:rsidRPr="00AB664A">
        <w:rPr>
          <w:rFonts w:ascii="Times New Roman" w:eastAsia="Times New Roman" w:hAnsi="Times New Roman" w:cs="Times New Roman"/>
          <w:kern w:val="0"/>
          <w:sz w:val="28"/>
          <w:szCs w:val="28"/>
          <w:lang w:eastAsia="ru-RU" w:bidi="ar-SA"/>
        </w:rPr>
        <w:tab/>
        <w:t>Сотрудничество сторон направлено на внедрение на безвозмездной основе практики сбора вторичных ресурсов для повторного их использования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 в целях предотвращения их негативного воздействия на здоровье человека и снижения ущерба окружающей среде на территории Московской области, а также сокращения объема отходов, направляемых на захоронение.</w:t>
      </w:r>
    </w:p>
    <w:p w:rsidR="00AB664A" w:rsidRPr="00AB664A" w:rsidRDefault="00AB664A" w:rsidP="00AB664A">
      <w:pPr>
        <w:suppressAutoHyphens w:val="0"/>
        <w:spacing w:line="276" w:lineRule="auto"/>
        <w:ind w:firstLine="709"/>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8"/>
          <w:szCs w:val="28"/>
          <w:lang w:eastAsia="ru-RU" w:bidi="ar-SA"/>
        </w:rPr>
        <w:t>1.2.</w:t>
      </w:r>
      <w:r w:rsidRPr="00AB664A">
        <w:rPr>
          <w:rFonts w:ascii="Times New Roman" w:eastAsia="Times New Roman" w:hAnsi="Times New Roman" w:cs="Times New Roman"/>
          <w:kern w:val="0"/>
          <w:sz w:val="28"/>
          <w:szCs w:val="28"/>
          <w:lang w:eastAsia="ru-RU" w:bidi="ar-SA"/>
        </w:rPr>
        <w:tab/>
        <w:t xml:space="preserve">Предметом Соглашения является взаимодействие Сторон в организации сбора и транспортирования вторичных ресурсов __________________, за  </w:t>
      </w:r>
      <w:r w:rsidRPr="00AB664A">
        <w:rPr>
          <w:rFonts w:ascii="Times New Roman" w:eastAsia="Times New Roman" w:hAnsi="Times New Roman" w:cs="Times New Roman"/>
          <w:kern w:val="0"/>
          <w:sz w:val="28"/>
          <w:szCs w:val="28"/>
          <w:lang w:eastAsia="ru-RU" w:bidi="ar-SA"/>
        </w:rPr>
        <w:br/>
      </w:r>
      <w:r w:rsidRPr="00AB664A">
        <w:rPr>
          <w:rFonts w:ascii="Times New Roman" w:eastAsia="Times New Roman" w:hAnsi="Times New Roman" w:cs="Times New Roman"/>
          <w:kern w:val="0"/>
          <w:sz w:val="20"/>
          <w:szCs w:val="20"/>
          <w:lang w:eastAsia="ru-RU" w:bidi="ar-SA"/>
        </w:rPr>
        <w:t xml:space="preserve">                                                                                                                                            </w:t>
      </w:r>
      <w:proofErr w:type="gramStart"/>
      <w:r w:rsidRPr="00AB664A">
        <w:rPr>
          <w:rFonts w:ascii="Times New Roman" w:eastAsia="Times New Roman" w:hAnsi="Times New Roman" w:cs="Times New Roman"/>
          <w:kern w:val="0"/>
          <w:sz w:val="20"/>
          <w:szCs w:val="20"/>
          <w:lang w:eastAsia="ru-RU" w:bidi="ar-SA"/>
        </w:rPr>
        <w:t xml:space="preserve">   (</w:t>
      </w:r>
      <w:proofErr w:type="gramEnd"/>
      <w:r w:rsidRPr="00AB664A">
        <w:rPr>
          <w:rFonts w:ascii="Times New Roman" w:eastAsia="Times New Roman" w:hAnsi="Times New Roman" w:cs="Times New Roman"/>
          <w:kern w:val="0"/>
          <w:sz w:val="20"/>
          <w:szCs w:val="20"/>
          <w:lang w:eastAsia="ru-RU" w:bidi="ar-SA"/>
        </w:rPr>
        <w:t xml:space="preserve">ПЭТ, алюминий/текстиль) </w:t>
      </w:r>
    </w:p>
    <w:p w:rsidR="00AB664A" w:rsidRPr="00AB664A" w:rsidRDefault="00AB664A" w:rsidP="00AB664A">
      <w:pPr>
        <w:suppressAutoHyphens w:val="0"/>
        <w:spacing w:line="276" w:lineRule="auto"/>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8"/>
          <w:szCs w:val="28"/>
          <w:lang w:eastAsia="ru-RU" w:bidi="ar-SA"/>
        </w:rPr>
        <w:t>исключением ТКО, (далее – ВР) на месте размещения ____________________</w:t>
      </w:r>
      <w:r w:rsidRPr="00AB664A">
        <w:rPr>
          <w:rFonts w:ascii="Times New Roman" w:eastAsia="Times New Roman" w:hAnsi="Times New Roman" w:cs="Times New Roman"/>
          <w:kern w:val="0"/>
          <w:sz w:val="28"/>
          <w:szCs w:val="28"/>
          <w:lang w:eastAsia="ru-RU" w:bidi="ar-SA"/>
        </w:rPr>
        <w:br/>
      </w:r>
      <w:r w:rsidRPr="00AB664A">
        <w:rPr>
          <w:rFonts w:ascii="Times New Roman" w:eastAsia="Times New Roman" w:hAnsi="Times New Roman" w:cs="Times New Roman"/>
          <w:kern w:val="0"/>
          <w:sz w:val="20"/>
          <w:szCs w:val="20"/>
          <w:lang w:eastAsia="ru-RU" w:bidi="ar-SA"/>
        </w:rPr>
        <w:t xml:space="preserve">                                                                                                                                                              </w:t>
      </w:r>
      <w:proofErr w:type="gramStart"/>
      <w:r w:rsidRPr="00AB664A">
        <w:rPr>
          <w:rFonts w:ascii="Times New Roman" w:eastAsia="Times New Roman" w:hAnsi="Times New Roman" w:cs="Times New Roman"/>
          <w:kern w:val="0"/>
          <w:sz w:val="20"/>
          <w:szCs w:val="20"/>
          <w:lang w:eastAsia="ru-RU" w:bidi="ar-SA"/>
        </w:rPr>
        <w:t xml:space="preserve">   (</w:t>
      </w:r>
      <w:proofErr w:type="spellStart"/>
      <w:proofErr w:type="gramEnd"/>
      <w:r w:rsidRPr="00AB664A">
        <w:rPr>
          <w:rFonts w:ascii="Times New Roman" w:eastAsia="Times New Roman" w:hAnsi="Times New Roman" w:cs="Times New Roman"/>
          <w:kern w:val="0"/>
          <w:sz w:val="20"/>
          <w:szCs w:val="20"/>
          <w:lang w:eastAsia="ru-RU" w:bidi="ar-SA"/>
        </w:rPr>
        <w:t>фандомат</w:t>
      </w:r>
      <w:proofErr w:type="spellEnd"/>
      <w:r w:rsidRPr="00AB664A">
        <w:rPr>
          <w:rFonts w:ascii="Times New Roman" w:eastAsia="Times New Roman" w:hAnsi="Times New Roman" w:cs="Times New Roman"/>
          <w:kern w:val="0"/>
          <w:sz w:val="20"/>
          <w:szCs w:val="20"/>
          <w:lang w:eastAsia="ru-RU" w:bidi="ar-SA"/>
        </w:rPr>
        <w:t>/бак)</w:t>
      </w:r>
    </w:p>
    <w:p w:rsidR="00AB664A" w:rsidRPr="00AB664A" w:rsidRDefault="00AB664A" w:rsidP="00AB664A">
      <w:pPr>
        <w:suppressAutoHyphens w:val="0"/>
        <w:spacing w:line="276" w:lineRule="auto"/>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 по их сбору (далее – емкость для сбора ВР) по адресному ориентиру:</w:t>
      </w:r>
      <w:r w:rsidRPr="00AB664A">
        <w:rPr>
          <w:rFonts w:ascii="Times New Roman" w:eastAsia="Times New Roman" w:hAnsi="Times New Roman" w:cs="Times New Roman"/>
          <w:kern w:val="0"/>
          <w:sz w:val="16"/>
          <w:szCs w:val="16"/>
          <w:lang w:eastAsia="ru-RU" w:bidi="ar-SA"/>
        </w:rPr>
        <w:t xml:space="preserve"> </w:t>
      </w:r>
      <w:r w:rsidRPr="00AB664A">
        <w:rPr>
          <w:rFonts w:ascii="Times New Roman" w:eastAsia="Times New Roman" w:hAnsi="Times New Roman" w:cs="Times New Roman"/>
          <w:kern w:val="0"/>
          <w:sz w:val="28"/>
          <w:szCs w:val="28"/>
          <w:lang w:eastAsia="ru-RU" w:bidi="ar-SA"/>
        </w:rPr>
        <w:t>________________________ (далее – Место сбора ВР) для дальнейшей утилизации.</w:t>
      </w:r>
    </w:p>
    <w:p w:rsidR="00AB664A" w:rsidRPr="00AB664A" w:rsidRDefault="00AB664A" w:rsidP="00AB664A">
      <w:pPr>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Настоящим Соглашением регулируются вопросы оборудования и содержания Места сбора ВР.</w:t>
      </w:r>
    </w:p>
    <w:p w:rsidR="00AB664A" w:rsidRPr="00AB664A" w:rsidRDefault="00AB664A" w:rsidP="00AB664A">
      <w:pPr>
        <w:suppressAutoHyphens w:val="0"/>
        <w:spacing w:line="276" w:lineRule="auto"/>
        <w:ind w:firstLine="709"/>
        <w:jc w:val="both"/>
        <w:rPr>
          <w:rFonts w:ascii="Times New Roman" w:eastAsia="Times New Roman" w:hAnsi="Times New Roman" w:cs="Times New Roman"/>
          <w:kern w:val="0"/>
          <w:sz w:val="28"/>
          <w:szCs w:val="28"/>
          <w:lang w:eastAsia="en-US" w:bidi="ar-SA"/>
        </w:rPr>
      </w:pPr>
      <w:r w:rsidRPr="00AB664A">
        <w:rPr>
          <w:rFonts w:ascii="Times New Roman" w:eastAsia="Times New Roman" w:hAnsi="Times New Roman" w:cs="Times New Roman"/>
          <w:kern w:val="0"/>
          <w:sz w:val="28"/>
          <w:szCs w:val="28"/>
          <w:lang w:eastAsia="en-US" w:bidi="ar-SA"/>
        </w:rPr>
        <w:t xml:space="preserve">1.3. Предоставляемое Администрацией Место сбора ВР </w:t>
      </w:r>
      <w:r w:rsidRPr="00AB664A">
        <w:rPr>
          <w:rFonts w:ascii="Times New Roman" w:eastAsia="Times New Roman" w:hAnsi="Times New Roman" w:cs="Times New Roman"/>
          <w:kern w:val="0"/>
          <w:sz w:val="28"/>
          <w:szCs w:val="28"/>
          <w:lang w:eastAsia="ru-RU" w:bidi="ar-SA"/>
        </w:rPr>
        <w:t xml:space="preserve">обустроенное </w:t>
      </w:r>
      <w:r w:rsidRPr="00AB664A">
        <w:rPr>
          <w:rFonts w:ascii="Times New Roman" w:eastAsia="Times New Roman" w:hAnsi="Times New Roman" w:cs="Times New Roman"/>
          <w:kern w:val="0"/>
          <w:sz w:val="28"/>
          <w:szCs w:val="28"/>
          <w:lang w:eastAsia="ru-RU" w:bidi="ar-SA"/>
        </w:rPr>
        <w:br/>
        <w:t xml:space="preserve">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w:t>
      </w:r>
      <w:r w:rsidRPr="00AB664A">
        <w:rPr>
          <w:rFonts w:ascii="Times New Roman" w:eastAsia="Times New Roman" w:hAnsi="Times New Roman" w:cs="Times New Roman"/>
          <w:kern w:val="0"/>
          <w:sz w:val="28"/>
          <w:szCs w:val="28"/>
          <w:lang w:eastAsia="ru-RU" w:bidi="ar-SA"/>
        </w:rPr>
        <w:br/>
        <w:t xml:space="preserve">и предназначенное для размещения емкости для сбора ВР, а также </w:t>
      </w:r>
      <w:r w:rsidRPr="00AB664A">
        <w:rPr>
          <w:rFonts w:ascii="Times New Roman" w:eastAsia="Times New Roman" w:hAnsi="Times New Roman" w:cs="Times New Roman"/>
          <w:kern w:val="0"/>
          <w:sz w:val="28"/>
          <w:szCs w:val="28"/>
          <w:lang w:eastAsia="en-US" w:bidi="ar-SA"/>
        </w:rPr>
        <w:t xml:space="preserve">соответствует техническим требованиям, необходимым для корректной работы, установленного </w:t>
      </w:r>
      <w:r w:rsidRPr="00AB664A">
        <w:rPr>
          <w:rFonts w:ascii="Times New Roman" w:eastAsia="Times New Roman" w:hAnsi="Times New Roman" w:cs="Times New Roman"/>
          <w:kern w:val="0"/>
          <w:sz w:val="28"/>
          <w:szCs w:val="28"/>
          <w:lang w:eastAsia="en-US" w:bidi="ar-SA"/>
        </w:rPr>
        <w:br/>
        <w:t>на Месте сбора ВР емкости для сбора ВР, пожарным нормам и требованиям.</w:t>
      </w:r>
    </w:p>
    <w:p w:rsidR="00AB664A" w:rsidRPr="00AB664A" w:rsidRDefault="00AB664A" w:rsidP="00AB664A">
      <w:pPr>
        <w:suppressAutoHyphens w:val="0"/>
        <w:spacing w:line="276" w:lineRule="auto"/>
        <w:ind w:firstLine="709"/>
        <w:jc w:val="both"/>
        <w:rPr>
          <w:rFonts w:ascii="Times New Roman" w:eastAsia="Times New Roman" w:hAnsi="Times New Roman" w:cs="Times New Roman"/>
          <w:kern w:val="0"/>
          <w:sz w:val="28"/>
          <w:szCs w:val="28"/>
          <w:lang w:eastAsia="en-US" w:bidi="ar-SA"/>
        </w:rPr>
      </w:pPr>
      <w:r w:rsidRPr="00AB664A">
        <w:rPr>
          <w:rFonts w:ascii="Times New Roman" w:eastAsia="Times New Roman" w:hAnsi="Times New Roman" w:cs="Times New Roman"/>
          <w:kern w:val="0"/>
          <w:sz w:val="28"/>
          <w:szCs w:val="28"/>
          <w:lang w:eastAsia="en-US" w:bidi="ar-SA"/>
        </w:rPr>
        <w:t xml:space="preserve">1.4. Сотрудничество в рамках настоящего Соглашения осуществляется </w:t>
      </w:r>
      <w:r w:rsidRPr="00AB664A">
        <w:rPr>
          <w:rFonts w:ascii="Times New Roman" w:eastAsia="Times New Roman" w:hAnsi="Times New Roman" w:cs="Times New Roman"/>
          <w:kern w:val="0"/>
          <w:sz w:val="28"/>
          <w:szCs w:val="28"/>
          <w:lang w:eastAsia="en-US" w:bidi="ar-SA"/>
        </w:rPr>
        <w:br/>
        <w:t>в соответствии с:</w:t>
      </w:r>
    </w:p>
    <w:p w:rsidR="00AB664A" w:rsidRPr="00AB664A" w:rsidRDefault="00AB664A" w:rsidP="00AB664A">
      <w:pPr>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Федеральными законами от 24.06.1998 № 89-ФЗ «Об отходах производства </w:t>
      </w:r>
      <w:r w:rsidRPr="00AB664A">
        <w:rPr>
          <w:rFonts w:ascii="Times New Roman" w:eastAsia="Times New Roman" w:hAnsi="Times New Roman" w:cs="Times New Roman"/>
          <w:kern w:val="0"/>
          <w:sz w:val="28"/>
          <w:szCs w:val="28"/>
          <w:lang w:eastAsia="ru-RU" w:bidi="ar-SA"/>
        </w:rPr>
        <w:br/>
        <w:t>и потребления», от 04.05.2011 № 99-ФЗ «О лицензировании отдельных видов деятельности»,</w:t>
      </w:r>
      <w:r w:rsidRPr="00AB664A">
        <w:rPr>
          <w:rFonts w:ascii="Times New Roman" w:eastAsia="Times New Roman" w:hAnsi="Times New Roman" w:cs="Times New Roman"/>
          <w:kern w:val="0"/>
          <w:sz w:val="28"/>
          <w:szCs w:val="28"/>
          <w:highlight w:val="white"/>
          <w:lang w:eastAsia="ru-RU" w:bidi="ar-SA"/>
        </w:rPr>
        <w:t xml:space="preserve"> от 11.08.1995 № 135-ФЗ «О благотворительной деятельности </w:t>
      </w:r>
      <w:r w:rsidRPr="00AB664A">
        <w:rPr>
          <w:rFonts w:ascii="Times New Roman" w:eastAsia="Times New Roman" w:hAnsi="Times New Roman" w:cs="Times New Roman"/>
          <w:kern w:val="0"/>
          <w:sz w:val="28"/>
          <w:szCs w:val="28"/>
          <w:highlight w:val="white"/>
          <w:lang w:eastAsia="ru-RU" w:bidi="ar-SA"/>
        </w:rPr>
        <w:br/>
        <w:t>и добровольчестве (</w:t>
      </w:r>
      <w:proofErr w:type="spellStart"/>
      <w:r w:rsidRPr="00AB664A">
        <w:rPr>
          <w:rFonts w:ascii="Times New Roman" w:eastAsia="Times New Roman" w:hAnsi="Times New Roman" w:cs="Times New Roman"/>
          <w:kern w:val="0"/>
          <w:sz w:val="28"/>
          <w:szCs w:val="28"/>
          <w:highlight w:val="white"/>
          <w:lang w:eastAsia="ru-RU" w:bidi="ar-SA"/>
        </w:rPr>
        <w:t>волонтерстве</w:t>
      </w:r>
      <w:proofErr w:type="spellEnd"/>
      <w:r w:rsidRPr="00AB664A">
        <w:rPr>
          <w:rFonts w:ascii="Times New Roman" w:eastAsia="Times New Roman" w:hAnsi="Times New Roman" w:cs="Times New Roman"/>
          <w:kern w:val="0"/>
          <w:sz w:val="28"/>
          <w:szCs w:val="28"/>
          <w:highlight w:val="white"/>
          <w:lang w:eastAsia="ru-RU" w:bidi="ar-SA"/>
        </w:rPr>
        <w:t>)»;</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Постановлением Правительства Российской Федерации от 12.11.2016 </w:t>
      </w:r>
      <w:r w:rsidRPr="00AB664A">
        <w:rPr>
          <w:rFonts w:ascii="Times New Roman" w:eastAsia="Times New Roman" w:hAnsi="Times New Roman" w:cs="Times New Roman"/>
          <w:kern w:val="0"/>
          <w:sz w:val="28"/>
          <w:szCs w:val="28"/>
          <w:lang w:eastAsia="ru-RU" w:bidi="ar-SA"/>
        </w:rPr>
        <w:br/>
        <w:t xml:space="preserve">№ 1156 «Об обращении с твердыми коммунальными отходами и внесении изменения в постановление Правительства Российской Федерации от 25.08.2008 г. № 641»; </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Законом Московской области № 171/2001-ОЗ «Об отходах производства </w:t>
      </w:r>
      <w:r w:rsidRPr="00AB664A">
        <w:rPr>
          <w:rFonts w:ascii="Times New Roman" w:eastAsia="Times New Roman" w:hAnsi="Times New Roman" w:cs="Times New Roman"/>
          <w:kern w:val="0"/>
          <w:sz w:val="28"/>
          <w:szCs w:val="28"/>
          <w:lang w:eastAsia="ru-RU" w:bidi="ar-SA"/>
        </w:rPr>
        <w:br/>
        <w:t>и потребления в Московской области»;</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постановлением Правительства Московской области от 08.04.2015 </w:t>
      </w:r>
      <w:r w:rsidRPr="00AB664A">
        <w:rPr>
          <w:rFonts w:ascii="Times New Roman" w:eastAsia="Times New Roman" w:hAnsi="Times New Roman" w:cs="Times New Roman"/>
          <w:kern w:val="0"/>
          <w:sz w:val="28"/>
          <w:szCs w:val="28"/>
          <w:lang w:eastAsia="ru-RU" w:bidi="ar-SA"/>
        </w:rPr>
        <w:br/>
        <w:t xml:space="preserve">№ 229/13 «Об утверждении Порядка и условий размещения на территории Московской области объектов, которые могут быть размещены на землях </w:t>
      </w:r>
      <w:r w:rsidRPr="00AB664A">
        <w:rPr>
          <w:rFonts w:ascii="Times New Roman" w:eastAsia="Times New Roman" w:hAnsi="Times New Roman" w:cs="Times New Roman"/>
          <w:kern w:val="0"/>
          <w:sz w:val="28"/>
          <w:szCs w:val="28"/>
          <w:lang w:eastAsia="ru-RU" w:bidi="ar-SA"/>
        </w:rPr>
        <w:br/>
        <w:t xml:space="preserve">или земельных участках, находящихся в государственной, муниципальной собственности или государственная собственность на которые не разграничена, </w:t>
      </w:r>
      <w:r w:rsidRPr="00AB664A">
        <w:rPr>
          <w:rFonts w:ascii="Times New Roman" w:eastAsia="Times New Roman" w:hAnsi="Times New Roman" w:cs="Times New Roman"/>
          <w:kern w:val="0"/>
          <w:sz w:val="28"/>
          <w:szCs w:val="28"/>
          <w:lang w:eastAsia="ru-RU" w:bidi="ar-SA"/>
        </w:rPr>
        <w:br/>
        <w:t>без предоставления земельных участков и установления сервитутов, публичного сервитута;</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распоряжением </w:t>
      </w:r>
      <w:r w:rsidRPr="00AB664A">
        <w:rPr>
          <w:rFonts w:ascii="Times New Roman" w:eastAsia="Times New Roman" w:hAnsi="Times New Roman" w:cs="Times New Roman"/>
          <w:kern w:val="0"/>
          <w:sz w:val="28"/>
          <w:szCs w:val="28"/>
          <w:highlight w:val="white"/>
          <w:lang w:eastAsia="ru-RU" w:bidi="ar-SA"/>
        </w:rPr>
        <w:t xml:space="preserve">Министерства по содержанию территорий </w:t>
      </w:r>
      <w:r w:rsidRPr="00AB664A">
        <w:rPr>
          <w:rFonts w:ascii="Times New Roman" w:eastAsia="Times New Roman" w:hAnsi="Times New Roman" w:cs="Times New Roman"/>
          <w:kern w:val="0"/>
          <w:sz w:val="28"/>
          <w:szCs w:val="28"/>
          <w:highlight w:val="white"/>
          <w:lang w:eastAsia="ru-RU" w:bidi="ar-SA"/>
        </w:rPr>
        <w:br/>
        <w:t>и государственному жилищному надзору Московской области</w:t>
      </w:r>
      <w:r w:rsidRPr="00AB664A">
        <w:rPr>
          <w:rFonts w:ascii="Times New Roman" w:eastAsia="Times New Roman" w:hAnsi="Times New Roman" w:cs="Times New Roman"/>
          <w:kern w:val="0"/>
          <w:sz w:val="28"/>
          <w:szCs w:val="28"/>
          <w:lang w:eastAsia="ru-RU" w:bidi="ar-SA"/>
        </w:rPr>
        <w:t xml:space="preserve"> от 22.07.2024 </w:t>
      </w:r>
      <w:r w:rsidRPr="00AB664A">
        <w:rPr>
          <w:rFonts w:ascii="Times New Roman" w:eastAsia="Times New Roman" w:hAnsi="Times New Roman" w:cs="Times New Roman"/>
          <w:kern w:val="0"/>
          <w:sz w:val="28"/>
          <w:szCs w:val="28"/>
          <w:lang w:eastAsia="ru-RU" w:bidi="ar-SA"/>
        </w:rPr>
        <w:br/>
        <w:t xml:space="preserve">№ 151-р «Об утверждении Порядка накопления твердых коммунальных отходов </w:t>
      </w:r>
      <w:r w:rsidRPr="00AB664A">
        <w:rPr>
          <w:rFonts w:ascii="Times New Roman" w:eastAsia="Times New Roman" w:hAnsi="Times New Roman" w:cs="Times New Roman"/>
          <w:kern w:val="0"/>
          <w:sz w:val="28"/>
          <w:szCs w:val="28"/>
          <w:lang w:eastAsia="ru-RU" w:bidi="ar-SA"/>
        </w:rPr>
        <w:br/>
        <w:t>(в том числе их раздельного накопления) на территории Московской области»;</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распоряжением Министерства по содержанию территорий </w:t>
      </w:r>
      <w:r w:rsidRPr="00AB664A">
        <w:rPr>
          <w:rFonts w:ascii="Times New Roman" w:eastAsia="Times New Roman" w:hAnsi="Times New Roman" w:cs="Times New Roman"/>
          <w:kern w:val="0"/>
          <w:sz w:val="28"/>
          <w:szCs w:val="28"/>
          <w:lang w:eastAsia="ru-RU" w:bidi="ar-SA"/>
        </w:rPr>
        <w:br/>
        <w:t xml:space="preserve">и государственному жилищному надзору Московской области от 04.12.2024 </w:t>
      </w:r>
      <w:r w:rsidRPr="00AB664A">
        <w:rPr>
          <w:rFonts w:ascii="Times New Roman" w:eastAsia="Times New Roman" w:hAnsi="Times New Roman" w:cs="Times New Roman"/>
          <w:kern w:val="0"/>
          <w:sz w:val="28"/>
          <w:szCs w:val="28"/>
          <w:lang w:eastAsia="ru-RU" w:bidi="ar-SA"/>
        </w:rPr>
        <w:br/>
        <w:t xml:space="preserve">№ 325-р «Об утверждении Правил организации раздельного приема (сбора) вторичных ресурсов на территории Московской области». </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1.5.</w:t>
      </w:r>
      <w:r w:rsidRPr="00AB664A">
        <w:rPr>
          <w:rFonts w:ascii="Calibri" w:eastAsia="Calibri" w:hAnsi="Calibri" w:cs="Calibri"/>
          <w:kern w:val="0"/>
          <w:sz w:val="22"/>
          <w:szCs w:val="22"/>
          <w:lang w:eastAsia="ru-RU" w:bidi="ar-SA"/>
        </w:rPr>
        <w:t xml:space="preserve"> </w:t>
      </w:r>
      <w:r w:rsidRPr="00AB664A">
        <w:rPr>
          <w:rFonts w:ascii="Times New Roman" w:eastAsia="Times New Roman" w:hAnsi="Times New Roman" w:cs="Times New Roman"/>
          <w:kern w:val="0"/>
          <w:sz w:val="28"/>
          <w:szCs w:val="28"/>
          <w:lang w:eastAsia="ru-RU" w:bidi="ar-SA"/>
        </w:rPr>
        <w:t>Осуществление накопления, сбора, транспортирования, обработки, утилизации, обезвреживания, захоронения вторичных ресурсов должно быть безопасным для населения и окружающей среды.</w:t>
      </w:r>
    </w:p>
    <w:p w:rsidR="00AB664A" w:rsidRPr="00AB664A" w:rsidRDefault="00AB664A" w:rsidP="00AB664A">
      <w:pPr>
        <w:tabs>
          <w:tab w:val="left" w:pos="851"/>
        </w:tabs>
        <w:suppressAutoHyphens w:val="0"/>
        <w:spacing w:line="276" w:lineRule="auto"/>
        <w:ind w:firstLine="567"/>
        <w:jc w:val="center"/>
        <w:rPr>
          <w:rFonts w:ascii="Times New Roman" w:eastAsia="Times New Roman" w:hAnsi="Times New Roman" w:cs="Times New Roman"/>
          <w:kern w:val="0"/>
          <w:sz w:val="28"/>
          <w:szCs w:val="28"/>
          <w:lang w:eastAsia="ru-RU" w:bidi="ar-SA"/>
        </w:rPr>
      </w:pPr>
    </w:p>
    <w:p w:rsidR="00AB664A" w:rsidRPr="00AB664A" w:rsidRDefault="00AB664A" w:rsidP="00AB664A">
      <w:pPr>
        <w:widowControl w:val="0"/>
        <w:numPr>
          <w:ilvl w:val="0"/>
          <w:numId w:val="10"/>
        </w:numPr>
        <w:suppressAutoHyphens w:val="0"/>
        <w:spacing w:after="200" w:line="276" w:lineRule="auto"/>
        <w:ind w:left="0" w:firstLine="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Условия эксплуатации емкости для сбора ВР</w:t>
      </w:r>
    </w:p>
    <w:p w:rsidR="00AB664A" w:rsidRPr="00AB664A" w:rsidRDefault="00AB664A" w:rsidP="00AB664A">
      <w:pPr>
        <w:tabs>
          <w:tab w:val="left" w:pos="851"/>
        </w:tabs>
        <w:suppressAutoHyphens w:val="0"/>
        <w:spacing w:line="276" w:lineRule="auto"/>
        <w:ind w:left="1211"/>
        <w:contextualSpacing/>
        <w:rPr>
          <w:rFonts w:ascii="Times New Roman" w:eastAsia="Times New Roman" w:hAnsi="Times New Roman" w:cs="Times New Roman"/>
          <w:kern w:val="0"/>
          <w:sz w:val="28"/>
          <w:szCs w:val="28"/>
          <w:lang w:eastAsia="ru-RU" w:bidi="ar-SA"/>
        </w:rPr>
      </w:pP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2.1. Емкость для сбора ВР должна быть размещена в Месте сбора ВР </w:t>
      </w:r>
      <w:r w:rsidRPr="00AB664A">
        <w:rPr>
          <w:rFonts w:ascii="Times New Roman" w:eastAsia="Times New Roman" w:hAnsi="Times New Roman" w:cs="Times New Roman"/>
          <w:kern w:val="0"/>
          <w:sz w:val="28"/>
          <w:szCs w:val="28"/>
          <w:lang w:eastAsia="ru-RU" w:bidi="ar-SA"/>
        </w:rPr>
        <w:br/>
        <w:t xml:space="preserve">с твердым покрытием. </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К емкостям для сбора ВР относятся: </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proofErr w:type="spellStart"/>
      <w:r w:rsidRPr="00AB664A">
        <w:rPr>
          <w:rFonts w:ascii="Times New Roman" w:eastAsia="Times New Roman" w:hAnsi="Times New Roman" w:cs="Times New Roman"/>
          <w:kern w:val="0"/>
          <w:sz w:val="28"/>
          <w:szCs w:val="28"/>
          <w:lang w:eastAsia="ru-RU" w:bidi="ar-SA"/>
        </w:rPr>
        <w:t>фандомат</w:t>
      </w:r>
      <w:proofErr w:type="spellEnd"/>
      <w:r w:rsidRPr="00AB664A">
        <w:rPr>
          <w:rFonts w:ascii="Times New Roman" w:eastAsia="Times New Roman" w:hAnsi="Times New Roman" w:cs="Times New Roman"/>
          <w:kern w:val="0"/>
          <w:sz w:val="28"/>
          <w:szCs w:val="28"/>
          <w:lang w:eastAsia="ru-RU" w:bidi="ar-SA"/>
        </w:rPr>
        <w:t xml:space="preserve"> (</w:t>
      </w:r>
      <w:proofErr w:type="spellStart"/>
      <w:r w:rsidRPr="00AB664A">
        <w:rPr>
          <w:rFonts w:ascii="Times New Roman" w:eastAsia="Times New Roman" w:hAnsi="Times New Roman" w:cs="Times New Roman"/>
          <w:kern w:val="0"/>
          <w:sz w:val="28"/>
          <w:szCs w:val="28"/>
          <w:lang w:eastAsia="ru-RU" w:bidi="ar-SA"/>
        </w:rPr>
        <w:t>экопункт</w:t>
      </w:r>
      <w:proofErr w:type="spellEnd"/>
      <w:r w:rsidRPr="00AB664A">
        <w:rPr>
          <w:rFonts w:ascii="Times New Roman" w:eastAsia="Times New Roman" w:hAnsi="Times New Roman" w:cs="Times New Roman"/>
          <w:kern w:val="0"/>
          <w:sz w:val="28"/>
          <w:szCs w:val="28"/>
          <w:lang w:eastAsia="ru-RU" w:bidi="ar-SA"/>
        </w:rPr>
        <w:t xml:space="preserve">) - роботизированный автомат, предусматривающий сбор товаров или упаковки, утративших свои потребительские свойства, в том числе </w:t>
      </w:r>
      <w:r w:rsidRPr="00AB664A">
        <w:rPr>
          <w:rFonts w:ascii="Times New Roman" w:eastAsia="Times New Roman" w:hAnsi="Times New Roman" w:cs="Times New Roman"/>
          <w:kern w:val="0"/>
          <w:sz w:val="28"/>
          <w:szCs w:val="28"/>
          <w:lang w:eastAsia="ru-RU" w:bidi="ar-SA"/>
        </w:rPr>
        <w:br/>
        <w:t xml:space="preserve">в обмен на денежное вознаграждение, купон на скидку для покупки товара и другие возмездные меры, стимулирующие сбор отходов от использования товаров </w:t>
      </w:r>
      <w:r w:rsidRPr="00AB664A">
        <w:rPr>
          <w:rFonts w:ascii="Times New Roman" w:eastAsia="Times New Roman" w:hAnsi="Times New Roman" w:cs="Times New Roman"/>
          <w:kern w:val="0"/>
          <w:sz w:val="28"/>
          <w:szCs w:val="28"/>
          <w:lang w:eastAsia="ru-RU" w:bidi="ar-SA"/>
        </w:rPr>
        <w:br/>
        <w:t>и упаковки;</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бак - емкость для сбора одежды и текстильных изделий представляет собой контейнер емкостью 0,2-1,2 куб. м из пластика, металла и прочих материалов, который очищается ручным способом.</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2.2. Размещенный </w:t>
      </w:r>
      <w:proofErr w:type="spellStart"/>
      <w:r w:rsidRPr="00AB664A">
        <w:rPr>
          <w:rFonts w:ascii="Times New Roman" w:eastAsia="Times New Roman" w:hAnsi="Times New Roman" w:cs="Times New Roman"/>
          <w:kern w:val="0"/>
          <w:sz w:val="28"/>
          <w:szCs w:val="28"/>
          <w:lang w:eastAsia="ru-RU" w:bidi="ar-SA"/>
        </w:rPr>
        <w:t>фандомат</w:t>
      </w:r>
      <w:proofErr w:type="spellEnd"/>
      <w:r w:rsidRPr="00AB664A">
        <w:rPr>
          <w:rFonts w:ascii="Times New Roman" w:eastAsia="Times New Roman" w:hAnsi="Times New Roman" w:cs="Times New Roman"/>
          <w:kern w:val="0"/>
          <w:sz w:val="28"/>
          <w:szCs w:val="28"/>
          <w:lang w:eastAsia="ru-RU" w:bidi="ar-SA"/>
        </w:rPr>
        <w:t xml:space="preserve"> (</w:t>
      </w:r>
      <w:proofErr w:type="spellStart"/>
      <w:r w:rsidRPr="00AB664A">
        <w:rPr>
          <w:rFonts w:ascii="Times New Roman" w:eastAsia="Times New Roman" w:hAnsi="Times New Roman" w:cs="Times New Roman"/>
          <w:kern w:val="0"/>
          <w:sz w:val="28"/>
          <w:szCs w:val="28"/>
          <w:lang w:eastAsia="ru-RU" w:bidi="ar-SA"/>
        </w:rPr>
        <w:t>экопункт</w:t>
      </w:r>
      <w:proofErr w:type="spellEnd"/>
      <w:r w:rsidRPr="00AB664A">
        <w:rPr>
          <w:rFonts w:ascii="Times New Roman" w:eastAsia="Times New Roman" w:hAnsi="Times New Roman" w:cs="Times New Roman"/>
          <w:kern w:val="0"/>
          <w:sz w:val="28"/>
          <w:szCs w:val="28"/>
          <w:lang w:eastAsia="ru-RU" w:bidi="ar-SA"/>
        </w:rPr>
        <w:t xml:space="preserve">) должен иметь датчик(и) наполненности емкости, либо возможность решения задачи контроля </w:t>
      </w:r>
      <w:r w:rsidRPr="00AB664A">
        <w:rPr>
          <w:rFonts w:ascii="Times New Roman" w:eastAsia="Times New Roman" w:hAnsi="Times New Roman" w:cs="Times New Roman"/>
          <w:kern w:val="0"/>
          <w:sz w:val="28"/>
          <w:szCs w:val="28"/>
          <w:lang w:eastAsia="ru-RU" w:bidi="ar-SA"/>
        </w:rPr>
        <w:br/>
        <w:t>за ее наполняемостью иными способами, в том числе алгоритмически (</w:t>
      </w:r>
      <w:proofErr w:type="spellStart"/>
      <w:r w:rsidRPr="00AB664A">
        <w:rPr>
          <w:rFonts w:ascii="Times New Roman" w:eastAsia="Times New Roman" w:hAnsi="Times New Roman" w:cs="Times New Roman"/>
          <w:kern w:val="0"/>
          <w:sz w:val="28"/>
          <w:szCs w:val="28"/>
          <w:lang w:eastAsia="ru-RU" w:bidi="ar-SA"/>
        </w:rPr>
        <w:t>программно</w:t>
      </w:r>
      <w:proofErr w:type="spellEnd"/>
      <w:r w:rsidRPr="00AB664A">
        <w:rPr>
          <w:rFonts w:ascii="Times New Roman" w:eastAsia="Times New Roman" w:hAnsi="Times New Roman" w:cs="Times New Roman"/>
          <w:kern w:val="0"/>
          <w:sz w:val="28"/>
          <w:szCs w:val="28"/>
          <w:lang w:eastAsia="ru-RU" w:bidi="ar-SA"/>
        </w:rPr>
        <w:t>).</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Датчик(и) наполненности передает информацию в техническую поддержку Оператора в день заполнения </w:t>
      </w:r>
      <w:proofErr w:type="spellStart"/>
      <w:r w:rsidRPr="00AB664A">
        <w:rPr>
          <w:rFonts w:ascii="Times New Roman" w:eastAsia="Times New Roman" w:hAnsi="Times New Roman" w:cs="Times New Roman"/>
          <w:kern w:val="0"/>
          <w:sz w:val="28"/>
          <w:szCs w:val="28"/>
          <w:lang w:eastAsia="ru-RU" w:bidi="ar-SA"/>
        </w:rPr>
        <w:t>фандомата</w:t>
      </w:r>
      <w:proofErr w:type="spellEnd"/>
      <w:r w:rsidRPr="00AB664A">
        <w:rPr>
          <w:rFonts w:ascii="Times New Roman" w:eastAsia="Times New Roman" w:hAnsi="Times New Roman" w:cs="Times New Roman"/>
          <w:kern w:val="0"/>
          <w:sz w:val="28"/>
          <w:szCs w:val="28"/>
          <w:lang w:eastAsia="ru-RU" w:bidi="ar-SA"/>
        </w:rPr>
        <w:t xml:space="preserve"> (</w:t>
      </w:r>
      <w:proofErr w:type="spellStart"/>
      <w:r w:rsidRPr="00AB664A">
        <w:rPr>
          <w:rFonts w:ascii="Times New Roman" w:eastAsia="Times New Roman" w:hAnsi="Times New Roman" w:cs="Times New Roman"/>
          <w:kern w:val="0"/>
          <w:sz w:val="28"/>
          <w:szCs w:val="28"/>
          <w:lang w:eastAsia="ru-RU" w:bidi="ar-SA"/>
        </w:rPr>
        <w:t>экопункта</w:t>
      </w:r>
      <w:proofErr w:type="spellEnd"/>
      <w:r w:rsidRPr="00AB664A">
        <w:rPr>
          <w:rFonts w:ascii="Times New Roman" w:eastAsia="Times New Roman" w:hAnsi="Times New Roman" w:cs="Times New Roman"/>
          <w:kern w:val="0"/>
          <w:sz w:val="28"/>
          <w:szCs w:val="28"/>
          <w:lang w:eastAsia="ru-RU" w:bidi="ar-SA"/>
        </w:rPr>
        <w:t xml:space="preserve">). </w:t>
      </w:r>
      <w:proofErr w:type="spellStart"/>
      <w:r w:rsidRPr="00AB664A">
        <w:rPr>
          <w:rFonts w:ascii="Times New Roman" w:eastAsia="Times New Roman" w:hAnsi="Times New Roman" w:cs="Times New Roman"/>
          <w:kern w:val="0"/>
          <w:sz w:val="28"/>
          <w:szCs w:val="28"/>
          <w:lang w:eastAsia="ru-RU" w:bidi="ar-SA"/>
        </w:rPr>
        <w:t>Фандомат</w:t>
      </w:r>
      <w:proofErr w:type="spellEnd"/>
      <w:r w:rsidRPr="00AB664A">
        <w:rPr>
          <w:rFonts w:ascii="Times New Roman" w:eastAsia="Times New Roman" w:hAnsi="Times New Roman" w:cs="Times New Roman"/>
          <w:kern w:val="0"/>
          <w:sz w:val="28"/>
          <w:szCs w:val="28"/>
          <w:lang w:eastAsia="ru-RU" w:bidi="ar-SA"/>
        </w:rPr>
        <w:t xml:space="preserve"> (</w:t>
      </w:r>
      <w:proofErr w:type="spellStart"/>
      <w:r w:rsidRPr="00AB664A">
        <w:rPr>
          <w:rFonts w:ascii="Times New Roman" w:eastAsia="Times New Roman" w:hAnsi="Times New Roman" w:cs="Times New Roman"/>
          <w:kern w:val="0"/>
          <w:sz w:val="28"/>
          <w:szCs w:val="28"/>
          <w:lang w:eastAsia="ru-RU" w:bidi="ar-SA"/>
        </w:rPr>
        <w:t>экопункт</w:t>
      </w:r>
      <w:proofErr w:type="spellEnd"/>
      <w:r w:rsidRPr="00AB664A">
        <w:rPr>
          <w:rFonts w:ascii="Times New Roman" w:eastAsia="Times New Roman" w:hAnsi="Times New Roman" w:cs="Times New Roman"/>
          <w:kern w:val="0"/>
          <w:sz w:val="28"/>
          <w:szCs w:val="28"/>
          <w:lang w:eastAsia="ru-RU" w:bidi="ar-SA"/>
        </w:rPr>
        <w:t>) должен быть опустошен Оператором в течение 2 рабочих дней с момента его заполнения (передачи информации в техподдержку).</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2.3. Размещенный </w:t>
      </w:r>
      <w:proofErr w:type="spellStart"/>
      <w:r w:rsidRPr="00AB664A">
        <w:rPr>
          <w:rFonts w:ascii="Times New Roman" w:eastAsia="Times New Roman" w:hAnsi="Times New Roman" w:cs="Times New Roman"/>
          <w:kern w:val="0"/>
          <w:sz w:val="28"/>
          <w:szCs w:val="28"/>
          <w:lang w:eastAsia="ru-RU" w:bidi="ar-SA"/>
        </w:rPr>
        <w:t>фандомат</w:t>
      </w:r>
      <w:proofErr w:type="spellEnd"/>
      <w:r w:rsidRPr="00AB664A">
        <w:rPr>
          <w:rFonts w:ascii="Times New Roman" w:eastAsia="Times New Roman" w:hAnsi="Times New Roman" w:cs="Times New Roman"/>
          <w:kern w:val="0"/>
          <w:sz w:val="28"/>
          <w:szCs w:val="28"/>
          <w:lang w:eastAsia="ru-RU" w:bidi="ar-SA"/>
        </w:rPr>
        <w:t xml:space="preserve"> (</w:t>
      </w:r>
      <w:proofErr w:type="spellStart"/>
      <w:r w:rsidRPr="00AB664A">
        <w:rPr>
          <w:rFonts w:ascii="Times New Roman" w:eastAsia="Times New Roman" w:hAnsi="Times New Roman" w:cs="Times New Roman"/>
          <w:kern w:val="0"/>
          <w:sz w:val="28"/>
          <w:szCs w:val="28"/>
          <w:lang w:eastAsia="ru-RU" w:bidi="ar-SA"/>
        </w:rPr>
        <w:t>экопункт</w:t>
      </w:r>
      <w:proofErr w:type="spellEnd"/>
      <w:r w:rsidRPr="00AB664A">
        <w:rPr>
          <w:rFonts w:ascii="Times New Roman" w:eastAsia="Times New Roman" w:hAnsi="Times New Roman" w:cs="Times New Roman"/>
          <w:kern w:val="0"/>
          <w:sz w:val="28"/>
          <w:szCs w:val="28"/>
          <w:lang w:eastAsia="ru-RU" w:bidi="ar-SA"/>
        </w:rPr>
        <w:t>) должен иметь датчики наличия объектов либо иные технические решения определения неработоспособности пресса или другого оборудования аппарата.</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Информация о неработоспособности </w:t>
      </w:r>
      <w:proofErr w:type="spellStart"/>
      <w:r w:rsidRPr="00AB664A">
        <w:rPr>
          <w:rFonts w:ascii="Times New Roman" w:eastAsia="Times New Roman" w:hAnsi="Times New Roman" w:cs="Times New Roman"/>
          <w:kern w:val="0"/>
          <w:sz w:val="28"/>
          <w:szCs w:val="28"/>
          <w:lang w:eastAsia="ru-RU" w:bidi="ar-SA"/>
        </w:rPr>
        <w:t>фандомата</w:t>
      </w:r>
      <w:proofErr w:type="spellEnd"/>
      <w:r w:rsidRPr="00AB664A">
        <w:rPr>
          <w:rFonts w:ascii="Times New Roman" w:eastAsia="Times New Roman" w:hAnsi="Times New Roman" w:cs="Times New Roman"/>
          <w:kern w:val="0"/>
          <w:sz w:val="28"/>
          <w:szCs w:val="28"/>
          <w:lang w:eastAsia="ru-RU" w:bidi="ar-SA"/>
        </w:rPr>
        <w:t xml:space="preserve"> (</w:t>
      </w:r>
      <w:proofErr w:type="spellStart"/>
      <w:r w:rsidRPr="00AB664A">
        <w:rPr>
          <w:rFonts w:ascii="Times New Roman" w:eastAsia="Times New Roman" w:hAnsi="Times New Roman" w:cs="Times New Roman"/>
          <w:kern w:val="0"/>
          <w:sz w:val="28"/>
          <w:szCs w:val="28"/>
          <w:lang w:eastAsia="ru-RU" w:bidi="ar-SA"/>
        </w:rPr>
        <w:t>экопункта</w:t>
      </w:r>
      <w:proofErr w:type="spellEnd"/>
      <w:r w:rsidRPr="00AB664A">
        <w:rPr>
          <w:rFonts w:ascii="Times New Roman" w:eastAsia="Times New Roman" w:hAnsi="Times New Roman" w:cs="Times New Roman"/>
          <w:kern w:val="0"/>
          <w:sz w:val="28"/>
          <w:szCs w:val="28"/>
          <w:lang w:eastAsia="ru-RU" w:bidi="ar-SA"/>
        </w:rPr>
        <w:t xml:space="preserve">) поступает </w:t>
      </w:r>
      <w:r w:rsidRPr="00AB664A">
        <w:rPr>
          <w:rFonts w:ascii="Times New Roman" w:eastAsia="Times New Roman" w:hAnsi="Times New Roman" w:cs="Times New Roman"/>
          <w:kern w:val="0"/>
          <w:sz w:val="28"/>
          <w:szCs w:val="28"/>
          <w:lang w:eastAsia="ru-RU" w:bidi="ar-SA"/>
        </w:rPr>
        <w:br/>
        <w:t xml:space="preserve">в техническую поддержку Оператора в день его поломки. Неисправность аппарата должна быть устранена Оператором в течение 2 рабочих дней с даты поломки </w:t>
      </w:r>
      <w:proofErr w:type="spellStart"/>
      <w:r w:rsidRPr="00AB664A">
        <w:rPr>
          <w:rFonts w:ascii="Times New Roman" w:eastAsia="Times New Roman" w:hAnsi="Times New Roman" w:cs="Times New Roman"/>
          <w:kern w:val="0"/>
          <w:sz w:val="28"/>
          <w:szCs w:val="28"/>
          <w:lang w:eastAsia="ru-RU" w:bidi="ar-SA"/>
        </w:rPr>
        <w:t>фандомата</w:t>
      </w:r>
      <w:proofErr w:type="spellEnd"/>
      <w:r w:rsidRPr="00AB664A">
        <w:rPr>
          <w:rFonts w:ascii="Times New Roman" w:eastAsia="Times New Roman" w:hAnsi="Times New Roman" w:cs="Times New Roman"/>
          <w:kern w:val="0"/>
          <w:sz w:val="28"/>
          <w:szCs w:val="28"/>
          <w:lang w:eastAsia="ru-RU" w:bidi="ar-SA"/>
        </w:rPr>
        <w:t xml:space="preserve"> (</w:t>
      </w:r>
      <w:proofErr w:type="spellStart"/>
      <w:r w:rsidRPr="00AB664A">
        <w:rPr>
          <w:rFonts w:ascii="Times New Roman" w:eastAsia="Times New Roman" w:hAnsi="Times New Roman" w:cs="Times New Roman"/>
          <w:kern w:val="0"/>
          <w:sz w:val="28"/>
          <w:szCs w:val="28"/>
          <w:lang w:eastAsia="ru-RU" w:bidi="ar-SA"/>
        </w:rPr>
        <w:t>экопункта</w:t>
      </w:r>
      <w:proofErr w:type="spellEnd"/>
      <w:r w:rsidRPr="00AB664A">
        <w:rPr>
          <w:rFonts w:ascii="Times New Roman" w:eastAsia="Times New Roman" w:hAnsi="Times New Roman" w:cs="Times New Roman"/>
          <w:kern w:val="0"/>
          <w:sz w:val="28"/>
          <w:szCs w:val="28"/>
          <w:lang w:eastAsia="ru-RU" w:bidi="ar-SA"/>
        </w:rPr>
        <w:t xml:space="preserve">). В случае невозможности устранения поломки в течение </w:t>
      </w:r>
      <w:r w:rsidRPr="00AB664A">
        <w:rPr>
          <w:rFonts w:ascii="Times New Roman" w:eastAsia="Times New Roman" w:hAnsi="Times New Roman" w:cs="Times New Roman"/>
          <w:kern w:val="0"/>
          <w:sz w:val="28"/>
          <w:szCs w:val="28"/>
          <w:lang w:eastAsia="ru-RU" w:bidi="ar-SA"/>
        </w:rPr>
        <w:br/>
        <w:t>2 рабочих дней Оператор информирует Администрацию о причине невозможности ее устранения с указанием реальных сроков устранения.</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2.4. Размещение бака должно быть сопряжено с внедрением системы контроля его наполняемости.</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Информация о наполненности бака поступает в техническую поддержку Оператора в день заполнения бака путем ежедневного мониторинга систем контроля или алгоритмически (</w:t>
      </w:r>
      <w:proofErr w:type="spellStart"/>
      <w:r w:rsidRPr="00AB664A">
        <w:rPr>
          <w:rFonts w:ascii="Times New Roman" w:eastAsia="Times New Roman" w:hAnsi="Times New Roman" w:cs="Times New Roman"/>
          <w:kern w:val="0"/>
          <w:sz w:val="28"/>
          <w:szCs w:val="28"/>
          <w:lang w:eastAsia="ru-RU" w:bidi="ar-SA"/>
        </w:rPr>
        <w:t>программно</w:t>
      </w:r>
      <w:proofErr w:type="spellEnd"/>
      <w:r w:rsidRPr="00AB664A">
        <w:rPr>
          <w:rFonts w:ascii="Times New Roman" w:eastAsia="Times New Roman" w:hAnsi="Times New Roman" w:cs="Times New Roman"/>
          <w:kern w:val="0"/>
          <w:sz w:val="28"/>
          <w:szCs w:val="28"/>
          <w:lang w:eastAsia="ru-RU" w:bidi="ar-SA"/>
        </w:rPr>
        <w:t>), а также по запросу жителя и (или) Администрации. Бак должен быть опустошен Оператором в течение 2 рабочих дней с момента его заполнения (передачи информации в техподдержку).</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2.5. Внешний вид емкости для сбора ВР разрабатывается Оператором с учетом наличия в его оформлении следующей информации:</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значка Министерства;</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маркировки с указанием информации об Операторе (наименование Оператора, его почтовый и электронный адреса, ссылка на сайт, индивидуальный уникальный идентификационный номер емкости, номер телефона диспетчерской службы);</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перечня принимаемых организацией фракций (одежда, обувь, игрушки и т.п.) с иконками для каждой в единой стилистике; </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инструкция пользования емкостью. </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Оператор имеет право по своему усмотрению наносить на емкости для сбора ВР информацию о третьих лицах, в том числе рекламного характера в соответствии с законодательством Российской Федерации.</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2.6. Емкости для сбора ВР должны находиться в технически исправном состоянии. </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Техническое обслуживание емкости для сбора ВР должно проводиться ежемесячно и включать в себя осмотр емкости для сбора ВР на наличие повреждений, дефектов и работоспособности. В случае обнаружения повреждений они должны быть устранены в течение 2 рабочих дней со дня их обнаружения. </w:t>
      </w:r>
      <w:r w:rsidRPr="00AB664A">
        <w:rPr>
          <w:rFonts w:ascii="Times New Roman" w:eastAsia="Times New Roman" w:hAnsi="Times New Roman" w:cs="Times New Roman"/>
          <w:kern w:val="0"/>
          <w:sz w:val="28"/>
          <w:szCs w:val="28"/>
          <w:lang w:eastAsia="ru-RU" w:bidi="ar-SA"/>
        </w:rPr>
        <w:br/>
        <w:t xml:space="preserve">В случае невозможности устранения повреждений в течение 2 рабочих дней Оператор информирует Администрацию о причине невозможности их устранения </w:t>
      </w:r>
      <w:r w:rsidRPr="00AB664A">
        <w:rPr>
          <w:rFonts w:ascii="Times New Roman" w:eastAsia="Times New Roman" w:hAnsi="Times New Roman" w:cs="Times New Roman"/>
          <w:kern w:val="0"/>
          <w:sz w:val="28"/>
          <w:szCs w:val="28"/>
          <w:lang w:eastAsia="ru-RU" w:bidi="ar-SA"/>
        </w:rPr>
        <w:br/>
        <w:t>с указанием реальных сроков устранения.</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2.7. Дезинфекция емкости для сбора ВР должна производиться ежеквартально и по мере необходимости.</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2.8. В случае потускнения или выцветания емкости для сбора ВР должны быть своевременно окрашены.</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p>
    <w:p w:rsidR="00AB664A" w:rsidRPr="00AB664A" w:rsidRDefault="00AB664A" w:rsidP="00AB664A">
      <w:pPr>
        <w:widowControl w:val="0"/>
        <w:numPr>
          <w:ilvl w:val="0"/>
          <w:numId w:val="10"/>
        </w:numPr>
        <w:suppressAutoHyphens w:val="0"/>
        <w:spacing w:after="200" w:line="276" w:lineRule="auto"/>
        <w:ind w:left="0" w:firstLine="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Права и обязанности Сторон</w:t>
      </w:r>
    </w:p>
    <w:p w:rsidR="00AB664A" w:rsidRPr="00AB664A" w:rsidRDefault="00AB664A" w:rsidP="00AB664A">
      <w:pPr>
        <w:widowControl w:val="0"/>
        <w:pBdr>
          <w:top w:val="nil"/>
          <w:left w:val="nil"/>
          <w:bottom w:val="nil"/>
          <w:right w:val="nil"/>
          <w:between w:val="nil"/>
        </w:pBdr>
        <w:suppressAutoHyphens w:val="0"/>
        <w:spacing w:line="276" w:lineRule="auto"/>
        <w:ind w:left="1211"/>
        <w:rPr>
          <w:rFonts w:ascii="Times New Roman" w:eastAsia="Times New Roman" w:hAnsi="Times New Roman" w:cs="Times New Roman"/>
          <w:color w:val="000000"/>
          <w:kern w:val="0"/>
          <w:sz w:val="28"/>
          <w:szCs w:val="28"/>
          <w:lang w:eastAsia="ru-RU" w:bidi="ar-SA"/>
        </w:rPr>
      </w:pP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3.1. Права и обязанности Администрации:</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3.1.1. Назначить лицо, ответственное за взаимодействие с Оператором </w:t>
      </w:r>
      <w:r w:rsidRPr="00AB664A">
        <w:rPr>
          <w:rFonts w:ascii="Times New Roman" w:eastAsia="Times New Roman" w:hAnsi="Times New Roman" w:cs="Times New Roman"/>
          <w:kern w:val="0"/>
          <w:sz w:val="28"/>
          <w:szCs w:val="28"/>
          <w:lang w:eastAsia="ru-RU" w:bidi="ar-SA"/>
        </w:rPr>
        <w:br/>
        <w:t xml:space="preserve">по вопросам исполнения настоящего Соглашения; </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3.1.2. Содержать Место сбора ВР в надлежащем техническом состоянии, производить текущий и капитальный ремонт Места сбора ВР;</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3.1.3.</w:t>
      </w:r>
      <w:r w:rsidRPr="00AB664A">
        <w:rPr>
          <w:rFonts w:ascii="Times New Roman" w:eastAsia="Times New Roman" w:hAnsi="Times New Roman" w:cs="Times New Roman"/>
          <w:kern w:val="0"/>
          <w:sz w:val="28"/>
          <w:szCs w:val="28"/>
          <w:lang w:eastAsia="ru-RU" w:bidi="ar-SA"/>
        </w:rPr>
        <w:tab/>
        <w:t xml:space="preserve">Обеспечивать надлежащее санитарно-техническое состояние подъездных путей к Месту сбора ВР для беспрепятственного передвижения автотранспортных средств Оператора в рамках полномочий </w:t>
      </w:r>
      <w:r w:rsidRPr="00AB664A">
        <w:rPr>
          <w:rFonts w:ascii="Times New Roman" w:eastAsia="Times New Roman" w:hAnsi="Times New Roman" w:cs="Times New Roman"/>
          <w:kern w:val="0"/>
          <w:sz w:val="28"/>
          <w:szCs w:val="28"/>
          <w:lang w:eastAsia="ru-RU" w:bidi="ar-SA"/>
        </w:rPr>
        <w:br/>
        <w:t>и действующего законодательства;</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3.1.4.</w:t>
      </w:r>
      <w:r w:rsidRPr="00AB664A">
        <w:rPr>
          <w:rFonts w:ascii="Times New Roman" w:eastAsia="Times New Roman" w:hAnsi="Times New Roman" w:cs="Times New Roman"/>
          <w:kern w:val="0"/>
          <w:sz w:val="28"/>
          <w:szCs w:val="28"/>
          <w:lang w:eastAsia="ru-RU" w:bidi="ar-SA"/>
        </w:rPr>
        <w:tab/>
        <w:t>Направлять Оператору уведомления о ненадлежащем пользовании Места сбора ВР с требованиями устранения нарушений;</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3.1.5. Администрация вправе предоставить Оператору компенсационное Место сбора ВР, предусмотренное Перечнем мест сбора ВР </w:t>
      </w:r>
      <w:r w:rsidRPr="00AB664A">
        <w:rPr>
          <w:rFonts w:ascii="Times New Roman" w:eastAsia="Times New Roman" w:hAnsi="Times New Roman" w:cs="Times New Roman"/>
          <w:kern w:val="0"/>
          <w:sz w:val="28"/>
          <w:szCs w:val="28"/>
          <w:lang w:eastAsia="ru-RU" w:bidi="ar-SA"/>
        </w:rPr>
        <w:br/>
        <w:t xml:space="preserve">и размещенное на </w:t>
      </w:r>
      <w:r w:rsidRPr="00AB664A">
        <w:rPr>
          <w:rFonts w:ascii="Times New Roman" w:eastAsia="Calibri" w:hAnsi="Times New Roman" w:cs="Times New Roman"/>
          <w:kern w:val="0"/>
          <w:sz w:val="28"/>
          <w:szCs w:val="28"/>
          <w:lang w:eastAsia="en-US" w:bidi="ar-SA"/>
        </w:rPr>
        <w:t xml:space="preserve">земельных участках, находящихся в государственной </w:t>
      </w:r>
      <w:r w:rsidRPr="00AB664A">
        <w:rPr>
          <w:rFonts w:ascii="Times New Roman" w:eastAsia="Calibri" w:hAnsi="Times New Roman" w:cs="Times New Roman"/>
          <w:kern w:val="0"/>
          <w:sz w:val="28"/>
          <w:szCs w:val="28"/>
          <w:lang w:eastAsia="en-US" w:bidi="ar-SA"/>
        </w:rPr>
        <w:br/>
        <w:t xml:space="preserve">или муниципальной собственности, а также государственная собственность </w:t>
      </w:r>
      <w:r w:rsidRPr="00AB664A">
        <w:rPr>
          <w:rFonts w:ascii="Times New Roman" w:eastAsia="Calibri" w:hAnsi="Times New Roman" w:cs="Times New Roman"/>
          <w:kern w:val="0"/>
          <w:sz w:val="28"/>
          <w:szCs w:val="28"/>
          <w:lang w:eastAsia="en-US" w:bidi="ar-SA"/>
        </w:rPr>
        <w:br/>
        <w:t>на которые не разграничена</w:t>
      </w:r>
      <w:r w:rsidRPr="00AB664A">
        <w:rPr>
          <w:rFonts w:ascii="Times New Roman" w:eastAsia="Times New Roman" w:hAnsi="Times New Roman" w:cs="Times New Roman"/>
          <w:kern w:val="0"/>
          <w:sz w:val="28"/>
          <w:szCs w:val="28"/>
          <w:lang w:eastAsia="ru-RU" w:bidi="ar-SA"/>
        </w:rPr>
        <w:t>, в границах того же населенного пункта на период действия Соглашения/Договора в случае: невозможности эксплуатации Оператором в соответствии с Соглашением/Договором емкости для сбора ВР более 7 рабочих дней; изъятия места сбора ВР для муниципальных или государственных нужд; проведения запланированных ремонтных или аварийных работ, при которых создается угроза жизни и здоровью пользователям.</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Администрация совместно с Оператором составляет Акт о невозможности</w:t>
      </w:r>
      <w:r w:rsidRPr="00AB664A">
        <w:rPr>
          <w:rFonts w:ascii="Calibri" w:eastAsia="Calibri" w:hAnsi="Calibri" w:cs="Times New Roman"/>
          <w:kern w:val="0"/>
          <w:sz w:val="22"/>
          <w:szCs w:val="22"/>
          <w:lang w:eastAsia="en-US" w:bidi="ar-SA"/>
        </w:rPr>
        <w:t xml:space="preserve"> </w:t>
      </w:r>
      <w:r w:rsidRPr="00AB664A">
        <w:rPr>
          <w:rFonts w:ascii="Times New Roman" w:eastAsia="Times New Roman" w:hAnsi="Times New Roman" w:cs="Times New Roman"/>
          <w:kern w:val="0"/>
          <w:sz w:val="28"/>
          <w:szCs w:val="28"/>
          <w:lang w:eastAsia="ru-RU" w:bidi="ar-SA"/>
        </w:rPr>
        <w:t>эксплуатации Оператором емкости для сбора ВР, в том числе в случае проведения, аварийных работ, при которых создается угроза жизни и здоровью пользователям. На основании подписанного Сторонами Акта о невозможности эксплуатации Оператором емкости для сбора ВР Администрация предлагает компенсационное Место сбора ВР не менее чем за 5 рабочих дней.</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Администрация уведомляет Оператора о проведении запланированных ремонтных работ, которые могут повлиять на эксплуатацию емкости для сбора ВР, и предлагает компенсационное Место сбора ВР не менее чем за 5 рабочих дней;</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 Права и обязанности Оператора:</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3.2.1.</w:t>
      </w:r>
      <w:r w:rsidRPr="00AB664A">
        <w:rPr>
          <w:rFonts w:ascii="Times New Roman" w:eastAsia="Times New Roman" w:hAnsi="Times New Roman" w:cs="Times New Roman"/>
          <w:kern w:val="0"/>
          <w:sz w:val="28"/>
          <w:szCs w:val="28"/>
          <w:lang w:eastAsia="ru-RU" w:bidi="ar-SA"/>
        </w:rPr>
        <w:tab/>
        <w:t>Разместить ____________________ по сбору ________________________</w:t>
      </w:r>
    </w:p>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 xml:space="preserve">                                                           (</w:t>
      </w:r>
      <w:proofErr w:type="spellStart"/>
      <w:r w:rsidRPr="00AB664A">
        <w:rPr>
          <w:rFonts w:ascii="Times New Roman" w:eastAsia="Times New Roman" w:hAnsi="Times New Roman" w:cs="Times New Roman"/>
          <w:kern w:val="0"/>
          <w:sz w:val="20"/>
          <w:szCs w:val="20"/>
          <w:lang w:eastAsia="ru-RU" w:bidi="ar-SA"/>
        </w:rPr>
        <w:t>фандомат</w:t>
      </w:r>
      <w:proofErr w:type="spellEnd"/>
      <w:r w:rsidRPr="00AB664A">
        <w:rPr>
          <w:rFonts w:ascii="Times New Roman" w:eastAsia="Times New Roman" w:hAnsi="Times New Roman" w:cs="Times New Roman"/>
          <w:kern w:val="0"/>
          <w:sz w:val="20"/>
          <w:szCs w:val="20"/>
          <w:lang w:eastAsia="ru-RU" w:bidi="ar-SA"/>
        </w:rPr>
        <w:t>/</w:t>
      </w:r>
      <w:proofErr w:type="gramStart"/>
      <w:r w:rsidRPr="00AB664A">
        <w:rPr>
          <w:rFonts w:ascii="Times New Roman" w:eastAsia="Times New Roman" w:hAnsi="Times New Roman" w:cs="Times New Roman"/>
          <w:kern w:val="0"/>
          <w:sz w:val="20"/>
          <w:szCs w:val="20"/>
          <w:lang w:eastAsia="ru-RU" w:bidi="ar-SA"/>
        </w:rPr>
        <w:t xml:space="preserve">бак)   </w:t>
      </w:r>
      <w:proofErr w:type="gramEnd"/>
      <w:r w:rsidRPr="00AB664A">
        <w:rPr>
          <w:rFonts w:ascii="Times New Roman" w:eastAsia="Times New Roman" w:hAnsi="Times New Roman" w:cs="Times New Roman"/>
          <w:kern w:val="0"/>
          <w:sz w:val="20"/>
          <w:szCs w:val="20"/>
          <w:lang w:eastAsia="ru-RU" w:bidi="ar-SA"/>
        </w:rPr>
        <w:t xml:space="preserve">                                              (ПЭТ, алюминий/текстиль) </w:t>
      </w:r>
    </w:p>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16"/>
          <w:szCs w:val="16"/>
          <w:lang w:eastAsia="ru-RU" w:bidi="ar-SA"/>
        </w:rPr>
      </w:pPr>
    </w:p>
    <w:p w:rsidR="00AB664A" w:rsidRPr="00AB664A" w:rsidRDefault="00AB664A" w:rsidP="00AB664A">
      <w:pPr>
        <w:widowControl w:val="0"/>
        <w:suppressAutoHyphens w:val="0"/>
        <w:spacing w:line="276" w:lineRule="auto"/>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в соответствии с настоящим Соглашением в течение 7 рабочих дней с даты заключения настоящего Соглашения;</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3.2.2. Использовать Место сбора ВР по целевому назначению и в соответствии с настоящим Соглашением;</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3.2.3. Обеспечить эксплуатацию емкости для сбора ВР в соответствии </w:t>
      </w:r>
      <w:r w:rsidRPr="00AB664A">
        <w:rPr>
          <w:rFonts w:ascii="Times New Roman" w:eastAsia="Times New Roman" w:hAnsi="Times New Roman" w:cs="Times New Roman"/>
          <w:kern w:val="0"/>
          <w:sz w:val="28"/>
          <w:szCs w:val="28"/>
          <w:lang w:eastAsia="ru-RU" w:bidi="ar-SA"/>
        </w:rPr>
        <w:br/>
        <w:t>с пунктом 2 настоящего Соглашения;</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3.2.4. Обеспечить в течение 4 рабочих дней с даты заключения настоящего Соглашения укладку твердого покрытия в Месте сбора ВР в случае его отсутствия;</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3.2.5. Обеспечить сбор ВР в ___________________________, соответствующих </w:t>
      </w:r>
    </w:p>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 xml:space="preserve">                                                                                                (</w:t>
      </w:r>
      <w:proofErr w:type="spellStart"/>
      <w:r w:rsidRPr="00AB664A">
        <w:rPr>
          <w:rFonts w:ascii="Times New Roman" w:eastAsia="Times New Roman" w:hAnsi="Times New Roman" w:cs="Times New Roman"/>
          <w:kern w:val="0"/>
          <w:sz w:val="20"/>
          <w:szCs w:val="20"/>
          <w:lang w:eastAsia="ru-RU" w:bidi="ar-SA"/>
        </w:rPr>
        <w:t>фандомат</w:t>
      </w:r>
      <w:proofErr w:type="spellEnd"/>
      <w:r w:rsidRPr="00AB664A">
        <w:rPr>
          <w:rFonts w:ascii="Times New Roman" w:eastAsia="Times New Roman" w:hAnsi="Times New Roman" w:cs="Times New Roman"/>
          <w:kern w:val="0"/>
          <w:sz w:val="20"/>
          <w:szCs w:val="20"/>
          <w:lang w:eastAsia="ru-RU" w:bidi="ar-SA"/>
        </w:rPr>
        <w:t xml:space="preserve">/бак) </w:t>
      </w:r>
    </w:p>
    <w:p w:rsidR="00AB664A" w:rsidRPr="00AB664A" w:rsidRDefault="00AB664A" w:rsidP="00AB664A">
      <w:pPr>
        <w:widowControl w:val="0"/>
        <w:suppressAutoHyphens w:val="0"/>
        <w:spacing w:line="276" w:lineRule="auto"/>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пункту 1.1 настоящего Соглашения;</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3.2.6.</w:t>
      </w:r>
      <w:r w:rsidRPr="00AB664A">
        <w:rPr>
          <w:rFonts w:ascii="Times New Roman" w:eastAsia="Times New Roman" w:hAnsi="Times New Roman" w:cs="Times New Roman"/>
          <w:kern w:val="0"/>
          <w:sz w:val="28"/>
          <w:szCs w:val="28"/>
          <w:lang w:eastAsia="ru-RU" w:bidi="ar-SA"/>
        </w:rPr>
        <w:tab/>
        <w:t>В течение всего срока действия Соглашения обеспечивать надлежащее состояние и внешний вид ______________;</w:t>
      </w:r>
    </w:p>
    <w:p w:rsidR="00AB664A" w:rsidRPr="00AB664A" w:rsidRDefault="00AB664A" w:rsidP="00AB664A">
      <w:pPr>
        <w:widowControl w:val="0"/>
        <w:suppressAutoHyphens w:val="0"/>
        <w:spacing w:line="276" w:lineRule="auto"/>
        <w:ind w:firstLine="567"/>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 xml:space="preserve">                                                             (</w:t>
      </w:r>
      <w:proofErr w:type="spellStart"/>
      <w:r w:rsidRPr="00AB664A">
        <w:rPr>
          <w:rFonts w:ascii="Times New Roman" w:eastAsia="Times New Roman" w:hAnsi="Times New Roman" w:cs="Times New Roman"/>
          <w:kern w:val="0"/>
          <w:sz w:val="20"/>
          <w:szCs w:val="20"/>
          <w:lang w:eastAsia="ru-RU" w:bidi="ar-SA"/>
        </w:rPr>
        <w:t>фандомат</w:t>
      </w:r>
      <w:proofErr w:type="spellEnd"/>
      <w:r w:rsidRPr="00AB664A">
        <w:rPr>
          <w:rFonts w:ascii="Times New Roman" w:eastAsia="Times New Roman" w:hAnsi="Times New Roman" w:cs="Times New Roman"/>
          <w:kern w:val="0"/>
          <w:sz w:val="20"/>
          <w:szCs w:val="20"/>
          <w:lang w:eastAsia="ru-RU" w:bidi="ar-SA"/>
        </w:rPr>
        <w:t xml:space="preserve">/бак) </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3.2.7. Не допускать переполненности ___________________________ более </w:t>
      </w:r>
    </w:p>
    <w:p w:rsidR="00AB664A" w:rsidRPr="00AB664A" w:rsidRDefault="00AB664A" w:rsidP="00AB664A">
      <w:pPr>
        <w:widowControl w:val="0"/>
        <w:suppressAutoHyphens w:val="0"/>
        <w:spacing w:line="276" w:lineRule="auto"/>
        <w:ind w:firstLine="567"/>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 xml:space="preserve">                                                                                                                  (</w:t>
      </w:r>
      <w:proofErr w:type="spellStart"/>
      <w:r w:rsidRPr="00AB664A">
        <w:rPr>
          <w:rFonts w:ascii="Times New Roman" w:eastAsia="Times New Roman" w:hAnsi="Times New Roman" w:cs="Times New Roman"/>
          <w:kern w:val="0"/>
          <w:sz w:val="20"/>
          <w:szCs w:val="20"/>
          <w:lang w:eastAsia="ru-RU" w:bidi="ar-SA"/>
        </w:rPr>
        <w:t>фандомат</w:t>
      </w:r>
      <w:proofErr w:type="spellEnd"/>
      <w:r w:rsidRPr="00AB664A">
        <w:rPr>
          <w:rFonts w:ascii="Times New Roman" w:eastAsia="Times New Roman" w:hAnsi="Times New Roman" w:cs="Times New Roman"/>
          <w:kern w:val="0"/>
          <w:sz w:val="20"/>
          <w:szCs w:val="20"/>
          <w:lang w:eastAsia="ru-RU" w:bidi="ar-SA"/>
        </w:rPr>
        <w:t xml:space="preserve">/бак) </w:t>
      </w:r>
    </w:p>
    <w:p w:rsidR="00AB664A" w:rsidRPr="00AB664A" w:rsidRDefault="00AB664A" w:rsidP="00AB664A">
      <w:pPr>
        <w:widowControl w:val="0"/>
        <w:suppressAutoHyphens w:val="0"/>
        <w:spacing w:line="276" w:lineRule="auto"/>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2 рабочих дней, осуществлять вывоз ВР с Места сбора ВР, в том числе ВР, размещенные в непосредственной близости к _______________________;</w:t>
      </w:r>
    </w:p>
    <w:p w:rsidR="00AB664A" w:rsidRPr="00AB664A" w:rsidRDefault="00AB664A" w:rsidP="00AB664A">
      <w:pPr>
        <w:widowControl w:val="0"/>
        <w:suppressAutoHyphens w:val="0"/>
        <w:spacing w:line="276" w:lineRule="auto"/>
        <w:ind w:firstLine="567"/>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 xml:space="preserve">                                                                                                                            (</w:t>
      </w:r>
      <w:proofErr w:type="spellStart"/>
      <w:r w:rsidRPr="00AB664A">
        <w:rPr>
          <w:rFonts w:ascii="Times New Roman" w:eastAsia="Times New Roman" w:hAnsi="Times New Roman" w:cs="Times New Roman"/>
          <w:kern w:val="0"/>
          <w:sz w:val="20"/>
          <w:szCs w:val="20"/>
          <w:lang w:eastAsia="ru-RU" w:bidi="ar-SA"/>
        </w:rPr>
        <w:t>фандомат</w:t>
      </w:r>
      <w:proofErr w:type="spellEnd"/>
      <w:r w:rsidRPr="00AB664A">
        <w:rPr>
          <w:rFonts w:ascii="Times New Roman" w:eastAsia="Times New Roman" w:hAnsi="Times New Roman" w:cs="Times New Roman"/>
          <w:kern w:val="0"/>
          <w:sz w:val="20"/>
          <w:szCs w:val="20"/>
          <w:lang w:eastAsia="ru-RU" w:bidi="ar-SA"/>
        </w:rPr>
        <w:t xml:space="preserve">/бак) </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3.2.8. Привлекать под погрузку исправные автотранспортные средства, пригодные для транспортирования ВР;</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3.2.9.</w:t>
      </w:r>
      <w:r w:rsidRPr="00AB664A">
        <w:rPr>
          <w:rFonts w:ascii="Times New Roman" w:eastAsia="Times New Roman" w:hAnsi="Times New Roman" w:cs="Times New Roman"/>
          <w:kern w:val="0"/>
          <w:sz w:val="28"/>
          <w:szCs w:val="28"/>
          <w:lang w:eastAsia="ru-RU" w:bidi="ar-SA"/>
        </w:rPr>
        <w:tab/>
        <w:t xml:space="preserve">Осуществлять загрузку и выгрузку _______________________________ </w:t>
      </w:r>
    </w:p>
    <w:p w:rsidR="00AB664A" w:rsidRPr="00AB664A" w:rsidRDefault="00AB664A" w:rsidP="00AB664A">
      <w:pPr>
        <w:widowControl w:val="0"/>
        <w:suppressAutoHyphens w:val="0"/>
        <w:spacing w:line="276" w:lineRule="auto"/>
        <w:ind w:firstLine="567"/>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 xml:space="preserve">                                                                                                                                      (</w:t>
      </w:r>
      <w:proofErr w:type="spellStart"/>
      <w:r w:rsidRPr="00AB664A">
        <w:rPr>
          <w:rFonts w:ascii="Times New Roman" w:eastAsia="Times New Roman" w:hAnsi="Times New Roman" w:cs="Times New Roman"/>
          <w:kern w:val="0"/>
          <w:sz w:val="20"/>
          <w:szCs w:val="20"/>
          <w:lang w:eastAsia="ru-RU" w:bidi="ar-SA"/>
        </w:rPr>
        <w:t>фандомат</w:t>
      </w:r>
      <w:proofErr w:type="spellEnd"/>
      <w:r w:rsidRPr="00AB664A">
        <w:rPr>
          <w:rFonts w:ascii="Times New Roman" w:eastAsia="Times New Roman" w:hAnsi="Times New Roman" w:cs="Times New Roman"/>
          <w:kern w:val="0"/>
          <w:sz w:val="20"/>
          <w:szCs w:val="20"/>
          <w:lang w:eastAsia="ru-RU" w:bidi="ar-SA"/>
        </w:rPr>
        <w:t xml:space="preserve">/бак) </w:t>
      </w:r>
    </w:p>
    <w:p w:rsidR="00AB664A" w:rsidRPr="00AB664A" w:rsidRDefault="00AB664A" w:rsidP="00AB664A">
      <w:pPr>
        <w:widowControl w:val="0"/>
        <w:suppressAutoHyphens w:val="0"/>
        <w:spacing w:line="276" w:lineRule="auto"/>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в автотранспортные средства своими силами и средствами, соблюдая требования безопасности движения, обеспечивая сохранность ВР и автотранспортных средств </w:t>
      </w:r>
      <w:r w:rsidRPr="00AB664A">
        <w:rPr>
          <w:rFonts w:ascii="Times New Roman" w:eastAsia="Times New Roman" w:hAnsi="Times New Roman" w:cs="Times New Roman"/>
          <w:kern w:val="0"/>
          <w:sz w:val="28"/>
          <w:szCs w:val="28"/>
          <w:lang w:eastAsia="ru-RU" w:bidi="ar-SA"/>
        </w:rPr>
        <w:br/>
        <w:t>и не допускать на Месте сбора ВР простоя автотранспортных средств под погрузкой или выгрузкой более 30 мин;</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3.2.10.</w:t>
      </w:r>
      <w:r w:rsidRPr="00AB664A">
        <w:rPr>
          <w:rFonts w:ascii="Times New Roman" w:eastAsia="Times New Roman" w:hAnsi="Times New Roman" w:cs="Times New Roman"/>
          <w:kern w:val="0"/>
          <w:sz w:val="28"/>
          <w:szCs w:val="28"/>
          <w:lang w:eastAsia="ru-RU" w:bidi="ar-SA"/>
        </w:rPr>
        <w:tab/>
        <w:t>Обеспечить сохранность ВР при его транспортировании;</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3.2.11. Ежеквартально до 5 числа месяца, следующего за отчетным, предоставлять Администрации информацию об объемах сбора ВР по Форме предоставления в соответствии с Приложением 1 к настоящему Соглашению.</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en-US" w:bidi="ar-SA"/>
        </w:rPr>
        <w:t>По письменному запросу Администрации предоставлять следующую информацию:</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о наличии документации для транспортирования и передачи ВР, целях </w:t>
      </w:r>
      <w:r w:rsidRPr="00AB664A">
        <w:rPr>
          <w:rFonts w:ascii="Times New Roman" w:eastAsia="Times New Roman" w:hAnsi="Times New Roman" w:cs="Times New Roman"/>
          <w:kern w:val="0"/>
          <w:sz w:val="28"/>
          <w:szCs w:val="28"/>
          <w:lang w:eastAsia="ru-RU" w:bidi="ar-SA"/>
        </w:rPr>
        <w:br/>
        <w:t>и местах назначения его транспортирования;</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о заключенных договорах на обработку, утилизацию, обезвреживание </w:t>
      </w:r>
      <w:r w:rsidRPr="00AB664A">
        <w:rPr>
          <w:rFonts w:ascii="Times New Roman" w:eastAsia="Times New Roman" w:hAnsi="Times New Roman" w:cs="Times New Roman"/>
          <w:kern w:val="0"/>
          <w:sz w:val="28"/>
          <w:szCs w:val="28"/>
          <w:lang w:eastAsia="ru-RU" w:bidi="ar-SA"/>
        </w:rPr>
        <w:br/>
        <w:t>и размещение ВР;</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о заключенных договорах на</w:t>
      </w:r>
      <w:r w:rsidRPr="00AB664A">
        <w:rPr>
          <w:rFonts w:ascii="Calibri" w:eastAsia="Calibri" w:hAnsi="Calibri" w:cs="Calibri"/>
          <w:kern w:val="0"/>
          <w:sz w:val="22"/>
          <w:szCs w:val="22"/>
          <w:lang w:eastAsia="ru-RU" w:bidi="ar-SA"/>
        </w:rPr>
        <w:t xml:space="preserve"> </w:t>
      </w:r>
      <w:r w:rsidRPr="00AB664A">
        <w:rPr>
          <w:rFonts w:ascii="Times New Roman" w:eastAsia="Times New Roman" w:hAnsi="Times New Roman" w:cs="Times New Roman"/>
          <w:kern w:val="0"/>
          <w:sz w:val="28"/>
          <w:szCs w:val="28"/>
          <w:lang w:eastAsia="ru-RU" w:bidi="ar-SA"/>
        </w:rPr>
        <w:t>содержание Места сбора ВР;</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об объектах хранения, обработки и утилизации ВР;</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перечень автотранспортных средств с государственными регистрационными знаками, осуществляющих транспортирование ВР. </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3.2.12. Право на утилизацию, передачу третьим лицам (включая права распоряжения отходами) и экспорт ВР принадлежит Оператору. При реализации вышеуказанных прав Оператор обязан руководствоваться законодательством Российской Федерации;</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3.2.13. По окончанию срока действия или расторжения Соглашения: освобождает Место сбора ВР, приводит Место сбора ВР в первоначальное состояние, письменно уведомляет Администрацию об освобождении Места сбора ВР;</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3.3. Сторона, для которой возникли условия невозможности выполнения обязательств по настоящему Соглашению, обязана в течение 3 рабочих дней известить другую сторону о наступлении и прекращении вышеуказанных обстоятельств.</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3.4. Стороны обязаны уведомить друг друга об изменении своих почтовых адресов, банковских, иных реквизитов в срок не позднее 2 рабочих дней </w:t>
      </w:r>
      <w:r w:rsidRPr="00AB664A">
        <w:rPr>
          <w:rFonts w:ascii="Times New Roman" w:eastAsia="Times New Roman" w:hAnsi="Times New Roman" w:cs="Times New Roman"/>
          <w:kern w:val="0"/>
          <w:sz w:val="28"/>
          <w:szCs w:val="28"/>
          <w:lang w:eastAsia="ru-RU" w:bidi="ar-SA"/>
        </w:rPr>
        <w:br/>
        <w:t>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rsidR="00AB664A" w:rsidRPr="008B6583" w:rsidRDefault="00AB664A" w:rsidP="008B6583">
      <w:pPr>
        <w:pStyle w:val="afb"/>
        <w:widowControl w:val="0"/>
        <w:numPr>
          <w:ilvl w:val="0"/>
          <w:numId w:val="10"/>
        </w:numPr>
        <w:spacing w:after="200" w:line="276" w:lineRule="auto"/>
        <w:rPr>
          <w:sz w:val="28"/>
          <w:szCs w:val="28"/>
          <w:lang w:eastAsia="ru-RU" w:bidi="ar-SA"/>
        </w:rPr>
      </w:pPr>
      <w:r w:rsidRPr="008B6583">
        <w:rPr>
          <w:sz w:val="28"/>
          <w:szCs w:val="28"/>
          <w:lang w:eastAsia="ru-RU" w:bidi="ar-SA"/>
        </w:rPr>
        <w:t>Срок действия, изменение и расторжение Соглашения</w:t>
      </w:r>
    </w:p>
    <w:p w:rsidR="00AB664A" w:rsidRPr="00AB664A" w:rsidRDefault="00AB664A" w:rsidP="008B6583">
      <w:pPr>
        <w:widowControl w:val="0"/>
        <w:numPr>
          <w:ilvl w:val="1"/>
          <w:numId w:val="9"/>
        </w:numPr>
        <w:suppressAutoHyphens w:val="0"/>
        <w:spacing w:after="200" w:line="276" w:lineRule="auto"/>
        <w:ind w:left="0"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Настоящее Соглашение вступает в силу со дня его подписания Сторонами и действует до «___»</w:t>
      </w:r>
      <w:r w:rsidR="008B6583">
        <w:rPr>
          <w:rFonts w:ascii="Times New Roman" w:eastAsia="Times New Roman" w:hAnsi="Times New Roman" w:cs="Times New Roman"/>
          <w:kern w:val="0"/>
          <w:sz w:val="28"/>
          <w:szCs w:val="28"/>
          <w:lang w:eastAsia="ru-RU" w:bidi="ar-SA"/>
        </w:rPr>
        <w:t xml:space="preserve"> </w:t>
      </w:r>
      <w:r w:rsidRPr="00AB664A">
        <w:rPr>
          <w:rFonts w:ascii="Times New Roman" w:eastAsia="Times New Roman" w:hAnsi="Times New Roman" w:cs="Times New Roman"/>
          <w:kern w:val="0"/>
          <w:sz w:val="28"/>
          <w:szCs w:val="28"/>
          <w:lang w:eastAsia="ru-RU" w:bidi="ar-SA"/>
        </w:rPr>
        <w:t>__________20__ года.</w:t>
      </w:r>
    </w:p>
    <w:p w:rsidR="00AB664A" w:rsidRPr="00AB664A" w:rsidRDefault="00AB664A" w:rsidP="008B6583">
      <w:pPr>
        <w:widowControl w:val="0"/>
        <w:numPr>
          <w:ilvl w:val="1"/>
          <w:numId w:val="9"/>
        </w:numPr>
        <w:suppressAutoHyphens w:val="0"/>
        <w:spacing w:after="200" w:line="276" w:lineRule="auto"/>
        <w:ind w:left="0"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Все изменения и дополнения к Соглашению действительны, если они совершены в письменной форме и подписаны Сторонами. Соответствующие дополнительные соглашения Сторон являются неотъемлемой частью настоящего Соглашения.</w:t>
      </w:r>
    </w:p>
    <w:p w:rsidR="00AB664A" w:rsidRPr="00AB664A" w:rsidRDefault="00AB664A" w:rsidP="008B6583">
      <w:pPr>
        <w:widowControl w:val="0"/>
        <w:numPr>
          <w:ilvl w:val="1"/>
          <w:numId w:val="9"/>
        </w:numPr>
        <w:suppressAutoHyphens w:val="0"/>
        <w:spacing w:after="200" w:line="276" w:lineRule="auto"/>
        <w:ind w:left="0"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Соглашение может быть расторгнуто:</w:t>
      </w:r>
    </w:p>
    <w:p w:rsidR="00AB664A" w:rsidRPr="00AB664A" w:rsidRDefault="00AB664A" w:rsidP="008B6583">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по соглашению Сторон;</w:t>
      </w:r>
    </w:p>
    <w:p w:rsidR="00AB664A" w:rsidRPr="00AB664A" w:rsidRDefault="00AB664A" w:rsidP="008B6583">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в судебном порядке;</w:t>
      </w:r>
    </w:p>
    <w:p w:rsidR="00AB664A" w:rsidRPr="00AB664A" w:rsidRDefault="00AB664A" w:rsidP="008B6583">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 xml:space="preserve">в связи с односторонним отказом Оператора от исполнения обязательств </w:t>
      </w:r>
      <w:r w:rsidRPr="00AB664A">
        <w:rPr>
          <w:rFonts w:ascii="Times New Roman" w:eastAsia="Times New Roman" w:hAnsi="Times New Roman" w:cs="Times New Roman"/>
          <w:color w:val="000000"/>
          <w:spacing w:val="2"/>
          <w:kern w:val="0"/>
          <w:sz w:val="28"/>
          <w:szCs w:val="28"/>
          <w:shd w:val="clear" w:color="auto" w:fill="FFFFFF"/>
          <w:lang w:eastAsia="ar-SA" w:bidi="ar-SA"/>
        </w:rPr>
        <w:br/>
        <w:t>по Соглашению на условиях и в порядке, установленных законодательством Российской Федерации и Соглашением.</w:t>
      </w:r>
    </w:p>
    <w:p w:rsidR="00AB664A" w:rsidRPr="00AB664A" w:rsidRDefault="00AB664A" w:rsidP="008B6583">
      <w:pPr>
        <w:widowControl w:val="0"/>
        <w:numPr>
          <w:ilvl w:val="1"/>
          <w:numId w:val="9"/>
        </w:numPr>
        <w:suppressAutoHyphens w:val="0"/>
        <w:spacing w:after="200" w:line="276" w:lineRule="auto"/>
        <w:ind w:left="0"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Соглашение может быть расторгнуто Администрацией в порядке одностороннего отказа от исполнения Соглашения при совершении Оператором одного из нарушений:</w:t>
      </w:r>
    </w:p>
    <w:p w:rsidR="00AB664A" w:rsidRPr="00AB664A" w:rsidRDefault="00AB664A" w:rsidP="008B6583">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 xml:space="preserve">нецелевое использования Оператором </w:t>
      </w:r>
      <w:r w:rsidRPr="00AB664A">
        <w:rPr>
          <w:rFonts w:ascii="Times New Roman" w:eastAsia="Times New Roman" w:hAnsi="Times New Roman" w:cs="Times New Roman"/>
          <w:kern w:val="0"/>
          <w:sz w:val="28"/>
          <w:szCs w:val="28"/>
          <w:lang w:eastAsia="ar-SA" w:bidi="ar-SA"/>
        </w:rPr>
        <w:t xml:space="preserve">Места сбора ВР </w:t>
      </w:r>
      <w:r w:rsidRPr="00AB664A">
        <w:rPr>
          <w:rFonts w:ascii="Times New Roman" w:eastAsia="Times New Roman" w:hAnsi="Times New Roman" w:cs="Times New Roman"/>
          <w:color w:val="000000"/>
          <w:spacing w:val="2"/>
          <w:kern w:val="0"/>
          <w:sz w:val="28"/>
          <w:szCs w:val="28"/>
          <w:shd w:val="clear" w:color="auto" w:fill="FFFFFF"/>
          <w:lang w:eastAsia="ar-SA" w:bidi="ar-SA"/>
        </w:rPr>
        <w:t xml:space="preserve">в соответствии </w:t>
      </w:r>
      <w:r w:rsidRPr="00AB664A">
        <w:rPr>
          <w:rFonts w:ascii="Times New Roman" w:eastAsia="Times New Roman" w:hAnsi="Times New Roman" w:cs="Times New Roman"/>
          <w:color w:val="000000"/>
          <w:spacing w:val="2"/>
          <w:kern w:val="0"/>
          <w:sz w:val="28"/>
          <w:szCs w:val="28"/>
          <w:shd w:val="clear" w:color="auto" w:fill="FFFFFF"/>
          <w:lang w:eastAsia="ar-SA" w:bidi="ar-SA"/>
        </w:rPr>
        <w:br/>
        <w:t xml:space="preserve">с видом емкости и видом отходов; </w:t>
      </w:r>
    </w:p>
    <w:p w:rsidR="00AB664A" w:rsidRPr="00AB664A" w:rsidRDefault="00AB664A" w:rsidP="008B6583">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 xml:space="preserve">поступление более трех подтвержденных жалоб от пользователей </w:t>
      </w:r>
      <w:r w:rsidRPr="00AB664A">
        <w:rPr>
          <w:rFonts w:ascii="Times New Roman" w:eastAsia="Times New Roman" w:hAnsi="Times New Roman" w:cs="Times New Roman"/>
          <w:color w:val="000000"/>
          <w:spacing w:val="2"/>
          <w:kern w:val="0"/>
          <w:sz w:val="28"/>
          <w:szCs w:val="28"/>
          <w:shd w:val="clear" w:color="auto" w:fill="FFFFFF"/>
          <w:lang w:eastAsia="ar-SA" w:bidi="ar-SA"/>
        </w:rPr>
        <w:br/>
        <w:t xml:space="preserve">о </w:t>
      </w:r>
      <w:proofErr w:type="spellStart"/>
      <w:r w:rsidRPr="00AB664A">
        <w:rPr>
          <w:rFonts w:ascii="Times New Roman" w:eastAsia="Times New Roman" w:hAnsi="Times New Roman" w:cs="Times New Roman"/>
          <w:color w:val="000000"/>
          <w:spacing w:val="2"/>
          <w:kern w:val="0"/>
          <w:sz w:val="28"/>
          <w:szCs w:val="28"/>
          <w:shd w:val="clear" w:color="auto" w:fill="FFFFFF"/>
          <w:lang w:eastAsia="ar-SA" w:bidi="ar-SA"/>
        </w:rPr>
        <w:t>неустранении</w:t>
      </w:r>
      <w:proofErr w:type="spellEnd"/>
      <w:r w:rsidRPr="00AB664A">
        <w:rPr>
          <w:rFonts w:ascii="Times New Roman" w:eastAsia="Times New Roman" w:hAnsi="Times New Roman" w:cs="Times New Roman"/>
          <w:color w:val="000000"/>
          <w:spacing w:val="2"/>
          <w:kern w:val="0"/>
          <w:sz w:val="28"/>
          <w:szCs w:val="28"/>
          <w:shd w:val="clear" w:color="auto" w:fill="FFFFFF"/>
          <w:lang w:eastAsia="ar-SA" w:bidi="ar-SA"/>
        </w:rPr>
        <w:t xml:space="preserve"> ранее заявленных этими же пользователями нарушений </w:t>
      </w:r>
      <w:r w:rsidRPr="00AB664A">
        <w:rPr>
          <w:rFonts w:ascii="Times New Roman" w:eastAsia="Times New Roman" w:hAnsi="Times New Roman" w:cs="Times New Roman"/>
          <w:color w:val="000000"/>
          <w:spacing w:val="2"/>
          <w:kern w:val="0"/>
          <w:sz w:val="28"/>
          <w:szCs w:val="28"/>
          <w:shd w:val="clear" w:color="auto" w:fill="FFFFFF"/>
          <w:lang w:eastAsia="ar-SA" w:bidi="ar-SA"/>
        </w:rPr>
        <w:br/>
        <w:t>(на содержание, вывоз ВР, технически неисправное состояние и т.п.);</w:t>
      </w:r>
    </w:p>
    <w:p w:rsidR="00AB664A" w:rsidRPr="00AB664A" w:rsidRDefault="00AB664A" w:rsidP="008B6583">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прекращения Оператором в установленном законом порядке своей деятельности;</w:t>
      </w:r>
    </w:p>
    <w:p w:rsidR="00AB664A" w:rsidRPr="00AB664A" w:rsidRDefault="00AB664A" w:rsidP="008B6583">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 xml:space="preserve">в случае принятия Администрацией решения об использовании земельного участка (земель), в границах которого размещается </w:t>
      </w:r>
      <w:r w:rsidRPr="00AB664A">
        <w:rPr>
          <w:rFonts w:ascii="Times New Roman" w:eastAsia="Times New Roman" w:hAnsi="Times New Roman" w:cs="Times New Roman"/>
          <w:kern w:val="0"/>
          <w:sz w:val="28"/>
          <w:szCs w:val="28"/>
          <w:lang w:eastAsia="ar-SA" w:bidi="ar-SA"/>
        </w:rPr>
        <w:t>Место сбора ВР</w:t>
      </w:r>
      <w:r w:rsidRPr="00AB664A">
        <w:rPr>
          <w:rFonts w:ascii="Times New Roman" w:eastAsia="Times New Roman" w:hAnsi="Times New Roman" w:cs="Times New Roman"/>
          <w:color w:val="000000"/>
          <w:spacing w:val="2"/>
          <w:kern w:val="0"/>
          <w:sz w:val="28"/>
          <w:szCs w:val="28"/>
          <w:shd w:val="clear" w:color="auto" w:fill="FFFFFF"/>
          <w:lang w:eastAsia="ar-SA" w:bidi="ar-SA"/>
        </w:rPr>
        <w:t>, для иных целей, в том числе для муниципальных (государственных) нужд.</w:t>
      </w:r>
    </w:p>
    <w:p w:rsidR="00AB664A" w:rsidRPr="00AB664A" w:rsidRDefault="00AB664A" w:rsidP="008B6583">
      <w:pPr>
        <w:widowControl w:val="0"/>
        <w:numPr>
          <w:ilvl w:val="1"/>
          <w:numId w:val="9"/>
        </w:numPr>
        <w:suppressAutoHyphens w:val="0"/>
        <w:spacing w:after="200" w:line="276" w:lineRule="auto"/>
        <w:ind w:left="0"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В случае одностороннего отказа от исполнения Соглашения Администрация обязана направить соответствующее уведомление о расторжении Соглашения Оператору в письменном виде заказным почтовым отправлением </w:t>
      </w:r>
      <w:r w:rsidRPr="00AB664A">
        <w:rPr>
          <w:rFonts w:ascii="Times New Roman" w:eastAsia="Times New Roman" w:hAnsi="Times New Roman" w:cs="Times New Roman"/>
          <w:kern w:val="0"/>
          <w:sz w:val="28"/>
          <w:szCs w:val="28"/>
          <w:lang w:eastAsia="ru-RU" w:bidi="ar-SA"/>
        </w:rPr>
        <w:br/>
        <w:t>с подтверждением получения отправления Оператором,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Администрацией подтверждения о его вручении Оператору.</w:t>
      </w:r>
    </w:p>
    <w:p w:rsidR="00AB664A" w:rsidRPr="00AB664A" w:rsidRDefault="00AB664A" w:rsidP="00AB664A">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 xml:space="preserve">Выполнение Администрацией указанных выше требований считается надлежащим уведомлением Оператора об одностороннем отказе от исполнения Соглашения. Датой такого надлежащего уведомления признается дата получения Администрацией подтверждения о вручении Оператору указанного уведомления либо дата получения Администрацией информации об отсутствии Оператора </w:t>
      </w:r>
      <w:r w:rsidRPr="00AB664A">
        <w:rPr>
          <w:rFonts w:ascii="Times New Roman" w:eastAsia="Times New Roman" w:hAnsi="Times New Roman" w:cs="Times New Roman"/>
          <w:color w:val="000000"/>
          <w:spacing w:val="2"/>
          <w:kern w:val="0"/>
          <w:sz w:val="28"/>
          <w:szCs w:val="28"/>
          <w:shd w:val="clear" w:color="auto" w:fill="FFFFFF"/>
          <w:lang w:eastAsia="ar-SA" w:bidi="ar-SA"/>
        </w:rPr>
        <w:br/>
        <w:t>по его адресу места нахождения.</w:t>
      </w:r>
    </w:p>
    <w:p w:rsidR="00AB664A" w:rsidRPr="00AB664A" w:rsidRDefault="00AB664A" w:rsidP="00AB664A">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 xml:space="preserve">При невозможности получения указанных подтверждений либо информации датой такого надлежащего уведомления признается дата по истечении </w:t>
      </w:r>
      <w:r w:rsidRPr="00AB664A">
        <w:rPr>
          <w:rFonts w:ascii="Times New Roman" w:eastAsia="Times New Roman" w:hAnsi="Times New Roman" w:cs="Times New Roman"/>
          <w:color w:val="000000"/>
          <w:spacing w:val="2"/>
          <w:kern w:val="0"/>
          <w:sz w:val="28"/>
          <w:szCs w:val="28"/>
          <w:shd w:val="clear" w:color="auto" w:fill="FFFFFF"/>
          <w:lang w:eastAsia="ar-SA" w:bidi="ar-SA"/>
        </w:rPr>
        <w:br/>
        <w:t xml:space="preserve">5 календарных дней с даты размещения решения Администрации </w:t>
      </w:r>
      <w:r w:rsidRPr="00AB664A">
        <w:rPr>
          <w:rFonts w:ascii="Times New Roman" w:eastAsia="Times New Roman" w:hAnsi="Times New Roman" w:cs="Times New Roman"/>
          <w:color w:val="000000"/>
          <w:spacing w:val="2"/>
          <w:kern w:val="0"/>
          <w:sz w:val="28"/>
          <w:szCs w:val="28"/>
          <w:shd w:val="clear" w:color="auto" w:fill="FFFFFF"/>
          <w:lang w:eastAsia="ar-SA" w:bidi="ar-SA"/>
        </w:rPr>
        <w:br/>
        <w:t xml:space="preserve">об одностороннем отказе от исполнения Соглашения на официальном сайте </w:t>
      </w:r>
      <w:r w:rsidRPr="00AB664A">
        <w:rPr>
          <w:rFonts w:ascii="Times New Roman" w:eastAsia="Times New Roman" w:hAnsi="Times New Roman" w:cs="Times New Roman"/>
          <w:color w:val="000000"/>
          <w:spacing w:val="2"/>
          <w:kern w:val="0"/>
          <w:sz w:val="28"/>
          <w:szCs w:val="28"/>
          <w:shd w:val="clear" w:color="auto" w:fill="FFFFFF"/>
          <w:lang w:eastAsia="ar-SA" w:bidi="ar-SA"/>
        </w:rPr>
        <w:br/>
        <w:t>в информационно-телекоммуникационной сети «Интернет» Администрации.</w:t>
      </w:r>
    </w:p>
    <w:p w:rsidR="00AB664A" w:rsidRPr="00AB664A" w:rsidRDefault="00AB664A" w:rsidP="00AB664A">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 xml:space="preserve">Решение Администрации об одностороннем отказе от исполнения Соглашения вступает в силу, а Соглашение считается расторгнутым через </w:t>
      </w:r>
      <w:r w:rsidRPr="00AB664A">
        <w:rPr>
          <w:rFonts w:ascii="Times New Roman" w:eastAsia="Times New Roman" w:hAnsi="Times New Roman" w:cs="Times New Roman"/>
          <w:color w:val="000000"/>
          <w:spacing w:val="2"/>
          <w:kern w:val="0"/>
          <w:sz w:val="28"/>
          <w:szCs w:val="28"/>
          <w:shd w:val="clear" w:color="auto" w:fill="FFFFFF"/>
          <w:lang w:eastAsia="ar-SA" w:bidi="ar-SA"/>
        </w:rPr>
        <w:br/>
        <w:t>5 календарных дней с даты надлежащего уведомления Администрацией Оператора об одностороннем отказе от исполнения Соглашения.</w:t>
      </w:r>
    </w:p>
    <w:p w:rsidR="00AB664A" w:rsidRPr="008B6583" w:rsidRDefault="008B6583" w:rsidP="008B6583">
      <w:pPr>
        <w:pStyle w:val="afb"/>
        <w:widowControl w:val="0"/>
        <w:numPr>
          <w:ilvl w:val="1"/>
          <w:numId w:val="16"/>
        </w:numPr>
        <w:spacing w:after="200" w:line="276" w:lineRule="auto"/>
        <w:ind w:left="1134" w:hanging="425"/>
        <w:rPr>
          <w:sz w:val="28"/>
          <w:szCs w:val="28"/>
          <w:lang w:eastAsia="ru-RU" w:bidi="ar-SA"/>
        </w:rPr>
      </w:pPr>
      <w:r>
        <w:rPr>
          <w:sz w:val="28"/>
          <w:szCs w:val="28"/>
          <w:lang w:eastAsia="ru-RU" w:bidi="ar-SA"/>
        </w:rPr>
        <w:t xml:space="preserve"> </w:t>
      </w:r>
      <w:r w:rsidR="00AB664A" w:rsidRPr="008B6583">
        <w:rPr>
          <w:sz w:val="28"/>
          <w:szCs w:val="28"/>
          <w:lang w:eastAsia="ru-RU" w:bidi="ar-SA"/>
        </w:rPr>
        <w:t>Расторжение Соглашения по соглашению Сторон производится путем подписания соответствующего соглашения о расторжении.</w:t>
      </w:r>
    </w:p>
    <w:p w:rsidR="00AB664A" w:rsidRPr="00AB664A" w:rsidRDefault="00AB664A" w:rsidP="00AB664A">
      <w:pPr>
        <w:widowControl w:val="0"/>
        <w:numPr>
          <w:ilvl w:val="0"/>
          <w:numId w:val="10"/>
        </w:numPr>
        <w:suppressAutoHyphens w:val="0"/>
        <w:spacing w:after="200" w:line="276" w:lineRule="auto"/>
        <w:ind w:left="0" w:firstLine="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Порядок разрешения споров</w:t>
      </w:r>
    </w:p>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28"/>
          <w:szCs w:val="28"/>
          <w:lang w:eastAsia="ru-RU" w:bidi="ar-SA"/>
        </w:rPr>
      </w:pPr>
    </w:p>
    <w:p w:rsidR="00AB664A" w:rsidRPr="00AB664A" w:rsidRDefault="00AB664A" w:rsidP="00AB664A">
      <w:pPr>
        <w:widowControl w:val="0"/>
        <w:numPr>
          <w:ilvl w:val="1"/>
          <w:numId w:val="10"/>
        </w:numPr>
        <w:pBdr>
          <w:top w:val="nil"/>
          <w:left w:val="nil"/>
          <w:bottom w:val="nil"/>
          <w:right w:val="nil"/>
          <w:between w:val="nil"/>
        </w:pBdr>
        <w:suppressAutoHyphens w:val="0"/>
        <w:spacing w:after="200" w:line="276" w:lineRule="auto"/>
        <w:ind w:left="0" w:firstLine="709"/>
        <w:jc w:val="both"/>
        <w:rPr>
          <w:rFonts w:ascii="Times New Roman" w:eastAsia="Times New Roman" w:hAnsi="Times New Roman" w:cs="Times New Roman"/>
          <w:color w:val="000000"/>
          <w:kern w:val="0"/>
          <w:sz w:val="28"/>
          <w:szCs w:val="28"/>
          <w:lang w:eastAsia="ru-RU" w:bidi="ar-SA"/>
        </w:rPr>
      </w:pPr>
      <w:r w:rsidRPr="00AB664A">
        <w:rPr>
          <w:rFonts w:ascii="Times New Roman" w:eastAsia="Times New Roman" w:hAnsi="Times New Roman" w:cs="Times New Roman"/>
          <w:color w:val="000000"/>
          <w:kern w:val="0"/>
          <w:sz w:val="28"/>
          <w:szCs w:val="28"/>
          <w:lang w:eastAsia="ru-RU" w:bidi="ar-SA"/>
        </w:rPr>
        <w:t>В случае возникновения споров и разногласий Стороны примут все меры по их разрешению путем переговоров.</w:t>
      </w:r>
    </w:p>
    <w:p w:rsidR="00AB664A" w:rsidRPr="00AB664A" w:rsidRDefault="00AB664A" w:rsidP="00AB664A">
      <w:pPr>
        <w:widowControl w:val="0"/>
        <w:numPr>
          <w:ilvl w:val="1"/>
          <w:numId w:val="10"/>
        </w:numPr>
        <w:pBdr>
          <w:top w:val="nil"/>
          <w:left w:val="nil"/>
          <w:bottom w:val="nil"/>
          <w:right w:val="nil"/>
          <w:between w:val="nil"/>
        </w:pBdr>
        <w:suppressAutoHyphens w:val="0"/>
        <w:spacing w:after="200" w:line="276" w:lineRule="auto"/>
        <w:ind w:left="0" w:firstLine="709"/>
        <w:jc w:val="both"/>
        <w:rPr>
          <w:rFonts w:ascii="Times New Roman" w:eastAsia="Times New Roman" w:hAnsi="Times New Roman" w:cs="Times New Roman"/>
          <w:color w:val="000000"/>
          <w:kern w:val="0"/>
          <w:sz w:val="28"/>
          <w:szCs w:val="28"/>
          <w:lang w:eastAsia="ru-RU" w:bidi="ar-SA"/>
        </w:rPr>
      </w:pPr>
      <w:r w:rsidRPr="00AB664A">
        <w:rPr>
          <w:rFonts w:ascii="Times New Roman" w:eastAsia="Times New Roman" w:hAnsi="Times New Roman" w:cs="Times New Roman"/>
          <w:color w:val="000000"/>
          <w:kern w:val="0"/>
          <w:sz w:val="28"/>
          <w:szCs w:val="28"/>
          <w:lang w:eastAsia="ru-RU" w:bidi="ar-SA"/>
        </w:rPr>
        <w:t>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AB664A" w:rsidRPr="00AB664A" w:rsidRDefault="00AB664A" w:rsidP="00AB664A">
      <w:pPr>
        <w:widowControl w:val="0"/>
        <w:numPr>
          <w:ilvl w:val="1"/>
          <w:numId w:val="10"/>
        </w:numPr>
        <w:pBdr>
          <w:top w:val="nil"/>
          <w:left w:val="nil"/>
          <w:bottom w:val="nil"/>
          <w:right w:val="nil"/>
          <w:between w:val="nil"/>
        </w:pBdr>
        <w:suppressAutoHyphens w:val="0"/>
        <w:spacing w:after="200" w:line="276" w:lineRule="auto"/>
        <w:ind w:left="0" w:firstLine="709"/>
        <w:jc w:val="both"/>
        <w:rPr>
          <w:rFonts w:ascii="Times New Roman" w:eastAsia="Times New Roman" w:hAnsi="Times New Roman" w:cs="Times New Roman"/>
          <w:color w:val="000000"/>
          <w:kern w:val="0"/>
          <w:sz w:val="28"/>
          <w:szCs w:val="28"/>
          <w:lang w:eastAsia="ru-RU" w:bidi="ar-SA"/>
        </w:rPr>
      </w:pPr>
      <w:r w:rsidRPr="00AB664A">
        <w:rPr>
          <w:rFonts w:ascii="Times New Roman" w:eastAsia="Times New Roman" w:hAnsi="Times New Roman" w:cs="Times New Roman"/>
          <w:color w:val="000000"/>
          <w:kern w:val="0"/>
          <w:sz w:val="28"/>
          <w:szCs w:val="28"/>
          <w:lang w:eastAsia="ru-RU" w:bidi="ar-SA"/>
        </w:rPr>
        <w:t>При невозможности разрешения споров путем переговоров они подлежат разрешению в арбитражных судах или судах общей юрисдикции Московской области.</w:t>
      </w:r>
    </w:p>
    <w:p w:rsidR="00AB664A" w:rsidRPr="008B6583" w:rsidRDefault="00AB664A" w:rsidP="00AB664A">
      <w:pPr>
        <w:widowControl w:val="0"/>
        <w:suppressAutoHyphens w:val="0"/>
        <w:spacing w:line="276" w:lineRule="auto"/>
        <w:jc w:val="both"/>
        <w:rPr>
          <w:rFonts w:ascii="Times New Roman" w:eastAsia="Times New Roman" w:hAnsi="Times New Roman" w:cs="Times New Roman"/>
          <w:kern w:val="0"/>
          <w:sz w:val="8"/>
          <w:szCs w:val="28"/>
          <w:lang w:eastAsia="ru-RU" w:bidi="ar-SA"/>
        </w:rPr>
      </w:pPr>
    </w:p>
    <w:p w:rsidR="00AB664A" w:rsidRPr="00AB664A" w:rsidRDefault="00AB664A" w:rsidP="00AB664A">
      <w:pPr>
        <w:widowControl w:val="0"/>
        <w:numPr>
          <w:ilvl w:val="0"/>
          <w:numId w:val="10"/>
        </w:numPr>
        <w:suppressAutoHyphens w:val="0"/>
        <w:spacing w:after="200" w:line="276" w:lineRule="auto"/>
        <w:ind w:left="0" w:firstLine="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Прочие условия</w:t>
      </w:r>
    </w:p>
    <w:p w:rsidR="00AB664A" w:rsidRPr="008B6583" w:rsidRDefault="00AB664A" w:rsidP="00AB664A">
      <w:pPr>
        <w:suppressAutoHyphens w:val="0"/>
        <w:spacing w:line="276" w:lineRule="auto"/>
        <w:ind w:firstLine="567"/>
        <w:jc w:val="both"/>
        <w:rPr>
          <w:rFonts w:ascii="Times New Roman" w:eastAsia="Times New Roman" w:hAnsi="Times New Roman" w:cs="Times New Roman"/>
          <w:kern w:val="0"/>
          <w:sz w:val="10"/>
          <w:szCs w:val="28"/>
          <w:lang w:eastAsia="ru-RU" w:bidi="ar-SA"/>
        </w:rPr>
      </w:pPr>
    </w:p>
    <w:p w:rsidR="00AB664A" w:rsidRPr="00AB664A" w:rsidRDefault="00AB664A" w:rsidP="00AB664A">
      <w:pPr>
        <w:widowControl w:val="0"/>
        <w:numPr>
          <w:ilvl w:val="1"/>
          <w:numId w:val="10"/>
        </w:numPr>
        <w:pBdr>
          <w:top w:val="nil"/>
          <w:left w:val="nil"/>
          <w:bottom w:val="nil"/>
          <w:right w:val="nil"/>
          <w:between w:val="nil"/>
        </w:pBdr>
        <w:suppressAutoHyphens w:val="0"/>
        <w:spacing w:after="200" w:line="276" w:lineRule="auto"/>
        <w:ind w:left="0" w:firstLine="709"/>
        <w:jc w:val="both"/>
        <w:rPr>
          <w:rFonts w:ascii="Times New Roman" w:eastAsia="Times New Roman" w:hAnsi="Times New Roman" w:cs="Times New Roman"/>
          <w:color w:val="000000"/>
          <w:kern w:val="0"/>
          <w:sz w:val="28"/>
          <w:szCs w:val="28"/>
          <w:lang w:eastAsia="ru-RU" w:bidi="ar-SA"/>
        </w:rPr>
      </w:pPr>
      <w:r w:rsidRPr="00AB664A">
        <w:rPr>
          <w:rFonts w:ascii="Times New Roman" w:eastAsia="Times New Roman" w:hAnsi="Times New Roman" w:cs="Times New Roman"/>
          <w:color w:val="000000"/>
          <w:kern w:val="0"/>
          <w:sz w:val="28"/>
          <w:szCs w:val="28"/>
          <w:lang w:eastAsia="ru-RU" w:bidi="ar-SA"/>
        </w:rPr>
        <w:t>Настоящее Соглашение составлено в 2 экземплярах, имеющих равную юридическую силу, по одному для каждой из Сторон.</w:t>
      </w:r>
    </w:p>
    <w:p w:rsidR="00AB664A" w:rsidRPr="00AB664A" w:rsidRDefault="00AB664A" w:rsidP="00AB664A">
      <w:pPr>
        <w:widowControl w:val="0"/>
        <w:numPr>
          <w:ilvl w:val="1"/>
          <w:numId w:val="10"/>
        </w:numPr>
        <w:pBdr>
          <w:top w:val="nil"/>
          <w:left w:val="nil"/>
          <w:bottom w:val="nil"/>
          <w:right w:val="nil"/>
          <w:between w:val="nil"/>
        </w:pBdr>
        <w:suppressAutoHyphens w:val="0"/>
        <w:spacing w:after="200" w:line="276" w:lineRule="auto"/>
        <w:ind w:left="0" w:firstLine="709"/>
        <w:jc w:val="both"/>
        <w:rPr>
          <w:rFonts w:ascii="Times New Roman" w:eastAsia="Times New Roman" w:hAnsi="Times New Roman" w:cs="Times New Roman"/>
          <w:color w:val="000000"/>
          <w:kern w:val="0"/>
          <w:sz w:val="28"/>
          <w:szCs w:val="28"/>
          <w:lang w:eastAsia="ru-RU" w:bidi="ar-SA"/>
        </w:rPr>
      </w:pPr>
      <w:r w:rsidRPr="00AB664A">
        <w:rPr>
          <w:rFonts w:ascii="Times New Roman" w:eastAsia="Times New Roman" w:hAnsi="Times New Roman" w:cs="Times New Roman"/>
          <w:color w:val="000000"/>
          <w:kern w:val="0"/>
          <w:sz w:val="28"/>
          <w:szCs w:val="28"/>
          <w:lang w:eastAsia="ru-RU" w:bidi="ar-SA"/>
        </w:rPr>
        <w:t xml:space="preserve">Вся информация, полученная Сторонами в ходе реализации Соглашения, считается конфиденциальной и не подлежит разглашению </w:t>
      </w:r>
      <w:r w:rsidRPr="00AB664A">
        <w:rPr>
          <w:rFonts w:ascii="Times New Roman" w:eastAsia="Times New Roman" w:hAnsi="Times New Roman" w:cs="Times New Roman"/>
          <w:color w:val="000000"/>
          <w:kern w:val="0"/>
          <w:sz w:val="28"/>
          <w:szCs w:val="28"/>
          <w:lang w:eastAsia="ru-RU" w:bidi="ar-SA"/>
        </w:rPr>
        <w:br/>
        <w:t>или передаче третьим лицам.</w:t>
      </w:r>
    </w:p>
    <w:p w:rsidR="00AB664A" w:rsidRPr="008B6583" w:rsidRDefault="00AB664A" w:rsidP="00AB664A">
      <w:pPr>
        <w:suppressAutoHyphens w:val="0"/>
        <w:spacing w:line="276" w:lineRule="auto"/>
        <w:ind w:firstLine="567"/>
        <w:jc w:val="both"/>
        <w:rPr>
          <w:rFonts w:ascii="Times New Roman" w:eastAsia="Times New Roman" w:hAnsi="Times New Roman" w:cs="Times New Roman"/>
          <w:kern w:val="0"/>
          <w:sz w:val="10"/>
          <w:lang w:eastAsia="ru-RU" w:bidi="ar-SA"/>
        </w:rPr>
      </w:pPr>
    </w:p>
    <w:p w:rsidR="00AB664A" w:rsidRPr="00AB664A" w:rsidRDefault="00AB664A" w:rsidP="00AB664A">
      <w:pPr>
        <w:widowControl w:val="0"/>
        <w:numPr>
          <w:ilvl w:val="0"/>
          <w:numId w:val="10"/>
        </w:numPr>
        <w:suppressAutoHyphens w:val="0"/>
        <w:spacing w:after="200" w:line="276" w:lineRule="auto"/>
        <w:ind w:left="0" w:firstLine="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Адреса и реквизиты Сторон</w:t>
      </w:r>
    </w:p>
    <w:p w:rsidR="00AB664A" w:rsidRPr="008B6583" w:rsidRDefault="00AB664A" w:rsidP="00AB664A">
      <w:pPr>
        <w:suppressAutoHyphens w:val="0"/>
        <w:spacing w:line="259" w:lineRule="auto"/>
        <w:rPr>
          <w:rFonts w:ascii="Times New Roman" w:eastAsia="Times New Roman" w:hAnsi="Times New Roman" w:cs="Times New Roman"/>
          <w:kern w:val="0"/>
          <w:sz w:val="6"/>
          <w:szCs w:val="28"/>
          <w:lang w:eastAsia="ru-RU" w:bidi="ar-SA"/>
        </w:rPr>
      </w:pPr>
    </w:p>
    <w:p w:rsidR="00AB664A" w:rsidRPr="00AB664A" w:rsidRDefault="00AB664A" w:rsidP="00AB664A">
      <w:pPr>
        <w:widowControl w:val="0"/>
        <w:numPr>
          <w:ilvl w:val="1"/>
          <w:numId w:val="10"/>
        </w:numPr>
        <w:pBdr>
          <w:top w:val="nil"/>
          <w:left w:val="nil"/>
          <w:bottom w:val="nil"/>
          <w:right w:val="nil"/>
          <w:between w:val="nil"/>
        </w:pBdr>
        <w:suppressAutoHyphens w:val="0"/>
        <w:spacing w:after="200" w:line="276" w:lineRule="auto"/>
        <w:rPr>
          <w:rFonts w:ascii="Times New Roman" w:eastAsia="Times New Roman" w:hAnsi="Times New Roman" w:cs="Times New Roman"/>
          <w:color w:val="000000"/>
          <w:kern w:val="0"/>
          <w:sz w:val="28"/>
          <w:szCs w:val="28"/>
          <w:lang w:eastAsia="ru-RU" w:bidi="ar-SA"/>
        </w:rPr>
      </w:pPr>
      <w:r w:rsidRPr="00AB664A">
        <w:rPr>
          <w:rFonts w:ascii="Times New Roman" w:eastAsia="Times New Roman" w:hAnsi="Times New Roman" w:cs="Times New Roman"/>
          <w:color w:val="000000"/>
          <w:kern w:val="0"/>
          <w:sz w:val="28"/>
          <w:szCs w:val="28"/>
          <w:lang w:eastAsia="ru-RU" w:bidi="ar-SA"/>
        </w:rPr>
        <w:t>Администрация:</w:t>
      </w:r>
    </w:p>
    <w:p w:rsidR="00AB664A" w:rsidRPr="00AB664A" w:rsidRDefault="00AB664A" w:rsidP="00AB664A">
      <w:pPr>
        <w:widowControl w:val="0"/>
        <w:numPr>
          <w:ilvl w:val="1"/>
          <w:numId w:val="10"/>
        </w:numPr>
        <w:pBdr>
          <w:top w:val="nil"/>
          <w:left w:val="nil"/>
          <w:bottom w:val="nil"/>
          <w:right w:val="nil"/>
          <w:between w:val="nil"/>
        </w:pBdr>
        <w:suppressAutoHyphens w:val="0"/>
        <w:spacing w:after="200" w:line="276" w:lineRule="auto"/>
        <w:rPr>
          <w:rFonts w:ascii="Times New Roman" w:eastAsia="Times New Roman" w:hAnsi="Times New Roman" w:cs="Times New Roman"/>
          <w:color w:val="000000"/>
          <w:kern w:val="0"/>
          <w:sz w:val="28"/>
          <w:szCs w:val="28"/>
          <w:lang w:eastAsia="ru-RU" w:bidi="ar-SA"/>
        </w:rPr>
      </w:pPr>
      <w:r w:rsidRPr="00AB664A">
        <w:rPr>
          <w:rFonts w:ascii="Times New Roman" w:eastAsia="Times New Roman" w:hAnsi="Times New Roman" w:cs="Times New Roman"/>
          <w:color w:val="000000"/>
          <w:kern w:val="0"/>
          <w:sz w:val="28"/>
          <w:szCs w:val="28"/>
          <w:lang w:eastAsia="ru-RU" w:bidi="ar-SA"/>
        </w:rPr>
        <w:t>Оператор:</w:t>
      </w:r>
    </w:p>
    <w:p w:rsidR="00AB664A" w:rsidRPr="00AB664A" w:rsidRDefault="00AB664A" w:rsidP="00AB664A">
      <w:pPr>
        <w:widowControl w:val="0"/>
        <w:numPr>
          <w:ilvl w:val="0"/>
          <w:numId w:val="10"/>
        </w:numPr>
        <w:suppressAutoHyphens w:val="0"/>
        <w:spacing w:after="200" w:line="276" w:lineRule="auto"/>
        <w:ind w:left="0" w:firstLine="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Подписи Сторон</w:t>
      </w:r>
    </w:p>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28"/>
          <w:szCs w:val="28"/>
          <w:lang w:eastAsia="ru-RU" w:bidi="ar-SA"/>
        </w:rPr>
      </w:pPr>
    </w:p>
    <w:tbl>
      <w:tblPr>
        <w:tblW w:w="1071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8"/>
        <w:gridCol w:w="4820"/>
      </w:tblGrid>
      <w:tr w:rsidR="00AB664A" w:rsidRPr="00AB664A" w:rsidTr="00BB3206">
        <w:tc>
          <w:tcPr>
            <w:tcW w:w="5898" w:type="dxa"/>
          </w:tcPr>
          <w:p w:rsidR="00AB664A" w:rsidRPr="00AB664A" w:rsidRDefault="00AB664A" w:rsidP="00AB664A">
            <w:pPr>
              <w:suppressAutoHyphens w:val="0"/>
              <w:spacing w:after="200" w:line="276" w:lineRule="auto"/>
              <w:ind w:firstLine="567"/>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Администрация</w:t>
            </w:r>
          </w:p>
        </w:tc>
        <w:tc>
          <w:tcPr>
            <w:tcW w:w="4820" w:type="dxa"/>
          </w:tcPr>
          <w:p w:rsidR="00AB664A" w:rsidRPr="00AB664A" w:rsidRDefault="00AB664A" w:rsidP="00AB664A">
            <w:pPr>
              <w:suppressAutoHyphens w:val="0"/>
              <w:spacing w:after="200" w:line="276" w:lineRule="auto"/>
              <w:ind w:firstLine="567"/>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Оператор</w:t>
            </w:r>
          </w:p>
        </w:tc>
      </w:tr>
      <w:tr w:rsidR="00AB664A" w:rsidRPr="00AB664A" w:rsidTr="00BB3206">
        <w:trPr>
          <w:trHeight w:val="50"/>
        </w:trPr>
        <w:tc>
          <w:tcPr>
            <w:tcW w:w="5898" w:type="dxa"/>
          </w:tcPr>
          <w:p w:rsidR="00AB664A" w:rsidRPr="00AB664A" w:rsidRDefault="00AB664A" w:rsidP="00AB664A">
            <w:pPr>
              <w:suppressAutoHyphens w:val="0"/>
              <w:ind w:firstLine="567"/>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Должность</w:t>
            </w:r>
          </w:p>
          <w:p w:rsidR="00AB664A" w:rsidRPr="00AB664A" w:rsidRDefault="00AB664A" w:rsidP="00AB664A">
            <w:pPr>
              <w:suppressAutoHyphens w:val="0"/>
              <w:ind w:firstLine="567"/>
              <w:jc w:val="both"/>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________________________________</w:t>
            </w:r>
          </w:p>
          <w:p w:rsidR="00AB664A" w:rsidRPr="00AB664A" w:rsidRDefault="00AB664A" w:rsidP="00AB664A">
            <w:pPr>
              <w:suppressAutoHyphens w:val="0"/>
              <w:spacing w:after="200" w:line="276" w:lineRule="auto"/>
              <w:contextualSpacing/>
              <w:jc w:val="center"/>
              <w:rPr>
                <w:rFonts w:ascii="Times New Roman" w:eastAsia="Times New Roman" w:hAnsi="Times New Roman" w:cs="Times New Roman"/>
                <w:kern w:val="0"/>
                <w:sz w:val="28"/>
                <w:szCs w:val="28"/>
                <w:lang w:eastAsia="ru-RU" w:bidi="ar-SA"/>
              </w:rPr>
            </w:pPr>
            <w:r w:rsidRPr="00AB664A">
              <w:rPr>
                <w:rFonts w:ascii="Times New Roman" w:eastAsia="Calibri" w:hAnsi="Times New Roman" w:cs="Times New Roman"/>
                <w:i/>
                <w:color w:val="000000"/>
                <w:kern w:val="0"/>
                <w:sz w:val="28"/>
                <w:szCs w:val="28"/>
                <w:lang w:eastAsia="en-US" w:bidi="ar-SA"/>
              </w:rPr>
              <w:t>(уполномоченное должностное лицо Администрации)</w:t>
            </w:r>
          </w:p>
        </w:tc>
        <w:tc>
          <w:tcPr>
            <w:tcW w:w="4820" w:type="dxa"/>
          </w:tcPr>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Должность</w:t>
            </w:r>
          </w:p>
          <w:p w:rsidR="00AB664A" w:rsidRPr="00AB664A" w:rsidRDefault="00AB664A" w:rsidP="00AB664A">
            <w:pPr>
              <w:suppressAutoHyphens w:val="0"/>
              <w:rPr>
                <w:rFonts w:ascii="Times New Roman" w:eastAsia="Times New Roman" w:hAnsi="Times New Roman" w:cs="Times New Roman"/>
                <w:kern w:val="0"/>
                <w:sz w:val="28"/>
                <w:szCs w:val="28"/>
                <w:highlight w:val="white"/>
                <w:lang w:eastAsia="ru-RU" w:bidi="ar-SA"/>
              </w:rPr>
            </w:pPr>
          </w:p>
          <w:p w:rsidR="00AB664A" w:rsidRPr="00AB664A" w:rsidRDefault="00AB664A" w:rsidP="00AB664A">
            <w:pPr>
              <w:suppressAutoHyphens w:val="0"/>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____________________________</w:t>
            </w:r>
          </w:p>
          <w:p w:rsidR="00AB664A" w:rsidRPr="00AB664A" w:rsidRDefault="00AB664A" w:rsidP="00AB664A">
            <w:pPr>
              <w:suppressAutoHyphens w:val="0"/>
              <w:spacing w:after="200" w:line="276" w:lineRule="auto"/>
              <w:contextualSpacing/>
              <w:jc w:val="center"/>
              <w:rPr>
                <w:rFonts w:ascii="Times New Roman" w:eastAsia="Times New Roman" w:hAnsi="Times New Roman" w:cs="Times New Roman"/>
                <w:kern w:val="0"/>
                <w:sz w:val="28"/>
                <w:szCs w:val="28"/>
                <w:lang w:eastAsia="ru-RU" w:bidi="ar-SA"/>
              </w:rPr>
            </w:pPr>
            <w:r w:rsidRPr="00AB664A">
              <w:rPr>
                <w:rFonts w:ascii="Times New Roman" w:eastAsia="Calibri" w:hAnsi="Times New Roman" w:cs="Times New Roman"/>
                <w:i/>
                <w:color w:val="000000"/>
                <w:kern w:val="0"/>
                <w:sz w:val="28"/>
                <w:szCs w:val="28"/>
                <w:lang w:eastAsia="en-US" w:bidi="ar-SA"/>
              </w:rPr>
              <w:t xml:space="preserve">(указать Ф.И.О. (последнее </w:t>
            </w:r>
            <w:r w:rsidRPr="00AB664A">
              <w:rPr>
                <w:rFonts w:ascii="Times New Roman" w:eastAsia="Calibri" w:hAnsi="Times New Roman" w:cs="Times New Roman"/>
                <w:i/>
                <w:color w:val="000000"/>
                <w:kern w:val="0"/>
                <w:sz w:val="28"/>
                <w:szCs w:val="28"/>
                <w:lang w:eastAsia="en-US" w:bidi="ar-SA"/>
              </w:rPr>
              <w:br/>
              <w:t>при наличии)</w:t>
            </w:r>
          </w:p>
        </w:tc>
      </w:tr>
    </w:tbl>
    <w:p w:rsidR="00AB664A" w:rsidRPr="00AB664A"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AB664A"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sectPr w:rsidR="00AB664A" w:rsidRPr="00AB664A" w:rsidSect="00664B63">
          <w:headerReference w:type="default" r:id="rId10"/>
          <w:type w:val="continuous"/>
          <w:pgSz w:w="11906" w:h="16838"/>
          <w:pgMar w:top="1134" w:right="567" w:bottom="1134" w:left="1134" w:header="709" w:footer="709" w:gutter="0"/>
          <w:pgNumType w:start="1"/>
          <w:cols w:space="708"/>
          <w:docGrid w:linePitch="360"/>
        </w:sect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AB664A"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right"/>
        <w:rPr>
          <w:rFonts w:ascii="Times New Roman" w:eastAsia="Times New Roman" w:hAnsi="Times New Roman" w:cs="Times New Roman"/>
          <w:kern w:val="0"/>
          <w:sz w:val="28"/>
          <w:szCs w:val="28"/>
          <w:lang w:eastAsia="ru-RU" w:bidi="ar-SA"/>
        </w:rPr>
        <w:sectPr w:rsidR="00AB664A" w:rsidRPr="00664B63">
          <w:type w:val="continuous"/>
          <w:pgSz w:w="11906" w:h="16838"/>
          <w:pgMar w:top="1474" w:right="850" w:bottom="1134" w:left="1134" w:header="0" w:footer="0" w:gutter="0"/>
          <w:cols w:space="720"/>
          <w:formProt w:val="0"/>
          <w:docGrid w:linePitch="600" w:charSpace="32768"/>
        </w:sectPr>
      </w:pPr>
    </w:p>
    <w:p w:rsidR="00AB664A" w:rsidRPr="00AB664A" w:rsidRDefault="00AB664A" w:rsidP="00AB664A">
      <w:pPr>
        <w:pBdr>
          <w:top w:val="nil"/>
          <w:left w:val="nil"/>
          <w:bottom w:val="nil"/>
          <w:right w:val="nil"/>
          <w:between w:val="nil"/>
        </w:pBdr>
        <w:suppressAutoHyphens w:val="0"/>
        <w:ind w:left="6096"/>
        <w:jc w:val="right"/>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Приложение 1 </w:t>
      </w:r>
    </w:p>
    <w:p w:rsidR="00AB664A" w:rsidRPr="00AB664A" w:rsidRDefault="00AB664A" w:rsidP="00AB664A">
      <w:pPr>
        <w:pBdr>
          <w:top w:val="nil"/>
          <w:left w:val="nil"/>
          <w:bottom w:val="nil"/>
          <w:right w:val="nil"/>
          <w:between w:val="nil"/>
        </w:pBdr>
        <w:suppressAutoHyphens w:val="0"/>
        <w:ind w:left="6096"/>
        <w:jc w:val="right"/>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к Соглашению об организации сбора </w:t>
      </w:r>
    </w:p>
    <w:p w:rsidR="00AB664A" w:rsidRPr="00AB664A" w:rsidRDefault="00AB664A" w:rsidP="00AB664A">
      <w:pPr>
        <w:pBdr>
          <w:top w:val="nil"/>
          <w:left w:val="nil"/>
          <w:bottom w:val="nil"/>
          <w:right w:val="nil"/>
          <w:between w:val="nil"/>
        </w:pBdr>
        <w:suppressAutoHyphens w:val="0"/>
        <w:ind w:left="6096"/>
        <w:jc w:val="right"/>
        <w:rPr>
          <w:rFonts w:ascii="Times New Roman" w:eastAsia="Times New Roman" w:hAnsi="Times New Roman" w:cs="Times New Roman"/>
          <w:bCs/>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вторичных </w:t>
      </w:r>
      <w:proofErr w:type="gramStart"/>
      <w:r w:rsidRPr="00AB664A">
        <w:rPr>
          <w:rFonts w:ascii="Times New Roman" w:eastAsia="Times New Roman" w:hAnsi="Times New Roman" w:cs="Times New Roman"/>
          <w:kern w:val="0"/>
          <w:sz w:val="28"/>
          <w:szCs w:val="28"/>
          <w:lang w:eastAsia="ru-RU" w:bidi="ar-SA"/>
        </w:rPr>
        <w:t xml:space="preserve">ресурсов  </w:t>
      </w:r>
      <w:r w:rsidRPr="00AB664A">
        <w:rPr>
          <w:rFonts w:ascii="Times New Roman" w:eastAsia="Times New Roman" w:hAnsi="Times New Roman" w:cs="Times New Roman"/>
          <w:bCs/>
          <w:kern w:val="0"/>
          <w:sz w:val="28"/>
          <w:szCs w:val="28"/>
          <w:lang w:eastAsia="ru-RU" w:bidi="ar-SA"/>
        </w:rPr>
        <w:t>на</w:t>
      </w:r>
      <w:proofErr w:type="gramEnd"/>
      <w:r w:rsidRPr="00AB664A">
        <w:rPr>
          <w:rFonts w:ascii="Times New Roman" w:eastAsia="Times New Roman" w:hAnsi="Times New Roman" w:cs="Times New Roman"/>
          <w:bCs/>
          <w:kern w:val="0"/>
          <w:sz w:val="28"/>
          <w:szCs w:val="28"/>
          <w:lang w:eastAsia="ru-RU" w:bidi="ar-SA"/>
        </w:rPr>
        <w:t xml:space="preserve"> территории </w:t>
      </w:r>
    </w:p>
    <w:p w:rsidR="00AB664A" w:rsidRPr="00AB664A" w:rsidRDefault="00AB664A" w:rsidP="00AB664A">
      <w:pPr>
        <w:pBdr>
          <w:top w:val="nil"/>
          <w:left w:val="nil"/>
          <w:bottom w:val="nil"/>
          <w:right w:val="nil"/>
          <w:between w:val="nil"/>
        </w:pBdr>
        <w:suppressAutoHyphens w:val="0"/>
        <w:ind w:left="6096"/>
        <w:jc w:val="right"/>
        <w:rPr>
          <w:rFonts w:ascii="Times New Roman" w:eastAsia="Times New Roman" w:hAnsi="Times New Roman" w:cs="Times New Roman"/>
          <w:bCs/>
          <w:kern w:val="0"/>
          <w:sz w:val="28"/>
          <w:szCs w:val="28"/>
          <w:lang w:eastAsia="ru-RU" w:bidi="ar-SA"/>
        </w:rPr>
      </w:pPr>
      <w:r w:rsidRPr="00AB664A">
        <w:rPr>
          <w:rFonts w:ascii="Times New Roman" w:eastAsia="Times New Roman" w:hAnsi="Times New Roman" w:cs="Times New Roman"/>
          <w:bCs/>
          <w:kern w:val="0"/>
          <w:sz w:val="28"/>
          <w:szCs w:val="28"/>
          <w:lang w:eastAsia="ru-RU" w:bidi="ar-SA"/>
        </w:rPr>
        <w:t xml:space="preserve">_______________ городского округа </w:t>
      </w:r>
    </w:p>
    <w:p w:rsidR="00AB664A" w:rsidRPr="00AB664A" w:rsidRDefault="00AB664A" w:rsidP="00AB664A">
      <w:pPr>
        <w:pBdr>
          <w:top w:val="nil"/>
          <w:left w:val="nil"/>
          <w:bottom w:val="nil"/>
          <w:right w:val="nil"/>
          <w:between w:val="nil"/>
        </w:pBdr>
        <w:suppressAutoHyphens w:val="0"/>
        <w:ind w:left="6096"/>
        <w:jc w:val="right"/>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bCs/>
          <w:kern w:val="0"/>
          <w:sz w:val="28"/>
          <w:szCs w:val="28"/>
          <w:lang w:eastAsia="ru-RU" w:bidi="ar-SA"/>
        </w:rPr>
        <w:t>Московской области</w:t>
      </w:r>
    </w:p>
    <w:p w:rsidR="00AB664A" w:rsidRPr="00AB664A" w:rsidRDefault="00AB664A" w:rsidP="00AB664A">
      <w:pPr>
        <w:pBdr>
          <w:top w:val="nil"/>
          <w:left w:val="nil"/>
          <w:bottom w:val="nil"/>
          <w:right w:val="nil"/>
          <w:between w:val="nil"/>
        </w:pBdr>
        <w:suppressAutoHyphens w:val="0"/>
        <w:ind w:left="8364" w:right="142" w:hanging="1560"/>
        <w:jc w:val="both"/>
        <w:rPr>
          <w:rFonts w:ascii="Times New Roman" w:eastAsia="Times New Roman" w:hAnsi="Times New Roman" w:cs="Times New Roman"/>
          <w:kern w:val="0"/>
          <w:sz w:val="28"/>
          <w:szCs w:val="28"/>
          <w:lang w:eastAsia="ru-RU" w:bidi="ar-SA"/>
        </w:rPr>
      </w:pPr>
    </w:p>
    <w:p w:rsidR="00AB664A" w:rsidRPr="00AB664A" w:rsidRDefault="00AB664A" w:rsidP="00AB664A">
      <w:pPr>
        <w:pBdr>
          <w:top w:val="nil"/>
          <w:left w:val="nil"/>
          <w:bottom w:val="nil"/>
          <w:right w:val="nil"/>
          <w:between w:val="nil"/>
        </w:pBdr>
        <w:suppressAutoHyphens w:val="0"/>
        <w:ind w:left="8364" w:right="142" w:hanging="1560"/>
        <w:jc w:val="both"/>
        <w:rPr>
          <w:rFonts w:ascii="Times New Roman" w:eastAsia="Times New Roman" w:hAnsi="Times New Roman" w:cs="Times New Roman"/>
          <w:kern w:val="0"/>
          <w:sz w:val="28"/>
          <w:szCs w:val="28"/>
          <w:lang w:eastAsia="ru-RU" w:bidi="ar-SA"/>
        </w:rPr>
      </w:pPr>
    </w:p>
    <w:p w:rsidR="00AB664A" w:rsidRPr="00AB664A" w:rsidRDefault="00AB664A" w:rsidP="00AB664A">
      <w:pPr>
        <w:pBdr>
          <w:top w:val="nil"/>
          <w:left w:val="nil"/>
          <w:bottom w:val="nil"/>
          <w:right w:val="nil"/>
          <w:between w:val="nil"/>
        </w:pBdr>
        <w:suppressAutoHyphens w:val="0"/>
        <w:ind w:left="8364" w:right="142" w:hanging="1560"/>
        <w:jc w:val="both"/>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ИНФОРМАЦИЯ</w:t>
      </w:r>
    </w:p>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об объемах сбора _______________________</w:t>
      </w:r>
    </w:p>
    <w:p w:rsidR="00AB664A" w:rsidRPr="00AB664A" w:rsidRDefault="00AB664A" w:rsidP="00AB664A">
      <w:pPr>
        <w:suppressAutoHyphens w:val="0"/>
        <w:jc w:val="center"/>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 xml:space="preserve">                                        (вид отходов: ПЭТ, алюминий/текстиль)</w:t>
      </w:r>
    </w:p>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Оператором __________________________________________________________</w:t>
      </w:r>
    </w:p>
    <w:p w:rsidR="00AB664A" w:rsidRPr="00AB664A" w:rsidRDefault="00AB664A" w:rsidP="00AB664A">
      <w:pPr>
        <w:suppressAutoHyphens w:val="0"/>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16"/>
          <w:szCs w:val="16"/>
          <w:lang w:eastAsia="ru-RU" w:bidi="ar-SA"/>
        </w:rPr>
        <w:t xml:space="preserve">                                         </w:t>
      </w:r>
      <w:r w:rsidRPr="00AB664A">
        <w:rPr>
          <w:rFonts w:ascii="Times New Roman" w:eastAsia="Times New Roman" w:hAnsi="Times New Roman" w:cs="Times New Roman"/>
          <w:kern w:val="0"/>
          <w:sz w:val="20"/>
          <w:szCs w:val="20"/>
          <w:lang w:eastAsia="ru-RU" w:bidi="ar-SA"/>
        </w:rPr>
        <w:t xml:space="preserve"> (наименование хозяйствующего субъекта: юридическое лицо /индивидуальный предприниматель)</w:t>
      </w:r>
      <w:r w:rsidRPr="00AB664A">
        <w:rPr>
          <w:rFonts w:ascii="Times New Roman" w:eastAsia="Times New Roman" w:hAnsi="Times New Roman" w:cs="Times New Roman"/>
          <w:kern w:val="0"/>
          <w:sz w:val="28"/>
          <w:szCs w:val="28"/>
          <w:lang w:eastAsia="ru-RU" w:bidi="ar-SA"/>
        </w:rPr>
        <w:t xml:space="preserve"> </w:t>
      </w:r>
    </w:p>
    <w:p w:rsidR="00AB664A" w:rsidRPr="00AB664A" w:rsidRDefault="00AB664A" w:rsidP="00AB664A">
      <w:pPr>
        <w:suppressAutoHyphens w:val="0"/>
        <w:ind w:firstLine="567"/>
        <w:jc w:val="both"/>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ind w:firstLine="567"/>
        <w:jc w:val="both"/>
        <w:rPr>
          <w:rFonts w:ascii="Times New Roman" w:eastAsia="Times New Roman" w:hAnsi="Times New Roman" w:cs="Times New Roman"/>
          <w:kern w:val="0"/>
          <w:sz w:val="28"/>
          <w:szCs w:val="28"/>
          <w:lang w:eastAsia="ru-RU" w:bidi="ar-SA"/>
        </w:rPr>
      </w:pPr>
    </w:p>
    <w:tbl>
      <w:tblPr>
        <w:tblW w:w="14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2244"/>
        <w:gridCol w:w="2630"/>
        <w:gridCol w:w="2630"/>
        <w:gridCol w:w="2939"/>
        <w:gridCol w:w="3209"/>
      </w:tblGrid>
      <w:tr w:rsidR="00AB664A" w:rsidRPr="00AB664A" w:rsidTr="00BB3206">
        <w:trPr>
          <w:trHeight w:val="662"/>
          <w:jc w:val="center"/>
        </w:trPr>
        <w:tc>
          <w:tcPr>
            <w:tcW w:w="595" w:type="dxa"/>
            <w:vMerge w:val="restart"/>
            <w:tcBorders>
              <w:top w:val="single" w:sz="4" w:space="0" w:color="000000"/>
              <w:left w:val="single" w:sz="4" w:space="0" w:color="000000"/>
              <w:right w:val="single" w:sz="4" w:space="0" w:color="000000"/>
            </w:tcBorders>
            <w:vAlign w:val="center"/>
          </w:tcPr>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п/п</w:t>
            </w:r>
          </w:p>
        </w:tc>
        <w:tc>
          <w:tcPr>
            <w:tcW w:w="2244" w:type="dxa"/>
            <w:vMerge w:val="restart"/>
            <w:tcBorders>
              <w:top w:val="single" w:sz="4" w:space="0" w:color="000000"/>
              <w:left w:val="single" w:sz="4" w:space="0" w:color="000000"/>
              <w:right w:val="single" w:sz="4" w:space="0" w:color="000000"/>
            </w:tcBorders>
            <w:vAlign w:val="center"/>
          </w:tcPr>
          <w:p w:rsidR="00AB664A" w:rsidRPr="00AB664A" w:rsidRDefault="00AB664A" w:rsidP="00AB664A">
            <w:pPr>
              <w:suppressAutoHyphens w:val="0"/>
              <w:jc w:val="center"/>
              <w:rPr>
                <w:rFonts w:ascii="Times New Roman" w:eastAsia="Times New Roman" w:hAnsi="Times New Roman" w:cs="Times New Roman"/>
                <w:color w:val="FF0000"/>
                <w:kern w:val="0"/>
                <w:sz w:val="28"/>
                <w:szCs w:val="28"/>
                <w:lang w:eastAsia="ru-RU" w:bidi="ar-SA"/>
              </w:rPr>
            </w:pPr>
            <w:r w:rsidRPr="00AB664A">
              <w:rPr>
                <w:rFonts w:ascii="Times New Roman" w:eastAsia="Times New Roman" w:hAnsi="Times New Roman" w:cs="Times New Roman"/>
                <w:kern w:val="0"/>
                <w:sz w:val="28"/>
                <w:szCs w:val="28"/>
                <w:lang w:eastAsia="ru-RU" w:bidi="ar-SA"/>
              </w:rPr>
              <w:t>Наименование городского округа</w:t>
            </w:r>
          </w:p>
        </w:tc>
        <w:tc>
          <w:tcPr>
            <w:tcW w:w="2630" w:type="dxa"/>
            <w:vMerge w:val="restart"/>
            <w:tcBorders>
              <w:top w:val="single" w:sz="4" w:space="0" w:color="000000"/>
              <w:left w:val="single" w:sz="4" w:space="0" w:color="000000"/>
              <w:right w:val="single" w:sz="4" w:space="0" w:color="000000"/>
            </w:tcBorders>
            <w:vAlign w:val="center"/>
          </w:tcPr>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Вид емкости</w:t>
            </w:r>
          </w:p>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w:t>
            </w:r>
            <w:proofErr w:type="spellStart"/>
            <w:r w:rsidRPr="00AB664A">
              <w:rPr>
                <w:rFonts w:ascii="Times New Roman" w:eastAsia="Times New Roman" w:hAnsi="Times New Roman" w:cs="Times New Roman"/>
                <w:kern w:val="0"/>
                <w:sz w:val="28"/>
                <w:szCs w:val="28"/>
                <w:lang w:eastAsia="ru-RU" w:bidi="ar-SA"/>
              </w:rPr>
              <w:t>фандомат</w:t>
            </w:r>
            <w:proofErr w:type="spellEnd"/>
            <w:r w:rsidRPr="00AB664A">
              <w:rPr>
                <w:rFonts w:ascii="Times New Roman" w:eastAsia="Times New Roman" w:hAnsi="Times New Roman" w:cs="Times New Roman"/>
                <w:kern w:val="0"/>
                <w:sz w:val="28"/>
                <w:szCs w:val="28"/>
                <w:lang w:eastAsia="ru-RU" w:bidi="ar-SA"/>
              </w:rPr>
              <w:t xml:space="preserve"> (</w:t>
            </w:r>
            <w:proofErr w:type="spellStart"/>
            <w:r w:rsidRPr="00AB664A">
              <w:rPr>
                <w:rFonts w:ascii="Times New Roman" w:eastAsia="Times New Roman" w:hAnsi="Times New Roman" w:cs="Times New Roman"/>
                <w:kern w:val="0"/>
                <w:sz w:val="28"/>
                <w:szCs w:val="28"/>
                <w:lang w:eastAsia="ru-RU" w:bidi="ar-SA"/>
              </w:rPr>
              <w:t>экопункт</w:t>
            </w:r>
            <w:proofErr w:type="spellEnd"/>
            <w:r w:rsidRPr="00AB664A">
              <w:rPr>
                <w:rFonts w:ascii="Times New Roman" w:eastAsia="Times New Roman" w:hAnsi="Times New Roman" w:cs="Times New Roman"/>
                <w:kern w:val="0"/>
                <w:sz w:val="28"/>
                <w:szCs w:val="28"/>
                <w:lang w:eastAsia="ru-RU" w:bidi="ar-SA"/>
              </w:rPr>
              <w:t>)/бак)</w:t>
            </w:r>
          </w:p>
        </w:tc>
        <w:tc>
          <w:tcPr>
            <w:tcW w:w="2630" w:type="dxa"/>
            <w:vMerge w:val="restart"/>
            <w:tcBorders>
              <w:top w:val="single" w:sz="4" w:space="0" w:color="000000"/>
              <w:left w:val="single" w:sz="4" w:space="0" w:color="000000"/>
              <w:right w:val="single" w:sz="4" w:space="0" w:color="000000"/>
            </w:tcBorders>
            <w:vAlign w:val="center"/>
          </w:tcPr>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Количество емкостей </w:t>
            </w:r>
          </w:p>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w:t>
            </w:r>
            <w:proofErr w:type="spellStart"/>
            <w:r w:rsidRPr="00AB664A">
              <w:rPr>
                <w:rFonts w:ascii="Times New Roman" w:eastAsia="Times New Roman" w:hAnsi="Times New Roman" w:cs="Times New Roman"/>
                <w:kern w:val="0"/>
                <w:sz w:val="28"/>
                <w:szCs w:val="28"/>
                <w:lang w:eastAsia="ru-RU" w:bidi="ar-SA"/>
              </w:rPr>
              <w:t>шт</w:t>
            </w:r>
            <w:proofErr w:type="spellEnd"/>
            <w:r w:rsidRPr="00AB664A">
              <w:rPr>
                <w:rFonts w:ascii="Times New Roman" w:eastAsia="Times New Roman" w:hAnsi="Times New Roman" w:cs="Times New Roman"/>
                <w:kern w:val="0"/>
                <w:sz w:val="28"/>
                <w:szCs w:val="28"/>
                <w:lang w:eastAsia="ru-RU" w:bidi="ar-SA"/>
              </w:rPr>
              <w:t>)</w:t>
            </w:r>
          </w:p>
        </w:tc>
        <w:tc>
          <w:tcPr>
            <w:tcW w:w="6148" w:type="dxa"/>
            <w:gridSpan w:val="2"/>
            <w:tcBorders>
              <w:top w:val="single" w:sz="4" w:space="0" w:color="000000"/>
              <w:left w:val="single" w:sz="4" w:space="0" w:color="000000"/>
              <w:bottom w:val="single" w:sz="4" w:space="0" w:color="000000"/>
              <w:right w:val="single" w:sz="4" w:space="0" w:color="000000"/>
            </w:tcBorders>
            <w:vAlign w:val="center"/>
          </w:tcPr>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Собранный объем</w:t>
            </w:r>
          </w:p>
        </w:tc>
      </w:tr>
      <w:tr w:rsidR="00AB664A" w:rsidRPr="00AB664A" w:rsidTr="00BB3206">
        <w:trPr>
          <w:trHeight w:val="619"/>
          <w:jc w:val="center"/>
        </w:trPr>
        <w:tc>
          <w:tcPr>
            <w:tcW w:w="595" w:type="dxa"/>
            <w:vMerge/>
            <w:tcBorders>
              <w:top w:val="single" w:sz="4" w:space="0" w:color="000000"/>
              <w:left w:val="single" w:sz="4" w:space="0" w:color="000000"/>
              <w:right w:val="single" w:sz="4" w:space="0" w:color="000000"/>
            </w:tcBorders>
            <w:vAlign w:val="center"/>
          </w:tcPr>
          <w:p w:rsidR="00AB664A" w:rsidRPr="00AB664A" w:rsidRDefault="00AB664A" w:rsidP="00AB664A">
            <w:pPr>
              <w:widowControl w:val="0"/>
              <w:pBdr>
                <w:top w:val="nil"/>
                <w:left w:val="nil"/>
                <w:bottom w:val="nil"/>
                <w:right w:val="nil"/>
                <w:between w:val="nil"/>
              </w:pBdr>
              <w:suppressAutoHyphens w:val="0"/>
              <w:spacing w:line="276" w:lineRule="auto"/>
              <w:rPr>
                <w:rFonts w:ascii="Times New Roman" w:eastAsia="Times New Roman" w:hAnsi="Times New Roman" w:cs="Times New Roman"/>
                <w:kern w:val="0"/>
                <w:sz w:val="28"/>
                <w:szCs w:val="28"/>
                <w:lang w:eastAsia="ru-RU" w:bidi="ar-SA"/>
              </w:rPr>
            </w:pPr>
          </w:p>
        </w:tc>
        <w:tc>
          <w:tcPr>
            <w:tcW w:w="2244" w:type="dxa"/>
            <w:vMerge/>
            <w:tcBorders>
              <w:top w:val="single" w:sz="4" w:space="0" w:color="000000"/>
              <w:left w:val="single" w:sz="4" w:space="0" w:color="000000"/>
              <w:right w:val="single" w:sz="4" w:space="0" w:color="000000"/>
            </w:tcBorders>
            <w:vAlign w:val="center"/>
          </w:tcPr>
          <w:p w:rsidR="00AB664A" w:rsidRPr="00AB664A" w:rsidRDefault="00AB664A" w:rsidP="00AB664A">
            <w:pPr>
              <w:widowControl w:val="0"/>
              <w:pBdr>
                <w:top w:val="nil"/>
                <w:left w:val="nil"/>
                <w:bottom w:val="nil"/>
                <w:right w:val="nil"/>
                <w:between w:val="nil"/>
              </w:pBdr>
              <w:suppressAutoHyphens w:val="0"/>
              <w:spacing w:line="276" w:lineRule="auto"/>
              <w:rPr>
                <w:rFonts w:ascii="Times New Roman" w:eastAsia="Times New Roman" w:hAnsi="Times New Roman" w:cs="Times New Roman"/>
                <w:kern w:val="0"/>
                <w:sz w:val="28"/>
                <w:szCs w:val="28"/>
                <w:lang w:eastAsia="ru-RU" w:bidi="ar-SA"/>
              </w:rPr>
            </w:pPr>
          </w:p>
        </w:tc>
        <w:tc>
          <w:tcPr>
            <w:tcW w:w="2630" w:type="dxa"/>
            <w:vMerge/>
            <w:tcBorders>
              <w:left w:val="single" w:sz="4" w:space="0" w:color="000000"/>
              <w:right w:val="single" w:sz="4" w:space="0" w:color="000000"/>
            </w:tcBorders>
          </w:tcPr>
          <w:p w:rsidR="00AB664A" w:rsidRPr="00AB664A" w:rsidRDefault="00AB664A" w:rsidP="00AB664A">
            <w:pPr>
              <w:suppressAutoHyphens w:val="0"/>
              <w:ind w:hanging="34"/>
              <w:jc w:val="center"/>
              <w:rPr>
                <w:rFonts w:ascii="Times New Roman" w:eastAsia="Times New Roman" w:hAnsi="Times New Roman" w:cs="Times New Roman"/>
                <w:kern w:val="0"/>
                <w:sz w:val="28"/>
                <w:szCs w:val="28"/>
                <w:lang w:eastAsia="ru-RU" w:bidi="ar-SA"/>
              </w:rPr>
            </w:pPr>
          </w:p>
        </w:tc>
        <w:tc>
          <w:tcPr>
            <w:tcW w:w="2630" w:type="dxa"/>
            <w:vMerge/>
            <w:tcBorders>
              <w:left w:val="single" w:sz="4" w:space="0" w:color="000000"/>
              <w:right w:val="single" w:sz="4" w:space="0" w:color="000000"/>
            </w:tcBorders>
          </w:tcPr>
          <w:p w:rsidR="00AB664A" w:rsidRPr="00AB664A" w:rsidRDefault="00AB664A" w:rsidP="00AB664A">
            <w:pPr>
              <w:suppressAutoHyphens w:val="0"/>
              <w:ind w:hanging="34"/>
              <w:jc w:val="center"/>
              <w:rPr>
                <w:rFonts w:ascii="Times New Roman" w:eastAsia="Times New Roman" w:hAnsi="Times New Roman" w:cs="Times New Roman"/>
                <w:kern w:val="0"/>
                <w:sz w:val="28"/>
                <w:szCs w:val="28"/>
                <w:lang w:eastAsia="ru-RU" w:bidi="ar-SA"/>
              </w:rPr>
            </w:pPr>
          </w:p>
        </w:tc>
        <w:tc>
          <w:tcPr>
            <w:tcW w:w="2939" w:type="dxa"/>
            <w:tcBorders>
              <w:top w:val="single" w:sz="4" w:space="0" w:color="000000"/>
              <w:left w:val="single" w:sz="4" w:space="0" w:color="000000"/>
              <w:bottom w:val="single" w:sz="4" w:space="0" w:color="000000"/>
              <w:right w:val="single" w:sz="4" w:space="0" w:color="000000"/>
            </w:tcBorders>
          </w:tcPr>
          <w:p w:rsidR="00AB664A" w:rsidRPr="00AB664A" w:rsidRDefault="00AB664A" w:rsidP="00AB664A">
            <w:pPr>
              <w:suppressAutoHyphens w:val="0"/>
              <w:ind w:hanging="34"/>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_____, </w:t>
            </w:r>
            <w:proofErr w:type="spellStart"/>
            <w:r w:rsidRPr="00AB664A">
              <w:rPr>
                <w:rFonts w:ascii="Times New Roman" w:eastAsia="Times New Roman" w:hAnsi="Times New Roman" w:cs="Times New Roman"/>
                <w:kern w:val="0"/>
                <w:sz w:val="28"/>
                <w:szCs w:val="28"/>
                <w:lang w:eastAsia="ru-RU" w:bidi="ar-SA"/>
              </w:rPr>
              <w:t>шт</w:t>
            </w:r>
            <w:proofErr w:type="spellEnd"/>
          </w:p>
          <w:p w:rsidR="00AB664A" w:rsidRPr="00AB664A" w:rsidRDefault="00AB664A" w:rsidP="00AB664A">
            <w:pPr>
              <w:suppressAutoHyphens w:val="0"/>
              <w:jc w:val="center"/>
              <w:rPr>
                <w:rFonts w:ascii="Times New Roman" w:eastAsia="Times New Roman" w:hAnsi="Times New Roman" w:cs="Times New Roman"/>
                <w:kern w:val="0"/>
                <w:sz w:val="16"/>
                <w:szCs w:val="16"/>
                <w:lang w:eastAsia="ru-RU" w:bidi="ar-SA"/>
              </w:rPr>
            </w:pPr>
            <w:r w:rsidRPr="00AB664A">
              <w:rPr>
                <w:rFonts w:ascii="Times New Roman" w:eastAsia="Times New Roman" w:hAnsi="Times New Roman" w:cs="Times New Roman"/>
                <w:kern w:val="0"/>
                <w:sz w:val="16"/>
                <w:szCs w:val="16"/>
                <w:lang w:eastAsia="ru-RU" w:bidi="ar-SA"/>
              </w:rPr>
              <w:t>(вид отходов: ПЭТ, алюминий)</w:t>
            </w:r>
          </w:p>
        </w:tc>
        <w:tc>
          <w:tcPr>
            <w:tcW w:w="3209" w:type="dxa"/>
            <w:tcBorders>
              <w:top w:val="single" w:sz="4" w:space="0" w:color="000000"/>
              <w:left w:val="single" w:sz="4" w:space="0" w:color="000000"/>
              <w:bottom w:val="single" w:sz="4" w:space="0" w:color="000000"/>
              <w:right w:val="single" w:sz="4" w:space="0" w:color="000000"/>
            </w:tcBorders>
          </w:tcPr>
          <w:p w:rsidR="00AB664A" w:rsidRPr="00AB664A" w:rsidRDefault="00AB664A" w:rsidP="00AB664A">
            <w:pPr>
              <w:suppressAutoHyphens w:val="0"/>
              <w:ind w:hanging="34"/>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____, кг</w:t>
            </w:r>
          </w:p>
          <w:p w:rsidR="00AB664A" w:rsidRPr="00AB664A" w:rsidRDefault="00AB664A" w:rsidP="00AB664A">
            <w:pPr>
              <w:suppressAutoHyphens w:val="0"/>
              <w:jc w:val="center"/>
              <w:rPr>
                <w:rFonts w:ascii="Times New Roman" w:eastAsia="Times New Roman" w:hAnsi="Times New Roman" w:cs="Times New Roman"/>
                <w:kern w:val="0"/>
                <w:sz w:val="16"/>
                <w:szCs w:val="16"/>
                <w:lang w:eastAsia="ru-RU" w:bidi="ar-SA"/>
              </w:rPr>
            </w:pPr>
            <w:r w:rsidRPr="00AB664A">
              <w:rPr>
                <w:rFonts w:ascii="Times New Roman" w:eastAsia="Times New Roman" w:hAnsi="Times New Roman" w:cs="Times New Roman"/>
                <w:kern w:val="0"/>
                <w:sz w:val="16"/>
                <w:szCs w:val="16"/>
                <w:lang w:eastAsia="ru-RU" w:bidi="ar-SA"/>
              </w:rPr>
              <w:t>(вид отходов: ПЭТ, алюминий/текстиль)</w:t>
            </w:r>
          </w:p>
        </w:tc>
      </w:tr>
      <w:tr w:rsidR="00AB664A" w:rsidRPr="00AB664A" w:rsidTr="00BB3206">
        <w:trPr>
          <w:trHeight w:val="325"/>
          <w:jc w:val="center"/>
        </w:trPr>
        <w:tc>
          <w:tcPr>
            <w:tcW w:w="595" w:type="dxa"/>
            <w:tcBorders>
              <w:top w:val="single" w:sz="4" w:space="0" w:color="000000"/>
              <w:left w:val="single" w:sz="4" w:space="0" w:color="000000"/>
              <w:right w:val="single" w:sz="4" w:space="0" w:color="000000"/>
            </w:tcBorders>
            <w:vAlign w:val="center"/>
          </w:tcPr>
          <w:p w:rsidR="00AB664A" w:rsidRPr="00AB664A" w:rsidRDefault="00AB664A" w:rsidP="00AB664A">
            <w:pPr>
              <w:widowControl w:val="0"/>
              <w:pBdr>
                <w:top w:val="nil"/>
                <w:left w:val="nil"/>
                <w:bottom w:val="nil"/>
                <w:right w:val="nil"/>
                <w:between w:val="nil"/>
              </w:pBdr>
              <w:suppressAutoHyphens w:val="0"/>
              <w:spacing w:line="276" w:lineRule="auto"/>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1</w:t>
            </w:r>
          </w:p>
        </w:tc>
        <w:tc>
          <w:tcPr>
            <w:tcW w:w="2244" w:type="dxa"/>
            <w:tcBorders>
              <w:top w:val="single" w:sz="4" w:space="0" w:color="000000"/>
              <w:left w:val="single" w:sz="4" w:space="0" w:color="000000"/>
              <w:right w:val="single" w:sz="4" w:space="0" w:color="000000"/>
            </w:tcBorders>
            <w:vAlign w:val="center"/>
          </w:tcPr>
          <w:p w:rsidR="00AB664A" w:rsidRPr="00AB664A" w:rsidRDefault="00AB664A" w:rsidP="00AB664A">
            <w:pPr>
              <w:widowControl w:val="0"/>
              <w:pBdr>
                <w:top w:val="nil"/>
                <w:left w:val="nil"/>
                <w:bottom w:val="nil"/>
                <w:right w:val="nil"/>
                <w:between w:val="nil"/>
              </w:pBdr>
              <w:suppressAutoHyphens w:val="0"/>
              <w:spacing w:line="276" w:lineRule="auto"/>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2</w:t>
            </w:r>
          </w:p>
        </w:tc>
        <w:tc>
          <w:tcPr>
            <w:tcW w:w="2630" w:type="dxa"/>
            <w:tcBorders>
              <w:left w:val="single" w:sz="4" w:space="0" w:color="000000"/>
              <w:right w:val="single" w:sz="4" w:space="0" w:color="000000"/>
            </w:tcBorders>
            <w:vAlign w:val="center"/>
          </w:tcPr>
          <w:p w:rsidR="00AB664A" w:rsidRPr="00AB664A" w:rsidRDefault="00AB664A" w:rsidP="00AB664A">
            <w:pPr>
              <w:suppressAutoHyphens w:val="0"/>
              <w:ind w:hanging="34"/>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w:t>
            </w:r>
          </w:p>
        </w:tc>
        <w:tc>
          <w:tcPr>
            <w:tcW w:w="2630" w:type="dxa"/>
            <w:tcBorders>
              <w:left w:val="single" w:sz="4" w:space="0" w:color="000000"/>
              <w:right w:val="single" w:sz="4" w:space="0" w:color="000000"/>
            </w:tcBorders>
            <w:vAlign w:val="center"/>
          </w:tcPr>
          <w:p w:rsidR="00AB664A" w:rsidRPr="00AB664A" w:rsidRDefault="00AB664A" w:rsidP="00AB664A">
            <w:pPr>
              <w:suppressAutoHyphens w:val="0"/>
              <w:ind w:hanging="34"/>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4</w:t>
            </w:r>
          </w:p>
        </w:tc>
        <w:tc>
          <w:tcPr>
            <w:tcW w:w="2939" w:type="dxa"/>
            <w:tcBorders>
              <w:top w:val="single" w:sz="4" w:space="0" w:color="000000"/>
              <w:left w:val="single" w:sz="4" w:space="0" w:color="000000"/>
              <w:bottom w:val="single" w:sz="4" w:space="0" w:color="000000"/>
              <w:right w:val="single" w:sz="4" w:space="0" w:color="000000"/>
            </w:tcBorders>
            <w:vAlign w:val="center"/>
          </w:tcPr>
          <w:p w:rsidR="00AB664A" w:rsidRPr="00AB664A" w:rsidRDefault="00AB664A" w:rsidP="00AB664A">
            <w:pPr>
              <w:suppressAutoHyphens w:val="0"/>
              <w:ind w:hanging="34"/>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5</w:t>
            </w:r>
          </w:p>
        </w:tc>
        <w:tc>
          <w:tcPr>
            <w:tcW w:w="3209" w:type="dxa"/>
            <w:tcBorders>
              <w:top w:val="single" w:sz="4" w:space="0" w:color="000000"/>
              <w:left w:val="single" w:sz="4" w:space="0" w:color="000000"/>
              <w:bottom w:val="single" w:sz="4" w:space="0" w:color="000000"/>
              <w:right w:val="single" w:sz="4" w:space="0" w:color="000000"/>
            </w:tcBorders>
            <w:vAlign w:val="center"/>
          </w:tcPr>
          <w:p w:rsidR="00AB664A" w:rsidRPr="00AB664A" w:rsidRDefault="00AB664A" w:rsidP="00AB664A">
            <w:pPr>
              <w:suppressAutoHyphens w:val="0"/>
              <w:ind w:hanging="34"/>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6</w:t>
            </w:r>
          </w:p>
        </w:tc>
      </w:tr>
      <w:tr w:rsidR="00AB664A" w:rsidRPr="00AB664A" w:rsidTr="00BB3206">
        <w:trPr>
          <w:trHeight w:val="619"/>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p>
        </w:tc>
        <w:tc>
          <w:tcPr>
            <w:tcW w:w="2244" w:type="dxa"/>
            <w:tcBorders>
              <w:top w:val="single" w:sz="4" w:space="0" w:color="000000"/>
              <w:left w:val="single" w:sz="4" w:space="0" w:color="000000"/>
              <w:bottom w:val="single" w:sz="4" w:space="0" w:color="000000"/>
              <w:right w:val="single" w:sz="4" w:space="0" w:color="000000"/>
            </w:tcBorders>
            <w:vAlign w:val="center"/>
          </w:tcPr>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p>
        </w:tc>
        <w:tc>
          <w:tcPr>
            <w:tcW w:w="2630" w:type="dxa"/>
            <w:tcBorders>
              <w:top w:val="single" w:sz="4" w:space="0" w:color="000000"/>
              <w:left w:val="single" w:sz="4" w:space="0" w:color="000000"/>
              <w:bottom w:val="single" w:sz="4" w:space="0" w:color="000000"/>
              <w:right w:val="single" w:sz="4" w:space="0" w:color="000000"/>
            </w:tcBorders>
          </w:tcPr>
          <w:p w:rsidR="00AB664A" w:rsidRPr="00AB664A" w:rsidRDefault="00AB664A" w:rsidP="00AB664A">
            <w:pPr>
              <w:suppressAutoHyphens w:val="0"/>
              <w:ind w:firstLine="567"/>
              <w:jc w:val="center"/>
              <w:rPr>
                <w:rFonts w:ascii="Times New Roman" w:eastAsia="Times New Roman" w:hAnsi="Times New Roman" w:cs="Times New Roman"/>
                <w:kern w:val="0"/>
                <w:sz w:val="28"/>
                <w:szCs w:val="28"/>
                <w:lang w:eastAsia="ru-RU" w:bidi="ar-SA"/>
              </w:rPr>
            </w:pPr>
          </w:p>
        </w:tc>
        <w:tc>
          <w:tcPr>
            <w:tcW w:w="2630" w:type="dxa"/>
            <w:tcBorders>
              <w:top w:val="single" w:sz="4" w:space="0" w:color="000000"/>
              <w:left w:val="single" w:sz="4" w:space="0" w:color="000000"/>
              <w:bottom w:val="single" w:sz="4" w:space="0" w:color="000000"/>
              <w:right w:val="single" w:sz="4" w:space="0" w:color="000000"/>
            </w:tcBorders>
          </w:tcPr>
          <w:p w:rsidR="00AB664A" w:rsidRPr="00AB664A" w:rsidRDefault="00AB664A" w:rsidP="00AB664A">
            <w:pPr>
              <w:suppressAutoHyphens w:val="0"/>
              <w:ind w:firstLine="567"/>
              <w:jc w:val="center"/>
              <w:rPr>
                <w:rFonts w:ascii="Times New Roman" w:eastAsia="Times New Roman" w:hAnsi="Times New Roman" w:cs="Times New Roman"/>
                <w:kern w:val="0"/>
                <w:sz w:val="28"/>
                <w:szCs w:val="28"/>
                <w:lang w:eastAsia="ru-RU" w:bidi="ar-SA"/>
              </w:rPr>
            </w:pPr>
          </w:p>
        </w:tc>
        <w:tc>
          <w:tcPr>
            <w:tcW w:w="2939" w:type="dxa"/>
            <w:tcBorders>
              <w:top w:val="single" w:sz="4" w:space="0" w:color="000000"/>
              <w:left w:val="single" w:sz="4" w:space="0" w:color="000000"/>
              <w:bottom w:val="single" w:sz="4" w:space="0" w:color="000000"/>
              <w:right w:val="single" w:sz="4" w:space="0" w:color="000000"/>
            </w:tcBorders>
          </w:tcPr>
          <w:p w:rsidR="00AB664A" w:rsidRPr="00AB664A" w:rsidRDefault="00AB664A" w:rsidP="00AB664A">
            <w:pPr>
              <w:suppressAutoHyphens w:val="0"/>
              <w:ind w:firstLine="567"/>
              <w:jc w:val="center"/>
              <w:rPr>
                <w:rFonts w:ascii="Times New Roman" w:eastAsia="Times New Roman" w:hAnsi="Times New Roman" w:cs="Times New Roman"/>
                <w:kern w:val="0"/>
                <w:sz w:val="28"/>
                <w:szCs w:val="28"/>
                <w:lang w:eastAsia="ru-RU" w:bidi="ar-SA"/>
              </w:rPr>
            </w:pPr>
          </w:p>
        </w:tc>
        <w:tc>
          <w:tcPr>
            <w:tcW w:w="3209" w:type="dxa"/>
            <w:tcBorders>
              <w:top w:val="single" w:sz="4" w:space="0" w:color="000000"/>
              <w:left w:val="single" w:sz="4" w:space="0" w:color="000000"/>
              <w:bottom w:val="single" w:sz="4" w:space="0" w:color="000000"/>
              <w:right w:val="single" w:sz="4" w:space="0" w:color="000000"/>
            </w:tcBorders>
          </w:tcPr>
          <w:p w:rsidR="00AB664A" w:rsidRPr="00AB664A" w:rsidRDefault="00AB664A" w:rsidP="00AB664A">
            <w:pPr>
              <w:suppressAutoHyphens w:val="0"/>
              <w:ind w:firstLine="567"/>
              <w:jc w:val="center"/>
              <w:rPr>
                <w:rFonts w:ascii="Times New Roman" w:eastAsia="Times New Roman" w:hAnsi="Times New Roman" w:cs="Times New Roman"/>
                <w:kern w:val="0"/>
                <w:sz w:val="28"/>
                <w:szCs w:val="28"/>
                <w:lang w:eastAsia="ru-RU" w:bidi="ar-SA"/>
              </w:rPr>
            </w:pPr>
          </w:p>
        </w:tc>
      </w:tr>
    </w:tbl>
    <w:p w:rsidR="00AB664A" w:rsidRPr="00AB664A" w:rsidRDefault="00AB664A" w:rsidP="00AB664A">
      <w:pPr>
        <w:suppressAutoHyphens w:val="0"/>
        <w:spacing w:after="200" w:line="276" w:lineRule="auto"/>
        <w:rPr>
          <w:rFonts w:ascii="Calibri" w:eastAsia="Calibri" w:hAnsi="Calibri" w:cs="Times New Roman"/>
          <w:kern w:val="0"/>
          <w:sz w:val="22"/>
          <w:szCs w:val="22"/>
          <w:lang w:eastAsia="en-US" w:bidi="ar-SA"/>
        </w:rPr>
      </w:pPr>
    </w:p>
    <w:p w:rsidR="00AB664A" w:rsidRPr="00664B63" w:rsidRDefault="00AB664A">
      <w:pPr>
        <w:pStyle w:val="LO-Normal1"/>
        <w:spacing w:after="0" w:line="276" w:lineRule="auto"/>
        <w:ind w:left="0" w:firstLine="709"/>
        <w:rPr>
          <w:sz w:val="28"/>
          <w:szCs w:val="28"/>
        </w:rPr>
      </w:pPr>
    </w:p>
    <w:p w:rsidR="00AB664A" w:rsidRPr="00664B63" w:rsidRDefault="00AB664A">
      <w:pPr>
        <w:pStyle w:val="LO-Normal1"/>
        <w:spacing w:after="0" w:line="276" w:lineRule="auto"/>
        <w:ind w:left="0" w:firstLine="709"/>
        <w:rPr>
          <w:sz w:val="28"/>
          <w:szCs w:val="28"/>
        </w:rPr>
      </w:pPr>
    </w:p>
    <w:p w:rsidR="00AB664A" w:rsidRPr="00664B63" w:rsidRDefault="00AB664A">
      <w:pPr>
        <w:pStyle w:val="LO-Normal1"/>
        <w:spacing w:after="0" w:line="276" w:lineRule="auto"/>
        <w:ind w:left="0" w:firstLine="709"/>
        <w:rPr>
          <w:sz w:val="28"/>
          <w:szCs w:val="28"/>
        </w:rPr>
      </w:pPr>
    </w:p>
    <w:p w:rsidR="00AB664A" w:rsidRPr="00664B63" w:rsidRDefault="00AB664A">
      <w:pPr>
        <w:pStyle w:val="LO-Normal1"/>
        <w:spacing w:after="0" w:line="276" w:lineRule="auto"/>
        <w:ind w:left="0" w:firstLine="709"/>
        <w:rPr>
          <w:sz w:val="28"/>
          <w:szCs w:val="28"/>
        </w:rPr>
      </w:pPr>
    </w:p>
    <w:p w:rsidR="00AB664A" w:rsidRPr="00664B63" w:rsidRDefault="00AB664A">
      <w:pPr>
        <w:pStyle w:val="LO-Normal1"/>
        <w:spacing w:after="0" w:line="276" w:lineRule="auto"/>
        <w:ind w:left="0" w:firstLine="709"/>
        <w:rPr>
          <w:sz w:val="28"/>
          <w:szCs w:val="28"/>
        </w:rPr>
      </w:pPr>
    </w:p>
    <w:p w:rsidR="00AB664A" w:rsidRPr="00664B63" w:rsidRDefault="00AB664A">
      <w:pPr>
        <w:pStyle w:val="LO-Normal1"/>
        <w:spacing w:after="0" w:line="276" w:lineRule="auto"/>
        <w:ind w:left="0" w:firstLine="709"/>
        <w:rPr>
          <w:sz w:val="28"/>
          <w:szCs w:val="28"/>
        </w:rPr>
      </w:pPr>
    </w:p>
    <w:p w:rsidR="00AB664A" w:rsidRPr="00664B63" w:rsidRDefault="00AB664A">
      <w:pPr>
        <w:pStyle w:val="LO-Normal1"/>
        <w:spacing w:after="0" w:line="276" w:lineRule="auto"/>
        <w:ind w:left="0" w:firstLine="709"/>
        <w:rPr>
          <w:sz w:val="28"/>
          <w:szCs w:val="28"/>
        </w:rPr>
        <w:sectPr w:rsidR="00AB664A" w:rsidRPr="00664B63" w:rsidSect="00AB664A">
          <w:type w:val="continuous"/>
          <w:pgSz w:w="16838" w:h="11906" w:orient="landscape"/>
          <w:pgMar w:top="1134" w:right="1474" w:bottom="851" w:left="1134" w:header="0" w:footer="0" w:gutter="0"/>
          <w:cols w:space="720"/>
          <w:formProt w:val="0"/>
          <w:docGrid w:linePitch="600" w:charSpace="32768"/>
        </w:sectPr>
      </w:pPr>
    </w:p>
    <w:tbl>
      <w:tblPr>
        <w:tblW w:w="5000" w:type="pct"/>
        <w:tblInd w:w="28" w:type="dxa"/>
        <w:tblCellMar>
          <w:left w:w="28" w:type="dxa"/>
          <w:right w:w="28" w:type="dxa"/>
        </w:tblCellMar>
        <w:tblLook w:val="04A0" w:firstRow="1" w:lastRow="0" w:firstColumn="1" w:lastColumn="0" w:noHBand="0" w:noVBand="1"/>
      </w:tblPr>
      <w:tblGrid>
        <w:gridCol w:w="2902"/>
        <w:gridCol w:w="2034"/>
        <w:gridCol w:w="4985"/>
      </w:tblGrid>
      <w:tr w:rsidR="00AB664A" w:rsidRPr="00664B63">
        <w:trPr>
          <w:trHeight w:val="283"/>
        </w:trPr>
        <w:tc>
          <w:tcPr>
            <w:tcW w:w="2903" w:type="dxa"/>
          </w:tcPr>
          <w:p w:rsidR="00AB664A" w:rsidRPr="00664B63" w:rsidRDefault="00AB664A">
            <w:pPr>
              <w:pStyle w:val="TableContents"/>
              <w:pageBreakBefore/>
              <w:jc w:val="both"/>
              <w:rPr>
                <w:rFonts w:ascii="Times New Roman" w:eastAsia="Times New Roman" w:hAnsi="Times New Roman" w:cs="Times New Roman"/>
                <w:sz w:val="28"/>
                <w:szCs w:val="28"/>
              </w:rPr>
            </w:pPr>
          </w:p>
        </w:tc>
        <w:tc>
          <w:tcPr>
            <w:tcW w:w="2034" w:type="dxa"/>
            <w:tcMar>
              <w:left w:w="10" w:type="dxa"/>
              <w:right w:w="10" w:type="dxa"/>
            </w:tcMar>
          </w:tcPr>
          <w:p w:rsidR="00AB664A" w:rsidRPr="00664B63" w:rsidRDefault="00AB664A">
            <w:pPr>
              <w:widowControl w:val="0"/>
              <w:tabs>
                <w:tab w:val="left" w:pos="565"/>
              </w:tabs>
              <w:ind w:left="350"/>
              <w:jc w:val="center"/>
              <w:textAlignment w:val="baseline"/>
              <w:rPr>
                <w:rFonts w:eastAsia="Andale Sans UI" w:cs="Times New Roman"/>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AB664A" w:rsidRPr="00664B63" w:rsidRDefault="00AB664A">
            <w:pPr>
              <w:ind w:left="350"/>
              <w:rPr>
                <w:rFonts w:hint="eastAsia"/>
              </w:rPr>
            </w:pPr>
            <w:r w:rsidRPr="00664B63">
              <w:rPr>
                <w:rFonts w:ascii="Times New Roman" w:hAnsi="Times New Roman"/>
                <w:sz w:val="28"/>
                <w:szCs w:val="28"/>
              </w:rPr>
              <w:t>Приложение 2</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к административному</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регламенту предоставления</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муниципальной услуги «Заключение</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соглашений об организации сбора</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вторичных ресурсов на территории</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муниципального образования</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Московской области»,</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утвержденному постановлением</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Администрации городского округа</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 xml:space="preserve">Электросталь Московской области </w:t>
            </w:r>
          </w:p>
          <w:p w:rsidR="00AB664A" w:rsidRPr="00664B63" w:rsidRDefault="00AB664A" w:rsidP="004F2C57">
            <w:pPr>
              <w:ind w:left="350"/>
              <w:rPr>
                <w:rFonts w:ascii="Times New Roman" w:eastAsia="Calibri" w:hAnsi="Times New Roman"/>
                <w:color w:val="FFFFFF"/>
                <w:spacing w:val="10"/>
                <w:sz w:val="28"/>
                <w:szCs w:val="28"/>
              </w:rPr>
            </w:pPr>
            <w:r w:rsidRPr="00664B63">
              <w:rPr>
                <w:rFonts w:ascii="Times New Roman" w:eastAsia="Calibri" w:hAnsi="Times New Roman"/>
                <w:spacing w:val="10"/>
                <w:sz w:val="28"/>
                <w:szCs w:val="28"/>
              </w:rPr>
              <w:t>от ___________ № ____________</w:t>
            </w:r>
          </w:p>
        </w:tc>
      </w:tr>
    </w:tbl>
    <w:p w:rsidR="00AB664A" w:rsidRPr="00664B63" w:rsidRDefault="00AB664A">
      <w:pPr>
        <w:spacing w:line="276" w:lineRule="auto"/>
        <w:outlineLvl w:val="1"/>
        <w:rPr>
          <w:rFonts w:ascii="Times New Roman" w:hAnsi="Times New Roman"/>
          <w:sz w:val="28"/>
          <w:szCs w:val="28"/>
        </w:rPr>
      </w:pPr>
    </w:p>
    <w:p w:rsidR="00AB664A" w:rsidRPr="00664B63" w:rsidRDefault="00AB664A">
      <w:pPr>
        <w:pStyle w:val="ad"/>
        <w:spacing w:line="276" w:lineRule="auto"/>
        <w:outlineLvl w:val="1"/>
        <w:rPr>
          <w:b w:val="0"/>
        </w:rPr>
      </w:pPr>
      <w:r w:rsidRPr="00664B63">
        <w:rPr>
          <w:rStyle w:val="21"/>
          <w:sz w:val="28"/>
          <w:szCs w:val="28"/>
          <w:lang w:eastAsia="en-US" w:bidi="ar-SA"/>
        </w:rPr>
        <w:t>Форма</w:t>
      </w:r>
    </w:p>
    <w:p w:rsidR="00AB664A" w:rsidRPr="00664B63" w:rsidRDefault="00AB664A">
      <w:pPr>
        <w:pStyle w:val="ad"/>
        <w:spacing w:line="276" w:lineRule="auto"/>
        <w:outlineLvl w:val="1"/>
        <w:rPr>
          <w:b w:val="0"/>
        </w:rPr>
      </w:pPr>
      <w:bookmarkStart w:id="33" w:name="_Toc91253271"/>
      <w:r w:rsidRPr="00664B63">
        <w:rPr>
          <w:rStyle w:val="21"/>
          <w:sz w:val="28"/>
          <w:szCs w:val="28"/>
          <w:lang w:eastAsia="en-US" w:bidi="ar-SA"/>
        </w:rPr>
        <w:t xml:space="preserve">решения об отказе в предоставлении </w:t>
      </w:r>
      <w:bookmarkEnd w:id="33"/>
      <w:r w:rsidRPr="00664B63">
        <w:rPr>
          <w:rStyle w:val="21"/>
          <w:sz w:val="28"/>
          <w:szCs w:val="28"/>
          <w:lang w:eastAsia="en-US" w:bidi="ar-SA"/>
        </w:rPr>
        <w:t>муниципальной услуги</w:t>
      </w:r>
    </w:p>
    <w:p w:rsidR="00AB664A" w:rsidRPr="00664B63" w:rsidRDefault="00AB664A">
      <w:pPr>
        <w:pStyle w:val="ad"/>
        <w:spacing w:line="276" w:lineRule="auto"/>
        <w:outlineLvl w:val="1"/>
        <w:rPr>
          <w:b w:val="0"/>
        </w:rPr>
      </w:pPr>
      <w:r w:rsidRPr="00664B63">
        <w:rPr>
          <w:rStyle w:val="21"/>
          <w:sz w:val="28"/>
          <w:szCs w:val="28"/>
          <w:lang w:eastAsia="en-US" w:bidi="ar-SA"/>
        </w:rPr>
        <w:t>«Заключение соглашений об организации сбора вторичных ресурсов на территории муниципального образования Московской области»</w:t>
      </w:r>
    </w:p>
    <w:p w:rsidR="00AB664A" w:rsidRPr="00664B63" w:rsidRDefault="00AB664A">
      <w:pPr>
        <w:rPr>
          <w:rFonts w:hint="eastAsia"/>
        </w:rPr>
        <w:sectPr w:rsidR="00AB664A" w:rsidRPr="00664B63" w:rsidSect="00C6239E">
          <w:headerReference w:type="default" r:id="rId11"/>
          <w:type w:val="continuous"/>
          <w:pgSz w:w="11906" w:h="16838"/>
          <w:pgMar w:top="1474" w:right="851" w:bottom="1134" w:left="1134" w:header="0" w:footer="0" w:gutter="0"/>
          <w:cols w:space="720"/>
          <w:formProt w:val="0"/>
          <w:docGrid w:linePitch="600" w:charSpace="32768"/>
        </w:sectPr>
      </w:pPr>
    </w:p>
    <w:p w:rsidR="00AB664A" w:rsidRPr="00664B63" w:rsidRDefault="00AB664A">
      <w:pPr>
        <w:pStyle w:val="ad"/>
        <w:spacing w:line="276" w:lineRule="auto"/>
        <w:rPr>
          <w:b w:val="0"/>
        </w:rPr>
      </w:pPr>
      <w:r w:rsidRPr="00664B63">
        <w:rPr>
          <w:rStyle w:val="21"/>
          <w:sz w:val="28"/>
          <w:szCs w:val="28"/>
          <w:lang w:eastAsia="en-US" w:bidi="ar-SA"/>
        </w:rPr>
        <w:t>(оформляется на официальном бланке Администрации)</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spacing w:line="276" w:lineRule="auto"/>
        <w:ind w:firstLine="5245"/>
        <w:rPr>
          <w:rFonts w:ascii="Times New Roman" w:hAnsi="Times New Roman"/>
          <w:sz w:val="28"/>
          <w:szCs w:val="28"/>
          <w:lang w:eastAsia="ru-RU"/>
        </w:rPr>
      </w:pPr>
    </w:p>
    <w:p w:rsidR="00AB664A" w:rsidRPr="00664B63" w:rsidRDefault="00AB664A">
      <w:pPr>
        <w:spacing w:line="276" w:lineRule="auto"/>
        <w:ind w:firstLine="5245"/>
        <w:rPr>
          <w:rFonts w:ascii="Times New Roman" w:hAnsi="Times New Roman"/>
          <w:sz w:val="28"/>
          <w:szCs w:val="28"/>
          <w:lang w:eastAsia="ru-RU"/>
        </w:rPr>
      </w:pPr>
      <w:r w:rsidRPr="00664B63">
        <w:rPr>
          <w:rFonts w:ascii="Times New Roman" w:hAnsi="Times New Roman"/>
          <w:sz w:val="28"/>
          <w:szCs w:val="28"/>
          <w:lang w:eastAsia="ru-RU"/>
        </w:rPr>
        <w:t>Кому: _________________________</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spacing w:line="276" w:lineRule="auto"/>
        <w:ind w:firstLine="5245"/>
        <w:rPr>
          <w:rFonts w:ascii="Times New Roman" w:hAnsi="Times New Roman"/>
          <w:i/>
          <w:iCs/>
          <w:sz w:val="28"/>
          <w:szCs w:val="28"/>
          <w:lang w:eastAsia="ru-RU"/>
        </w:rPr>
      </w:pPr>
      <w:r w:rsidRPr="00664B63">
        <w:rPr>
          <w:rFonts w:ascii="Times New Roman" w:hAnsi="Times New Roman"/>
          <w:i/>
          <w:iCs/>
          <w:sz w:val="28"/>
          <w:szCs w:val="28"/>
          <w:lang w:eastAsia="ru-RU"/>
        </w:rPr>
        <w:t>(ФИО (последнее при наличии)</w:t>
      </w:r>
    </w:p>
    <w:p w:rsidR="00AB664A" w:rsidRPr="00664B63" w:rsidRDefault="00AB664A">
      <w:pPr>
        <w:spacing w:line="276" w:lineRule="auto"/>
        <w:ind w:firstLine="5245"/>
        <w:rPr>
          <w:rFonts w:ascii="Times New Roman" w:hAnsi="Times New Roman"/>
          <w:i/>
          <w:iCs/>
          <w:sz w:val="28"/>
          <w:szCs w:val="28"/>
          <w:lang w:eastAsia="ru-RU"/>
        </w:rPr>
      </w:pPr>
      <w:r w:rsidRPr="00664B63">
        <w:rPr>
          <w:rFonts w:ascii="Times New Roman" w:hAnsi="Times New Roman"/>
          <w:i/>
          <w:iCs/>
          <w:sz w:val="28"/>
          <w:szCs w:val="28"/>
          <w:lang w:eastAsia="ru-RU"/>
        </w:rPr>
        <w:t xml:space="preserve">индивидуального предпринимателя </w:t>
      </w:r>
    </w:p>
    <w:p w:rsidR="00AB664A" w:rsidRPr="00664B63" w:rsidRDefault="00AB664A">
      <w:pPr>
        <w:spacing w:line="276" w:lineRule="auto"/>
        <w:ind w:firstLine="5245"/>
        <w:rPr>
          <w:rFonts w:ascii="Times New Roman" w:hAnsi="Times New Roman"/>
          <w:i/>
          <w:iCs/>
          <w:sz w:val="28"/>
          <w:szCs w:val="28"/>
          <w:lang w:eastAsia="ru-RU"/>
        </w:rPr>
      </w:pPr>
      <w:r w:rsidRPr="00664B63">
        <w:rPr>
          <w:rFonts w:ascii="Times New Roman" w:hAnsi="Times New Roman"/>
          <w:i/>
          <w:iCs/>
          <w:sz w:val="28"/>
          <w:szCs w:val="28"/>
          <w:lang w:eastAsia="ru-RU"/>
        </w:rPr>
        <w:t>или полное наименование</w:t>
      </w:r>
    </w:p>
    <w:p w:rsidR="00AB664A" w:rsidRPr="00664B63" w:rsidRDefault="00AB664A">
      <w:pPr>
        <w:spacing w:line="276" w:lineRule="auto"/>
        <w:ind w:firstLine="5245"/>
        <w:rPr>
          <w:rFonts w:ascii="Times New Roman" w:hAnsi="Times New Roman"/>
          <w:i/>
          <w:iCs/>
          <w:sz w:val="28"/>
          <w:szCs w:val="28"/>
          <w:lang w:eastAsia="ru-RU"/>
        </w:rPr>
      </w:pPr>
      <w:r w:rsidRPr="00664B63">
        <w:rPr>
          <w:rFonts w:ascii="Times New Roman" w:hAnsi="Times New Roman"/>
          <w:i/>
          <w:iCs/>
          <w:sz w:val="28"/>
          <w:szCs w:val="28"/>
          <w:lang w:eastAsia="ru-RU"/>
        </w:rPr>
        <w:t>юридического лица)</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spacing w:line="276" w:lineRule="auto"/>
        <w:ind w:firstLine="5245"/>
        <w:rPr>
          <w:rFonts w:hint="eastAsia"/>
          <w:sz w:val="28"/>
          <w:szCs w:val="28"/>
          <w:lang w:eastAsia="en-US" w:bidi="ar-SA"/>
        </w:rPr>
      </w:pPr>
    </w:p>
    <w:p w:rsidR="00AB664A" w:rsidRPr="00664B63" w:rsidRDefault="00AB664A">
      <w:pPr>
        <w:pStyle w:val="ad"/>
        <w:spacing w:line="276" w:lineRule="auto"/>
        <w:outlineLvl w:val="1"/>
        <w:rPr>
          <w:b w:val="0"/>
        </w:rPr>
      </w:pPr>
      <w:r w:rsidRPr="00664B63">
        <w:rPr>
          <w:rStyle w:val="21"/>
          <w:sz w:val="28"/>
          <w:szCs w:val="28"/>
        </w:rPr>
        <w:t>Решение об отказе в предоставлении муниципальной услуги</w:t>
      </w:r>
    </w:p>
    <w:p w:rsidR="00AB664A" w:rsidRPr="00664B63" w:rsidRDefault="00AB664A">
      <w:pPr>
        <w:pStyle w:val="ad"/>
        <w:spacing w:line="276" w:lineRule="auto"/>
        <w:rPr>
          <w:b w:val="0"/>
        </w:rPr>
      </w:pPr>
      <w:r w:rsidRPr="00664B63">
        <w:rPr>
          <w:rStyle w:val="21"/>
          <w:sz w:val="28"/>
          <w:szCs w:val="28"/>
        </w:rPr>
        <w:t>«Заключение соглашений об организации сбора вторичных ресурсов на территории муниципального образования Московской области»</w:t>
      </w:r>
    </w:p>
    <w:p w:rsidR="00AB664A" w:rsidRPr="00664B63" w:rsidRDefault="00AB664A">
      <w:pPr>
        <w:pStyle w:val="ad"/>
        <w:spacing w:line="276" w:lineRule="auto"/>
        <w:rPr>
          <w:rStyle w:val="21"/>
        </w:rPr>
      </w:pP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d"/>
        <w:spacing w:line="276" w:lineRule="auto"/>
        <w:ind w:firstLine="709"/>
        <w:jc w:val="both"/>
        <w:rPr>
          <w:b w:val="0"/>
        </w:rPr>
      </w:pPr>
      <w:r w:rsidRPr="00664B63">
        <w:rPr>
          <w:rStyle w:val="21"/>
          <w:sz w:val="28"/>
          <w:szCs w:val="28"/>
          <w:lang w:eastAsia="en-US" w:bidi="ar-SA"/>
        </w:rPr>
        <w:t xml:space="preserve">В соответствии с ____ </w:t>
      </w:r>
      <w:r w:rsidRPr="00664B63">
        <w:rPr>
          <w:rStyle w:val="21"/>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664B63">
        <w:rPr>
          <w:rStyle w:val="21"/>
          <w:bCs/>
          <w:sz w:val="28"/>
          <w:szCs w:val="28"/>
          <w:lang w:eastAsia="en-US" w:bidi="ar-SA"/>
        </w:rPr>
        <w:t xml:space="preserve">Администрация городского округа Электросталь Московской области </w:t>
      </w:r>
      <w:r w:rsidRPr="00664B63">
        <w:rPr>
          <w:rStyle w:val="21"/>
          <w:bCs/>
          <w:i/>
          <w:iCs/>
          <w:sz w:val="28"/>
          <w:szCs w:val="28"/>
          <w:lang w:eastAsia="en-US" w:bidi="ar-SA"/>
        </w:rPr>
        <w:t xml:space="preserve"> </w:t>
      </w:r>
      <w:r w:rsidRPr="00664B63">
        <w:rPr>
          <w:rStyle w:val="21"/>
          <w:bCs/>
          <w:sz w:val="28"/>
          <w:szCs w:val="28"/>
          <w:lang w:eastAsia="en-US" w:bidi="ar-SA"/>
        </w:rPr>
        <w:t>(далее – Администрация)</w:t>
      </w:r>
      <w:r w:rsidRPr="00664B63">
        <w:rPr>
          <w:rStyle w:val="21"/>
          <w:sz w:val="28"/>
          <w:szCs w:val="28"/>
          <w:lang w:eastAsia="en-US" w:bidi="ar-SA"/>
        </w:rPr>
        <w:t xml:space="preserve"> рассмотрела запрос о предоставлении муниципальной услуги </w:t>
      </w:r>
      <w:r w:rsidRPr="00664B63">
        <w:rPr>
          <w:rStyle w:val="21"/>
          <w:bCs/>
          <w:sz w:val="28"/>
          <w:szCs w:val="28"/>
          <w:lang w:eastAsia="en-US" w:bidi="ar-SA"/>
        </w:rPr>
        <w:t>«Заключение соглашений об организации сбора вторичных ресурсов на территории муниципального образования Московской области»</w:t>
      </w:r>
      <w:r w:rsidRPr="00664B63">
        <w:rPr>
          <w:rStyle w:val="21"/>
          <w:sz w:val="28"/>
          <w:szCs w:val="28"/>
          <w:lang w:eastAsia="en-US" w:bidi="ar-SA"/>
        </w:rPr>
        <w:t xml:space="preserve"> № </w:t>
      </w:r>
      <w:r w:rsidRPr="00664B63">
        <w:rPr>
          <w:rStyle w:val="21"/>
          <w:rFonts w:eastAsia="Times New Roman" w:cs="Times New Roman"/>
          <w:color w:val="000000"/>
          <w:sz w:val="28"/>
          <w:szCs w:val="28"/>
          <w:lang w:eastAsia="ru-RU" w:bidi="ar-SA"/>
        </w:rPr>
        <w:t>______</w:t>
      </w:r>
      <w:r w:rsidRPr="00664B63">
        <w:rPr>
          <w:rStyle w:val="21"/>
          <w:sz w:val="28"/>
          <w:szCs w:val="28"/>
          <w:lang w:eastAsia="en-US" w:bidi="ar-SA"/>
        </w:rPr>
        <w:t xml:space="preserve"> (</w:t>
      </w:r>
      <w:r w:rsidRPr="00664B63">
        <w:rPr>
          <w:rStyle w:val="21"/>
          <w:i/>
          <w:sz w:val="28"/>
          <w:szCs w:val="28"/>
          <w:lang w:eastAsia="en-US" w:bidi="ar-SA"/>
        </w:rPr>
        <w:t>указать регистрационный номер запроса</w:t>
      </w:r>
      <w:r w:rsidRPr="00664B63">
        <w:rPr>
          <w:rStyle w:val="21"/>
          <w:sz w:val="28"/>
          <w:szCs w:val="28"/>
          <w:lang w:eastAsia="en-US" w:bidi="ar-SA"/>
        </w:rPr>
        <w:t>) (далее соответственно – запрос, муниципальная услуга) и</w:t>
      </w:r>
      <w:r w:rsidRPr="00664B63">
        <w:rPr>
          <w:rStyle w:val="21"/>
          <w:bCs/>
          <w:sz w:val="28"/>
          <w:szCs w:val="28"/>
          <w:lang w:eastAsia="en-US" w:bidi="ar-SA"/>
        </w:rPr>
        <w:t xml:space="preserve"> приняла </w:t>
      </w:r>
      <w:r w:rsidRPr="00664B63">
        <w:rPr>
          <w:rStyle w:val="21"/>
          <w:sz w:val="28"/>
          <w:szCs w:val="28"/>
          <w:lang w:eastAsia="en-US" w:bidi="ar-SA"/>
        </w:rPr>
        <w:t>решение об отказе в предоставлении муниципальной услуги по следующему основанию:</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tbl>
      <w:tblPr>
        <w:tblW w:w="9917" w:type="dxa"/>
        <w:tblInd w:w="118" w:type="dxa"/>
        <w:tblLook w:val="04A0" w:firstRow="1" w:lastRow="0" w:firstColumn="1" w:lastColumn="0" w:noHBand="0" w:noVBand="1"/>
      </w:tblPr>
      <w:tblGrid>
        <w:gridCol w:w="3454"/>
        <w:gridCol w:w="3232"/>
        <w:gridCol w:w="3231"/>
      </w:tblGrid>
      <w:tr w:rsidR="00AB664A" w:rsidRPr="00664B63">
        <w:tc>
          <w:tcPr>
            <w:tcW w:w="3454"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rPr>
                <w:b w:val="0"/>
              </w:rPr>
            </w:pPr>
            <w:r w:rsidRPr="00664B63">
              <w:rPr>
                <w:rStyle w:val="21"/>
                <w:sz w:val="28"/>
                <w:szCs w:val="28"/>
              </w:rPr>
              <w:t>Ссылка</w:t>
            </w:r>
          </w:p>
          <w:p w:rsidR="00AB664A" w:rsidRPr="00664B63" w:rsidRDefault="00AB664A">
            <w:pPr>
              <w:pStyle w:val="ad"/>
              <w:widowControl w:val="0"/>
              <w:rPr>
                <w:b w:val="0"/>
              </w:rPr>
            </w:pPr>
            <w:r w:rsidRPr="00664B63">
              <w:rPr>
                <w:rStyle w:val="21"/>
                <w:sz w:val="28"/>
                <w:szCs w:val="28"/>
              </w:rPr>
              <w:t>на соответствующий</w:t>
            </w:r>
          </w:p>
          <w:p w:rsidR="00AB664A" w:rsidRPr="00664B63" w:rsidRDefault="00AB664A">
            <w:pPr>
              <w:pStyle w:val="ad"/>
              <w:widowControl w:val="0"/>
              <w:rPr>
                <w:b w:val="0"/>
              </w:rPr>
            </w:pPr>
            <w:r w:rsidRPr="00664B63">
              <w:rPr>
                <w:rStyle w:val="21"/>
                <w:sz w:val="28"/>
                <w:szCs w:val="28"/>
              </w:rPr>
              <w:t>подпункт подраздела 19</w:t>
            </w:r>
          </w:p>
          <w:p w:rsidR="00AB664A" w:rsidRPr="00664B63" w:rsidRDefault="00AB664A">
            <w:pPr>
              <w:pStyle w:val="ad"/>
              <w:widowControl w:val="0"/>
              <w:rPr>
                <w:b w:val="0"/>
              </w:rPr>
            </w:pPr>
            <w:r w:rsidRPr="00664B63">
              <w:rPr>
                <w:rStyle w:val="21"/>
                <w:sz w:val="28"/>
                <w:szCs w:val="28"/>
              </w:rPr>
              <w:t>Регламента, в котором</w:t>
            </w:r>
          </w:p>
          <w:p w:rsidR="00AB664A" w:rsidRPr="00664B63" w:rsidRDefault="00AB664A">
            <w:pPr>
              <w:pStyle w:val="ad"/>
              <w:widowControl w:val="0"/>
              <w:rPr>
                <w:b w:val="0"/>
              </w:rPr>
            </w:pPr>
            <w:r w:rsidRPr="00664B63">
              <w:rPr>
                <w:rStyle w:val="21"/>
                <w:sz w:val="28"/>
                <w:szCs w:val="28"/>
              </w:rPr>
              <w:t>содержится основание</w:t>
            </w:r>
          </w:p>
          <w:p w:rsidR="00AB664A" w:rsidRPr="00664B63" w:rsidRDefault="00AB664A">
            <w:pPr>
              <w:pStyle w:val="ad"/>
              <w:widowControl w:val="0"/>
              <w:rPr>
                <w:b w:val="0"/>
              </w:rPr>
            </w:pPr>
            <w:r w:rsidRPr="00664B63">
              <w:rPr>
                <w:rStyle w:val="21"/>
                <w:sz w:val="28"/>
                <w:szCs w:val="28"/>
              </w:rPr>
              <w:t>для отказа</w:t>
            </w:r>
            <w:r w:rsidRPr="00664B63">
              <w:rPr>
                <w:rStyle w:val="21"/>
                <w:sz w:val="28"/>
                <w:szCs w:val="28"/>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rPr>
                <w:b w:val="0"/>
              </w:rPr>
            </w:pPr>
            <w:r w:rsidRPr="00664B63">
              <w:rPr>
                <w:rStyle w:val="21"/>
                <w:sz w:val="28"/>
                <w:szCs w:val="28"/>
              </w:rPr>
              <w:t xml:space="preserve">Наименование </w:t>
            </w:r>
            <w:r w:rsidRPr="00664B63">
              <w:rPr>
                <w:rStyle w:val="21"/>
                <w:sz w:val="28"/>
                <w:szCs w:val="28"/>
              </w:rPr>
              <w:br/>
              <w:t xml:space="preserve">основания для отказа </w:t>
            </w:r>
            <w:r w:rsidRPr="00664B63">
              <w:rPr>
                <w:rStyle w:val="21"/>
                <w:sz w:val="28"/>
                <w:szCs w:val="28"/>
              </w:rPr>
              <w:br/>
              <w:t>в</w:t>
            </w:r>
            <w:r w:rsidRPr="00664B63">
              <w:rPr>
                <w:rStyle w:val="21"/>
                <w:i/>
                <w:sz w:val="28"/>
                <w:szCs w:val="28"/>
                <w:lang w:eastAsia="en-US" w:bidi="ar-SA"/>
              </w:rPr>
              <w:t> </w:t>
            </w:r>
            <w:r w:rsidRPr="00664B63">
              <w:rPr>
                <w:rStyle w:val="21"/>
                <w:sz w:val="28"/>
                <w:szCs w:val="28"/>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rPr>
                <w:b w:val="0"/>
              </w:rPr>
            </w:pPr>
            <w:r w:rsidRPr="00664B63">
              <w:rPr>
                <w:rStyle w:val="21"/>
                <w:sz w:val="28"/>
                <w:szCs w:val="28"/>
              </w:rPr>
              <w:t xml:space="preserve">Разъяснение причины </w:t>
            </w:r>
            <w:r w:rsidRPr="00664B63">
              <w:rPr>
                <w:rStyle w:val="21"/>
                <w:sz w:val="28"/>
                <w:szCs w:val="28"/>
              </w:rPr>
              <w:br/>
              <w:t xml:space="preserve">принятия решения </w:t>
            </w:r>
            <w:r w:rsidRPr="00664B63">
              <w:rPr>
                <w:rStyle w:val="21"/>
                <w:sz w:val="28"/>
                <w:szCs w:val="28"/>
              </w:rPr>
              <w:br/>
              <w:t>об</w:t>
            </w:r>
            <w:r w:rsidRPr="00664B63">
              <w:rPr>
                <w:rStyle w:val="21"/>
                <w:i/>
                <w:sz w:val="28"/>
                <w:szCs w:val="28"/>
                <w:lang w:eastAsia="en-US" w:bidi="ar-SA"/>
              </w:rPr>
              <w:t> </w:t>
            </w:r>
            <w:r w:rsidRPr="00664B63">
              <w:rPr>
                <w:rStyle w:val="21"/>
                <w:sz w:val="28"/>
                <w:szCs w:val="28"/>
              </w:rPr>
              <w:t>отказе в</w:t>
            </w:r>
            <w:r w:rsidRPr="00664B63">
              <w:rPr>
                <w:rStyle w:val="21"/>
                <w:i/>
                <w:sz w:val="28"/>
                <w:szCs w:val="28"/>
                <w:lang w:eastAsia="en-US" w:bidi="ar-SA"/>
              </w:rPr>
              <w:t> </w:t>
            </w:r>
            <w:r w:rsidRPr="00664B63">
              <w:rPr>
                <w:rStyle w:val="21"/>
                <w:sz w:val="28"/>
                <w:szCs w:val="28"/>
              </w:rPr>
              <w:t>предоставлении муниципальной услуги</w:t>
            </w:r>
          </w:p>
        </w:tc>
      </w:tr>
      <w:tr w:rsidR="00AB664A" w:rsidRPr="00664B63">
        <w:tc>
          <w:tcPr>
            <w:tcW w:w="3454"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spacing w:line="276" w:lineRule="auto"/>
              <w:ind w:firstLine="709"/>
              <w:jc w:val="both"/>
              <w:rPr>
                <w:b w:val="0"/>
                <w:sz w:val="28"/>
                <w:szCs w:val="28"/>
              </w:rPr>
            </w:pPr>
          </w:p>
        </w:tc>
        <w:tc>
          <w:tcPr>
            <w:tcW w:w="3231"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spacing w:line="276" w:lineRule="auto"/>
              <w:ind w:firstLine="709"/>
              <w:jc w:val="both"/>
              <w:rPr>
                <w:b w:val="0"/>
                <w:sz w:val="28"/>
                <w:szCs w:val="28"/>
              </w:rPr>
            </w:pPr>
          </w:p>
        </w:tc>
      </w:tr>
    </w:tbl>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d"/>
        <w:spacing w:line="276" w:lineRule="auto"/>
        <w:ind w:firstLine="709"/>
        <w:jc w:val="both"/>
        <w:rPr>
          <w:b w:val="0"/>
          <w:sz w:val="28"/>
          <w:szCs w:val="28"/>
        </w:rPr>
      </w:pPr>
      <w:r w:rsidRPr="00664B63">
        <w:rPr>
          <w:b w:val="0"/>
          <w:sz w:val="28"/>
          <w:szCs w:val="28"/>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d"/>
        <w:spacing w:line="276" w:lineRule="auto"/>
        <w:ind w:firstLine="709"/>
        <w:jc w:val="both"/>
        <w:rPr>
          <w:b w:val="0"/>
          <w:sz w:val="28"/>
          <w:szCs w:val="28"/>
        </w:rPr>
      </w:pPr>
      <w:r w:rsidRPr="00664B63">
        <w:rPr>
          <w:b w:val="0"/>
          <w:sz w:val="28"/>
          <w:szCs w:val="28"/>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664B63">
        <w:rPr>
          <w:b w:val="0"/>
          <w:sz w:val="28"/>
          <w:szCs w:val="28"/>
          <w:lang w:val="en-US"/>
        </w:rPr>
        <w:t>V</w:t>
      </w:r>
      <w:r w:rsidRPr="00664B63">
        <w:rPr>
          <w:b w:val="0"/>
          <w:sz w:val="28"/>
          <w:szCs w:val="28"/>
        </w:rPr>
        <w:t xml:space="preserve"> «Досудебный (внесудебный) порядок обжалования решений и</w:t>
      </w:r>
      <w:r w:rsidRPr="00664B63">
        <w:rPr>
          <w:rStyle w:val="21"/>
          <w:sz w:val="28"/>
          <w:szCs w:val="28"/>
          <w:lang w:eastAsia="en-US" w:bidi="ar-SA"/>
        </w:rPr>
        <w:t> </w:t>
      </w:r>
      <w:r w:rsidRPr="00664B63">
        <w:rPr>
          <w:b w:val="0"/>
          <w:sz w:val="28"/>
          <w:szCs w:val="28"/>
        </w:rPr>
        <w:t>действий (бездействия) Администрации, МФЦ, а</w:t>
      </w:r>
      <w:r w:rsidRPr="00664B63">
        <w:rPr>
          <w:rStyle w:val="21"/>
          <w:sz w:val="28"/>
          <w:szCs w:val="28"/>
          <w:lang w:eastAsia="en-US" w:bidi="ar-SA"/>
        </w:rPr>
        <w:t> </w:t>
      </w:r>
      <w:r w:rsidRPr="00664B63">
        <w:rPr>
          <w:b w:val="0"/>
          <w:sz w:val="28"/>
          <w:szCs w:val="28"/>
        </w:rPr>
        <w:t>также их</w:t>
      </w:r>
      <w:r w:rsidRPr="00664B63">
        <w:rPr>
          <w:rStyle w:val="21"/>
          <w:sz w:val="28"/>
          <w:szCs w:val="28"/>
          <w:lang w:eastAsia="en-US" w:bidi="ar-SA"/>
        </w:rPr>
        <w:t> </w:t>
      </w:r>
      <w:r w:rsidRPr="00664B63">
        <w:rPr>
          <w:b w:val="0"/>
          <w:sz w:val="28"/>
          <w:szCs w:val="28"/>
        </w:rPr>
        <w:t>должностных лиц, муниципальных служащих и</w:t>
      </w:r>
      <w:r w:rsidRPr="00664B63">
        <w:rPr>
          <w:rStyle w:val="21"/>
          <w:sz w:val="28"/>
          <w:szCs w:val="28"/>
          <w:lang w:eastAsia="en-US" w:bidi="ar-SA"/>
        </w:rPr>
        <w:t> </w:t>
      </w:r>
      <w:r w:rsidRPr="00664B63">
        <w:rPr>
          <w:b w:val="0"/>
          <w:sz w:val="28"/>
          <w:szCs w:val="28"/>
        </w:rPr>
        <w:t xml:space="preserve">работников» </w:t>
      </w:r>
      <w:r w:rsidRPr="00664B63">
        <w:rPr>
          <w:rStyle w:val="21"/>
          <w:sz w:val="28"/>
          <w:szCs w:val="28"/>
        </w:rPr>
        <w:t>Регламента</w:t>
      </w:r>
      <w:r w:rsidRPr="00664B63">
        <w:rPr>
          <w:b w:val="0"/>
          <w:sz w:val="28"/>
          <w:szCs w:val="28"/>
        </w:rPr>
        <w:t>, а также в</w:t>
      </w:r>
      <w:r w:rsidRPr="00664B63">
        <w:rPr>
          <w:rStyle w:val="21"/>
          <w:sz w:val="28"/>
          <w:szCs w:val="28"/>
          <w:lang w:eastAsia="en-US" w:bidi="ar-SA"/>
        </w:rPr>
        <w:t> </w:t>
      </w:r>
      <w:r w:rsidRPr="00664B63">
        <w:rPr>
          <w:b w:val="0"/>
          <w:sz w:val="28"/>
          <w:szCs w:val="28"/>
        </w:rPr>
        <w:t>судебном порядке в</w:t>
      </w:r>
      <w:r w:rsidRPr="00664B63">
        <w:rPr>
          <w:rStyle w:val="21"/>
          <w:sz w:val="28"/>
          <w:szCs w:val="28"/>
          <w:lang w:eastAsia="en-US" w:bidi="ar-SA"/>
        </w:rPr>
        <w:t> </w:t>
      </w:r>
      <w:r w:rsidRPr="00664B63">
        <w:rPr>
          <w:b w:val="0"/>
          <w:sz w:val="28"/>
          <w:szCs w:val="28"/>
        </w:rPr>
        <w:t>соответствии с</w:t>
      </w:r>
      <w:r w:rsidRPr="00664B63">
        <w:rPr>
          <w:rStyle w:val="21"/>
          <w:sz w:val="28"/>
          <w:szCs w:val="28"/>
          <w:lang w:eastAsia="en-US" w:bidi="ar-SA"/>
        </w:rPr>
        <w:t> </w:t>
      </w:r>
      <w:r w:rsidRPr="00664B63">
        <w:rPr>
          <w:b w:val="0"/>
          <w:sz w:val="28"/>
          <w:szCs w:val="28"/>
        </w:rPr>
        <w:t>законодательством Российской Федерации.</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d"/>
        <w:spacing w:line="276" w:lineRule="auto"/>
        <w:ind w:firstLine="709"/>
        <w:jc w:val="both"/>
        <w:rPr>
          <w:b w:val="0"/>
          <w:sz w:val="28"/>
          <w:szCs w:val="28"/>
        </w:rPr>
      </w:pPr>
    </w:p>
    <w:p w:rsidR="00AB664A" w:rsidRPr="00664B63" w:rsidRDefault="00AB664A">
      <w:pPr>
        <w:pStyle w:val="ad"/>
        <w:spacing w:line="276" w:lineRule="auto"/>
        <w:ind w:firstLine="709"/>
        <w:jc w:val="both"/>
        <w:rPr>
          <w:b w:val="0"/>
          <w:sz w:val="28"/>
          <w:szCs w:val="28"/>
        </w:rPr>
      </w:pPr>
      <w:r w:rsidRPr="00664B63">
        <w:rPr>
          <w:b w:val="0"/>
          <w:sz w:val="28"/>
          <w:szCs w:val="28"/>
        </w:rPr>
        <w:t>Дополнительно информируем:</w:t>
      </w:r>
    </w:p>
    <w:p w:rsidR="00AB664A" w:rsidRPr="00664B63" w:rsidRDefault="00AB664A">
      <w:pPr>
        <w:pStyle w:val="ad"/>
        <w:spacing w:line="276" w:lineRule="auto"/>
        <w:ind w:firstLine="709"/>
        <w:jc w:val="both"/>
        <w:rPr>
          <w:b w:val="0"/>
          <w:sz w:val="28"/>
          <w:szCs w:val="28"/>
        </w:rPr>
      </w:pPr>
      <w:r w:rsidRPr="00664B63">
        <w:rPr>
          <w:b w:val="0"/>
          <w:sz w:val="28"/>
          <w:szCs w:val="28"/>
        </w:rPr>
        <w:t>_______________________________________________________________ (</w:t>
      </w:r>
      <w:r w:rsidRPr="00664B63">
        <w:rPr>
          <w:b w:val="0"/>
          <w:i/>
          <w:sz w:val="28"/>
          <w:szCs w:val="28"/>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664B63">
        <w:rPr>
          <w:b w:val="0"/>
          <w:sz w:val="28"/>
          <w:szCs w:val="28"/>
        </w:rPr>
        <w:t>).</w:t>
      </w:r>
    </w:p>
    <w:p w:rsidR="00AB664A" w:rsidRPr="00664B63" w:rsidRDefault="00AB664A">
      <w:pPr>
        <w:pStyle w:val="ad"/>
        <w:spacing w:line="276" w:lineRule="auto"/>
        <w:ind w:firstLine="709"/>
        <w:jc w:val="both"/>
        <w:rPr>
          <w:b w:val="0"/>
          <w:sz w:val="28"/>
          <w:szCs w:val="28"/>
        </w:rPr>
      </w:pP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d"/>
        <w:spacing w:line="276" w:lineRule="auto"/>
        <w:ind w:firstLine="709"/>
        <w:jc w:val="both"/>
        <w:rPr>
          <w:b w:val="0"/>
          <w:sz w:val="28"/>
          <w:szCs w:val="28"/>
        </w:rPr>
      </w:pPr>
      <w:r w:rsidRPr="00664B63">
        <w:rPr>
          <w:b w:val="0"/>
          <w:sz w:val="28"/>
          <w:szCs w:val="28"/>
        </w:rPr>
        <w:t xml:space="preserve"> </w:t>
      </w:r>
      <w:r w:rsidRPr="00664B63">
        <w:rPr>
          <w:b w:val="0"/>
          <w:sz w:val="28"/>
          <w:szCs w:val="28"/>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AB664A" w:rsidRPr="00664B63">
        <w:trPr>
          <w:trHeight w:val="283"/>
        </w:trPr>
        <w:tc>
          <w:tcPr>
            <w:tcW w:w="3537" w:type="dxa"/>
          </w:tcPr>
          <w:p w:rsidR="00AB664A" w:rsidRPr="00664B63" w:rsidRDefault="00AB664A">
            <w:pPr>
              <w:pStyle w:val="ad"/>
              <w:keepNext/>
              <w:spacing w:line="276" w:lineRule="auto"/>
              <w:rPr>
                <w:b w:val="0"/>
                <w:sz w:val="28"/>
                <w:szCs w:val="28"/>
              </w:rPr>
            </w:pPr>
            <w:r w:rsidRPr="00664B63">
              <w:rPr>
                <w:b w:val="0"/>
                <w:sz w:val="28"/>
                <w:szCs w:val="28"/>
              </w:rPr>
              <w:t>(уполномоченное должностное лицо Администрации)</w:t>
            </w:r>
          </w:p>
        </w:tc>
        <w:tc>
          <w:tcPr>
            <w:tcW w:w="2875" w:type="dxa"/>
            <w:tcMar>
              <w:left w:w="10" w:type="dxa"/>
              <w:right w:w="10" w:type="dxa"/>
            </w:tcMar>
          </w:tcPr>
          <w:p w:rsidR="00AB664A" w:rsidRPr="00664B63" w:rsidRDefault="00AB664A">
            <w:pPr>
              <w:keepNext/>
              <w:widowControl w:val="0"/>
              <w:tabs>
                <w:tab w:val="left" w:pos="565"/>
              </w:tabs>
              <w:ind w:left="350"/>
              <w:jc w:val="center"/>
              <w:textAlignment w:val="baseline"/>
              <w:rPr>
                <w:rFonts w:ascii="Times New Roman" w:eastAsia="Andale Sans UI" w:hAnsi="Times New Roman" w:cs="Times New Roman"/>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AB664A" w:rsidRPr="00664B63" w:rsidRDefault="00AB664A">
            <w:pPr>
              <w:pStyle w:val="ad"/>
              <w:keepNext/>
              <w:spacing w:line="276" w:lineRule="auto"/>
              <w:rPr>
                <w:b w:val="0"/>
                <w:sz w:val="28"/>
                <w:szCs w:val="28"/>
              </w:rPr>
            </w:pPr>
            <w:r w:rsidRPr="00664B63">
              <w:rPr>
                <w:b w:val="0"/>
                <w:sz w:val="28"/>
                <w:szCs w:val="28"/>
              </w:rPr>
              <w:t>(подпись, фамилия, инициалы)</w:t>
            </w:r>
          </w:p>
        </w:tc>
      </w:tr>
      <w:tr w:rsidR="00AB664A" w:rsidRPr="00664B63">
        <w:trPr>
          <w:trHeight w:val="283"/>
        </w:trPr>
        <w:tc>
          <w:tcPr>
            <w:tcW w:w="3537" w:type="dxa"/>
          </w:tcPr>
          <w:p w:rsidR="00AB664A" w:rsidRPr="00664B63" w:rsidRDefault="00AB664A">
            <w:pPr>
              <w:pStyle w:val="ad"/>
              <w:keepNext/>
              <w:spacing w:line="276" w:lineRule="auto"/>
              <w:rPr>
                <w:b w:val="0"/>
                <w:sz w:val="28"/>
                <w:szCs w:val="28"/>
              </w:rPr>
            </w:pPr>
          </w:p>
        </w:tc>
        <w:tc>
          <w:tcPr>
            <w:tcW w:w="2875" w:type="dxa"/>
            <w:tcMar>
              <w:left w:w="10" w:type="dxa"/>
              <w:right w:w="10" w:type="dxa"/>
            </w:tcMar>
          </w:tcPr>
          <w:p w:rsidR="00AB664A" w:rsidRPr="00664B63" w:rsidRDefault="00AB664A">
            <w:pPr>
              <w:keepNext/>
              <w:widowControl w:val="0"/>
              <w:tabs>
                <w:tab w:val="left" w:pos="565"/>
              </w:tabs>
              <w:ind w:left="350"/>
              <w:jc w:val="center"/>
              <w:textAlignment w:val="baseline"/>
              <w:rPr>
                <w:rFonts w:ascii="Times New Roman" w:eastAsia="Andale Sans UI" w:hAnsi="Times New Roman" w:cs="Times New Roman"/>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AB664A" w:rsidRPr="00664B63" w:rsidRDefault="00AB664A">
            <w:pPr>
              <w:pStyle w:val="ad"/>
              <w:spacing w:line="276" w:lineRule="auto"/>
              <w:ind w:firstLine="709"/>
              <w:jc w:val="right"/>
              <w:rPr>
                <w:b w:val="0"/>
                <w:sz w:val="28"/>
                <w:szCs w:val="28"/>
              </w:rPr>
            </w:pPr>
            <w:r w:rsidRPr="00664B63">
              <w:rPr>
                <w:b w:val="0"/>
                <w:sz w:val="28"/>
                <w:szCs w:val="28"/>
              </w:rPr>
              <w:t>«__» _____ 202__</w:t>
            </w:r>
          </w:p>
        </w:tc>
      </w:tr>
    </w:tbl>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d"/>
        <w:spacing w:line="276" w:lineRule="auto"/>
        <w:ind w:firstLine="709"/>
        <w:jc w:val="left"/>
        <w:rPr>
          <w:b w:val="0"/>
        </w:rPr>
      </w:pPr>
    </w:p>
    <w:tbl>
      <w:tblPr>
        <w:tblW w:w="5000" w:type="pct"/>
        <w:tblInd w:w="28" w:type="dxa"/>
        <w:tblCellMar>
          <w:left w:w="28" w:type="dxa"/>
          <w:right w:w="28" w:type="dxa"/>
        </w:tblCellMar>
        <w:tblLook w:val="0000" w:firstRow="0" w:lastRow="0" w:firstColumn="0" w:lastColumn="0" w:noHBand="0" w:noVBand="0"/>
      </w:tblPr>
      <w:tblGrid>
        <w:gridCol w:w="2902"/>
        <w:gridCol w:w="2034"/>
        <w:gridCol w:w="4985"/>
      </w:tblGrid>
      <w:tr w:rsidR="00AB664A" w:rsidRPr="00664B63">
        <w:trPr>
          <w:trHeight w:val="283"/>
        </w:trPr>
        <w:tc>
          <w:tcPr>
            <w:tcW w:w="2903" w:type="dxa"/>
          </w:tcPr>
          <w:p w:rsidR="00AB664A" w:rsidRPr="00664B63" w:rsidRDefault="00AB664A">
            <w:pPr>
              <w:pStyle w:val="TableContents"/>
              <w:pageBreakBefore/>
              <w:jc w:val="both"/>
              <w:rPr>
                <w:rFonts w:ascii="Times New Roman" w:eastAsia="Times New Roman" w:hAnsi="Times New Roman" w:cs="Times New Roman"/>
                <w:sz w:val="28"/>
                <w:szCs w:val="28"/>
              </w:rPr>
            </w:pPr>
          </w:p>
        </w:tc>
        <w:tc>
          <w:tcPr>
            <w:tcW w:w="2034" w:type="dxa"/>
            <w:tcMar>
              <w:left w:w="10" w:type="dxa"/>
              <w:right w:w="10" w:type="dxa"/>
            </w:tcMar>
          </w:tcPr>
          <w:p w:rsidR="00AB664A" w:rsidRPr="00664B63" w:rsidRDefault="00AB664A">
            <w:pPr>
              <w:widowControl w:val="0"/>
              <w:tabs>
                <w:tab w:val="left" w:pos="915"/>
              </w:tabs>
              <w:ind w:left="350"/>
              <w:jc w:val="center"/>
              <w:textAlignment w:val="baseline"/>
              <w:rPr>
                <w:rFonts w:eastAsia="Andale Sans UI" w:cs="Times New Roman"/>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AB664A" w:rsidRPr="00664B63" w:rsidRDefault="00AB664A">
            <w:pPr>
              <w:ind w:left="350"/>
              <w:rPr>
                <w:rFonts w:hint="eastAsia"/>
              </w:rPr>
            </w:pPr>
            <w:r w:rsidRPr="00664B63">
              <w:rPr>
                <w:rFonts w:ascii="Times New Roman" w:hAnsi="Times New Roman"/>
                <w:sz w:val="28"/>
                <w:szCs w:val="28"/>
              </w:rPr>
              <w:t>Приложение 3</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к административному</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регламенту предоставления</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муниципальной услуги «Заключение</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соглашений об организации сбора</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вторичных ресурсов на территории</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муниципального образования</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Московской области»,</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утвержденному постановлением</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Администрации городского округа</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 xml:space="preserve">Электросталь Московской области </w:t>
            </w:r>
          </w:p>
          <w:p w:rsidR="00AB664A" w:rsidRPr="00664B63" w:rsidRDefault="00AB664A">
            <w:pPr>
              <w:ind w:left="350"/>
              <w:rPr>
                <w:rFonts w:ascii="Times New Roman" w:eastAsia="Calibri" w:hAnsi="Times New Roman"/>
                <w:color w:val="FFFFFF"/>
                <w:spacing w:val="10"/>
                <w:sz w:val="28"/>
                <w:szCs w:val="28"/>
              </w:rPr>
            </w:pPr>
            <w:r w:rsidRPr="00664B63">
              <w:rPr>
                <w:rFonts w:ascii="Times New Roman" w:eastAsia="Calibri" w:hAnsi="Times New Roman"/>
                <w:spacing w:val="10"/>
                <w:sz w:val="28"/>
                <w:szCs w:val="28"/>
              </w:rPr>
              <w:t>от ___________ № ___________</w:t>
            </w:r>
            <w:r w:rsidRPr="00664B63">
              <w:rPr>
                <w:rFonts w:ascii="Times New Roman" w:eastAsia="Calibri" w:hAnsi="Times New Roman"/>
                <w:color w:val="FFFFFF"/>
                <w:spacing w:val="10"/>
                <w:sz w:val="28"/>
                <w:szCs w:val="28"/>
              </w:rPr>
              <w:t>$</w:t>
            </w:r>
          </w:p>
        </w:tc>
      </w:tr>
    </w:tbl>
    <w:p w:rsidR="00AB664A" w:rsidRPr="00664B63" w:rsidRDefault="00AB664A">
      <w:pPr>
        <w:pStyle w:val="23"/>
        <w:spacing w:line="276" w:lineRule="auto"/>
        <w:outlineLvl w:val="1"/>
        <w:rPr>
          <w:b w:val="0"/>
          <w:sz w:val="28"/>
          <w:szCs w:val="28"/>
        </w:rPr>
      </w:pPr>
    </w:p>
    <w:p w:rsidR="00AB664A" w:rsidRPr="00664B63" w:rsidRDefault="00AB664A">
      <w:pPr>
        <w:pStyle w:val="23"/>
        <w:spacing w:line="276" w:lineRule="auto"/>
        <w:outlineLvl w:val="1"/>
        <w:rPr>
          <w:b w:val="0"/>
          <w:sz w:val="28"/>
          <w:szCs w:val="28"/>
        </w:rPr>
      </w:pPr>
      <w:r w:rsidRPr="00664B63">
        <w:rPr>
          <w:b w:val="0"/>
          <w:sz w:val="28"/>
          <w:szCs w:val="28"/>
          <w:lang w:eastAsia="ar-SA"/>
        </w:rPr>
        <w:t>Перечень</w:t>
      </w:r>
      <w:r w:rsidRPr="00664B63">
        <w:rPr>
          <w:b w:val="0"/>
          <w:sz w:val="28"/>
          <w:szCs w:val="28"/>
          <w:lang w:eastAsia="ar-SA"/>
        </w:rPr>
        <w:br/>
        <w:t xml:space="preserve">нормативных правовых актов Российской </w:t>
      </w:r>
      <w:proofErr w:type="gramStart"/>
      <w:r w:rsidRPr="00664B63">
        <w:rPr>
          <w:b w:val="0"/>
          <w:sz w:val="28"/>
          <w:szCs w:val="28"/>
          <w:lang w:eastAsia="ar-SA"/>
        </w:rPr>
        <w:t>Федерации,</w:t>
      </w:r>
      <w:r w:rsidRPr="00664B63">
        <w:rPr>
          <w:b w:val="0"/>
          <w:sz w:val="28"/>
          <w:szCs w:val="28"/>
          <w:lang w:eastAsia="ar-SA"/>
        </w:rPr>
        <w:br/>
        <w:t>нормативных</w:t>
      </w:r>
      <w:proofErr w:type="gramEnd"/>
      <w:r w:rsidRPr="00664B63">
        <w:rPr>
          <w:b w:val="0"/>
          <w:sz w:val="28"/>
          <w:szCs w:val="28"/>
          <w:lang w:eastAsia="ar-SA"/>
        </w:rPr>
        <w:t xml:space="preserve"> правовых актов Московской области,</w:t>
      </w:r>
      <w:r w:rsidRPr="00664B63">
        <w:rPr>
          <w:b w:val="0"/>
          <w:sz w:val="28"/>
          <w:szCs w:val="28"/>
          <w:lang w:eastAsia="ar-SA"/>
        </w:rPr>
        <w:br/>
      </w:r>
      <w:bookmarkStart w:id="34" w:name="_Toc91253276"/>
      <w:r w:rsidRPr="00664B63">
        <w:rPr>
          <w:b w:val="0"/>
          <w:sz w:val="28"/>
          <w:szCs w:val="28"/>
          <w:lang w:eastAsia="ar-SA"/>
        </w:rPr>
        <w:t xml:space="preserve">регулирующих предоставление </w:t>
      </w:r>
      <w:bookmarkEnd w:id="34"/>
      <w:r w:rsidRPr="00664B63">
        <w:rPr>
          <w:b w:val="0"/>
          <w:sz w:val="28"/>
          <w:szCs w:val="28"/>
          <w:lang w:eastAsia="ar-SA"/>
        </w:rPr>
        <w:t>муниципальной услуги «Заключение соглашений об организации сбора вторичных ресурсов на территории муниципального образования Московской области»</w:t>
      </w:r>
    </w:p>
    <w:p w:rsidR="00AB664A" w:rsidRPr="00664B63" w:rsidRDefault="00AB664A">
      <w:pPr>
        <w:rPr>
          <w:rFonts w:ascii="Times New Roman" w:hAnsi="Times New Roman"/>
          <w:sz w:val="28"/>
          <w:szCs w:val="28"/>
        </w:rPr>
      </w:pPr>
    </w:p>
    <w:p w:rsidR="00AB664A" w:rsidRPr="00664B63" w:rsidRDefault="00AB664A">
      <w:pPr>
        <w:spacing w:line="276" w:lineRule="auto"/>
        <w:ind w:firstLine="709"/>
        <w:jc w:val="both"/>
        <w:rPr>
          <w:rFonts w:hint="eastAsia"/>
          <w:sz w:val="28"/>
          <w:szCs w:val="28"/>
        </w:rPr>
      </w:pPr>
      <w:r w:rsidRPr="00664B63">
        <w:rPr>
          <w:bCs/>
          <w:sz w:val="28"/>
          <w:szCs w:val="28"/>
        </w:rPr>
        <w:t>1.</w:t>
      </w:r>
      <w:r w:rsidRPr="00664B63">
        <w:rPr>
          <w:rFonts w:ascii="Times New Roman" w:hAnsi="Times New Roman"/>
          <w:bCs/>
          <w:color w:val="000000"/>
          <w:sz w:val="28"/>
          <w:szCs w:val="28"/>
          <w:lang w:val="en-US"/>
        </w:rPr>
        <w:t> </w:t>
      </w:r>
      <w:r w:rsidRPr="00664B63">
        <w:rPr>
          <w:bCs/>
          <w:sz w:val="28"/>
          <w:szCs w:val="28"/>
        </w:rPr>
        <w:t>Конституция Российской Федерации.</w:t>
      </w:r>
    </w:p>
    <w:p w:rsidR="00AB664A" w:rsidRPr="00664B63" w:rsidRDefault="00AB664A">
      <w:pPr>
        <w:spacing w:line="276" w:lineRule="auto"/>
        <w:ind w:firstLine="709"/>
        <w:jc w:val="both"/>
        <w:rPr>
          <w:rFonts w:hint="eastAsia"/>
          <w:sz w:val="28"/>
          <w:szCs w:val="28"/>
        </w:rPr>
      </w:pPr>
      <w:r w:rsidRPr="00664B63">
        <w:rPr>
          <w:bCs/>
          <w:sz w:val="28"/>
          <w:szCs w:val="28"/>
        </w:rPr>
        <w:t>2.</w:t>
      </w:r>
      <w:r w:rsidRPr="00664B63">
        <w:rPr>
          <w:rFonts w:ascii="Times New Roman" w:hAnsi="Times New Roman"/>
          <w:bCs/>
          <w:color w:val="000000"/>
          <w:sz w:val="28"/>
          <w:szCs w:val="28"/>
          <w:lang w:val="en-US"/>
        </w:rPr>
        <w:t> </w:t>
      </w:r>
      <w:r w:rsidRPr="00664B63">
        <w:rPr>
          <w:bCs/>
          <w:sz w:val="28"/>
          <w:szCs w:val="28"/>
        </w:rPr>
        <w:t>Федеральный закон от</w:t>
      </w:r>
      <w:r w:rsidRPr="00664B63">
        <w:rPr>
          <w:bCs/>
          <w:sz w:val="28"/>
          <w:szCs w:val="28"/>
          <w:lang w:val="en-US"/>
        </w:rPr>
        <w:t> </w:t>
      </w:r>
      <w:r w:rsidRPr="00664B63">
        <w:rPr>
          <w:bCs/>
          <w:sz w:val="28"/>
          <w:szCs w:val="28"/>
        </w:rPr>
        <w:t>24.06.1998 №</w:t>
      </w:r>
      <w:r w:rsidRPr="00664B63">
        <w:rPr>
          <w:bCs/>
          <w:sz w:val="28"/>
          <w:szCs w:val="28"/>
          <w:lang w:val="en-US"/>
        </w:rPr>
        <w:t> </w:t>
      </w:r>
      <w:r w:rsidRPr="00664B63">
        <w:rPr>
          <w:bCs/>
          <w:sz w:val="28"/>
          <w:szCs w:val="28"/>
        </w:rPr>
        <w:t>89⁠-⁠ФЗ «Об</w:t>
      </w:r>
      <w:r w:rsidRPr="00664B63">
        <w:rPr>
          <w:bCs/>
          <w:sz w:val="28"/>
          <w:szCs w:val="28"/>
          <w:lang w:val="en-US"/>
        </w:rPr>
        <w:t> </w:t>
      </w:r>
      <w:r w:rsidRPr="00664B63">
        <w:rPr>
          <w:bCs/>
          <w:sz w:val="28"/>
          <w:szCs w:val="28"/>
        </w:rPr>
        <w:t>отходах производства и</w:t>
      </w:r>
      <w:r w:rsidRPr="00664B63">
        <w:rPr>
          <w:bCs/>
          <w:sz w:val="28"/>
          <w:szCs w:val="28"/>
          <w:lang w:val="en-US"/>
        </w:rPr>
        <w:t> </w:t>
      </w:r>
      <w:r w:rsidRPr="00664B63">
        <w:rPr>
          <w:bCs/>
          <w:sz w:val="28"/>
          <w:szCs w:val="28"/>
        </w:rPr>
        <w:t>потребления».</w:t>
      </w:r>
    </w:p>
    <w:p w:rsidR="00AB664A" w:rsidRPr="00664B63" w:rsidRDefault="00AB664A">
      <w:pPr>
        <w:spacing w:line="276" w:lineRule="auto"/>
        <w:ind w:firstLine="709"/>
        <w:jc w:val="both"/>
        <w:rPr>
          <w:rFonts w:hint="eastAsia"/>
          <w:sz w:val="28"/>
          <w:szCs w:val="28"/>
        </w:rPr>
      </w:pPr>
      <w:r w:rsidRPr="00664B63">
        <w:rPr>
          <w:bCs/>
          <w:sz w:val="28"/>
          <w:szCs w:val="28"/>
        </w:rPr>
        <w:t>3.</w:t>
      </w:r>
      <w:r w:rsidRPr="00664B63">
        <w:rPr>
          <w:rFonts w:ascii="Times New Roman" w:hAnsi="Times New Roman"/>
          <w:bCs/>
          <w:color w:val="000000"/>
          <w:sz w:val="28"/>
          <w:szCs w:val="28"/>
          <w:lang w:val="en-US"/>
        </w:rPr>
        <w:t> </w:t>
      </w:r>
      <w:r w:rsidRPr="00664B63">
        <w:rPr>
          <w:bCs/>
          <w:sz w:val="28"/>
          <w:szCs w:val="28"/>
        </w:rPr>
        <w:t>Федеральный закон от</w:t>
      </w:r>
      <w:r w:rsidRPr="00664B63">
        <w:rPr>
          <w:bCs/>
          <w:sz w:val="28"/>
          <w:szCs w:val="28"/>
          <w:lang w:val="en-US"/>
        </w:rPr>
        <w:t> </w:t>
      </w:r>
      <w:r w:rsidRPr="00664B63">
        <w:rPr>
          <w:bCs/>
          <w:sz w:val="28"/>
          <w:szCs w:val="28"/>
        </w:rPr>
        <w:t>11.08.1995 №</w:t>
      </w:r>
      <w:r w:rsidRPr="00664B63">
        <w:rPr>
          <w:bCs/>
          <w:sz w:val="28"/>
          <w:szCs w:val="28"/>
          <w:lang w:val="en-US"/>
        </w:rPr>
        <w:t> </w:t>
      </w:r>
      <w:r w:rsidRPr="00664B63">
        <w:rPr>
          <w:bCs/>
          <w:sz w:val="28"/>
          <w:szCs w:val="28"/>
        </w:rPr>
        <w:t>135⁠-⁠ФЗ «О</w:t>
      </w:r>
      <w:r w:rsidRPr="00664B63">
        <w:rPr>
          <w:bCs/>
          <w:sz w:val="28"/>
          <w:szCs w:val="28"/>
          <w:lang w:val="en-US"/>
        </w:rPr>
        <w:t> </w:t>
      </w:r>
      <w:r w:rsidRPr="00664B63">
        <w:rPr>
          <w:bCs/>
          <w:sz w:val="28"/>
          <w:szCs w:val="28"/>
        </w:rPr>
        <w:t>благотворительной деятельности о</w:t>
      </w:r>
      <w:r w:rsidRPr="00664B63">
        <w:rPr>
          <w:bCs/>
          <w:sz w:val="28"/>
          <w:szCs w:val="28"/>
          <w:lang w:val="en-US"/>
        </w:rPr>
        <w:t> </w:t>
      </w:r>
      <w:r w:rsidRPr="00664B63">
        <w:rPr>
          <w:bCs/>
          <w:sz w:val="28"/>
          <w:szCs w:val="28"/>
        </w:rPr>
        <w:t>добровольчестве (</w:t>
      </w:r>
      <w:proofErr w:type="spellStart"/>
      <w:r w:rsidRPr="00664B63">
        <w:rPr>
          <w:bCs/>
          <w:sz w:val="28"/>
          <w:szCs w:val="28"/>
        </w:rPr>
        <w:t>волонтерстве</w:t>
      </w:r>
      <w:proofErr w:type="spellEnd"/>
      <w:r w:rsidRPr="00664B63">
        <w:rPr>
          <w:bCs/>
          <w:sz w:val="28"/>
          <w:szCs w:val="28"/>
        </w:rPr>
        <w:t>)».</w:t>
      </w:r>
    </w:p>
    <w:p w:rsidR="00AB664A" w:rsidRPr="00664B63" w:rsidRDefault="00AB664A">
      <w:pPr>
        <w:spacing w:line="276" w:lineRule="auto"/>
        <w:ind w:firstLine="709"/>
        <w:jc w:val="both"/>
        <w:rPr>
          <w:rFonts w:hint="eastAsia"/>
          <w:sz w:val="28"/>
          <w:szCs w:val="28"/>
        </w:rPr>
      </w:pPr>
      <w:r w:rsidRPr="00664B63">
        <w:rPr>
          <w:bCs/>
          <w:sz w:val="28"/>
          <w:szCs w:val="28"/>
        </w:rPr>
        <w:t>4.</w:t>
      </w:r>
      <w:r w:rsidRPr="00664B63">
        <w:rPr>
          <w:rFonts w:ascii="Times New Roman" w:hAnsi="Times New Roman"/>
          <w:bCs/>
          <w:color w:val="000000"/>
          <w:sz w:val="28"/>
          <w:szCs w:val="28"/>
          <w:lang w:val="en-US"/>
        </w:rPr>
        <w:t> </w:t>
      </w:r>
      <w:r w:rsidRPr="00664B63">
        <w:rPr>
          <w:bCs/>
          <w:sz w:val="28"/>
          <w:szCs w:val="28"/>
        </w:rPr>
        <w:t>Федеральный закон от</w:t>
      </w:r>
      <w:r w:rsidRPr="00664B63">
        <w:rPr>
          <w:bCs/>
          <w:sz w:val="28"/>
          <w:szCs w:val="28"/>
          <w:lang w:val="en-US"/>
        </w:rPr>
        <w:t> </w:t>
      </w:r>
      <w:r w:rsidRPr="00664B63">
        <w:rPr>
          <w:bCs/>
          <w:sz w:val="28"/>
          <w:szCs w:val="28"/>
        </w:rPr>
        <w:t>27.07.2010 №</w:t>
      </w:r>
      <w:r w:rsidRPr="00664B63">
        <w:rPr>
          <w:bCs/>
          <w:sz w:val="28"/>
          <w:szCs w:val="28"/>
          <w:lang w:val="en-US"/>
        </w:rPr>
        <w:t> </w:t>
      </w:r>
      <w:r w:rsidRPr="00664B63">
        <w:rPr>
          <w:bCs/>
          <w:sz w:val="28"/>
          <w:szCs w:val="28"/>
        </w:rPr>
        <w:t>210⁠-⁠ФЗ «Об</w:t>
      </w:r>
      <w:r w:rsidRPr="00664B63">
        <w:rPr>
          <w:bCs/>
          <w:sz w:val="28"/>
          <w:szCs w:val="28"/>
          <w:lang w:val="en-US"/>
        </w:rPr>
        <w:t> </w:t>
      </w:r>
      <w:r w:rsidRPr="00664B63">
        <w:rPr>
          <w:bCs/>
          <w:sz w:val="28"/>
          <w:szCs w:val="28"/>
        </w:rPr>
        <w:t>организации предоставления государственных и</w:t>
      </w:r>
      <w:r w:rsidRPr="00664B63">
        <w:rPr>
          <w:bCs/>
          <w:sz w:val="28"/>
          <w:szCs w:val="28"/>
          <w:lang w:val="en-US"/>
        </w:rPr>
        <w:t> </w:t>
      </w:r>
      <w:r w:rsidRPr="00664B63">
        <w:rPr>
          <w:bCs/>
          <w:sz w:val="28"/>
          <w:szCs w:val="28"/>
        </w:rPr>
        <w:t>муниципальных услуг».</w:t>
      </w:r>
    </w:p>
    <w:p w:rsidR="00AB664A" w:rsidRPr="00664B63" w:rsidRDefault="00AB664A">
      <w:pPr>
        <w:spacing w:line="276" w:lineRule="auto"/>
        <w:ind w:firstLine="709"/>
        <w:jc w:val="both"/>
        <w:rPr>
          <w:rFonts w:hint="eastAsia"/>
          <w:sz w:val="28"/>
          <w:szCs w:val="28"/>
        </w:rPr>
      </w:pPr>
      <w:r w:rsidRPr="00664B63">
        <w:rPr>
          <w:bCs/>
          <w:sz w:val="28"/>
          <w:szCs w:val="28"/>
        </w:rPr>
        <w:t>5.</w:t>
      </w:r>
      <w:r w:rsidRPr="00664B63">
        <w:rPr>
          <w:rFonts w:ascii="Times New Roman" w:hAnsi="Times New Roman"/>
          <w:bCs/>
          <w:color w:val="000000"/>
          <w:sz w:val="28"/>
          <w:szCs w:val="28"/>
          <w:lang w:val="en-US"/>
        </w:rPr>
        <w:t> </w:t>
      </w:r>
      <w:r w:rsidRPr="00664B63">
        <w:rPr>
          <w:bCs/>
          <w:sz w:val="28"/>
          <w:szCs w:val="28"/>
        </w:rPr>
        <w:t>Постановление Правительства Российской Федерации от</w:t>
      </w:r>
      <w:r w:rsidRPr="00664B63">
        <w:rPr>
          <w:bCs/>
          <w:sz w:val="28"/>
          <w:szCs w:val="28"/>
          <w:lang w:val="en-US"/>
        </w:rPr>
        <w:t> </w:t>
      </w:r>
      <w:r w:rsidRPr="00664B63">
        <w:rPr>
          <w:bCs/>
          <w:sz w:val="28"/>
          <w:szCs w:val="28"/>
        </w:rPr>
        <w:t>20.11.2012 №</w:t>
      </w:r>
      <w:r w:rsidRPr="00664B63">
        <w:rPr>
          <w:bCs/>
          <w:sz w:val="28"/>
          <w:szCs w:val="28"/>
          <w:lang w:val="en-US"/>
        </w:rPr>
        <w:t> </w:t>
      </w:r>
      <w:r w:rsidRPr="00664B63">
        <w:rPr>
          <w:bCs/>
          <w:sz w:val="28"/>
          <w:szCs w:val="28"/>
        </w:rPr>
        <w:t>1198 «О</w:t>
      </w:r>
      <w:r w:rsidRPr="00664B63">
        <w:rPr>
          <w:bCs/>
          <w:sz w:val="28"/>
          <w:szCs w:val="28"/>
          <w:lang w:val="en-US"/>
        </w:rPr>
        <w:t> </w:t>
      </w:r>
      <w:r w:rsidRPr="00664B63">
        <w:rPr>
          <w:bCs/>
          <w:sz w:val="28"/>
          <w:szCs w:val="28"/>
        </w:rPr>
        <w:t>федеральной государственной информационной системе, обеспечивающей процесс досудебного (внесудебного) обжалования решений и</w:t>
      </w:r>
      <w:r w:rsidRPr="00664B63">
        <w:rPr>
          <w:bCs/>
          <w:sz w:val="28"/>
          <w:szCs w:val="28"/>
          <w:lang w:val="en-US"/>
        </w:rPr>
        <w:t> </w:t>
      </w:r>
      <w:r w:rsidRPr="00664B63">
        <w:rPr>
          <w:bCs/>
          <w:sz w:val="28"/>
          <w:szCs w:val="28"/>
        </w:rPr>
        <w:t>действий (бездействия), совершенных при</w:t>
      </w:r>
      <w:r w:rsidRPr="00664B63">
        <w:rPr>
          <w:bCs/>
          <w:sz w:val="28"/>
          <w:szCs w:val="28"/>
          <w:lang w:val="en-US"/>
        </w:rPr>
        <w:t> </w:t>
      </w:r>
      <w:r w:rsidRPr="00664B63">
        <w:rPr>
          <w:bCs/>
          <w:sz w:val="28"/>
          <w:szCs w:val="28"/>
        </w:rPr>
        <w:t>предоставлении государственных и</w:t>
      </w:r>
      <w:r w:rsidRPr="00664B63">
        <w:rPr>
          <w:bCs/>
          <w:sz w:val="28"/>
          <w:szCs w:val="28"/>
          <w:lang w:val="en-US"/>
        </w:rPr>
        <w:t> </w:t>
      </w:r>
      <w:r w:rsidRPr="00664B63">
        <w:rPr>
          <w:bCs/>
          <w:sz w:val="28"/>
          <w:szCs w:val="28"/>
        </w:rPr>
        <w:t>муниципальных услуг».</w:t>
      </w:r>
    </w:p>
    <w:p w:rsidR="00AB664A" w:rsidRPr="00664B63" w:rsidRDefault="00AB664A">
      <w:pPr>
        <w:spacing w:line="276" w:lineRule="auto"/>
        <w:ind w:firstLine="709"/>
        <w:jc w:val="both"/>
        <w:rPr>
          <w:rFonts w:hint="eastAsia"/>
          <w:sz w:val="28"/>
          <w:szCs w:val="28"/>
        </w:rPr>
      </w:pPr>
      <w:r w:rsidRPr="00664B63">
        <w:rPr>
          <w:bCs/>
          <w:sz w:val="28"/>
          <w:szCs w:val="28"/>
        </w:rPr>
        <w:t>6.</w:t>
      </w:r>
      <w:r w:rsidRPr="00664B63">
        <w:rPr>
          <w:rFonts w:ascii="Times New Roman" w:hAnsi="Times New Roman"/>
          <w:bCs/>
          <w:color w:val="000000"/>
          <w:sz w:val="28"/>
          <w:szCs w:val="28"/>
          <w:lang w:val="en-US"/>
        </w:rPr>
        <w:t> </w:t>
      </w:r>
      <w:r w:rsidRPr="00664B63">
        <w:rPr>
          <w:bCs/>
          <w:sz w:val="28"/>
          <w:szCs w:val="28"/>
        </w:rPr>
        <w:t>Постановление Правительства Российский Федерации от</w:t>
      </w:r>
      <w:r w:rsidRPr="00664B63">
        <w:rPr>
          <w:bCs/>
          <w:sz w:val="28"/>
          <w:szCs w:val="28"/>
          <w:lang w:val="en-US"/>
        </w:rPr>
        <w:t> </w:t>
      </w:r>
      <w:r w:rsidRPr="00664B63">
        <w:rPr>
          <w:bCs/>
          <w:sz w:val="28"/>
          <w:szCs w:val="28"/>
        </w:rPr>
        <w:t>22.12.2012 №</w:t>
      </w:r>
      <w:r w:rsidRPr="00664B63">
        <w:rPr>
          <w:bCs/>
          <w:sz w:val="28"/>
          <w:szCs w:val="28"/>
          <w:lang w:val="en-US"/>
        </w:rPr>
        <w:t> </w:t>
      </w:r>
      <w:r w:rsidRPr="00664B63">
        <w:rPr>
          <w:bCs/>
          <w:sz w:val="28"/>
          <w:szCs w:val="28"/>
        </w:rPr>
        <w:t>1376 «Об</w:t>
      </w:r>
      <w:r w:rsidRPr="00664B63">
        <w:rPr>
          <w:bCs/>
          <w:sz w:val="28"/>
          <w:szCs w:val="28"/>
          <w:lang w:val="en-US"/>
        </w:rPr>
        <w:t> </w:t>
      </w:r>
      <w:r w:rsidRPr="00664B63">
        <w:rPr>
          <w:bCs/>
          <w:sz w:val="28"/>
          <w:szCs w:val="28"/>
        </w:rPr>
        <w:t>утверждении Правил организации деятельности многофункциональных центров предоставления государственных и</w:t>
      </w:r>
      <w:r w:rsidRPr="00664B63">
        <w:rPr>
          <w:bCs/>
          <w:sz w:val="28"/>
          <w:szCs w:val="28"/>
          <w:lang w:val="en-US"/>
        </w:rPr>
        <w:t> </w:t>
      </w:r>
      <w:r w:rsidRPr="00664B63">
        <w:rPr>
          <w:bCs/>
          <w:sz w:val="28"/>
          <w:szCs w:val="28"/>
        </w:rPr>
        <w:t>муниципальных услуг».</w:t>
      </w:r>
    </w:p>
    <w:p w:rsidR="00AB664A" w:rsidRPr="00664B63" w:rsidRDefault="00AB664A">
      <w:pPr>
        <w:spacing w:line="276" w:lineRule="auto"/>
        <w:ind w:firstLine="709"/>
        <w:jc w:val="both"/>
        <w:rPr>
          <w:rFonts w:hint="eastAsia"/>
          <w:sz w:val="28"/>
          <w:szCs w:val="28"/>
        </w:rPr>
      </w:pPr>
      <w:r w:rsidRPr="00664B63">
        <w:rPr>
          <w:bCs/>
          <w:sz w:val="28"/>
          <w:szCs w:val="28"/>
        </w:rPr>
        <w:t>7.</w:t>
      </w:r>
      <w:r w:rsidRPr="00664B63">
        <w:rPr>
          <w:rFonts w:ascii="Times New Roman" w:hAnsi="Times New Roman"/>
          <w:bCs/>
          <w:color w:val="000000"/>
          <w:sz w:val="28"/>
          <w:szCs w:val="28"/>
          <w:lang w:val="en-US"/>
        </w:rPr>
        <w:t> </w:t>
      </w:r>
      <w:r w:rsidRPr="00664B63">
        <w:rPr>
          <w:bCs/>
          <w:sz w:val="28"/>
          <w:szCs w:val="28"/>
        </w:rPr>
        <w:t>Постановление Правительства Российской Федерации от</w:t>
      </w:r>
      <w:r w:rsidRPr="00664B63">
        <w:rPr>
          <w:bCs/>
          <w:sz w:val="28"/>
          <w:szCs w:val="28"/>
          <w:lang w:val="en-US"/>
        </w:rPr>
        <w:t> </w:t>
      </w:r>
      <w:r w:rsidRPr="00664B63">
        <w:rPr>
          <w:bCs/>
          <w:sz w:val="28"/>
          <w:szCs w:val="28"/>
        </w:rPr>
        <w:t>26.03.2016 №</w:t>
      </w:r>
      <w:r w:rsidRPr="00664B63">
        <w:rPr>
          <w:bCs/>
          <w:sz w:val="28"/>
          <w:szCs w:val="28"/>
          <w:lang w:val="en-US"/>
        </w:rPr>
        <w:t> </w:t>
      </w:r>
      <w:r w:rsidRPr="00664B63">
        <w:rPr>
          <w:bCs/>
          <w:sz w:val="28"/>
          <w:szCs w:val="28"/>
        </w:rPr>
        <w:t>236 «О</w:t>
      </w:r>
      <w:r w:rsidRPr="00664B63">
        <w:rPr>
          <w:bCs/>
          <w:sz w:val="28"/>
          <w:szCs w:val="28"/>
          <w:lang w:val="en-US"/>
        </w:rPr>
        <w:t> </w:t>
      </w:r>
      <w:r w:rsidRPr="00664B63">
        <w:rPr>
          <w:bCs/>
          <w:sz w:val="28"/>
          <w:szCs w:val="28"/>
        </w:rPr>
        <w:t>требованиях к</w:t>
      </w:r>
      <w:r w:rsidRPr="00664B63">
        <w:rPr>
          <w:bCs/>
          <w:sz w:val="28"/>
          <w:szCs w:val="28"/>
          <w:lang w:val="en-US"/>
        </w:rPr>
        <w:t> </w:t>
      </w:r>
      <w:r w:rsidRPr="00664B63">
        <w:rPr>
          <w:bCs/>
          <w:sz w:val="28"/>
          <w:szCs w:val="28"/>
        </w:rPr>
        <w:t>предоставлению в</w:t>
      </w:r>
      <w:r w:rsidRPr="00664B63">
        <w:rPr>
          <w:bCs/>
          <w:sz w:val="28"/>
          <w:szCs w:val="28"/>
          <w:lang w:val="en-US"/>
        </w:rPr>
        <w:t> </w:t>
      </w:r>
      <w:r w:rsidRPr="00664B63">
        <w:rPr>
          <w:bCs/>
          <w:sz w:val="28"/>
          <w:szCs w:val="28"/>
        </w:rPr>
        <w:t>электронной форме государственных и</w:t>
      </w:r>
      <w:r w:rsidRPr="00664B63">
        <w:rPr>
          <w:bCs/>
          <w:sz w:val="28"/>
          <w:szCs w:val="28"/>
          <w:lang w:val="en-US"/>
        </w:rPr>
        <w:t> </w:t>
      </w:r>
      <w:r w:rsidRPr="00664B63">
        <w:rPr>
          <w:bCs/>
          <w:sz w:val="28"/>
          <w:szCs w:val="28"/>
        </w:rPr>
        <w:t>муниципальных услуг».</w:t>
      </w:r>
    </w:p>
    <w:p w:rsidR="00AB664A" w:rsidRPr="00664B63" w:rsidRDefault="00AB664A">
      <w:pPr>
        <w:spacing w:line="276" w:lineRule="auto"/>
        <w:ind w:firstLine="709"/>
        <w:jc w:val="both"/>
        <w:rPr>
          <w:rFonts w:hint="eastAsia"/>
          <w:sz w:val="28"/>
          <w:szCs w:val="28"/>
        </w:rPr>
      </w:pPr>
      <w:r w:rsidRPr="00664B63">
        <w:rPr>
          <w:bCs/>
          <w:sz w:val="28"/>
          <w:szCs w:val="28"/>
        </w:rPr>
        <w:t>8.</w:t>
      </w:r>
      <w:r w:rsidRPr="00664B63">
        <w:rPr>
          <w:rFonts w:ascii="Times New Roman" w:hAnsi="Times New Roman"/>
          <w:bCs/>
          <w:color w:val="000000"/>
          <w:sz w:val="28"/>
          <w:szCs w:val="28"/>
          <w:lang w:val="en-US"/>
        </w:rPr>
        <w:t> </w:t>
      </w:r>
      <w:r w:rsidRPr="00664B63">
        <w:rPr>
          <w:bCs/>
          <w:sz w:val="28"/>
          <w:szCs w:val="28"/>
        </w:rPr>
        <w:t>Постановление Правительства Российской Федерации от</w:t>
      </w:r>
      <w:r w:rsidRPr="00664B63">
        <w:rPr>
          <w:bCs/>
          <w:sz w:val="28"/>
          <w:szCs w:val="28"/>
          <w:lang w:val="en-US"/>
        </w:rPr>
        <w:t> </w:t>
      </w:r>
      <w:r w:rsidRPr="00664B63">
        <w:rPr>
          <w:bCs/>
          <w:sz w:val="28"/>
          <w:szCs w:val="28"/>
        </w:rPr>
        <w:t>12.11.2016 №</w:t>
      </w:r>
      <w:r w:rsidRPr="00664B63">
        <w:rPr>
          <w:bCs/>
          <w:sz w:val="28"/>
          <w:szCs w:val="28"/>
          <w:lang w:val="en-US"/>
        </w:rPr>
        <w:t> </w:t>
      </w:r>
      <w:r w:rsidRPr="00664B63">
        <w:rPr>
          <w:bCs/>
          <w:sz w:val="28"/>
          <w:szCs w:val="28"/>
        </w:rPr>
        <w:t>1156 «Об</w:t>
      </w:r>
      <w:r w:rsidRPr="00664B63">
        <w:rPr>
          <w:bCs/>
          <w:sz w:val="28"/>
          <w:szCs w:val="28"/>
          <w:lang w:val="en-US"/>
        </w:rPr>
        <w:t> </w:t>
      </w:r>
      <w:r w:rsidRPr="00664B63">
        <w:rPr>
          <w:bCs/>
          <w:sz w:val="28"/>
          <w:szCs w:val="28"/>
        </w:rPr>
        <w:t>обращении с</w:t>
      </w:r>
      <w:r w:rsidRPr="00664B63">
        <w:rPr>
          <w:bCs/>
          <w:sz w:val="28"/>
          <w:szCs w:val="28"/>
          <w:lang w:val="en-US"/>
        </w:rPr>
        <w:t> </w:t>
      </w:r>
      <w:r w:rsidRPr="00664B63">
        <w:rPr>
          <w:bCs/>
          <w:sz w:val="28"/>
          <w:szCs w:val="28"/>
        </w:rPr>
        <w:t>твердыми коммунальными отходами и</w:t>
      </w:r>
      <w:r w:rsidRPr="00664B63">
        <w:rPr>
          <w:bCs/>
          <w:sz w:val="28"/>
          <w:szCs w:val="28"/>
          <w:lang w:val="en-US"/>
        </w:rPr>
        <w:t> </w:t>
      </w:r>
      <w:r w:rsidRPr="00664B63">
        <w:rPr>
          <w:bCs/>
          <w:sz w:val="28"/>
          <w:szCs w:val="28"/>
        </w:rPr>
        <w:t>внесении изменения в</w:t>
      </w:r>
      <w:r w:rsidRPr="00664B63">
        <w:rPr>
          <w:bCs/>
          <w:sz w:val="28"/>
          <w:szCs w:val="28"/>
          <w:lang w:val="en-US"/>
        </w:rPr>
        <w:t> </w:t>
      </w:r>
      <w:r w:rsidRPr="00664B63">
        <w:rPr>
          <w:bCs/>
          <w:sz w:val="28"/>
          <w:szCs w:val="28"/>
        </w:rPr>
        <w:t>постановление Правительства Российской Федерации от</w:t>
      </w:r>
      <w:r w:rsidRPr="00664B63">
        <w:rPr>
          <w:bCs/>
          <w:sz w:val="28"/>
          <w:szCs w:val="28"/>
          <w:lang w:val="en-US"/>
        </w:rPr>
        <w:t> </w:t>
      </w:r>
      <w:r w:rsidRPr="00664B63">
        <w:rPr>
          <w:bCs/>
          <w:sz w:val="28"/>
          <w:szCs w:val="28"/>
        </w:rPr>
        <w:t>25.08.2008 №</w:t>
      </w:r>
      <w:r w:rsidRPr="00664B63">
        <w:rPr>
          <w:bCs/>
          <w:sz w:val="28"/>
          <w:szCs w:val="28"/>
          <w:lang w:val="en-US"/>
        </w:rPr>
        <w:t> </w:t>
      </w:r>
      <w:r w:rsidRPr="00664B63">
        <w:rPr>
          <w:bCs/>
          <w:sz w:val="28"/>
          <w:szCs w:val="28"/>
        </w:rPr>
        <w:t>641».</w:t>
      </w:r>
    </w:p>
    <w:p w:rsidR="00AB664A" w:rsidRPr="00664B63" w:rsidRDefault="00AB664A">
      <w:pPr>
        <w:spacing w:line="276" w:lineRule="auto"/>
        <w:ind w:firstLine="709"/>
        <w:jc w:val="both"/>
        <w:rPr>
          <w:rFonts w:hint="eastAsia"/>
          <w:sz w:val="28"/>
          <w:szCs w:val="28"/>
        </w:rPr>
      </w:pPr>
      <w:r w:rsidRPr="00664B63">
        <w:rPr>
          <w:bCs/>
          <w:sz w:val="28"/>
          <w:szCs w:val="28"/>
        </w:rPr>
        <w:t>9.</w:t>
      </w:r>
      <w:r w:rsidRPr="00664B63">
        <w:rPr>
          <w:rFonts w:ascii="Times New Roman" w:hAnsi="Times New Roman"/>
          <w:bCs/>
          <w:color w:val="000000"/>
          <w:sz w:val="28"/>
          <w:szCs w:val="28"/>
          <w:lang w:val="en-US"/>
        </w:rPr>
        <w:t> </w:t>
      </w:r>
      <w:r w:rsidRPr="00664B63">
        <w:rPr>
          <w:bCs/>
          <w:sz w:val="28"/>
          <w:szCs w:val="28"/>
        </w:rPr>
        <w:t>Постановление Правительства Российской Федерации от</w:t>
      </w:r>
      <w:r w:rsidRPr="00664B63">
        <w:rPr>
          <w:bCs/>
          <w:sz w:val="28"/>
          <w:szCs w:val="28"/>
          <w:lang w:val="en-US"/>
        </w:rPr>
        <w:t> </w:t>
      </w:r>
      <w:r w:rsidRPr="00664B63">
        <w:rPr>
          <w:bCs/>
          <w:sz w:val="28"/>
          <w:szCs w:val="28"/>
        </w:rPr>
        <w:t>20.07.2021 №</w:t>
      </w:r>
      <w:r w:rsidRPr="00664B63">
        <w:rPr>
          <w:bCs/>
          <w:sz w:val="28"/>
          <w:szCs w:val="28"/>
          <w:lang w:val="en-US"/>
        </w:rPr>
        <w:t> </w:t>
      </w:r>
      <w:r w:rsidRPr="00664B63">
        <w:rPr>
          <w:bCs/>
          <w:sz w:val="28"/>
          <w:szCs w:val="28"/>
        </w:rPr>
        <w:t>1228 «Об</w:t>
      </w:r>
      <w:r w:rsidRPr="00664B63">
        <w:rPr>
          <w:bCs/>
          <w:sz w:val="28"/>
          <w:szCs w:val="28"/>
          <w:lang w:val="en-US"/>
        </w:rPr>
        <w:t> </w:t>
      </w:r>
      <w:r w:rsidRPr="00664B63">
        <w:rPr>
          <w:bCs/>
          <w:sz w:val="28"/>
          <w:szCs w:val="28"/>
        </w:rPr>
        <w:t>утверждении Правил разработки и</w:t>
      </w:r>
      <w:r w:rsidRPr="00664B63">
        <w:rPr>
          <w:bCs/>
          <w:sz w:val="28"/>
          <w:szCs w:val="28"/>
          <w:lang w:val="en-US"/>
        </w:rPr>
        <w:t> </w:t>
      </w:r>
      <w:r w:rsidRPr="00664B63">
        <w:rPr>
          <w:bCs/>
          <w:sz w:val="28"/>
          <w:szCs w:val="28"/>
        </w:rPr>
        <w:t>утверждения административных регламентов предоставления государственных услуг, о</w:t>
      </w:r>
      <w:r w:rsidRPr="00664B63">
        <w:rPr>
          <w:bCs/>
          <w:sz w:val="28"/>
          <w:szCs w:val="28"/>
          <w:lang w:val="en-US"/>
        </w:rPr>
        <w:t> </w:t>
      </w:r>
      <w:r w:rsidRPr="00664B63">
        <w:rPr>
          <w:bCs/>
          <w:sz w:val="28"/>
          <w:szCs w:val="28"/>
        </w:rPr>
        <w:t>внесении изменений в</w:t>
      </w:r>
      <w:r w:rsidRPr="00664B63">
        <w:rPr>
          <w:bCs/>
          <w:sz w:val="28"/>
          <w:szCs w:val="28"/>
          <w:lang w:val="en-US"/>
        </w:rPr>
        <w:t> </w:t>
      </w:r>
      <w:r w:rsidRPr="00664B63">
        <w:rPr>
          <w:bCs/>
          <w:sz w:val="28"/>
          <w:szCs w:val="28"/>
        </w:rPr>
        <w:t>некоторые акты Правительства Российской Федерации и</w:t>
      </w:r>
      <w:r w:rsidRPr="00664B63">
        <w:rPr>
          <w:bCs/>
          <w:sz w:val="28"/>
          <w:szCs w:val="28"/>
          <w:lang w:val="en-US"/>
        </w:rPr>
        <w:t> </w:t>
      </w:r>
      <w:r w:rsidRPr="00664B63">
        <w:rPr>
          <w:bCs/>
          <w:sz w:val="28"/>
          <w:szCs w:val="28"/>
        </w:rPr>
        <w:t>признании утратившими силу некоторых актов и</w:t>
      </w:r>
      <w:r w:rsidRPr="00664B63">
        <w:rPr>
          <w:bCs/>
          <w:sz w:val="28"/>
          <w:szCs w:val="28"/>
          <w:lang w:val="en-US"/>
        </w:rPr>
        <w:t> </w:t>
      </w:r>
      <w:r w:rsidRPr="00664B63">
        <w:rPr>
          <w:bCs/>
          <w:sz w:val="28"/>
          <w:szCs w:val="28"/>
        </w:rPr>
        <w:t>отдельных положений актов Правительства Российской Федерации».</w:t>
      </w:r>
    </w:p>
    <w:p w:rsidR="00AB664A" w:rsidRPr="00664B63" w:rsidRDefault="00AB664A">
      <w:pPr>
        <w:spacing w:line="276" w:lineRule="auto"/>
        <w:ind w:firstLine="709"/>
        <w:jc w:val="both"/>
        <w:rPr>
          <w:rFonts w:hint="eastAsia"/>
          <w:sz w:val="28"/>
          <w:szCs w:val="28"/>
        </w:rPr>
      </w:pPr>
      <w:r w:rsidRPr="00664B63">
        <w:rPr>
          <w:bCs/>
          <w:sz w:val="28"/>
          <w:szCs w:val="28"/>
        </w:rPr>
        <w:t>10.</w:t>
      </w:r>
      <w:r w:rsidRPr="00664B63">
        <w:rPr>
          <w:rFonts w:ascii="Times New Roman" w:hAnsi="Times New Roman"/>
          <w:bCs/>
          <w:color w:val="000000"/>
          <w:sz w:val="28"/>
          <w:szCs w:val="28"/>
          <w:lang w:val="en-US"/>
        </w:rPr>
        <w:t> </w:t>
      </w:r>
      <w:r w:rsidRPr="00664B63">
        <w:rPr>
          <w:bCs/>
          <w:sz w:val="28"/>
          <w:szCs w:val="28"/>
        </w:rPr>
        <w:t>Закон Московской</w:t>
      </w:r>
      <w:r w:rsidRPr="00664B63">
        <w:rPr>
          <w:bCs/>
          <w:sz w:val="28"/>
          <w:szCs w:val="28"/>
          <w:lang w:val="en-US"/>
        </w:rPr>
        <w:t> </w:t>
      </w:r>
      <w:r w:rsidRPr="00664B63">
        <w:rPr>
          <w:bCs/>
          <w:sz w:val="28"/>
          <w:szCs w:val="28"/>
        </w:rPr>
        <w:t>области №</w:t>
      </w:r>
      <w:r w:rsidRPr="00664B63">
        <w:rPr>
          <w:bCs/>
          <w:sz w:val="28"/>
          <w:szCs w:val="28"/>
          <w:lang w:val="en-US"/>
        </w:rPr>
        <w:t> </w:t>
      </w:r>
      <w:r w:rsidRPr="00664B63">
        <w:rPr>
          <w:bCs/>
          <w:sz w:val="28"/>
          <w:szCs w:val="28"/>
        </w:rPr>
        <w:t>171/2001⁠-⁠ОЗ «Об</w:t>
      </w:r>
      <w:r w:rsidRPr="00664B63">
        <w:rPr>
          <w:bCs/>
          <w:sz w:val="28"/>
          <w:szCs w:val="28"/>
          <w:lang w:val="en-US"/>
        </w:rPr>
        <w:t> </w:t>
      </w:r>
      <w:r w:rsidRPr="00664B63">
        <w:rPr>
          <w:bCs/>
          <w:sz w:val="28"/>
          <w:szCs w:val="28"/>
        </w:rPr>
        <w:t>отходах производства и</w:t>
      </w:r>
      <w:r w:rsidRPr="00664B63">
        <w:rPr>
          <w:bCs/>
          <w:sz w:val="28"/>
          <w:szCs w:val="28"/>
          <w:lang w:val="en-US"/>
        </w:rPr>
        <w:t> </w:t>
      </w:r>
      <w:r w:rsidRPr="00664B63">
        <w:rPr>
          <w:bCs/>
          <w:sz w:val="28"/>
          <w:szCs w:val="28"/>
        </w:rPr>
        <w:t>потребления в</w:t>
      </w:r>
      <w:r w:rsidRPr="00664B63">
        <w:rPr>
          <w:bCs/>
          <w:sz w:val="28"/>
          <w:szCs w:val="28"/>
          <w:lang w:val="en-US"/>
        </w:rPr>
        <w:t> </w:t>
      </w:r>
      <w:r w:rsidRPr="00664B63">
        <w:rPr>
          <w:bCs/>
          <w:sz w:val="28"/>
          <w:szCs w:val="28"/>
        </w:rPr>
        <w:t>Московской</w:t>
      </w:r>
      <w:r w:rsidRPr="00664B63">
        <w:rPr>
          <w:bCs/>
          <w:sz w:val="28"/>
          <w:szCs w:val="28"/>
          <w:lang w:val="en-US"/>
        </w:rPr>
        <w:t> </w:t>
      </w:r>
      <w:r w:rsidRPr="00664B63">
        <w:rPr>
          <w:bCs/>
          <w:sz w:val="28"/>
          <w:szCs w:val="28"/>
        </w:rPr>
        <w:t>области».</w:t>
      </w:r>
    </w:p>
    <w:p w:rsidR="00AB664A" w:rsidRPr="00664B63" w:rsidRDefault="00AB664A">
      <w:pPr>
        <w:spacing w:line="276" w:lineRule="auto"/>
        <w:ind w:firstLine="709"/>
        <w:jc w:val="both"/>
        <w:rPr>
          <w:rFonts w:hint="eastAsia"/>
          <w:sz w:val="28"/>
          <w:szCs w:val="28"/>
        </w:rPr>
      </w:pPr>
      <w:r w:rsidRPr="00664B63">
        <w:rPr>
          <w:bCs/>
          <w:sz w:val="28"/>
          <w:szCs w:val="28"/>
        </w:rPr>
        <w:t>11.</w:t>
      </w:r>
      <w:r w:rsidRPr="00664B63">
        <w:rPr>
          <w:rFonts w:ascii="Times New Roman" w:hAnsi="Times New Roman"/>
          <w:bCs/>
          <w:color w:val="000000"/>
          <w:sz w:val="28"/>
          <w:szCs w:val="28"/>
          <w:lang w:val="en-US"/>
        </w:rPr>
        <w:t> </w:t>
      </w:r>
      <w:r w:rsidRPr="00664B63">
        <w:rPr>
          <w:bCs/>
          <w:sz w:val="28"/>
          <w:szCs w:val="28"/>
        </w:rPr>
        <w:t>Постановление Правительства Московской</w:t>
      </w:r>
      <w:r w:rsidRPr="00664B63">
        <w:rPr>
          <w:bCs/>
          <w:sz w:val="28"/>
          <w:szCs w:val="28"/>
          <w:lang w:val="en-US"/>
        </w:rPr>
        <w:t> </w:t>
      </w:r>
      <w:r w:rsidRPr="00664B63">
        <w:rPr>
          <w:bCs/>
          <w:sz w:val="28"/>
          <w:szCs w:val="28"/>
        </w:rPr>
        <w:t>области от</w:t>
      </w:r>
      <w:r w:rsidRPr="00664B63">
        <w:rPr>
          <w:bCs/>
          <w:sz w:val="28"/>
          <w:szCs w:val="28"/>
          <w:lang w:val="en-US"/>
        </w:rPr>
        <w:t> </w:t>
      </w:r>
      <w:r w:rsidRPr="00664B63">
        <w:rPr>
          <w:bCs/>
          <w:sz w:val="28"/>
          <w:szCs w:val="28"/>
        </w:rPr>
        <w:t>08.08.2013 №</w:t>
      </w:r>
      <w:r w:rsidRPr="00664B63">
        <w:rPr>
          <w:bCs/>
          <w:sz w:val="28"/>
          <w:szCs w:val="28"/>
          <w:lang w:val="en-US"/>
        </w:rPr>
        <w:t> </w:t>
      </w:r>
      <w:r w:rsidRPr="00664B63">
        <w:rPr>
          <w:bCs/>
          <w:sz w:val="28"/>
          <w:szCs w:val="28"/>
        </w:rPr>
        <w:t>601/33 «Об</w:t>
      </w:r>
      <w:r w:rsidRPr="00664B63">
        <w:rPr>
          <w:bCs/>
          <w:sz w:val="28"/>
          <w:szCs w:val="28"/>
          <w:lang w:val="en-US"/>
        </w:rPr>
        <w:t> </w:t>
      </w:r>
      <w:r w:rsidRPr="00664B63">
        <w:rPr>
          <w:bCs/>
          <w:sz w:val="28"/>
          <w:szCs w:val="28"/>
        </w:rPr>
        <w:t>утверждении Положения об</w:t>
      </w:r>
      <w:r w:rsidRPr="00664B63">
        <w:rPr>
          <w:bCs/>
          <w:sz w:val="28"/>
          <w:szCs w:val="28"/>
          <w:lang w:val="en-US"/>
        </w:rPr>
        <w:t> </w:t>
      </w:r>
      <w:r w:rsidRPr="00664B63">
        <w:rPr>
          <w:bCs/>
          <w:sz w:val="28"/>
          <w:szCs w:val="28"/>
        </w:rPr>
        <w:t>особенностях подачи и</w:t>
      </w:r>
      <w:r w:rsidRPr="00664B63">
        <w:rPr>
          <w:bCs/>
          <w:sz w:val="28"/>
          <w:szCs w:val="28"/>
          <w:lang w:val="en-US"/>
        </w:rPr>
        <w:t> </w:t>
      </w:r>
      <w:r w:rsidRPr="00664B63">
        <w:rPr>
          <w:bCs/>
          <w:sz w:val="28"/>
          <w:szCs w:val="28"/>
        </w:rPr>
        <w:t>рассмотрения жалоб на</w:t>
      </w:r>
      <w:r w:rsidRPr="00664B63">
        <w:rPr>
          <w:bCs/>
          <w:sz w:val="28"/>
          <w:szCs w:val="28"/>
          <w:lang w:val="en-US"/>
        </w:rPr>
        <w:t> </w:t>
      </w:r>
      <w:r w:rsidRPr="00664B63">
        <w:rPr>
          <w:bCs/>
          <w:sz w:val="28"/>
          <w:szCs w:val="28"/>
        </w:rPr>
        <w:t>решения и</w:t>
      </w:r>
      <w:r w:rsidRPr="00664B63">
        <w:rPr>
          <w:bCs/>
          <w:sz w:val="28"/>
          <w:szCs w:val="28"/>
          <w:lang w:val="en-US"/>
        </w:rPr>
        <w:t> </w:t>
      </w:r>
      <w:r w:rsidRPr="00664B63">
        <w:rPr>
          <w:bCs/>
          <w:sz w:val="28"/>
          <w:szCs w:val="28"/>
        </w:rPr>
        <w:t>действия (бездействие) исполнительных органов государственной власти Московской</w:t>
      </w:r>
      <w:r w:rsidRPr="00664B63">
        <w:rPr>
          <w:bCs/>
          <w:sz w:val="28"/>
          <w:szCs w:val="28"/>
          <w:lang w:val="en-US"/>
        </w:rPr>
        <w:t> </w:t>
      </w:r>
      <w:r w:rsidRPr="00664B63">
        <w:rPr>
          <w:bCs/>
          <w:sz w:val="28"/>
          <w:szCs w:val="28"/>
        </w:rPr>
        <w:t>области, предоставляющих государственные услуги, и</w:t>
      </w:r>
      <w:r w:rsidRPr="00664B63">
        <w:rPr>
          <w:bCs/>
          <w:sz w:val="28"/>
          <w:szCs w:val="28"/>
          <w:lang w:val="en-US"/>
        </w:rPr>
        <w:t> </w:t>
      </w:r>
      <w:r w:rsidRPr="00664B63">
        <w:rPr>
          <w:bCs/>
          <w:sz w:val="28"/>
          <w:szCs w:val="28"/>
        </w:rPr>
        <w:t>их должностных лиц, государственных гражданских служащих исполнительных органов государственной власти Московской</w:t>
      </w:r>
      <w:r w:rsidRPr="00664B63">
        <w:rPr>
          <w:bCs/>
          <w:sz w:val="28"/>
          <w:szCs w:val="28"/>
          <w:lang w:val="en-US"/>
        </w:rPr>
        <w:t> </w:t>
      </w:r>
      <w:r w:rsidRPr="00664B63">
        <w:rPr>
          <w:bCs/>
          <w:sz w:val="28"/>
          <w:szCs w:val="28"/>
        </w:rPr>
        <w:t>области, а</w:t>
      </w:r>
      <w:r w:rsidRPr="00664B63">
        <w:rPr>
          <w:bCs/>
          <w:sz w:val="28"/>
          <w:szCs w:val="28"/>
          <w:lang w:val="en-US"/>
        </w:rPr>
        <w:t> </w:t>
      </w:r>
      <w:r w:rsidRPr="00664B63">
        <w:rPr>
          <w:bCs/>
          <w:sz w:val="28"/>
          <w:szCs w:val="28"/>
        </w:rPr>
        <w:t>также многофункциональных центров предоставления государственных и</w:t>
      </w:r>
      <w:r w:rsidRPr="00664B63">
        <w:rPr>
          <w:bCs/>
          <w:sz w:val="28"/>
          <w:szCs w:val="28"/>
          <w:lang w:val="en-US"/>
        </w:rPr>
        <w:t> </w:t>
      </w:r>
      <w:r w:rsidRPr="00664B63">
        <w:rPr>
          <w:bCs/>
          <w:sz w:val="28"/>
          <w:szCs w:val="28"/>
        </w:rPr>
        <w:t>муниципальных услуг Московской</w:t>
      </w:r>
      <w:r w:rsidRPr="00664B63">
        <w:rPr>
          <w:bCs/>
          <w:sz w:val="28"/>
          <w:szCs w:val="28"/>
          <w:lang w:val="en-US"/>
        </w:rPr>
        <w:t> </w:t>
      </w:r>
      <w:r w:rsidRPr="00664B63">
        <w:rPr>
          <w:bCs/>
          <w:sz w:val="28"/>
          <w:szCs w:val="28"/>
        </w:rPr>
        <w:t>области и</w:t>
      </w:r>
      <w:r w:rsidRPr="00664B63">
        <w:rPr>
          <w:bCs/>
          <w:sz w:val="28"/>
          <w:szCs w:val="28"/>
          <w:lang w:val="en-US"/>
        </w:rPr>
        <w:t> </w:t>
      </w:r>
      <w:r w:rsidRPr="00664B63">
        <w:rPr>
          <w:bCs/>
          <w:sz w:val="28"/>
          <w:szCs w:val="28"/>
        </w:rPr>
        <w:t>их работников».</w:t>
      </w:r>
    </w:p>
    <w:p w:rsidR="00AB664A" w:rsidRPr="00664B63" w:rsidRDefault="00AB664A">
      <w:pPr>
        <w:spacing w:line="276" w:lineRule="auto"/>
        <w:ind w:firstLine="709"/>
        <w:jc w:val="both"/>
        <w:rPr>
          <w:rFonts w:hint="eastAsia"/>
          <w:sz w:val="28"/>
          <w:szCs w:val="28"/>
        </w:rPr>
      </w:pPr>
      <w:r w:rsidRPr="00664B63">
        <w:rPr>
          <w:bCs/>
          <w:sz w:val="28"/>
          <w:szCs w:val="28"/>
        </w:rPr>
        <w:t>12.</w:t>
      </w:r>
      <w:r w:rsidRPr="00664B63">
        <w:rPr>
          <w:rFonts w:ascii="Times New Roman" w:hAnsi="Times New Roman"/>
          <w:bCs/>
          <w:color w:val="000000"/>
          <w:sz w:val="28"/>
          <w:szCs w:val="28"/>
          <w:lang w:val="en-US"/>
        </w:rPr>
        <w:t> </w:t>
      </w:r>
      <w:r w:rsidRPr="00664B63">
        <w:rPr>
          <w:bCs/>
          <w:sz w:val="28"/>
          <w:szCs w:val="28"/>
        </w:rPr>
        <w:t>Постановление Правительства Московской</w:t>
      </w:r>
      <w:r w:rsidRPr="00664B63">
        <w:rPr>
          <w:bCs/>
          <w:sz w:val="28"/>
          <w:szCs w:val="28"/>
          <w:lang w:val="en-US"/>
        </w:rPr>
        <w:t> </w:t>
      </w:r>
      <w:r w:rsidRPr="00664B63">
        <w:rPr>
          <w:bCs/>
          <w:sz w:val="28"/>
          <w:szCs w:val="28"/>
        </w:rPr>
        <w:t>области от</w:t>
      </w:r>
      <w:r w:rsidRPr="00664B63">
        <w:rPr>
          <w:bCs/>
          <w:sz w:val="28"/>
          <w:szCs w:val="28"/>
          <w:lang w:val="en-US"/>
        </w:rPr>
        <w:t> </w:t>
      </w:r>
      <w:r w:rsidRPr="00664B63">
        <w:rPr>
          <w:bCs/>
          <w:sz w:val="28"/>
          <w:szCs w:val="28"/>
        </w:rPr>
        <w:t>31.10.2018 №</w:t>
      </w:r>
      <w:r w:rsidRPr="00664B63">
        <w:rPr>
          <w:bCs/>
          <w:sz w:val="28"/>
          <w:szCs w:val="28"/>
          <w:lang w:val="en-US"/>
        </w:rPr>
        <w:t> </w:t>
      </w:r>
      <w:r w:rsidRPr="00664B63">
        <w:rPr>
          <w:bCs/>
          <w:sz w:val="28"/>
          <w:szCs w:val="28"/>
        </w:rPr>
        <w:t>792/37 «Об</w:t>
      </w:r>
      <w:r w:rsidRPr="00664B63">
        <w:rPr>
          <w:bCs/>
          <w:sz w:val="28"/>
          <w:szCs w:val="28"/>
          <w:lang w:val="en-US"/>
        </w:rPr>
        <w:t> </w:t>
      </w:r>
      <w:r w:rsidRPr="00664B63">
        <w:rPr>
          <w:bCs/>
          <w:sz w:val="28"/>
          <w:szCs w:val="28"/>
        </w:rPr>
        <w:t>утверждении требований к</w:t>
      </w:r>
      <w:r w:rsidRPr="00664B63">
        <w:rPr>
          <w:bCs/>
          <w:sz w:val="28"/>
          <w:szCs w:val="28"/>
          <w:lang w:val="en-US"/>
        </w:rPr>
        <w:t> </w:t>
      </w:r>
      <w:r w:rsidRPr="00664B63">
        <w:rPr>
          <w:bCs/>
          <w:sz w:val="28"/>
          <w:szCs w:val="28"/>
        </w:rPr>
        <w:t>форматам заявлений и</w:t>
      </w:r>
      <w:r w:rsidRPr="00664B63">
        <w:rPr>
          <w:bCs/>
          <w:sz w:val="28"/>
          <w:szCs w:val="28"/>
          <w:lang w:val="en-US"/>
        </w:rPr>
        <w:t> </w:t>
      </w:r>
      <w:r w:rsidRPr="00664B63">
        <w:rPr>
          <w:bCs/>
          <w:sz w:val="28"/>
          <w:szCs w:val="28"/>
        </w:rPr>
        <w:t>иных документов, представляемых в</w:t>
      </w:r>
      <w:r w:rsidRPr="00664B63">
        <w:rPr>
          <w:bCs/>
          <w:sz w:val="28"/>
          <w:szCs w:val="28"/>
          <w:lang w:val="en-US"/>
        </w:rPr>
        <w:t> </w:t>
      </w:r>
      <w:r w:rsidRPr="00664B63">
        <w:rPr>
          <w:bCs/>
          <w:sz w:val="28"/>
          <w:szCs w:val="28"/>
        </w:rPr>
        <w:t>форме электронных документов, необходимых для</w:t>
      </w:r>
      <w:r w:rsidRPr="00664B63">
        <w:rPr>
          <w:bCs/>
          <w:sz w:val="28"/>
          <w:szCs w:val="28"/>
          <w:lang w:val="en-US"/>
        </w:rPr>
        <w:t> </w:t>
      </w:r>
      <w:r w:rsidRPr="00664B63">
        <w:rPr>
          <w:bCs/>
          <w:sz w:val="28"/>
          <w:szCs w:val="28"/>
        </w:rPr>
        <w:t>предоставления государственных и</w:t>
      </w:r>
      <w:r w:rsidRPr="00664B63">
        <w:rPr>
          <w:bCs/>
          <w:sz w:val="28"/>
          <w:szCs w:val="28"/>
          <w:lang w:val="en-US"/>
        </w:rPr>
        <w:t> </w:t>
      </w:r>
      <w:r w:rsidRPr="00664B63">
        <w:rPr>
          <w:bCs/>
          <w:sz w:val="28"/>
          <w:szCs w:val="28"/>
        </w:rPr>
        <w:t>муниципальных услуг на</w:t>
      </w:r>
      <w:r w:rsidRPr="00664B63">
        <w:rPr>
          <w:bCs/>
          <w:sz w:val="28"/>
          <w:szCs w:val="28"/>
          <w:lang w:val="en-US"/>
        </w:rPr>
        <w:t> </w:t>
      </w:r>
      <w:r w:rsidRPr="00664B63">
        <w:rPr>
          <w:bCs/>
          <w:sz w:val="28"/>
          <w:szCs w:val="28"/>
        </w:rPr>
        <w:t>территории Московской</w:t>
      </w:r>
      <w:r w:rsidRPr="00664B63">
        <w:rPr>
          <w:bCs/>
          <w:sz w:val="28"/>
          <w:szCs w:val="28"/>
          <w:lang w:val="en-US"/>
        </w:rPr>
        <w:t> </w:t>
      </w:r>
      <w:r w:rsidRPr="00664B63">
        <w:rPr>
          <w:bCs/>
          <w:sz w:val="28"/>
          <w:szCs w:val="28"/>
        </w:rPr>
        <w:t>области».</w:t>
      </w:r>
    </w:p>
    <w:p w:rsidR="00AB664A" w:rsidRPr="00664B63" w:rsidRDefault="00AB664A">
      <w:pPr>
        <w:spacing w:line="276" w:lineRule="auto"/>
        <w:ind w:firstLine="709"/>
        <w:jc w:val="both"/>
        <w:rPr>
          <w:rFonts w:hint="eastAsia"/>
          <w:sz w:val="28"/>
          <w:szCs w:val="28"/>
        </w:rPr>
      </w:pPr>
      <w:r w:rsidRPr="00664B63">
        <w:rPr>
          <w:bCs/>
          <w:sz w:val="28"/>
          <w:szCs w:val="28"/>
        </w:rPr>
        <w:t>13.</w:t>
      </w:r>
      <w:r w:rsidRPr="00664B63">
        <w:rPr>
          <w:rFonts w:ascii="Times New Roman" w:hAnsi="Times New Roman"/>
          <w:bCs/>
          <w:color w:val="000000"/>
          <w:sz w:val="28"/>
          <w:szCs w:val="28"/>
          <w:lang w:val="en-US"/>
        </w:rPr>
        <w:t> </w:t>
      </w:r>
      <w:r w:rsidRPr="00664B63">
        <w:rPr>
          <w:bCs/>
          <w:sz w:val="28"/>
          <w:szCs w:val="28"/>
        </w:rPr>
        <w:t>Постановление Правительства Московской</w:t>
      </w:r>
      <w:r w:rsidRPr="00664B63">
        <w:rPr>
          <w:bCs/>
          <w:sz w:val="28"/>
          <w:szCs w:val="28"/>
          <w:lang w:val="en-US"/>
        </w:rPr>
        <w:t> </w:t>
      </w:r>
      <w:r w:rsidRPr="00664B63">
        <w:rPr>
          <w:bCs/>
          <w:sz w:val="28"/>
          <w:szCs w:val="28"/>
        </w:rPr>
        <w:t>области от</w:t>
      </w:r>
      <w:r w:rsidRPr="00664B63">
        <w:rPr>
          <w:bCs/>
          <w:sz w:val="28"/>
          <w:szCs w:val="28"/>
          <w:lang w:val="en-US"/>
        </w:rPr>
        <w:t> </w:t>
      </w:r>
      <w:r w:rsidRPr="00664B63">
        <w:rPr>
          <w:bCs/>
          <w:sz w:val="28"/>
          <w:szCs w:val="28"/>
        </w:rPr>
        <w:t>16.04.2015 №</w:t>
      </w:r>
      <w:r w:rsidRPr="00664B63">
        <w:rPr>
          <w:bCs/>
          <w:sz w:val="28"/>
          <w:szCs w:val="28"/>
          <w:lang w:val="en-US"/>
        </w:rPr>
        <w:t> </w:t>
      </w:r>
      <w:r w:rsidRPr="00664B63">
        <w:rPr>
          <w:bCs/>
          <w:sz w:val="28"/>
          <w:szCs w:val="28"/>
        </w:rPr>
        <w:t>253/14 «Об</w:t>
      </w:r>
      <w:r w:rsidRPr="00664B63">
        <w:rPr>
          <w:bCs/>
          <w:sz w:val="28"/>
          <w:szCs w:val="28"/>
          <w:lang w:val="en-US"/>
        </w:rPr>
        <w:t> </w:t>
      </w:r>
      <w:r w:rsidRPr="00664B63">
        <w:rPr>
          <w:bCs/>
          <w:sz w:val="28"/>
          <w:szCs w:val="28"/>
        </w:rPr>
        <w:t>утверждении Порядка осуществления контроля за</w:t>
      </w:r>
      <w:r w:rsidRPr="00664B63">
        <w:rPr>
          <w:bCs/>
          <w:sz w:val="28"/>
          <w:szCs w:val="28"/>
          <w:lang w:val="en-US"/>
        </w:rPr>
        <w:t> </w:t>
      </w:r>
      <w:r w:rsidRPr="00664B63">
        <w:rPr>
          <w:bCs/>
          <w:sz w:val="28"/>
          <w:szCs w:val="28"/>
        </w:rPr>
        <w:t>предоставлением государственных и</w:t>
      </w:r>
      <w:r w:rsidRPr="00664B63">
        <w:rPr>
          <w:bCs/>
          <w:sz w:val="28"/>
          <w:szCs w:val="28"/>
          <w:lang w:val="en-US"/>
        </w:rPr>
        <w:t> </w:t>
      </w:r>
      <w:r w:rsidRPr="00664B63">
        <w:rPr>
          <w:bCs/>
          <w:sz w:val="28"/>
          <w:szCs w:val="28"/>
        </w:rPr>
        <w:t>муниципальных услуг на</w:t>
      </w:r>
      <w:r w:rsidRPr="00664B63">
        <w:rPr>
          <w:bCs/>
          <w:sz w:val="28"/>
          <w:szCs w:val="28"/>
          <w:lang w:val="en-US"/>
        </w:rPr>
        <w:t> </w:t>
      </w:r>
      <w:r w:rsidRPr="00664B63">
        <w:rPr>
          <w:bCs/>
          <w:sz w:val="28"/>
          <w:szCs w:val="28"/>
        </w:rPr>
        <w:t>территории Московской</w:t>
      </w:r>
      <w:r w:rsidRPr="00664B63">
        <w:rPr>
          <w:bCs/>
          <w:sz w:val="28"/>
          <w:szCs w:val="28"/>
          <w:lang w:val="en-US"/>
        </w:rPr>
        <w:t> </w:t>
      </w:r>
      <w:r w:rsidRPr="00664B63">
        <w:rPr>
          <w:bCs/>
          <w:sz w:val="28"/>
          <w:szCs w:val="28"/>
        </w:rPr>
        <w:t>области и</w:t>
      </w:r>
      <w:r w:rsidRPr="00664B63">
        <w:rPr>
          <w:bCs/>
          <w:sz w:val="28"/>
          <w:szCs w:val="28"/>
          <w:lang w:val="en-US"/>
        </w:rPr>
        <w:t> </w:t>
      </w:r>
      <w:r w:rsidRPr="00664B63">
        <w:rPr>
          <w:bCs/>
          <w:sz w:val="28"/>
          <w:szCs w:val="28"/>
        </w:rPr>
        <w:t>внесении изменений в</w:t>
      </w:r>
      <w:r w:rsidRPr="00664B63">
        <w:rPr>
          <w:bCs/>
          <w:sz w:val="28"/>
          <w:szCs w:val="28"/>
          <w:lang w:val="en-US"/>
        </w:rPr>
        <w:t> </w:t>
      </w:r>
      <w:r w:rsidRPr="00664B63">
        <w:rPr>
          <w:bCs/>
          <w:sz w:val="28"/>
          <w:szCs w:val="28"/>
        </w:rPr>
        <w:t>Положение о</w:t>
      </w:r>
      <w:r w:rsidRPr="00664B63">
        <w:rPr>
          <w:bCs/>
          <w:sz w:val="28"/>
          <w:szCs w:val="28"/>
          <w:lang w:val="en-US"/>
        </w:rPr>
        <w:t> </w:t>
      </w:r>
      <w:r w:rsidRPr="00664B63">
        <w:rPr>
          <w:bCs/>
          <w:sz w:val="28"/>
          <w:szCs w:val="28"/>
        </w:rPr>
        <w:t>Министерстве государственного управления, информационных технологий и</w:t>
      </w:r>
      <w:r w:rsidRPr="00664B63">
        <w:rPr>
          <w:bCs/>
          <w:sz w:val="28"/>
          <w:szCs w:val="28"/>
          <w:lang w:val="en-US"/>
        </w:rPr>
        <w:t> </w:t>
      </w:r>
      <w:r w:rsidRPr="00664B63">
        <w:rPr>
          <w:bCs/>
          <w:sz w:val="28"/>
          <w:szCs w:val="28"/>
        </w:rPr>
        <w:t>связи Московской</w:t>
      </w:r>
      <w:r w:rsidRPr="00664B63">
        <w:rPr>
          <w:bCs/>
          <w:sz w:val="28"/>
          <w:szCs w:val="28"/>
          <w:lang w:val="en-US"/>
        </w:rPr>
        <w:t> </w:t>
      </w:r>
      <w:r w:rsidRPr="00664B63">
        <w:rPr>
          <w:bCs/>
          <w:sz w:val="28"/>
          <w:szCs w:val="28"/>
        </w:rPr>
        <w:t>области».</w:t>
      </w:r>
    </w:p>
    <w:p w:rsidR="00AB664A" w:rsidRPr="00664B63" w:rsidRDefault="00AB664A">
      <w:pPr>
        <w:spacing w:line="276" w:lineRule="auto"/>
        <w:ind w:firstLine="709"/>
        <w:jc w:val="both"/>
        <w:rPr>
          <w:rFonts w:hint="eastAsia"/>
          <w:sz w:val="28"/>
          <w:szCs w:val="28"/>
        </w:rPr>
      </w:pPr>
      <w:r w:rsidRPr="00664B63">
        <w:rPr>
          <w:bCs/>
          <w:sz w:val="28"/>
          <w:szCs w:val="28"/>
        </w:rPr>
        <w:t>14.</w:t>
      </w:r>
      <w:r w:rsidRPr="00664B63">
        <w:rPr>
          <w:rFonts w:ascii="Times New Roman" w:hAnsi="Times New Roman"/>
          <w:bCs/>
          <w:color w:val="000000"/>
          <w:sz w:val="28"/>
          <w:szCs w:val="28"/>
          <w:lang w:val="en-US"/>
        </w:rPr>
        <w:t> </w:t>
      </w:r>
      <w:r w:rsidRPr="00664B63">
        <w:rPr>
          <w:bCs/>
          <w:sz w:val="28"/>
          <w:szCs w:val="28"/>
        </w:rPr>
        <w:t>Распоряжение Министерства государственного управления, информационных технологий и</w:t>
      </w:r>
      <w:r w:rsidRPr="00664B63">
        <w:rPr>
          <w:bCs/>
          <w:sz w:val="28"/>
          <w:szCs w:val="28"/>
          <w:lang w:val="en-US"/>
        </w:rPr>
        <w:t> </w:t>
      </w:r>
      <w:r w:rsidRPr="00664B63">
        <w:rPr>
          <w:bCs/>
          <w:sz w:val="28"/>
          <w:szCs w:val="28"/>
        </w:rPr>
        <w:t>связи Московской</w:t>
      </w:r>
      <w:r w:rsidRPr="00664B63">
        <w:rPr>
          <w:bCs/>
          <w:sz w:val="28"/>
          <w:szCs w:val="28"/>
          <w:lang w:val="en-US"/>
        </w:rPr>
        <w:t> </w:t>
      </w:r>
      <w:r w:rsidRPr="00664B63">
        <w:rPr>
          <w:bCs/>
          <w:sz w:val="28"/>
          <w:szCs w:val="28"/>
        </w:rPr>
        <w:t>области от</w:t>
      </w:r>
      <w:r w:rsidRPr="00664B63">
        <w:rPr>
          <w:bCs/>
          <w:sz w:val="28"/>
          <w:szCs w:val="28"/>
          <w:lang w:val="en-US"/>
        </w:rPr>
        <w:t> </w:t>
      </w:r>
      <w:r w:rsidRPr="00664B63">
        <w:rPr>
          <w:bCs/>
          <w:sz w:val="28"/>
          <w:szCs w:val="28"/>
        </w:rPr>
        <w:t>21.07.2016 №</w:t>
      </w:r>
      <w:r w:rsidRPr="00664B63">
        <w:rPr>
          <w:bCs/>
          <w:sz w:val="28"/>
          <w:szCs w:val="28"/>
          <w:lang w:val="en-US"/>
        </w:rPr>
        <w:t> </w:t>
      </w:r>
      <w:r w:rsidRPr="00664B63">
        <w:rPr>
          <w:bCs/>
          <w:sz w:val="28"/>
          <w:szCs w:val="28"/>
        </w:rPr>
        <w:t>10⁠-⁠57/РВ «О</w:t>
      </w:r>
      <w:r w:rsidRPr="00664B63">
        <w:rPr>
          <w:bCs/>
          <w:sz w:val="28"/>
          <w:szCs w:val="28"/>
          <w:lang w:val="en-US"/>
        </w:rPr>
        <w:t> </w:t>
      </w:r>
      <w:r w:rsidRPr="00664B63">
        <w:rPr>
          <w:bCs/>
          <w:sz w:val="28"/>
          <w:szCs w:val="28"/>
        </w:rPr>
        <w:t>региональном стандарте организации деятельности многофункциональных центров предоставления государственных и</w:t>
      </w:r>
      <w:r w:rsidRPr="00664B63">
        <w:rPr>
          <w:bCs/>
          <w:sz w:val="28"/>
          <w:szCs w:val="28"/>
          <w:lang w:val="en-US"/>
        </w:rPr>
        <w:t> </w:t>
      </w:r>
      <w:r w:rsidRPr="00664B63">
        <w:rPr>
          <w:bCs/>
          <w:sz w:val="28"/>
          <w:szCs w:val="28"/>
        </w:rPr>
        <w:t>муниципальных услуг в</w:t>
      </w:r>
      <w:r w:rsidRPr="00664B63">
        <w:rPr>
          <w:bCs/>
          <w:sz w:val="28"/>
          <w:szCs w:val="28"/>
          <w:lang w:val="en-US"/>
        </w:rPr>
        <w:t> </w:t>
      </w:r>
      <w:r w:rsidRPr="00664B63">
        <w:rPr>
          <w:bCs/>
          <w:sz w:val="28"/>
          <w:szCs w:val="28"/>
        </w:rPr>
        <w:t>Московской</w:t>
      </w:r>
      <w:r w:rsidRPr="00664B63">
        <w:rPr>
          <w:bCs/>
          <w:sz w:val="28"/>
          <w:szCs w:val="28"/>
          <w:lang w:val="en-US"/>
        </w:rPr>
        <w:t> </w:t>
      </w:r>
      <w:r w:rsidRPr="00664B63">
        <w:rPr>
          <w:bCs/>
          <w:sz w:val="28"/>
          <w:szCs w:val="28"/>
        </w:rPr>
        <w:t>области».</w:t>
      </w:r>
    </w:p>
    <w:p w:rsidR="00AB664A" w:rsidRPr="00664B63" w:rsidRDefault="00AB664A">
      <w:pPr>
        <w:spacing w:line="276" w:lineRule="auto"/>
        <w:ind w:firstLine="709"/>
        <w:jc w:val="both"/>
        <w:rPr>
          <w:rFonts w:hint="eastAsia"/>
          <w:sz w:val="28"/>
          <w:szCs w:val="28"/>
        </w:rPr>
      </w:pPr>
      <w:r w:rsidRPr="00664B63">
        <w:rPr>
          <w:bCs/>
          <w:sz w:val="28"/>
          <w:szCs w:val="28"/>
        </w:rPr>
        <w:t>15.</w:t>
      </w:r>
      <w:r w:rsidRPr="00664B63">
        <w:rPr>
          <w:rFonts w:ascii="Times New Roman" w:hAnsi="Times New Roman"/>
          <w:bCs/>
          <w:color w:val="000000"/>
          <w:sz w:val="28"/>
          <w:szCs w:val="28"/>
          <w:lang w:val="en-US"/>
        </w:rPr>
        <w:t> </w:t>
      </w:r>
      <w:r w:rsidRPr="00664B63">
        <w:rPr>
          <w:bCs/>
          <w:sz w:val="28"/>
          <w:szCs w:val="28"/>
        </w:rPr>
        <w:t>Распоряжение Министерства по содержанию территорий и</w:t>
      </w:r>
      <w:r w:rsidRPr="00664B63">
        <w:rPr>
          <w:bCs/>
          <w:sz w:val="28"/>
          <w:szCs w:val="28"/>
          <w:lang w:val="en-US"/>
        </w:rPr>
        <w:t> </w:t>
      </w:r>
      <w:r w:rsidRPr="00664B63">
        <w:rPr>
          <w:bCs/>
          <w:sz w:val="28"/>
          <w:szCs w:val="28"/>
        </w:rPr>
        <w:t>государственному жилищному надзору Московской</w:t>
      </w:r>
      <w:r w:rsidRPr="00664B63">
        <w:rPr>
          <w:bCs/>
          <w:sz w:val="28"/>
          <w:szCs w:val="28"/>
          <w:lang w:val="en-US"/>
        </w:rPr>
        <w:t> </w:t>
      </w:r>
      <w:r w:rsidRPr="00664B63">
        <w:rPr>
          <w:bCs/>
          <w:sz w:val="28"/>
          <w:szCs w:val="28"/>
        </w:rPr>
        <w:t>области от</w:t>
      </w:r>
      <w:r w:rsidRPr="00664B63">
        <w:rPr>
          <w:bCs/>
          <w:sz w:val="28"/>
          <w:szCs w:val="28"/>
          <w:lang w:val="en-US"/>
        </w:rPr>
        <w:t> </w:t>
      </w:r>
      <w:r w:rsidRPr="00664B63">
        <w:rPr>
          <w:bCs/>
          <w:sz w:val="28"/>
          <w:szCs w:val="28"/>
        </w:rPr>
        <w:t>22.07.2024 №</w:t>
      </w:r>
      <w:r w:rsidRPr="00664B63">
        <w:rPr>
          <w:bCs/>
          <w:sz w:val="28"/>
          <w:szCs w:val="28"/>
          <w:lang w:val="en-US"/>
        </w:rPr>
        <w:t> </w:t>
      </w:r>
      <w:r w:rsidRPr="00664B63">
        <w:rPr>
          <w:bCs/>
          <w:sz w:val="28"/>
          <w:szCs w:val="28"/>
        </w:rPr>
        <w:t>151⁠-⁠Р «Об</w:t>
      </w:r>
      <w:r w:rsidRPr="00664B63">
        <w:rPr>
          <w:bCs/>
          <w:sz w:val="28"/>
          <w:szCs w:val="28"/>
          <w:lang w:val="en-US"/>
        </w:rPr>
        <w:t> </w:t>
      </w:r>
      <w:r w:rsidRPr="00664B63">
        <w:rPr>
          <w:bCs/>
          <w:sz w:val="28"/>
          <w:szCs w:val="28"/>
        </w:rPr>
        <w:t>утверждении Порядка накопления твердых коммунальных отходов (в</w:t>
      </w:r>
      <w:r w:rsidRPr="00664B63">
        <w:rPr>
          <w:bCs/>
          <w:sz w:val="28"/>
          <w:szCs w:val="28"/>
          <w:lang w:val="en-US"/>
        </w:rPr>
        <w:t> </w:t>
      </w:r>
      <w:r w:rsidRPr="00664B63">
        <w:rPr>
          <w:bCs/>
          <w:sz w:val="28"/>
          <w:szCs w:val="28"/>
        </w:rPr>
        <w:t>том числе их</w:t>
      </w:r>
      <w:r w:rsidRPr="00664B63">
        <w:rPr>
          <w:bCs/>
          <w:sz w:val="28"/>
          <w:szCs w:val="28"/>
          <w:lang w:val="en-US"/>
        </w:rPr>
        <w:t> </w:t>
      </w:r>
      <w:r w:rsidRPr="00664B63">
        <w:rPr>
          <w:bCs/>
          <w:sz w:val="28"/>
          <w:szCs w:val="28"/>
        </w:rPr>
        <w:t>раздельного накопления) на</w:t>
      </w:r>
      <w:r w:rsidRPr="00664B63">
        <w:rPr>
          <w:bCs/>
          <w:sz w:val="28"/>
          <w:szCs w:val="28"/>
          <w:lang w:val="en-US"/>
        </w:rPr>
        <w:t> </w:t>
      </w:r>
      <w:r w:rsidRPr="00664B63">
        <w:rPr>
          <w:bCs/>
          <w:sz w:val="28"/>
          <w:szCs w:val="28"/>
        </w:rPr>
        <w:t>территории Московской</w:t>
      </w:r>
      <w:r w:rsidRPr="00664B63">
        <w:rPr>
          <w:bCs/>
          <w:sz w:val="28"/>
          <w:szCs w:val="28"/>
          <w:lang w:val="en-US"/>
        </w:rPr>
        <w:t> </w:t>
      </w:r>
      <w:r w:rsidRPr="00664B63">
        <w:rPr>
          <w:bCs/>
          <w:sz w:val="28"/>
          <w:szCs w:val="28"/>
        </w:rPr>
        <w:t>области».</w:t>
      </w:r>
    </w:p>
    <w:p w:rsidR="00AB664A" w:rsidRPr="00664B63" w:rsidRDefault="00AB664A">
      <w:pPr>
        <w:spacing w:line="276" w:lineRule="auto"/>
        <w:ind w:firstLine="709"/>
        <w:jc w:val="both"/>
        <w:rPr>
          <w:rFonts w:hint="eastAsia"/>
          <w:sz w:val="28"/>
          <w:szCs w:val="28"/>
        </w:rPr>
      </w:pPr>
      <w:r w:rsidRPr="00664B63">
        <w:rPr>
          <w:bCs/>
          <w:sz w:val="28"/>
          <w:szCs w:val="28"/>
        </w:rPr>
        <w:t>16.</w:t>
      </w:r>
      <w:r w:rsidRPr="00664B63">
        <w:rPr>
          <w:rFonts w:ascii="Times New Roman" w:hAnsi="Times New Roman"/>
          <w:bCs/>
          <w:color w:val="000000"/>
          <w:sz w:val="28"/>
          <w:szCs w:val="28"/>
          <w:lang w:val="en-US"/>
        </w:rPr>
        <w:t> </w:t>
      </w:r>
      <w:r w:rsidRPr="00664B63">
        <w:rPr>
          <w:bCs/>
          <w:sz w:val="28"/>
          <w:szCs w:val="28"/>
        </w:rPr>
        <w:t>Распоряжение Министерства государственного управления, информационных технологий и</w:t>
      </w:r>
      <w:r w:rsidRPr="00664B63">
        <w:rPr>
          <w:bCs/>
          <w:sz w:val="28"/>
          <w:szCs w:val="28"/>
          <w:lang w:val="en-US"/>
        </w:rPr>
        <w:t> </w:t>
      </w:r>
      <w:r w:rsidRPr="00664B63">
        <w:rPr>
          <w:bCs/>
          <w:sz w:val="28"/>
          <w:szCs w:val="28"/>
        </w:rPr>
        <w:t>связи Московской</w:t>
      </w:r>
      <w:r w:rsidRPr="00664B63">
        <w:rPr>
          <w:bCs/>
          <w:sz w:val="28"/>
          <w:szCs w:val="28"/>
          <w:lang w:val="en-US"/>
        </w:rPr>
        <w:t> </w:t>
      </w:r>
      <w:r w:rsidRPr="00664B63">
        <w:rPr>
          <w:bCs/>
          <w:sz w:val="28"/>
          <w:szCs w:val="28"/>
        </w:rPr>
        <w:t>области от</w:t>
      </w:r>
      <w:r w:rsidRPr="00664B63">
        <w:rPr>
          <w:bCs/>
          <w:sz w:val="28"/>
          <w:szCs w:val="28"/>
          <w:lang w:val="en-US"/>
        </w:rPr>
        <w:t> </w:t>
      </w:r>
      <w:r w:rsidRPr="00664B63">
        <w:rPr>
          <w:bCs/>
          <w:sz w:val="28"/>
          <w:szCs w:val="28"/>
        </w:rPr>
        <w:t>30.10.2018 №</w:t>
      </w:r>
      <w:r w:rsidRPr="00664B63">
        <w:rPr>
          <w:bCs/>
          <w:sz w:val="28"/>
          <w:szCs w:val="28"/>
          <w:lang w:val="en-US"/>
        </w:rPr>
        <w:t> </w:t>
      </w:r>
      <w:r w:rsidRPr="00664B63">
        <w:rPr>
          <w:bCs/>
          <w:sz w:val="28"/>
          <w:szCs w:val="28"/>
        </w:rPr>
        <w:t>10⁠-⁠121/РВ «Об</w:t>
      </w:r>
      <w:r w:rsidRPr="00664B63">
        <w:rPr>
          <w:bCs/>
          <w:sz w:val="28"/>
          <w:szCs w:val="28"/>
          <w:lang w:val="en-US"/>
        </w:rPr>
        <w:t> </w:t>
      </w:r>
      <w:r w:rsidRPr="00664B63">
        <w:rPr>
          <w:bCs/>
          <w:sz w:val="28"/>
          <w:szCs w:val="28"/>
        </w:rPr>
        <w:t>утверждении Положения об</w:t>
      </w:r>
      <w:r w:rsidRPr="00664B63">
        <w:rPr>
          <w:bCs/>
          <w:sz w:val="28"/>
          <w:szCs w:val="28"/>
          <w:lang w:val="en-US"/>
        </w:rPr>
        <w:t> </w:t>
      </w:r>
      <w:r w:rsidRPr="00664B63">
        <w:rPr>
          <w:bCs/>
          <w:sz w:val="28"/>
          <w:szCs w:val="28"/>
        </w:rPr>
        <w:t>осуществлении контроля за</w:t>
      </w:r>
      <w:r w:rsidRPr="00664B63">
        <w:rPr>
          <w:bCs/>
          <w:sz w:val="28"/>
          <w:szCs w:val="28"/>
          <w:lang w:val="en-US"/>
        </w:rPr>
        <w:t> </w:t>
      </w:r>
      <w:r w:rsidRPr="00664B63">
        <w:rPr>
          <w:bCs/>
          <w:sz w:val="28"/>
          <w:szCs w:val="28"/>
        </w:rPr>
        <w:t>порядком предоставления государственных и</w:t>
      </w:r>
      <w:r w:rsidRPr="00664B63">
        <w:rPr>
          <w:bCs/>
          <w:sz w:val="28"/>
          <w:szCs w:val="28"/>
          <w:lang w:val="en-US"/>
        </w:rPr>
        <w:t> </w:t>
      </w:r>
      <w:r w:rsidRPr="00664B63">
        <w:rPr>
          <w:bCs/>
          <w:sz w:val="28"/>
          <w:szCs w:val="28"/>
        </w:rPr>
        <w:t>муниципальных услуг на</w:t>
      </w:r>
      <w:r w:rsidRPr="00664B63">
        <w:rPr>
          <w:bCs/>
          <w:sz w:val="28"/>
          <w:szCs w:val="28"/>
          <w:lang w:val="en-US"/>
        </w:rPr>
        <w:t> </w:t>
      </w:r>
      <w:r w:rsidRPr="00664B63">
        <w:rPr>
          <w:bCs/>
          <w:sz w:val="28"/>
          <w:szCs w:val="28"/>
        </w:rPr>
        <w:t>территории Московской</w:t>
      </w:r>
      <w:r w:rsidRPr="00664B63">
        <w:rPr>
          <w:bCs/>
          <w:sz w:val="28"/>
          <w:szCs w:val="28"/>
          <w:lang w:val="en-US"/>
        </w:rPr>
        <w:t> </w:t>
      </w:r>
      <w:r w:rsidRPr="00664B63">
        <w:rPr>
          <w:bCs/>
          <w:sz w:val="28"/>
          <w:szCs w:val="28"/>
        </w:rPr>
        <w:t>области».</w:t>
      </w:r>
    </w:p>
    <w:p w:rsidR="00AB664A" w:rsidRPr="00664B63" w:rsidRDefault="00AB664A">
      <w:pPr>
        <w:spacing w:line="276" w:lineRule="auto"/>
        <w:ind w:firstLine="709"/>
        <w:jc w:val="both"/>
        <w:rPr>
          <w:rFonts w:hint="eastAsia"/>
          <w:sz w:val="28"/>
          <w:szCs w:val="28"/>
        </w:rPr>
      </w:pPr>
      <w:r w:rsidRPr="00664B63">
        <w:rPr>
          <w:bCs/>
          <w:sz w:val="28"/>
          <w:szCs w:val="28"/>
        </w:rPr>
        <w:t>17.</w:t>
      </w:r>
      <w:r w:rsidRPr="00664B63">
        <w:rPr>
          <w:rFonts w:ascii="Times New Roman" w:hAnsi="Times New Roman"/>
          <w:bCs/>
          <w:color w:val="000000"/>
          <w:sz w:val="28"/>
          <w:szCs w:val="28"/>
          <w:lang w:val="en-US"/>
        </w:rPr>
        <w:t> </w:t>
      </w:r>
      <w:r w:rsidRPr="00664B63">
        <w:rPr>
          <w:bCs/>
          <w:sz w:val="28"/>
          <w:szCs w:val="28"/>
        </w:rPr>
        <w:t>Распоряжение Министерства по содержанию территорий и</w:t>
      </w:r>
      <w:r w:rsidRPr="00664B63">
        <w:rPr>
          <w:bCs/>
          <w:sz w:val="28"/>
          <w:szCs w:val="28"/>
          <w:lang w:val="en-US"/>
        </w:rPr>
        <w:t> </w:t>
      </w:r>
      <w:r w:rsidRPr="00664B63">
        <w:rPr>
          <w:bCs/>
          <w:sz w:val="28"/>
          <w:szCs w:val="28"/>
        </w:rPr>
        <w:t>государственному жилищному надзору Московской</w:t>
      </w:r>
      <w:r w:rsidRPr="00664B63">
        <w:rPr>
          <w:bCs/>
          <w:sz w:val="28"/>
          <w:szCs w:val="28"/>
          <w:lang w:val="en-US"/>
        </w:rPr>
        <w:t> </w:t>
      </w:r>
      <w:r w:rsidRPr="00664B63">
        <w:rPr>
          <w:bCs/>
          <w:sz w:val="28"/>
          <w:szCs w:val="28"/>
        </w:rPr>
        <w:t>области от</w:t>
      </w:r>
      <w:r w:rsidRPr="00664B63">
        <w:rPr>
          <w:bCs/>
          <w:sz w:val="28"/>
          <w:szCs w:val="28"/>
          <w:lang w:val="en-US"/>
        </w:rPr>
        <w:t> </w:t>
      </w:r>
      <w:r w:rsidRPr="00664B63">
        <w:rPr>
          <w:bCs/>
          <w:sz w:val="28"/>
          <w:szCs w:val="28"/>
        </w:rPr>
        <w:t>04.12.2024 №</w:t>
      </w:r>
      <w:r w:rsidRPr="00664B63">
        <w:rPr>
          <w:bCs/>
          <w:sz w:val="28"/>
          <w:szCs w:val="28"/>
          <w:lang w:val="en-US"/>
        </w:rPr>
        <w:t> </w:t>
      </w:r>
      <w:r w:rsidRPr="00664B63">
        <w:rPr>
          <w:bCs/>
          <w:sz w:val="28"/>
          <w:szCs w:val="28"/>
        </w:rPr>
        <w:t>325⁠-⁠р «Об</w:t>
      </w:r>
      <w:r w:rsidRPr="00664B63">
        <w:rPr>
          <w:bCs/>
          <w:sz w:val="28"/>
          <w:szCs w:val="28"/>
          <w:lang w:val="en-US"/>
        </w:rPr>
        <w:t> </w:t>
      </w:r>
      <w:r w:rsidRPr="00664B63">
        <w:rPr>
          <w:bCs/>
          <w:sz w:val="28"/>
          <w:szCs w:val="28"/>
        </w:rPr>
        <w:t>утверждении Правил организации раздельного приема (сбора) вторичных ресурсов на</w:t>
      </w:r>
      <w:r w:rsidRPr="00664B63">
        <w:rPr>
          <w:bCs/>
          <w:sz w:val="28"/>
          <w:szCs w:val="28"/>
          <w:lang w:val="en-US"/>
        </w:rPr>
        <w:t> </w:t>
      </w:r>
      <w:r w:rsidRPr="00664B63">
        <w:rPr>
          <w:bCs/>
          <w:sz w:val="28"/>
          <w:szCs w:val="28"/>
        </w:rPr>
        <w:t>территории Московской</w:t>
      </w:r>
      <w:r w:rsidRPr="00664B63">
        <w:rPr>
          <w:bCs/>
          <w:sz w:val="28"/>
          <w:szCs w:val="28"/>
          <w:lang w:val="en-US"/>
        </w:rPr>
        <w:t> </w:t>
      </w:r>
      <w:r w:rsidRPr="00664B63">
        <w:rPr>
          <w:bCs/>
          <w:sz w:val="28"/>
          <w:szCs w:val="28"/>
        </w:rPr>
        <w:t>области».</w:t>
      </w:r>
    </w:p>
    <w:p w:rsidR="00AB664A" w:rsidRPr="00664B63" w:rsidRDefault="00AB664A">
      <w:pPr>
        <w:spacing w:line="276" w:lineRule="auto"/>
        <w:ind w:firstLine="709"/>
        <w:jc w:val="both"/>
        <w:rPr>
          <w:rFonts w:hint="eastAsia"/>
          <w:sz w:val="28"/>
          <w:szCs w:val="28"/>
        </w:rPr>
      </w:pPr>
      <w:r w:rsidRPr="00664B63">
        <w:rPr>
          <w:bCs/>
          <w:sz w:val="28"/>
          <w:szCs w:val="28"/>
        </w:rPr>
        <w:t>18.</w:t>
      </w:r>
      <w:r w:rsidRPr="00664B63">
        <w:rPr>
          <w:rFonts w:ascii="Times New Roman" w:hAnsi="Times New Roman"/>
          <w:bCs/>
          <w:color w:val="000000"/>
          <w:sz w:val="28"/>
          <w:szCs w:val="28"/>
          <w:lang w:val="en-US"/>
        </w:rPr>
        <w:t> </w:t>
      </w:r>
      <w:r w:rsidRPr="00664B63">
        <w:rPr>
          <w:bCs/>
          <w:sz w:val="28"/>
          <w:szCs w:val="28"/>
        </w:rPr>
        <w:t xml:space="preserve"> Постановление Администрации городского округа Электросталь Московской</w:t>
      </w:r>
      <w:r w:rsidRPr="00664B63">
        <w:rPr>
          <w:bCs/>
          <w:sz w:val="28"/>
          <w:szCs w:val="28"/>
          <w:lang w:val="en-US"/>
        </w:rPr>
        <w:t> </w:t>
      </w:r>
      <w:r w:rsidRPr="00664B63">
        <w:rPr>
          <w:bCs/>
          <w:sz w:val="28"/>
          <w:szCs w:val="28"/>
        </w:rPr>
        <w:t>области от</w:t>
      </w:r>
      <w:r w:rsidRPr="00664B63">
        <w:rPr>
          <w:bCs/>
          <w:sz w:val="28"/>
          <w:szCs w:val="28"/>
          <w:lang w:val="en-US"/>
        </w:rPr>
        <w:t> </w:t>
      </w:r>
      <w:r w:rsidRPr="00664B63">
        <w:rPr>
          <w:bCs/>
          <w:sz w:val="28"/>
          <w:szCs w:val="28"/>
        </w:rPr>
        <w:t>14.06.2023 №</w:t>
      </w:r>
      <w:r w:rsidRPr="00664B63">
        <w:rPr>
          <w:bCs/>
          <w:sz w:val="28"/>
          <w:szCs w:val="28"/>
          <w:lang w:val="en-US"/>
        </w:rPr>
        <w:t> </w:t>
      </w:r>
      <w:r w:rsidRPr="00664B63">
        <w:rPr>
          <w:bCs/>
          <w:sz w:val="28"/>
          <w:szCs w:val="28"/>
        </w:rPr>
        <w:t>801/6 «Об</w:t>
      </w:r>
      <w:r w:rsidRPr="00664B63">
        <w:rPr>
          <w:bCs/>
          <w:sz w:val="28"/>
          <w:szCs w:val="28"/>
          <w:lang w:val="en-US"/>
        </w:rPr>
        <w:t> </w:t>
      </w:r>
      <w:r w:rsidRPr="00664B63">
        <w:rPr>
          <w:bCs/>
          <w:sz w:val="28"/>
          <w:szCs w:val="28"/>
        </w:rPr>
        <w:t>утверждении Положения об</w:t>
      </w:r>
      <w:r w:rsidRPr="00664B63">
        <w:rPr>
          <w:bCs/>
          <w:sz w:val="28"/>
          <w:szCs w:val="28"/>
          <w:lang w:val="en-US"/>
        </w:rPr>
        <w:t> </w:t>
      </w:r>
      <w:r w:rsidRPr="00664B63">
        <w:rPr>
          <w:bCs/>
          <w:sz w:val="28"/>
          <w:szCs w:val="28"/>
        </w:rPr>
        <w:t>особенностях подачи и</w:t>
      </w:r>
      <w:r w:rsidRPr="00664B63">
        <w:rPr>
          <w:bCs/>
          <w:sz w:val="28"/>
          <w:szCs w:val="28"/>
          <w:lang w:val="en-US"/>
        </w:rPr>
        <w:t> </w:t>
      </w:r>
      <w:r w:rsidRPr="00664B63">
        <w:rPr>
          <w:bCs/>
          <w:sz w:val="28"/>
          <w:szCs w:val="28"/>
        </w:rPr>
        <w:t>рассмотрения жалоб на</w:t>
      </w:r>
      <w:r w:rsidRPr="00664B63">
        <w:rPr>
          <w:bCs/>
          <w:sz w:val="28"/>
          <w:szCs w:val="28"/>
          <w:lang w:val="en-US"/>
        </w:rPr>
        <w:t> </w:t>
      </w:r>
      <w:r w:rsidRPr="00664B63">
        <w:rPr>
          <w:bCs/>
          <w:sz w:val="28"/>
          <w:szCs w:val="28"/>
        </w:rPr>
        <w:t>решения и</w:t>
      </w:r>
      <w:r w:rsidRPr="00664B63">
        <w:rPr>
          <w:bCs/>
          <w:sz w:val="28"/>
          <w:szCs w:val="28"/>
          <w:lang w:val="en-US"/>
        </w:rPr>
        <w:t> </w:t>
      </w:r>
      <w:r w:rsidRPr="00664B63">
        <w:rPr>
          <w:bCs/>
          <w:sz w:val="28"/>
          <w:szCs w:val="28"/>
        </w:rPr>
        <w:t>действия (бездействие) должностных лиц, муниципальных служащих Администрации городского округа Электросталь Московской</w:t>
      </w:r>
      <w:r w:rsidRPr="00664B63">
        <w:rPr>
          <w:bCs/>
          <w:sz w:val="28"/>
          <w:szCs w:val="28"/>
          <w:lang w:val="en-US"/>
        </w:rPr>
        <w:t> </w:t>
      </w:r>
      <w:r w:rsidRPr="00664B63">
        <w:rPr>
          <w:bCs/>
          <w:sz w:val="28"/>
          <w:szCs w:val="28"/>
        </w:rPr>
        <w:t>области, её отраслевых (функциональных) органов при</w:t>
      </w:r>
      <w:r w:rsidRPr="00664B63">
        <w:rPr>
          <w:bCs/>
          <w:sz w:val="28"/>
          <w:szCs w:val="28"/>
          <w:lang w:val="en-US"/>
        </w:rPr>
        <w:t> </w:t>
      </w:r>
      <w:r w:rsidRPr="00664B63">
        <w:rPr>
          <w:bCs/>
          <w:sz w:val="28"/>
          <w:szCs w:val="28"/>
        </w:rPr>
        <w:t>предоставлении муниципальных услуг».</w:t>
      </w:r>
    </w:p>
    <w:tbl>
      <w:tblPr>
        <w:tblW w:w="5000" w:type="pct"/>
        <w:tblInd w:w="28" w:type="dxa"/>
        <w:tblCellMar>
          <w:left w:w="28" w:type="dxa"/>
          <w:right w:w="28" w:type="dxa"/>
        </w:tblCellMar>
        <w:tblLook w:val="0000" w:firstRow="0" w:lastRow="0" w:firstColumn="0" w:lastColumn="0" w:noHBand="0" w:noVBand="0"/>
      </w:tblPr>
      <w:tblGrid>
        <w:gridCol w:w="2901"/>
        <w:gridCol w:w="2052"/>
        <w:gridCol w:w="4968"/>
      </w:tblGrid>
      <w:tr w:rsidR="00AB664A" w:rsidRPr="00664B63">
        <w:trPr>
          <w:trHeight w:val="849"/>
        </w:trPr>
        <w:tc>
          <w:tcPr>
            <w:tcW w:w="2902" w:type="dxa"/>
          </w:tcPr>
          <w:p w:rsidR="00AB664A" w:rsidRPr="00664B63" w:rsidRDefault="00AB664A">
            <w:pPr>
              <w:pStyle w:val="TableContents"/>
              <w:pageBreakBefore/>
              <w:jc w:val="both"/>
              <w:rPr>
                <w:rFonts w:ascii="Times New Roman" w:eastAsia="Times New Roman" w:hAnsi="Times New Roman" w:cs="Times New Roman"/>
                <w:sz w:val="28"/>
                <w:szCs w:val="28"/>
              </w:rPr>
            </w:pPr>
          </w:p>
        </w:tc>
        <w:tc>
          <w:tcPr>
            <w:tcW w:w="2052" w:type="dxa"/>
            <w:tcMar>
              <w:left w:w="10" w:type="dxa"/>
              <w:right w:w="10" w:type="dxa"/>
            </w:tcMar>
          </w:tcPr>
          <w:p w:rsidR="00AB664A" w:rsidRPr="00664B63" w:rsidRDefault="00AB664A">
            <w:pPr>
              <w:widowControl w:val="0"/>
              <w:tabs>
                <w:tab w:val="left" w:pos="565"/>
              </w:tabs>
              <w:ind w:left="350"/>
              <w:jc w:val="center"/>
              <w:textAlignment w:val="baseline"/>
              <w:rPr>
                <w:rFonts w:eastAsia="Andale Sans UI" w:cs="Times New Roman"/>
                <w:color w:val="FFFFFF"/>
                <w:sz w:val="28"/>
                <w:szCs w:val="28"/>
                <w:highlight w:val="white"/>
                <w:lang w:val="de-DE" w:eastAsia="ja-JP" w:bidi="fa-IR"/>
              </w:rPr>
            </w:pPr>
          </w:p>
        </w:tc>
        <w:tc>
          <w:tcPr>
            <w:tcW w:w="4968" w:type="dxa"/>
            <w:tcMar>
              <w:top w:w="55" w:type="dxa"/>
              <w:left w:w="55" w:type="dxa"/>
              <w:bottom w:w="55" w:type="dxa"/>
              <w:right w:w="55" w:type="dxa"/>
            </w:tcMar>
          </w:tcPr>
          <w:p w:rsidR="00AB664A" w:rsidRPr="00664B63" w:rsidRDefault="00AB664A">
            <w:pPr>
              <w:ind w:left="350"/>
              <w:rPr>
                <w:rFonts w:hint="eastAsia"/>
              </w:rPr>
            </w:pPr>
            <w:r w:rsidRPr="00664B63">
              <w:rPr>
                <w:rFonts w:ascii="Times New Roman" w:hAnsi="Times New Roman"/>
                <w:sz w:val="28"/>
                <w:szCs w:val="28"/>
              </w:rPr>
              <w:t>Приложение 4</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к административному</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регламенту предоставления</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муниципальной услуги «Заключение</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соглашений об организации сбора</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вторичных ресурсов на территории</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муниципального образования</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Московской области»,</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утвержденному постановлением</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Администрации городского округа</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 xml:space="preserve">Электросталь Московской области </w:t>
            </w:r>
          </w:p>
          <w:p w:rsidR="00AB664A" w:rsidRPr="00664B63" w:rsidRDefault="00AB664A">
            <w:pPr>
              <w:ind w:left="350"/>
              <w:rPr>
                <w:rFonts w:ascii="Times New Roman" w:eastAsia="Calibri" w:hAnsi="Times New Roman"/>
                <w:color w:val="FFFFFF"/>
                <w:spacing w:val="10"/>
                <w:sz w:val="28"/>
                <w:szCs w:val="28"/>
              </w:rPr>
            </w:pPr>
            <w:r w:rsidRPr="00664B63">
              <w:rPr>
                <w:rFonts w:ascii="Times New Roman" w:eastAsia="Calibri" w:hAnsi="Times New Roman"/>
                <w:spacing w:val="10"/>
                <w:sz w:val="28"/>
                <w:szCs w:val="28"/>
              </w:rPr>
              <w:t>от _________ № _____________</w:t>
            </w:r>
            <w:r w:rsidRPr="00664B63">
              <w:rPr>
                <w:rFonts w:ascii="Times New Roman" w:eastAsia="Calibri" w:hAnsi="Times New Roman"/>
                <w:color w:val="FFFFFF"/>
                <w:spacing w:val="10"/>
                <w:sz w:val="28"/>
                <w:szCs w:val="28"/>
              </w:rPr>
              <w:t>$</w:t>
            </w:r>
          </w:p>
        </w:tc>
      </w:tr>
    </w:tbl>
    <w:p w:rsidR="00AB664A" w:rsidRPr="00664B63" w:rsidRDefault="00AB664A">
      <w:pPr>
        <w:pStyle w:val="ad"/>
        <w:spacing w:line="276" w:lineRule="auto"/>
        <w:outlineLvl w:val="1"/>
        <w:rPr>
          <w:rStyle w:val="21"/>
        </w:rPr>
      </w:pPr>
    </w:p>
    <w:p w:rsidR="00AB664A" w:rsidRPr="00664B63" w:rsidRDefault="00AB664A">
      <w:pPr>
        <w:pStyle w:val="ad"/>
        <w:spacing w:line="276" w:lineRule="auto"/>
        <w:outlineLvl w:val="1"/>
        <w:rPr>
          <w:b w:val="0"/>
        </w:rPr>
      </w:pPr>
      <w:r w:rsidRPr="00664B63">
        <w:rPr>
          <w:rStyle w:val="21"/>
          <w:sz w:val="28"/>
          <w:szCs w:val="28"/>
          <w:lang w:eastAsia="en-US" w:bidi="ar-SA"/>
        </w:rPr>
        <w:t xml:space="preserve">Форма решения </w:t>
      </w:r>
      <w:bookmarkStart w:id="35" w:name="_Toc91253271_Копия_1"/>
      <w:r w:rsidRPr="00664B63">
        <w:rPr>
          <w:rStyle w:val="21"/>
          <w:sz w:val="28"/>
          <w:szCs w:val="28"/>
          <w:lang w:eastAsia="en-US" w:bidi="ar-SA"/>
        </w:rPr>
        <w:t xml:space="preserve">об </w:t>
      </w:r>
      <w:bookmarkEnd w:id="35"/>
      <w:r w:rsidRPr="00664B63">
        <w:rPr>
          <w:rStyle w:val="21"/>
          <w:sz w:val="28"/>
          <w:szCs w:val="28"/>
          <w:lang w:eastAsia="en-US" w:bidi="ar-SA"/>
        </w:rPr>
        <w:t>отказе в приеме документов,</w:t>
      </w:r>
    </w:p>
    <w:p w:rsidR="00AB664A" w:rsidRPr="00664B63" w:rsidRDefault="00AB664A">
      <w:pPr>
        <w:pStyle w:val="ad"/>
        <w:spacing w:line="276" w:lineRule="auto"/>
        <w:outlineLvl w:val="1"/>
        <w:rPr>
          <w:b w:val="0"/>
        </w:rPr>
      </w:pPr>
      <w:r w:rsidRPr="00664B63">
        <w:rPr>
          <w:rStyle w:val="21"/>
          <w:sz w:val="28"/>
          <w:szCs w:val="28"/>
          <w:lang w:eastAsia="en-US" w:bidi="ar-SA"/>
        </w:rPr>
        <w:t>необходимых для предоставления муниципальной услуги «Заключение соглашений об организации сбора вторичных ресурсов на территории муниципального образования Московской области»</w:t>
      </w:r>
    </w:p>
    <w:p w:rsidR="00AB664A" w:rsidRPr="00664B63" w:rsidRDefault="00AB664A">
      <w:pPr>
        <w:rPr>
          <w:rFonts w:hint="eastAsia"/>
        </w:rPr>
        <w:sectPr w:rsidR="00AB664A" w:rsidRPr="00664B63" w:rsidSect="00461760">
          <w:headerReference w:type="default" r:id="rId12"/>
          <w:type w:val="continuous"/>
          <w:pgSz w:w="11906" w:h="16838"/>
          <w:pgMar w:top="1474" w:right="851" w:bottom="1134" w:left="1134" w:header="0" w:footer="0" w:gutter="0"/>
          <w:cols w:space="720"/>
          <w:formProt w:val="0"/>
          <w:docGrid w:linePitch="600" w:charSpace="32768"/>
        </w:sectPr>
      </w:pPr>
    </w:p>
    <w:p w:rsidR="00AB664A" w:rsidRPr="00664B63" w:rsidRDefault="00AB664A">
      <w:pPr>
        <w:pStyle w:val="ad"/>
        <w:spacing w:line="276" w:lineRule="auto"/>
        <w:rPr>
          <w:b w:val="0"/>
        </w:rPr>
      </w:pPr>
      <w:r w:rsidRPr="00664B63">
        <w:rPr>
          <w:rStyle w:val="21"/>
          <w:sz w:val="28"/>
          <w:szCs w:val="28"/>
          <w:lang w:eastAsia="en-US" w:bidi="ar-SA"/>
        </w:rPr>
        <w:t>(оформляется на официальном бланке Администрации)</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ind w:firstLine="710"/>
        <w:rPr>
          <w:rFonts w:hint="eastAsia"/>
          <w:sz w:val="28"/>
          <w:szCs w:val="28"/>
        </w:rPr>
      </w:pPr>
    </w:p>
    <w:p w:rsidR="00AB664A" w:rsidRPr="00664B63" w:rsidRDefault="00AB664A">
      <w:pPr>
        <w:spacing w:line="276" w:lineRule="auto"/>
        <w:ind w:firstLine="5245"/>
        <w:rPr>
          <w:rFonts w:ascii="Times New Roman" w:hAnsi="Times New Roman"/>
          <w:sz w:val="28"/>
          <w:szCs w:val="28"/>
          <w:lang w:eastAsia="ru-RU"/>
        </w:rPr>
      </w:pPr>
      <w:r w:rsidRPr="00664B63">
        <w:rPr>
          <w:rFonts w:ascii="Times New Roman" w:hAnsi="Times New Roman"/>
          <w:sz w:val="28"/>
          <w:szCs w:val="28"/>
          <w:lang w:eastAsia="ru-RU"/>
        </w:rPr>
        <w:t>Кому: _________________________</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spacing w:line="276" w:lineRule="auto"/>
        <w:ind w:firstLine="5245"/>
        <w:rPr>
          <w:rFonts w:ascii="Times New Roman" w:hAnsi="Times New Roman"/>
          <w:i/>
          <w:iCs/>
          <w:sz w:val="28"/>
          <w:szCs w:val="28"/>
          <w:lang w:eastAsia="ru-RU"/>
        </w:rPr>
      </w:pPr>
      <w:r w:rsidRPr="00664B63">
        <w:rPr>
          <w:rFonts w:ascii="Times New Roman" w:hAnsi="Times New Roman"/>
          <w:i/>
          <w:iCs/>
          <w:sz w:val="28"/>
          <w:szCs w:val="28"/>
          <w:lang w:eastAsia="ru-RU"/>
        </w:rPr>
        <w:t>(ФИО (последнее при наличии)</w:t>
      </w:r>
    </w:p>
    <w:p w:rsidR="00AB664A" w:rsidRPr="00664B63" w:rsidRDefault="00AB664A">
      <w:pPr>
        <w:spacing w:line="276" w:lineRule="auto"/>
        <w:ind w:firstLine="5245"/>
        <w:rPr>
          <w:rFonts w:ascii="Times New Roman" w:hAnsi="Times New Roman"/>
          <w:i/>
          <w:iCs/>
          <w:sz w:val="28"/>
          <w:szCs w:val="28"/>
          <w:lang w:eastAsia="ru-RU"/>
        </w:rPr>
      </w:pPr>
      <w:r w:rsidRPr="00664B63">
        <w:rPr>
          <w:rFonts w:ascii="Times New Roman" w:hAnsi="Times New Roman"/>
          <w:i/>
          <w:iCs/>
          <w:sz w:val="28"/>
          <w:szCs w:val="28"/>
          <w:lang w:eastAsia="ru-RU"/>
        </w:rPr>
        <w:t xml:space="preserve">индивидуального предпринимателя </w:t>
      </w:r>
    </w:p>
    <w:p w:rsidR="00AB664A" w:rsidRPr="00664B63" w:rsidRDefault="00AB664A">
      <w:pPr>
        <w:spacing w:line="276" w:lineRule="auto"/>
        <w:ind w:firstLine="5245"/>
        <w:rPr>
          <w:rFonts w:ascii="Times New Roman" w:hAnsi="Times New Roman"/>
          <w:i/>
          <w:iCs/>
          <w:sz w:val="28"/>
          <w:szCs w:val="28"/>
          <w:lang w:eastAsia="ru-RU"/>
        </w:rPr>
      </w:pPr>
      <w:r w:rsidRPr="00664B63">
        <w:rPr>
          <w:rFonts w:ascii="Times New Roman" w:hAnsi="Times New Roman"/>
          <w:i/>
          <w:iCs/>
          <w:sz w:val="28"/>
          <w:szCs w:val="28"/>
          <w:lang w:eastAsia="ru-RU"/>
        </w:rPr>
        <w:t>или полное наименование</w:t>
      </w:r>
    </w:p>
    <w:p w:rsidR="00AB664A" w:rsidRPr="00664B63" w:rsidRDefault="00AB664A">
      <w:pPr>
        <w:spacing w:line="276" w:lineRule="auto"/>
        <w:ind w:firstLine="5245"/>
        <w:rPr>
          <w:rFonts w:ascii="Times New Roman" w:hAnsi="Times New Roman"/>
          <w:i/>
          <w:iCs/>
          <w:sz w:val="28"/>
          <w:szCs w:val="28"/>
          <w:lang w:eastAsia="ru-RU"/>
        </w:rPr>
      </w:pPr>
      <w:r w:rsidRPr="00664B63">
        <w:rPr>
          <w:rFonts w:ascii="Times New Roman" w:hAnsi="Times New Roman"/>
          <w:i/>
          <w:iCs/>
          <w:sz w:val="28"/>
          <w:szCs w:val="28"/>
          <w:lang w:eastAsia="ru-RU"/>
        </w:rPr>
        <w:t>юридического лица)</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spacing w:line="276" w:lineRule="auto"/>
        <w:ind w:firstLine="5245"/>
        <w:rPr>
          <w:rFonts w:hint="eastAsia"/>
          <w:sz w:val="28"/>
          <w:szCs w:val="28"/>
          <w:lang w:eastAsia="en-US" w:bidi="ar-SA"/>
        </w:rPr>
      </w:pPr>
    </w:p>
    <w:p w:rsidR="00AB664A" w:rsidRPr="00664B63" w:rsidRDefault="00AB664A">
      <w:pPr>
        <w:pStyle w:val="ad"/>
        <w:spacing w:line="276" w:lineRule="auto"/>
        <w:rPr>
          <w:b w:val="0"/>
          <w:sz w:val="28"/>
          <w:szCs w:val="28"/>
          <w:lang w:eastAsia="en-US" w:bidi="ar-SA"/>
        </w:rPr>
      </w:pPr>
      <w:r w:rsidRPr="00664B63">
        <w:rPr>
          <w:b w:val="0"/>
          <w:sz w:val="28"/>
          <w:szCs w:val="28"/>
          <w:lang w:eastAsia="en-US" w:bidi="ar-SA"/>
        </w:rPr>
        <w:t>Решение об отказе в приеме документов,</w:t>
      </w:r>
    </w:p>
    <w:p w:rsidR="00AB664A" w:rsidRPr="00664B63" w:rsidRDefault="00AB664A">
      <w:pPr>
        <w:pStyle w:val="ad"/>
        <w:spacing w:line="276" w:lineRule="auto"/>
        <w:rPr>
          <w:b w:val="0"/>
          <w:sz w:val="28"/>
          <w:szCs w:val="28"/>
        </w:rPr>
      </w:pPr>
      <w:r w:rsidRPr="00664B63">
        <w:rPr>
          <w:b w:val="0"/>
          <w:sz w:val="28"/>
          <w:szCs w:val="28"/>
          <w:lang w:eastAsia="en-US" w:bidi="ar-SA"/>
        </w:rPr>
        <w:t xml:space="preserve">необходимых для предоставления муниципальной услуги </w:t>
      </w:r>
      <w:r w:rsidRPr="00664B63">
        <w:rPr>
          <w:rStyle w:val="21"/>
          <w:bCs/>
          <w:sz w:val="28"/>
          <w:szCs w:val="28"/>
        </w:rPr>
        <w:t>«Заключение соглашений об организации сбора вторичных ресурсов на территории муниципального образования Московской области»</w:t>
      </w:r>
    </w:p>
    <w:p w:rsidR="00AB664A" w:rsidRPr="00664B63" w:rsidRDefault="00AB664A">
      <w:pPr>
        <w:pStyle w:val="ad"/>
        <w:spacing w:line="276" w:lineRule="auto"/>
        <w:rPr>
          <w:rStyle w:val="21"/>
          <w:sz w:val="28"/>
          <w:szCs w:val="28"/>
        </w:rPr>
      </w:pP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d"/>
        <w:spacing w:line="276" w:lineRule="auto"/>
        <w:ind w:firstLine="709"/>
        <w:jc w:val="both"/>
        <w:rPr>
          <w:b w:val="0"/>
        </w:rPr>
      </w:pPr>
      <w:r w:rsidRPr="00664B63">
        <w:rPr>
          <w:rStyle w:val="21"/>
          <w:bCs/>
          <w:sz w:val="28"/>
          <w:szCs w:val="28"/>
          <w:lang w:eastAsia="en-US" w:bidi="ar-SA"/>
        </w:rPr>
        <w:t xml:space="preserve">В соответствии с ____ </w:t>
      </w:r>
      <w:r w:rsidRPr="00664B63">
        <w:rPr>
          <w:rStyle w:val="21"/>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664B63">
        <w:rPr>
          <w:rStyle w:val="21"/>
          <w:bCs/>
          <w:sz w:val="28"/>
          <w:szCs w:val="28"/>
          <w:lang w:eastAsia="en-US" w:bidi="ar-SA"/>
        </w:rPr>
        <w:t xml:space="preserve">Администрация городского округа Электросталь Московской области  (далее – Администрация) рассмотрела запрос о предоставлении муниципальной услуги «Заключение соглашений об организации сбора вторичных ресурсов на территории муниципального образования Московской области» № ______ </w:t>
      </w:r>
      <w:r w:rsidRPr="00664B63">
        <w:rPr>
          <w:rStyle w:val="21"/>
          <w:bCs/>
          <w:i/>
          <w:iCs/>
          <w:sz w:val="28"/>
          <w:szCs w:val="28"/>
          <w:lang w:eastAsia="en-US" w:bidi="ar-SA"/>
        </w:rPr>
        <w:t>(указать регистрационный номер запроса)</w:t>
      </w:r>
      <w:r w:rsidRPr="00664B63">
        <w:rPr>
          <w:rStyle w:val="21"/>
          <w:bCs/>
          <w:sz w:val="28"/>
          <w:szCs w:val="28"/>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tbl>
      <w:tblPr>
        <w:tblW w:w="9891" w:type="dxa"/>
        <w:tblInd w:w="118" w:type="dxa"/>
        <w:tblLook w:val="0000" w:firstRow="0" w:lastRow="0" w:firstColumn="0" w:lastColumn="0" w:noHBand="0" w:noVBand="0"/>
      </w:tblPr>
      <w:tblGrid>
        <w:gridCol w:w="3317"/>
        <w:gridCol w:w="3232"/>
        <w:gridCol w:w="3342"/>
      </w:tblGrid>
      <w:tr w:rsidR="00AB664A" w:rsidRPr="00664B63">
        <w:tc>
          <w:tcPr>
            <w:tcW w:w="3317"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rPr>
                <w:b w:val="0"/>
              </w:rPr>
            </w:pPr>
            <w:r w:rsidRPr="00664B63">
              <w:rPr>
                <w:rStyle w:val="21"/>
                <w:sz w:val="28"/>
                <w:szCs w:val="28"/>
              </w:rPr>
              <w:t>Ссылка</w:t>
            </w:r>
          </w:p>
          <w:p w:rsidR="00AB664A" w:rsidRPr="00664B63" w:rsidRDefault="00AB664A">
            <w:pPr>
              <w:pStyle w:val="ad"/>
              <w:widowControl w:val="0"/>
              <w:rPr>
                <w:b w:val="0"/>
              </w:rPr>
            </w:pPr>
            <w:r w:rsidRPr="00664B63">
              <w:rPr>
                <w:rStyle w:val="21"/>
                <w:sz w:val="28"/>
                <w:szCs w:val="28"/>
              </w:rPr>
              <w:t>на соответствующий</w:t>
            </w:r>
          </w:p>
          <w:p w:rsidR="00AB664A" w:rsidRPr="00664B63" w:rsidRDefault="00AB664A">
            <w:pPr>
              <w:pStyle w:val="ad"/>
              <w:widowControl w:val="0"/>
              <w:rPr>
                <w:b w:val="0"/>
              </w:rPr>
            </w:pPr>
            <w:r w:rsidRPr="00664B63">
              <w:rPr>
                <w:rStyle w:val="21"/>
                <w:sz w:val="28"/>
                <w:szCs w:val="28"/>
              </w:rPr>
              <w:t>подпункт подраздела 19</w:t>
            </w:r>
          </w:p>
          <w:p w:rsidR="00AB664A" w:rsidRPr="00664B63" w:rsidRDefault="00AB664A">
            <w:pPr>
              <w:pStyle w:val="ad"/>
              <w:widowControl w:val="0"/>
              <w:rPr>
                <w:b w:val="0"/>
              </w:rPr>
            </w:pPr>
            <w:r w:rsidRPr="00664B63">
              <w:rPr>
                <w:rStyle w:val="21"/>
                <w:bCs/>
                <w:sz w:val="28"/>
                <w:szCs w:val="28"/>
                <w:lang w:eastAsia="en-US" w:bidi="ar-SA"/>
              </w:rPr>
              <w:t>Регламента</w:t>
            </w:r>
            <w:r w:rsidRPr="00664B63">
              <w:rPr>
                <w:rStyle w:val="21"/>
                <w:sz w:val="28"/>
                <w:szCs w:val="28"/>
              </w:rPr>
              <w:t>,</w:t>
            </w:r>
          </w:p>
          <w:p w:rsidR="00AB664A" w:rsidRPr="00664B63" w:rsidRDefault="00AB664A">
            <w:pPr>
              <w:pStyle w:val="ad"/>
              <w:widowControl w:val="0"/>
              <w:rPr>
                <w:b w:val="0"/>
              </w:rPr>
            </w:pPr>
            <w:r w:rsidRPr="00664B63">
              <w:rPr>
                <w:rStyle w:val="21"/>
                <w:sz w:val="28"/>
                <w:szCs w:val="28"/>
              </w:rPr>
              <w:t>в котором</w:t>
            </w:r>
          </w:p>
          <w:p w:rsidR="00AB664A" w:rsidRPr="00664B63" w:rsidRDefault="00AB664A">
            <w:pPr>
              <w:pStyle w:val="ad"/>
              <w:widowControl w:val="0"/>
              <w:rPr>
                <w:b w:val="0"/>
              </w:rPr>
            </w:pPr>
            <w:r w:rsidRPr="00664B63">
              <w:rPr>
                <w:rStyle w:val="21"/>
                <w:sz w:val="28"/>
                <w:szCs w:val="28"/>
              </w:rPr>
              <w:t>содержится основание</w:t>
            </w:r>
          </w:p>
          <w:p w:rsidR="00AB664A" w:rsidRPr="00664B63" w:rsidRDefault="00AB664A">
            <w:pPr>
              <w:pStyle w:val="ad"/>
              <w:widowControl w:val="0"/>
              <w:rPr>
                <w:b w:val="0"/>
              </w:rPr>
            </w:pPr>
            <w:r w:rsidRPr="00664B63">
              <w:rPr>
                <w:rStyle w:val="21"/>
                <w:sz w:val="28"/>
                <w:szCs w:val="28"/>
              </w:rPr>
              <w:t>для отказа в приеме</w:t>
            </w:r>
          </w:p>
          <w:p w:rsidR="00AB664A" w:rsidRPr="00664B63" w:rsidRDefault="00AB664A">
            <w:pPr>
              <w:pStyle w:val="ad"/>
              <w:widowControl w:val="0"/>
              <w:rPr>
                <w:b w:val="0"/>
              </w:rPr>
            </w:pPr>
            <w:r w:rsidRPr="00664B63">
              <w:rPr>
                <w:rStyle w:val="21"/>
                <w:sz w:val="28"/>
                <w:szCs w:val="28"/>
              </w:rPr>
              <w:t>документов,</w:t>
            </w:r>
          </w:p>
          <w:p w:rsidR="00AB664A" w:rsidRPr="00664B63" w:rsidRDefault="00AB664A">
            <w:pPr>
              <w:pStyle w:val="ad"/>
              <w:widowControl w:val="0"/>
              <w:rPr>
                <w:b w:val="0"/>
              </w:rPr>
            </w:pPr>
            <w:r w:rsidRPr="00664B63">
              <w:rPr>
                <w:rStyle w:val="21"/>
                <w:sz w:val="28"/>
                <w:szCs w:val="28"/>
              </w:rPr>
              <w:t>необходимых для</w:t>
            </w:r>
          </w:p>
          <w:p w:rsidR="00AB664A" w:rsidRPr="00664B63" w:rsidRDefault="00AB664A">
            <w:pPr>
              <w:pStyle w:val="ad"/>
              <w:widowControl w:val="0"/>
              <w:rPr>
                <w:b w:val="0"/>
              </w:rPr>
            </w:pPr>
            <w:r w:rsidRPr="00664B63">
              <w:rPr>
                <w:rStyle w:val="21"/>
                <w:sz w:val="28"/>
                <w:szCs w:val="28"/>
              </w:rPr>
              <w:t>предоставления</w:t>
            </w:r>
          </w:p>
          <w:p w:rsidR="00AB664A" w:rsidRPr="00664B63" w:rsidRDefault="00AB664A">
            <w:pPr>
              <w:pStyle w:val="ad"/>
              <w:widowControl w:val="0"/>
              <w:rPr>
                <w:b w:val="0"/>
              </w:rPr>
            </w:pPr>
            <w:r w:rsidRPr="00664B63">
              <w:rPr>
                <w:rStyle w:val="21"/>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rPr>
                <w:b w:val="0"/>
              </w:rPr>
            </w:pPr>
            <w:r w:rsidRPr="00664B63">
              <w:rPr>
                <w:rStyle w:val="21"/>
                <w:sz w:val="28"/>
                <w:szCs w:val="28"/>
              </w:rPr>
              <w:t>Наименование основания для отказа в</w:t>
            </w:r>
            <w:r w:rsidRPr="00664B63">
              <w:rPr>
                <w:rStyle w:val="21"/>
                <w:i/>
                <w:sz w:val="28"/>
                <w:szCs w:val="28"/>
                <w:lang w:eastAsia="en-US" w:bidi="ar-SA"/>
              </w:rPr>
              <w:t> </w:t>
            </w:r>
            <w:r w:rsidRPr="00664B63">
              <w:rPr>
                <w:rStyle w:val="21"/>
                <w:sz w:val="28"/>
                <w:szCs w:val="28"/>
              </w:rPr>
              <w:t>приеме документов, необходимых</w:t>
            </w:r>
          </w:p>
          <w:p w:rsidR="00AB664A" w:rsidRPr="00664B63" w:rsidRDefault="00AB664A">
            <w:pPr>
              <w:pStyle w:val="ad"/>
              <w:widowControl w:val="0"/>
              <w:rPr>
                <w:b w:val="0"/>
              </w:rPr>
            </w:pPr>
            <w:r w:rsidRPr="00664B63">
              <w:rPr>
                <w:rStyle w:val="21"/>
                <w:sz w:val="28"/>
                <w:szCs w:val="28"/>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rPr>
                <w:b w:val="0"/>
              </w:rPr>
            </w:pPr>
            <w:r w:rsidRPr="00664B63">
              <w:rPr>
                <w:rStyle w:val="21"/>
                <w:sz w:val="28"/>
                <w:szCs w:val="28"/>
              </w:rPr>
              <w:t>Разъяснение причины принятия решения об</w:t>
            </w:r>
            <w:r w:rsidRPr="00664B63">
              <w:rPr>
                <w:rStyle w:val="21"/>
                <w:i/>
                <w:sz w:val="28"/>
                <w:szCs w:val="28"/>
                <w:lang w:eastAsia="en-US" w:bidi="ar-SA"/>
              </w:rPr>
              <w:t> </w:t>
            </w:r>
            <w:r w:rsidRPr="00664B63">
              <w:rPr>
                <w:rStyle w:val="21"/>
                <w:sz w:val="28"/>
                <w:szCs w:val="28"/>
              </w:rPr>
              <w:t>отказе в</w:t>
            </w:r>
            <w:r w:rsidRPr="00664B63">
              <w:rPr>
                <w:rStyle w:val="21"/>
                <w:i/>
                <w:sz w:val="28"/>
                <w:szCs w:val="28"/>
                <w:lang w:eastAsia="en-US" w:bidi="ar-SA"/>
              </w:rPr>
              <w:t> </w:t>
            </w:r>
            <w:r w:rsidRPr="00664B63">
              <w:rPr>
                <w:rStyle w:val="21"/>
                <w:sz w:val="28"/>
                <w:szCs w:val="28"/>
              </w:rPr>
              <w:t>приеме документов, необходимых для предоставления муниципальной услуги</w:t>
            </w:r>
          </w:p>
        </w:tc>
      </w:tr>
      <w:tr w:rsidR="00AB664A" w:rsidRPr="00664B63">
        <w:tc>
          <w:tcPr>
            <w:tcW w:w="3317"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spacing w:line="276" w:lineRule="auto"/>
              <w:ind w:firstLine="709"/>
              <w:jc w:val="both"/>
              <w:rPr>
                <w:b w:val="0"/>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spacing w:line="276" w:lineRule="auto"/>
              <w:ind w:firstLine="709"/>
              <w:jc w:val="both"/>
              <w:rPr>
                <w:b w:val="0"/>
                <w:sz w:val="28"/>
                <w:szCs w:val="28"/>
              </w:rPr>
            </w:pPr>
          </w:p>
        </w:tc>
      </w:tr>
    </w:tbl>
    <w:p w:rsidR="00AB664A" w:rsidRPr="00664B63" w:rsidRDefault="00AB664A">
      <w:pPr>
        <w:pStyle w:val="ad"/>
        <w:spacing w:line="276" w:lineRule="auto"/>
        <w:ind w:firstLine="709"/>
        <w:jc w:val="both"/>
        <w:rPr>
          <w:b w:val="0"/>
          <w:sz w:val="28"/>
          <w:szCs w:val="28"/>
        </w:rPr>
      </w:pPr>
      <w:r w:rsidRPr="00664B63">
        <w:rPr>
          <w:b w:val="0"/>
          <w:sz w:val="28"/>
          <w:szCs w:val="28"/>
        </w:rPr>
        <w:t>Дополнительно информируем:</w:t>
      </w:r>
    </w:p>
    <w:p w:rsidR="00AB664A" w:rsidRPr="00664B63" w:rsidRDefault="00AB664A">
      <w:pPr>
        <w:pStyle w:val="ad"/>
        <w:spacing w:line="276" w:lineRule="auto"/>
        <w:ind w:firstLine="709"/>
        <w:jc w:val="both"/>
        <w:rPr>
          <w:b w:val="0"/>
        </w:rPr>
      </w:pPr>
      <w:r w:rsidRPr="00664B63">
        <w:rPr>
          <w:rStyle w:val="21"/>
          <w:bCs/>
          <w:sz w:val="28"/>
          <w:szCs w:val="28"/>
        </w:rPr>
        <w:t>_______________________________________________________________ (</w:t>
      </w:r>
      <w:r w:rsidRPr="00664B63">
        <w:rPr>
          <w:rStyle w:val="21"/>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664B63">
        <w:rPr>
          <w:rStyle w:val="21"/>
          <w:bCs/>
          <w:sz w:val="28"/>
          <w:szCs w:val="28"/>
        </w:rPr>
        <w:t>).</w:t>
      </w:r>
    </w:p>
    <w:p w:rsidR="00AB664A" w:rsidRPr="00664B63" w:rsidRDefault="00AB664A">
      <w:pPr>
        <w:pStyle w:val="ad"/>
        <w:spacing w:line="276" w:lineRule="auto"/>
        <w:ind w:firstLine="709"/>
        <w:jc w:val="both"/>
        <w:rPr>
          <w:b w:val="0"/>
        </w:rPr>
      </w:pP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spacing w:line="276" w:lineRule="auto"/>
        <w:jc w:val="both"/>
        <w:rPr>
          <w:rFonts w:hint="eastAsia"/>
        </w:rPr>
      </w:pPr>
      <w:r w:rsidRPr="00664B63">
        <w:rPr>
          <w:rStyle w:val="21"/>
          <w:b w:val="0"/>
          <w:bCs/>
          <w:sz w:val="28"/>
          <w:szCs w:val="28"/>
        </w:rPr>
        <w:t xml:space="preserve">            </w:t>
      </w:r>
      <w:r w:rsidRPr="00664B63">
        <w:rPr>
          <w:rStyle w:val="21"/>
          <w:b w:val="0"/>
          <w:bCs/>
          <w:sz w:val="28"/>
          <w:szCs w:val="28"/>
          <w:lang w:val="en-US"/>
        </w:rPr>
        <w:t>______________                                                             _______________</w:t>
      </w:r>
    </w:p>
    <w:tbl>
      <w:tblPr>
        <w:tblW w:w="5000" w:type="pct"/>
        <w:tblInd w:w="28" w:type="dxa"/>
        <w:tblCellMar>
          <w:left w:w="28" w:type="dxa"/>
          <w:right w:w="28" w:type="dxa"/>
        </w:tblCellMar>
        <w:tblLook w:val="0000" w:firstRow="0" w:lastRow="0" w:firstColumn="0" w:lastColumn="0" w:noHBand="0" w:noVBand="0"/>
      </w:tblPr>
      <w:tblGrid>
        <w:gridCol w:w="3536"/>
        <w:gridCol w:w="2875"/>
        <w:gridCol w:w="3510"/>
      </w:tblGrid>
      <w:tr w:rsidR="00AB664A" w:rsidRPr="00664B63">
        <w:trPr>
          <w:trHeight w:val="283"/>
        </w:trPr>
        <w:tc>
          <w:tcPr>
            <w:tcW w:w="3537" w:type="dxa"/>
          </w:tcPr>
          <w:p w:rsidR="00AB664A" w:rsidRPr="00664B63" w:rsidRDefault="00AB664A">
            <w:pPr>
              <w:pStyle w:val="ad"/>
              <w:spacing w:line="276" w:lineRule="auto"/>
              <w:rPr>
                <w:b w:val="0"/>
                <w:sz w:val="28"/>
                <w:szCs w:val="28"/>
              </w:rPr>
            </w:pPr>
            <w:r w:rsidRPr="00664B63">
              <w:rPr>
                <w:b w:val="0"/>
                <w:sz w:val="28"/>
                <w:szCs w:val="28"/>
              </w:rPr>
              <w:t>(уполномоченное должностное лицо Администрации)</w:t>
            </w:r>
          </w:p>
        </w:tc>
        <w:tc>
          <w:tcPr>
            <w:tcW w:w="2875" w:type="dxa"/>
            <w:tcMar>
              <w:left w:w="10" w:type="dxa"/>
              <w:right w:w="10" w:type="dxa"/>
            </w:tcMar>
          </w:tcPr>
          <w:p w:rsidR="00AB664A" w:rsidRPr="00664B63" w:rsidRDefault="00AB664A">
            <w:pPr>
              <w:widowControl w:val="0"/>
              <w:tabs>
                <w:tab w:val="left" w:pos="565"/>
              </w:tabs>
              <w:ind w:left="350"/>
              <w:jc w:val="center"/>
              <w:textAlignment w:val="baseline"/>
              <w:rPr>
                <w:rFonts w:ascii="Times New Roman" w:eastAsia="Andale Sans UI" w:hAnsi="Times New Roman" w:cs="Times New Roman"/>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AB664A" w:rsidRPr="00664B63" w:rsidRDefault="00AB664A">
            <w:pPr>
              <w:pStyle w:val="ad"/>
              <w:spacing w:line="276" w:lineRule="auto"/>
              <w:rPr>
                <w:b w:val="0"/>
                <w:sz w:val="28"/>
                <w:szCs w:val="28"/>
              </w:rPr>
            </w:pPr>
            <w:r w:rsidRPr="00664B63">
              <w:rPr>
                <w:b w:val="0"/>
                <w:sz w:val="28"/>
                <w:szCs w:val="28"/>
              </w:rPr>
              <w:t>(подпись, фамилия, инициалы)</w:t>
            </w:r>
          </w:p>
        </w:tc>
      </w:tr>
    </w:tbl>
    <w:p w:rsidR="00AB664A" w:rsidRPr="00664B63" w:rsidRDefault="00AB664A">
      <w:pPr>
        <w:pStyle w:val="ad"/>
        <w:spacing w:line="276" w:lineRule="auto"/>
        <w:ind w:firstLine="709"/>
        <w:jc w:val="right"/>
        <w:rPr>
          <w:b w:val="0"/>
          <w:sz w:val="28"/>
          <w:szCs w:val="28"/>
        </w:rPr>
      </w:pPr>
      <w:r w:rsidRPr="00664B63">
        <w:rPr>
          <w:rStyle w:val="21"/>
          <w:sz w:val="28"/>
          <w:szCs w:val="28"/>
        </w:rPr>
        <w:t>«__» _____ 202__</w:t>
      </w:r>
    </w:p>
    <w:tbl>
      <w:tblPr>
        <w:tblW w:w="5000" w:type="pct"/>
        <w:tblInd w:w="28" w:type="dxa"/>
        <w:tblCellMar>
          <w:left w:w="28" w:type="dxa"/>
          <w:right w:w="28" w:type="dxa"/>
        </w:tblCellMar>
        <w:tblLook w:val="04A0" w:firstRow="1" w:lastRow="0" w:firstColumn="1" w:lastColumn="0" w:noHBand="0" w:noVBand="1"/>
      </w:tblPr>
      <w:tblGrid>
        <w:gridCol w:w="2902"/>
        <w:gridCol w:w="2034"/>
        <w:gridCol w:w="4985"/>
      </w:tblGrid>
      <w:tr w:rsidR="00AB664A" w:rsidRPr="00664B63">
        <w:trPr>
          <w:trHeight w:val="283"/>
        </w:trPr>
        <w:tc>
          <w:tcPr>
            <w:tcW w:w="2903" w:type="dxa"/>
          </w:tcPr>
          <w:p w:rsidR="00AB664A" w:rsidRPr="00664B63" w:rsidRDefault="00AB664A">
            <w:pPr>
              <w:pStyle w:val="TableContents"/>
              <w:pageBreakBefore/>
              <w:jc w:val="both"/>
              <w:rPr>
                <w:rFonts w:ascii="Times New Roman" w:eastAsia="Times New Roman" w:hAnsi="Times New Roman" w:cs="Times New Roman"/>
                <w:sz w:val="28"/>
                <w:szCs w:val="28"/>
              </w:rPr>
            </w:pPr>
          </w:p>
        </w:tc>
        <w:tc>
          <w:tcPr>
            <w:tcW w:w="2034" w:type="dxa"/>
            <w:tcMar>
              <w:left w:w="10" w:type="dxa"/>
              <w:right w:w="10" w:type="dxa"/>
            </w:tcMar>
          </w:tcPr>
          <w:p w:rsidR="00AB664A" w:rsidRPr="00664B63" w:rsidRDefault="00AB664A">
            <w:pPr>
              <w:widowControl w:val="0"/>
              <w:tabs>
                <w:tab w:val="left" w:pos="565"/>
              </w:tabs>
              <w:ind w:left="350"/>
              <w:jc w:val="center"/>
              <w:textAlignment w:val="baseline"/>
              <w:rPr>
                <w:rFonts w:eastAsia="Andale Sans UI" w:cs="Times New Roman"/>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AB664A" w:rsidRPr="00664B63" w:rsidRDefault="00AB664A">
            <w:pPr>
              <w:ind w:left="350"/>
              <w:rPr>
                <w:rFonts w:hint="eastAsia"/>
              </w:rPr>
            </w:pPr>
            <w:r w:rsidRPr="00664B63">
              <w:rPr>
                <w:rFonts w:ascii="Times New Roman" w:hAnsi="Times New Roman"/>
                <w:sz w:val="28"/>
                <w:szCs w:val="28"/>
              </w:rPr>
              <w:t>Приложение 5</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к административному</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регламенту предоставления</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муниципальной услуги «Заключение</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соглашений об организации сбора</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вторичных ресурсов на территории</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муниципального образования</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Московской области»,</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утвержденному постановлением</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Администрации городского округа</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 xml:space="preserve">Электросталь Московской области </w:t>
            </w:r>
          </w:p>
          <w:p w:rsidR="00AB664A" w:rsidRPr="00664B63" w:rsidRDefault="00AB664A">
            <w:pPr>
              <w:ind w:left="350"/>
              <w:rPr>
                <w:rFonts w:ascii="Times New Roman" w:eastAsia="Calibri" w:hAnsi="Times New Roman"/>
                <w:spacing w:val="10"/>
                <w:sz w:val="28"/>
                <w:szCs w:val="28"/>
              </w:rPr>
            </w:pPr>
            <w:r w:rsidRPr="00664B63">
              <w:rPr>
                <w:rFonts w:ascii="Times New Roman" w:eastAsia="Calibri" w:hAnsi="Times New Roman"/>
                <w:spacing w:val="10"/>
                <w:sz w:val="28"/>
                <w:szCs w:val="28"/>
              </w:rPr>
              <w:t>от __________ № _____________</w:t>
            </w:r>
          </w:p>
        </w:tc>
      </w:tr>
    </w:tbl>
    <w:p w:rsidR="00AB664A" w:rsidRPr="00664B63" w:rsidRDefault="00AB664A">
      <w:pPr>
        <w:rPr>
          <w:rFonts w:hint="eastAsia"/>
        </w:rPr>
      </w:pPr>
    </w:p>
    <w:p w:rsidR="00AB664A" w:rsidRPr="00664B63" w:rsidRDefault="00AB664A">
      <w:pPr>
        <w:rPr>
          <w:rFonts w:hint="eastAsia"/>
        </w:rPr>
        <w:sectPr w:rsidR="00AB664A" w:rsidRPr="00664B63" w:rsidSect="00986460">
          <w:headerReference w:type="default" r:id="rId13"/>
          <w:type w:val="continuous"/>
          <w:pgSz w:w="11906" w:h="16838"/>
          <w:pgMar w:top="1474" w:right="851" w:bottom="1134" w:left="1134" w:header="0" w:footer="0" w:gutter="0"/>
          <w:cols w:space="720"/>
          <w:formProt w:val="0"/>
          <w:docGrid w:linePitch="600" w:charSpace="32768"/>
        </w:sectPr>
      </w:pPr>
    </w:p>
    <w:p w:rsidR="00AB664A" w:rsidRPr="00664B63" w:rsidRDefault="00AB664A">
      <w:pPr>
        <w:pStyle w:val="ae"/>
        <w:spacing w:line="276" w:lineRule="auto"/>
        <w:ind w:left="0" w:firstLine="0"/>
        <w:jc w:val="center"/>
        <w:outlineLvl w:val="1"/>
        <w:rPr>
          <w:rFonts w:ascii="Times New Roman" w:hAnsi="Times New Roman"/>
          <w:sz w:val="28"/>
          <w:szCs w:val="28"/>
        </w:rPr>
      </w:pPr>
      <w:r w:rsidRPr="00664B63">
        <w:rPr>
          <w:rFonts w:ascii="Times New Roman" w:hAnsi="Times New Roman"/>
          <w:sz w:val="28"/>
          <w:szCs w:val="28"/>
        </w:rPr>
        <w:t>Перечень</w:t>
      </w:r>
      <w:r w:rsidRPr="00664B63">
        <w:rPr>
          <w:rFonts w:ascii="Times New Roman" w:hAnsi="Times New Roman"/>
          <w:sz w:val="28"/>
          <w:szCs w:val="28"/>
        </w:rPr>
        <w:br/>
        <w:t>общих признаков, по которым объединяются</w:t>
      </w:r>
      <w:r w:rsidRPr="00664B63">
        <w:rPr>
          <w:rFonts w:ascii="Times New Roman" w:hAnsi="Times New Roman"/>
          <w:sz w:val="28"/>
          <w:szCs w:val="28"/>
        </w:rPr>
        <w:br/>
        <w:t xml:space="preserve">категории заявителей, а также комбинации признаков </w:t>
      </w:r>
      <w:proofErr w:type="gramStart"/>
      <w:r w:rsidRPr="00664B63">
        <w:rPr>
          <w:rFonts w:ascii="Times New Roman" w:hAnsi="Times New Roman"/>
          <w:sz w:val="28"/>
          <w:szCs w:val="28"/>
        </w:rPr>
        <w:t>заявителей,</w:t>
      </w:r>
      <w:r w:rsidRPr="00664B63">
        <w:rPr>
          <w:rFonts w:ascii="Times New Roman" w:hAnsi="Times New Roman"/>
          <w:sz w:val="28"/>
          <w:szCs w:val="28"/>
        </w:rPr>
        <w:br/>
        <w:t>каждая</w:t>
      </w:r>
      <w:proofErr w:type="gramEnd"/>
      <w:r w:rsidRPr="00664B63">
        <w:rPr>
          <w:rFonts w:ascii="Times New Roman" w:hAnsi="Times New Roman"/>
          <w:sz w:val="28"/>
          <w:szCs w:val="28"/>
        </w:rPr>
        <w:t xml:space="preserve"> из которых соответствует одному варианту предоставления муниципальной услуги «Заключение соглашений об организации сбора вторичных ресурсов на территории муниципального образования Московской области»</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e"/>
        <w:spacing w:line="276" w:lineRule="auto"/>
        <w:ind w:left="0" w:firstLine="709"/>
        <w:jc w:val="center"/>
        <w:outlineLvl w:val="1"/>
        <w:rPr>
          <w:rFonts w:ascii="Times New Roman" w:hAnsi="Times New Roman"/>
          <w:sz w:val="28"/>
          <w:szCs w:val="28"/>
        </w:rPr>
      </w:pPr>
    </w:p>
    <w:p w:rsidR="00AB664A" w:rsidRPr="00664B63" w:rsidRDefault="00AB664A">
      <w:pPr>
        <w:pStyle w:val="ae"/>
        <w:spacing w:line="276" w:lineRule="auto"/>
        <w:ind w:left="0" w:firstLine="0"/>
        <w:jc w:val="center"/>
        <w:outlineLvl w:val="1"/>
        <w:rPr>
          <w:rFonts w:ascii="Times New Roman" w:hAnsi="Times New Roman"/>
          <w:sz w:val="28"/>
          <w:szCs w:val="28"/>
        </w:rPr>
      </w:pPr>
      <w:r w:rsidRPr="00664B63">
        <w:rPr>
          <w:rFonts w:ascii="Times New Roman" w:hAnsi="Times New Roman"/>
          <w:sz w:val="28"/>
          <w:szCs w:val="28"/>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874"/>
      </w:tblGrid>
      <w:tr w:rsidR="00AB664A" w:rsidRPr="00664B63">
        <w:tc>
          <w:tcPr>
            <w:tcW w:w="728" w:type="dxa"/>
            <w:tcBorders>
              <w:top w:val="single" w:sz="2" w:space="0" w:color="000000"/>
              <w:left w:val="single" w:sz="2" w:space="0" w:color="000000"/>
              <w:bottom w:val="single" w:sz="2" w:space="0" w:color="000000"/>
            </w:tcBorders>
          </w:tcPr>
          <w:p w:rsidR="00AB664A" w:rsidRPr="00664B63" w:rsidRDefault="00AB664A">
            <w:pPr>
              <w:pStyle w:val="TableContents"/>
              <w:ind w:firstLine="709"/>
              <w:jc w:val="center"/>
              <w:rPr>
                <w:rFonts w:ascii="Times New Roman" w:hAnsi="Times New Roman"/>
                <w:sz w:val="28"/>
                <w:szCs w:val="28"/>
              </w:rPr>
            </w:pPr>
          </w:p>
        </w:tc>
        <w:tc>
          <w:tcPr>
            <w:tcW w:w="4320" w:type="dxa"/>
            <w:tcBorders>
              <w:top w:val="single" w:sz="2" w:space="0" w:color="000000"/>
              <w:left w:val="single" w:sz="2" w:space="0" w:color="000000"/>
              <w:bottom w:val="single" w:sz="2" w:space="0" w:color="000000"/>
            </w:tcBorders>
          </w:tcPr>
          <w:p w:rsidR="00AB664A" w:rsidRPr="00664B63" w:rsidRDefault="00AB664A">
            <w:pPr>
              <w:pStyle w:val="TableContents"/>
              <w:ind w:firstLine="709"/>
              <w:jc w:val="center"/>
              <w:rPr>
                <w:rFonts w:ascii="Times New Roman" w:hAnsi="Times New Roman"/>
                <w:sz w:val="28"/>
                <w:szCs w:val="28"/>
              </w:rPr>
            </w:pPr>
            <w:r w:rsidRPr="00664B63">
              <w:rPr>
                <w:rFonts w:ascii="Times New Roman" w:hAnsi="Times New Roman"/>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AB664A" w:rsidRPr="00664B63" w:rsidRDefault="00AB664A">
            <w:pPr>
              <w:pStyle w:val="TableContents"/>
              <w:ind w:firstLine="709"/>
              <w:jc w:val="center"/>
              <w:rPr>
                <w:rFonts w:ascii="Times New Roman" w:hAnsi="Times New Roman"/>
                <w:sz w:val="28"/>
                <w:szCs w:val="28"/>
              </w:rPr>
            </w:pPr>
            <w:r w:rsidRPr="00664B63">
              <w:rPr>
                <w:rFonts w:ascii="Times New Roman" w:hAnsi="Times New Roman"/>
                <w:sz w:val="28"/>
                <w:szCs w:val="28"/>
              </w:rPr>
              <w:t>Категория</w:t>
            </w:r>
          </w:p>
        </w:tc>
      </w:tr>
      <w:tr w:rsidR="00AB664A" w:rsidRPr="00664B63">
        <w:tc>
          <w:tcPr>
            <w:tcW w:w="728" w:type="dxa"/>
            <w:tcBorders>
              <w:left w:val="single" w:sz="2" w:space="0" w:color="000000"/>
              <w:bottom w:val="single" w:sz="2" w:space="0" w:color="000000"/>
            </w:tcBorders>
          </w:tcPr>
          <w:p w:rsidR="00AB664A" w:rsidRPr="00664B63" w:rsidRDefault="00AB664A">
            <w:pPr>
              <w:pStyle w:val="TableContents"/>
              <w:jc w:val="center"/>
              <w:rPr>
                <w:rFonts w:ascii="Times New Roman" w:hAnsi="Times New Roman"/>
                <w:sz w:val="28"/>
                <w:szCs w:val="28"/>
                <w:lang w:val="en-US"/>
              </w:rPr>
            </w:pPr>
            <w:r w:rsidRPr="00664B63">
              <w:rPr>
                <w:rFonts w:ascii="Times New Roman" w:hAnsi="Times New Roman"/>
                <w:sz w:val="28"/>
                <w:szCs w:val="28"/>
                <w:lang w:val="en-US"/>
              </w:rPr>
              <w:t>1.</w:t>
            </w:r>
          </w:p>
        </w:tc>
        <w:tc>
          <w:tcPr>
            <w:tcW w:w="4320" w:type="dxa"/>
            <w:tcBorders>
              <w:left w:val="single" w:sz="2" w:space="0" w:color="000000"/>
              <w:bottom w:val="single" w:sz="2" w:space="0" w:color="000000"/>
            </w:tcBorders>
          </w:tcPr>
          <w:p w:rsidR="00AB664A" w:rsidRPr="00664B63" w:rsidRDefault="00AB664A">
            <w:pPr>
              <w:pStyle w:val="TableContents"/>
              <w:rPr>
                <w:rFonts w:ascii="Times New Roman" w:hAnsi="Times New Roman"/>
                <w:sz w:val="28"/>
                <w:szCs w:val="28"/>
              </w:rPr>
            </w:pPr>
            <w:r w:rsidRPr="00664B63">
              <w:rPr>
                <w:rFonts w:ascii="Times New Roman" w:hAnsi="Times New Roman"/>
                <w:sz w:val="28"/>
                <w:szCs w:val="28"/>
              </w:rPr>
              <w:t>юридические лица</w:t>
            </w:r>
          </w:p>
          <w:p w:rsidR="00AB664A" w:rsidRPr="00664B63" w:rsidRDefault="00AB664A">
            <w:pPr>
              <w:pStyle w:val="TableContents"/>
              <w:rPr>
                <w:rFonts w:ascii="Times New Roman" w:hAnsi="Times New Roman"/>
                <w:sz w:val="28"/>
                <w:szCs w:val="28"/>
              </w:rPr>
            </w:pPr>
            <w:r w:rsidRPr="00664B63">
              <w:rPr>
                <w:rFonts w:ascii="Times New Roman" w:hAnsi="Times New Roman"/>
                <w:sz w:val="28"/>
                <w:szCs w:val="28"/>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AB664A" w:rsidRPr="00664B63" w:rsidRDefault="00AB664A">
            <w:pPr>
              <w:pStyle w:val="TableContents"/>
              <w:rPr>
                <w:rFonts w:ascii="Times New Roman" w:hAnsi="Times New Roman"/>
                <w:sz w:val="28"/>
                <w:szCs w:val="28"/>
              </w:rPr>
            </w:pPr>
            <w:r w:rsidRPr="00664B63">
              <w:rPr>
                <w:rFonts w:ascii="Times New Roman" w:hAnsi="Times New Roman"/>
                <w:sz w:val="28"/>
                <w:szCs w:val="28"/>
              </w:rPr>
              <w:t>имеющие намерение разместить емкость для сбора ВР</w:t>
            </w:r>
          </w:p>
        </w:tc>
      </w:tr>
    </w:tbl>
    <w:p w:rsidR="00AB664A" w:rsidRPr="00664B63" w:rsidRDefault="00AB664A">
      <w:pPr>
        <w:pStyle w:val="ae"/>
        <w:widowControl w:val="0"/>
        <w:spacing w:line="276" w:lineRule="auto"/>
        <w:ind w:left="0" w:firstLine="709"/>
        <w:jc w:val="center"/>
        <w:rPr>
          <w:rFonts w:ascii="Times New Roman" w:hAnsi="Times New Roman"/>
          <w:sz w:val="28"/>
          <w:szCs w:val="28"/>
        </w:rPr>
      </w:pP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e"/>
        <w:widowControl w:val="0"/>
        <w:spacing w:line="276" w:lineRule="auto"/>
        <w:ind w:left="0" w:firstLine="0"/>
        <w:jc w:val="center"/>
        <w:rPr>
          <w:rFonts w:ascii="Times New Roman" w:hAnsi="Times New Roman"/>
          <w:sz w:val="28"/>
          <w:szCs w:val="28"/>
        </w:rPr>
      </w:pPr>
      <w:r w:rsidRPr="00664B63">
        <w:rPr>
          <w:rFonts w:ascii="Times New Roman" w:hAnsi="Times New Roman"/>
          <w:sz w:val="28"/>
          <w:szCs w:val="28"/>
        </w:rPr>
        <w:t xml:space="preserve">Комбинации признаков </w:t>
      </w:r>
      <w:proofErr w:type="gramStart"/>
      <w:r w:rsidRPr="00664B63">
        <w:rPr>
          <w:rFonts w:ascii="Times New Roman" w:hAnsi="Times New Roman"/>
          <w:sz w:val="28"/>
          <w:szCs w:val="28"/>
        </w:rPr>
        <w:t>заявителей,</w:t>
      </w:r>
      <w:r w:rsidRPr="00664B63">
        <w:rPr>
          <w:rFonts w:ascii="Times New Roman" w:hAnsi="Times New Roman"/>
          <w:sz w:val="28"/>
          <w:szCs w:val="28"/>
        </w:rPr>
        <w:br/>
        <w:t>каждая</w:t>
      </w:r>
      <w:proofErr w:type="gramEnd"/>
      <w:r w:rsidRPr="00664B63">
        <w:rPr>
          <w:rFonts w:ascii="Times New Roman" w:hAnsi="Times New Roman"/>
          <w:sz w:val="28"/>
          <w:szCs w:val="28"/>
        </w:rPr>
        <w:t xml:space="preserve"> из которых соответствует одному варианту</w:t>
      </w:r>
      <w:r w:rsidRPr="00664B63">
        <w:rPr>
          <w:rFonts w:ascii="Times New Roman" w:hAnsi="Times New Roman"/>
          <w:sz w:val="28"/>
          <w:szCs w:val="28"/>
        </w:rPr>
        <w:br/>
        <w:t>предоставления муниципальной услуги</w:t>
      </w:r>
    </w:p>
    <w:tbl>
      <w:tblPr>
        <w:tblW w:w="9917" w:type="dxa"/>
        <w:tblInd w:w="28" w:type="dxa"/>
        <w:tblCellMar>
          <w:top w:w="28" w:type="dxa"/>
          <w:left w:w="28" w:type="dxa"/>
          <w:bottom w:w="28" w:type="dxa"/>
          <w:right w:w="28" w:type="dxa"/>
        </w:tblCellMar>
        <w:tblLook w:val="04A0" w:firstRow="1" w:lastRow="0" w:firstColumn="1" w:lastColumn="0" w:noHBand="0" w:noVBand="1"/>
      </w:tblPr>
      <w:tblGrid>
        <w:gridCol w:w="704"/>
        <w:gridCol w:w="4370"/>
        <w:gridCol w:w="4843"/>
      </w:tblGrid>
      <w:tr w:rsidR="00AB664A" w:rsidRPr="00664B63">
        <w:tc>
          <w:tcPr>
            <w:tcW w:w="704" w:type="dxa"/>
            <w:tcBorders>
              <w:top w:val="single" w:sz="2" w:space="0" w:color="000000"/>
              <w:left w:val="single" w:sz="2" w:space="0" w:color="000000"/>
              <w:bottom w:val="single" w:sz="2" w:space="0" w:color="000000"/>
            </w:tcBorders>
          </w:tcPr>
          <w:p w:rsidR="00AB664A" w:rsidRPr="00664B63" w:rsidRDefault="00AB664A">
            <w:pPr>
              <w:pStyle w:val="TableContents"/>
              <w:jc w:val="center"/>
              <w:rPr>
                <w:rFonts w:ascii="Times New Roman" w:hAnsi="Times New Roman"/>
                <w:sz w:val="28"/>
                <w:szCs w:val="28"/>
                <w:lang w:val="en-US"/>
              </w:rPr>
            </w:pPr>
            <w:r w:rsidRPr="00664B63">
              <w:rPr>
                <w:rFonts w:ascii="Times New Roman" w:hAnsi="Times New Roman"/>
                <w:sz w:val="28"/>
                <w:szCs w:val="28"/>
                <w:lang w:val="en-US"/>
              </w:rPr>
              <w:t>1.</w:t>
            </w:r>
          </w:p>
        </w:tc>
        <w:tc>
          <w:tcPr>
            <w:tcW w:w="4370" w:type="dxa"/>
            <w:tcBorders>
              <w:top w:val="single" w:sz="2" w:space="0" w:color="000000"/>
              <w:left w:val="single" w:sz="2" w:space="0" w:color="000000"/>
              <w:bottom w:val="single" w:sz="2" w:space="0" w:color="000000"/>
            </w:tcBorders>
          </w:tcPr>
          <w:p w:rsidR="00AB664A" w:rsidRPr="00664B63" w:rsidRDefault="00AB664A">
            <w:pPr>
              <w:pStyle w:val="a0"/>
              <w:tabs>
                <w:tab w:val="left" w:pos="645"/>
              </w:tabs>
              <w:spacing w:after="0"/>
              <w:jc w:val="both"/>
              <w:rPr>
                <w:rFonts w:ascii="Times New Roman" w:hAnsi="Times New Roman"/>
                <w:color w:val="00CC33"/>
                <w:sz w:val="28"/>
                <w:szCs w:val="28"/>
              </w:rPr>
            </w:pPr>
            <w:r w:rsidRPr="00664B63">
              <w:rPr>
                <w:rFonts w:ascii="Times New Roman" w:hAnsi="Times New Roman"/>
                <w:color w:val="000000"/>
                <w:sz w:val="28"/>
                <w:szCs w:val="28"/>
              </w:rPr>
              <w:t xml:space="preserve">юридические </w:t>
            </w:r>
            <w:proofErr w:type="gramStart"/>
            <w:r w:rsidRPr="00664B63">
              <w:rPr>
                <w:rFonts w:ascii="Times New Roman" w:hAnsi="Times New Roman"/>
                <w:color w:val="000000"/>
                <w:sz w:val="28"/>
                <w:szCs w:val="28"/>
              </w:rPr>
              <w:t>лица:  имеющие</w:t>
            </w:r>
            <w:proofErr w:type="gramEnd"/>
            <w:r w:rsidRPr="00664B63">
              <w:rPr>
                <w:rFonts w:ascii="Times New Roman" w:hAnsi="Times New Roman"/>
                <w:color w:val="000000"/>
                <w:sz w:val="28"/>
                <w:szCs w:val="28"/>
              </w:rPr>
              <w:t xml:space="preserve"> намерение разместить емкость для сбора ВР,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AB664A" w:rsidRPr="00664B63" w:rsidRDefault="00AB664A">
            <w:pPr>
              <w:pStyle w:val="ae"/>
              <w:widowControl w:val="0"/>
              <w:spacing w:line="276" w:lineRule="auto"/>
              <w:ind w:left="0" w:firstLine="0"/>
              <w:rPr>
                <w:rFonts w:ascii="Times New Roman" w:hAnsi="Times New Roman"/>
                <w:sz w:val="28"/>
                <w:szCs w:val="28"/>
              </w:rPr>
            </w:pPr>
            <w:r w:rsidRPr="00664B63">
              <w:rPr>
                <w:rFonts w:ascii="Times New Roman" w:hAnsi="Times New Roman"/>
                <w:sz w:val="28"/>
                <w:szCs w:val="28"/>
              </w:rPr>
              <w:t>вариант предоставления муниципальной услуги, указанный в подпункте 17.1.1 пункта 17.1 Регламента</w:t>
            </w:r>
          </w:p>
        </w:tc>
      </w:tr>
      <w:tr w:rsidR="00AB664A" w:rsidRPr="00664B63">
        <w:tc>
          <w:tcPr>
            <w:tcW w:w="704" w:type="dxa"/>
            <w:tcBorders>
              <w:top w:val="single" w:sz="2" w:space="0" w:color="000000"/>
              <w:left w:val="single" w:sz="2" w:space="0" w:color="000000"/>
              <w:bottom w:val="single" w:sz="2" w:space="0" w:color="000000"/>
            </w:tcBorders>
          </w:tcPr>
          <w:p w:rsidR="00AB664A" w:rsidRPr="00664B63" w:rsidRDefault="00AB664A">
            <w:pPr>
              <w:pStyle w:val="TableContents"/>
              <w:jc w:val="center"/>
              <w:rPr>
                <w:rFonts w:ascii="Times New Roman" w:hAnsi="Times New Roman"/>
                <w:sz w:val="28"/>
                <w:szCs w:val="28"/>
                <w:lang w:val="en-US"/>
              </w:rPr>
            </w:pPr>
            <w:r w:rsidRPr="00664B63">
              <w:rPr>
                <w:rFonts w:ascii="Times New Roman" w:hAnsi="Times New Roman"/>
                <w:sz w:val="28"/>
                <w:szCs w:val="28"/>
                <w:lang w:val="en-US"/>
              </w:rPr>
              <w:t>2.</w:t>
            </w:r>
          </w:p>
        </w:tc>
        <w:tc>
          <w:tcPr>
            <w:tcW w:w="4370" w:type="dxa"/>
            <w:tcBorders>
              <w:top w:val="single" w:sz="2" w:space="0" w:color="000000"/>
              <w:left w:val="single" w:sz="2" w:space="0" w:color="000000"/>
              <w:bottom w:val="single" w:sz="2" w:space="0" w:color="000000"/>
            </w:tcBorders>
          </w:tcPr>
          <w:p w:rsidR="00AB664A" w:rsidRPr="00664B63" w:rsidRDefault="00AB664A">
            <w:pPr>
              <w:pStyle w:val="a0"/>
              <w:tabs>
                <w:tab w:val="left" w:pos="645"/>
              </w:tabs>
              <w:spacing w:after="0"/>
              <w:jc w:val="both"/>
              <w:rPr>
                <w:rFonts w:ascii="Times New Roman" w:hAnsi="Times New Roman"/>
                <w:color w:val="00CC33"/>
                <w:sz w:val="28"/>
                <w:szCs w:val="28"/>
              </w:rPr>
            </w:pPr>
            <w:r w:rsidRPr="00664B63">
              <w:rPr>
                <w:rFonts w:ascii="Times New Roman" w:hAnsi="Times New Roman"/>
                <w:color w:val="000000"/>
                <w:sz w:val="28"/>
                <w:szCs w:val="28"/>
              </w:rPr>
              <w:t xml:space="preserve">индивидуальные </w:t>
            </w:r>
            <w:proofErr w:type="gramStart"/>
            <w:r w:rsidRPr="00664B63">
              <w:rPr>
                <w:rFonts w:ascii="Times New Roman" w:hAnsi="Times New Roman"/>
                <w:color w:val="000000"/>
                <w:sz w:val="28"/>
                <w:szCs w:val="28"/>
              </w:rPr>
              <w:t>предприниматели:  имеющие</w:t>
            </w:r>
            <w:proofErr w:type="gramEnd"/>
            <w:r w:rsidRPr="00664B63">
              <w:rPr>
                <w:rFonts w:ascii="Times New Roman" w:hAnsi="Times New Roman"/>
                <w:color w:val="000000"/>
                <w:sz w:val="28"/>
                <w:szCs w:val="28"/>
              </w:rPr>
              <w:t xml:space="preserve"> намерение разместить емкость для сбора ВР,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AB664A" w:rsidRPr="00664B63" w:rsidRDefault="00AB664A">
            <w:pPr>
              <w:pStyle w:val="ae"/>
              <w:widowControl w:val="0"/>
              <w:spacing w:line="276" w:lineRule="auto"/>
              <w:ind w:left="0" w:firstLine="0"/>
              <w:rPr>
                <w:rFonts w:ascii="Times New Roman" w:hAnsi="Times New Roman"/>
                <w:sz w:val="28"/>
                <w:szCs w:val="28"/>
              </w:rPr>
            </w:pPr>
            <w:r w:rsidRPr="00664B63">
              <w:rPr>
                <w:rFonts w:ascii="Times New Roman" w:hAnsi="Times New Roman"/>
                <w:sz w:val="28"/>
                <w:szCs w:val="28"/>
              </w:rPr>
              <w:t>вариант предоставления муниципальной услуги, указанный в подпункте 17.1.2 пункта 17.1 Регламента</w:t>
            </w:r>
          </w:p>
        </w:tc>
      </w:tr>
    </w:tbl>
    <w:p w:rsidR="00AB664A" w:rsidRPr="00664B63" w:rsidRDefault="00AB664A">
      <w:pPr>
        <w:rPr>
          <w:rFonts w:hint="eastAsia"/>
          <w:sz w:val="4"/>
          <w:szCs w:val="4"/>
        </w:rPr>
      </w:pPr>
    </w:p>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5017"/>
      </w:tblGrid>
      <w:tr w:rsidR="00AB664A" w:rsidRPr="00664B63" w:rsidTr="00205091">
        <w:tc>
          <w:tcPr>
            <w:tcW w:w="5210" w:type="dxa"/>
          </w:tcPr>
          <w:p w:rsidR="00AB664A" w:rsidRPr="00664B63" w:rsidRDefault="00AB664A" w:rsidP="00205091">
            <w:pPr>
              <w:jc w:val="center"/>
              <w:rPr>
                <w:rFonts w:ascii="Times New Roman" w:eastAsia="Times New Roman" w:hAnsi="Times New Roman"/>
                <w:sz w:val="28"/>
                <w:szCs w:val="28"/>
                <w:lang w:eastAsia="ru-RU"/>
              </w:rPr>
            </w:pPr>
          </w:p>
        </w:tc>
        <w:tc>
          <w:tcPr>
            <w:tcW w:w="5211" w:type="dxa"/>
          </w:tcPr>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AB664A" w:rsidRPr="00664B63" w:rsidRDefault="00AB664A" w:rsidP="00205091">
            <w:pPr>
              <w:ind w:left="350"/>
            </w:pPr>
            <w:r w:rsidRPr="00664B63">
              <w:rPr>
                <w:rFonts w:ascii="Times New Roman" w:hAnsi="Times New Roman"/>
                <w:sz w:val="28"/>
                <w:szCs w:val="28"/>
              </w:rPr>
              <w:t>Приложение 6</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к административному</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регламенту предоставления</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муниципальной услуги «Заключение</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соглашений об организации сбора</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вторичных ресурсов на территории</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муниципального образования</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Московской области»,</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утвержденному постановлением</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Администрации городского округа</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 xml:space="preserve">Электросталь Московской области </w:t>
            </w:r>
          </w:p>
          <w:p w:rsidR="00AB664A" w:rsidRPr="00664B63" w:rsidRDefault="00AB664A" w:rsidP="00205091">
            <w:pPr>
              <w:rPr>
                <w:rFonts w:ascii="Times New Roman" w:eastAsia="Times New Roman" w:hAnsi="Times New Roman"/>
                <w:sz w:val="28"/>
                <w:szCs w:val="28"/>
                <w:lang w:eastAsia="ru-RU"/>
              </w:rPr>
            </w:pPr>
            <w:r w:rsidRPr="00664B63">
              <w:rPr>
                <w:rFonts w:ascii="Times New Roman" w:eastAsia="Times New Roman" w:hAnsi="Times New Roman"/>
                <w:sz w:val="28"/>
                <w:szCs w:val="28"/>
                <w:lang w:eastAsia="ru-RU"/>
              </w:rPr>
              <w:t xml:space="preserve">     </w:t>
            </w:r>
            <w:proofErr w:type="gramStart"/>
            <w:r w:rsidRPr="00664B63">
              <w:rPr>
                <w:rFonts w:ascii="Times New Roman" w:eastAsia="Times New Roman" w:hAnsi="Times New Roman"/>
                <w:sz w:val="28"/>
                <w:szCs w:val="28"/>
                <w:lang w:eastAsia="ru-RU"/>
              </w:rPr>
              <w:t>от  _</w:t>
            </w:r>
            <w:proofErr w:type="gramEnd"/>
            <w:r w:rsidRPr="00664B63">
              <w:rPr>
                <w:rFonts w:ascii="Times New Roman" w:eastAsia="Times New Roman" w:hAnsi="Times New Roman"/>
                <w:sz w:val="28"/>
                <w:szCs w:val="28"/>
                <w:lang w:eastAsia="ru-RU"/>
              </w:rPr>
              <w:t>_________ № _____________</w:t>
            </w:r>
          </w:p>
        </w:tc>
      </w:tr>
    </w:tbl>
    <w:p w:rsidR="00AB664A" w:rsidRPr="00664B63" w:rsidRDefault="00AB664A" w:rsidP="00D251D6">
      <w:pPr>
        <w:jc w:val="center"/>
        <w:rPr>
          <w:rFonts w:ascii="Times New Roman" w:eastAsia="Times New Roman" w:hAnsi="Times New Roman" w:cs="Times New Roman"/>
          <w:sz w:val="28"/>
          <w:szCs w:val="28"/>
          <w:lang w:eastAsia="ru-RU"/>
        </w:rPr>
      </w:pPr>
    </w:p>
    <w:p w:rsidR="00AB664A" w:rsidRPr="00664B63" w:rsidRDefault="00AB664A" w:rsidP="00D251D6">
      <w:pPr>
        <w:jc w:val="center"/>
        <w:rPr>
          <w:rFonts w:ascii="Times New Roman" w:eastAsia="Times New Roman" w:hAnsi="Times New Roman" w:cs="Times New Roman"/>
          <w:sz w:val="28"/>
          <w:szCs w:val="28"/>
          <w:lang w:eastAsia="ru-RU"/>
        </w:rPr>
      </w:pPr>
      <w:r w:rsidRPr="00664B63">
        <w:rPr>
          <w:rFonts w:ascii="Times New Roman" w:eastAsia="Times New Roman" w:hAnsi="Times New Roman" w:cs="Times New Roman"/>
          <w:sz w:val="28"/>
          <w:szCs w:val="28"/>
          <w:lang w:eastAsia="ru-RU"/>
        </w:rPr>
        <w:t>Форма запроса</w:t>
      </w:r>
    </w:p>
    <w:p w:rsidR="00AB664A" w:rsidRPr="00664B63" w:rsidRDefault="00AB664A" w:rsidP="00D251D6">
      <w:pPr>
        <w:jc w:val="center"/>
        <w:rPr>
          <w:rFonts w:ascii="Times New Roman" w:eastAsia="Times New Roman" w:hAnsi="Times New Roman" w:cs="Times New Roman"/>
          <w:sz w:val="28"/>
          <w:szCs w:val="28"/>
        </w:rPr>
      </w:pPr>
      <w:r w:rsidRPr="00664B63">
        <w:rPr>
          <w:rFonts w:ascii="Times New Roman" w:eastAsia="Times New Roman" w:hAnsi="Times New Roman" w:cs="Times New Roman"/>
          <w:sz w:val="28"/>
          <w:szCs w:val="28"/>
          <w:lang w:eastAsia="ru-RU"/>
        </w:rPr>
        <w:t xml:space="preserve">о предоставлении муниципальной услуги </w:t>
      </w:r>
      <w:r w:rsidRPr="00664B63">
        <w:rPr>
          <w:rFonts w:ascii="Times New Roman" w:eastAsia="Times New Roman" w:hAnsi="Times New Roman" w:cs="Times New Roman"/>
          <w:sz w:val="28"/>
          <w:szCs w:val="28"/>
        </w:rPr>
        <w:t xml:space="preserve">«Заключение соглашений </w:t>
      </w:r>
    </w:p>
    <w:p w:rsidR="00AB664A" w:rsidRPr="00664B63" w:rsidRDefault="00AB664A" w:rsidP="00D251D6">
      <w:pPr>
        <w:jc w:val="center"/>
        <w:rPr>
          <w:rFonts w:ascii="Times New Roman" w:eastAsia="Times New Roman" w:hAnsi="Times New Roman" w:cs="Times New Roman"/>
          <w:sz w:val="28"/>
          <w:szCs w:val="28"/>
        </w:rPr>
      </w:pPr>
      <w:r w:rsidRPr="00664B63">
        <w:rPr>
          <w:rFonts w:ascii="Times New Roman" w:eastAsia="Times New Roman" w:hAnsi="Times New Roman" w:cs="Times New Roman"/>
          <w:sz w:val="28"/>
          <w:szCs w:val="28"/>
        </w:rPr>
        <w:t>об организации сбора вторичных ресурсов на территории муниципального образования Московской области»</w:t>
      </w:r>
    </w:p>
    <w:p w:rsidR="00AB664A" w:rsidRPr="00664B63" w:rsidRDefault="00AB664A" w:rsidP="00F5205E">
      <w:pPr>
        <w:pStyle w:val="1f2"/>
        <w:autoSpaceDE w:val="0"/>
        <w:spacing w:after="0" w:line="276" w:lineRule="auto"/>
        <w:ind w:left="0" w:right="0" w:firstLine="4536"/>
        <w:contextualSpacing/>
        <w:jc w:val="left"/>
        <w:rPr>
          <w:rFonts w:ascii="Times New Roman" w:hAnsi="Times New Roman" w:cs="Times New Roman"/>
          <w:color w:val="auto"/>
          <w:sz w:val="28"/>
          <w:szCs w:val="28"/>
          <w:lang w:val="ru-RU"/>
        </w:rPr>
      </w:pPr>
    </w:p>
    <w:p w:rsidR="00AB664A" w:rsidRPr="00664B63" w:rsidRDefault="00AB664A" w:rsidP="00F5205E">
      <w:pPr>
        <w:pStyle w:val="1f2"/>
        <w:autoSpaceDE w:val="0"/>
        <w:spacing w:after="0" w:line="276" w:lineRule="auto"/>
        <w:ind w:left="0" w:right="0" w:firstLine="4536"/>
        <w:contextualSpacing/>
        <w:jc w:val="left"/>
        <w:rPr>
          <w:rFonts w:ascii="Times New Roman" w:hAnsi="Times New Roman" w:cs="Times New Roman"/>
          <w:color w:val="auto"/>
          <w:sz w:val="28"/>
          <w:szCs w:val="28"/>
          <w:lang w:val="ru-RU"/>
        </w:rPr>
      </w:pPr>
    </w:p>
    <w:p w:rsidR="00AB664A" w:rsidRPr="00664B63" w:rsidRDefault="00AB664A" w:rsidP="00F5205E">
      <w:pPr>
        <w:pStyle w:val="1f2"/>
        <w:autoSpaceDE w:val="0"/>
        <w:spacing w:after="0" w:line="276" w:lineRule="auto"/>
        <w:ind w:left="0" w:right="0" w:firstLine="4536"/>
        <w:contextualSpacing/>
        <w:jc w:val="left"/>
        <w:rPr>
          <w:rFonts w:ascii="Times New Roman" w:hAnsi="Times New Roman" w:cs="Times New Roman"/>
          <w:color w:val="auto"/>
          <w:sz w:val="28"/>
          <w:szCs w:val="28"/>
          <w:lang w:val="ru-RU"/>
        </w:rPr>
      </w:pPr>
      <w:r w:rsidRPr="00664B63">
        <w:rPr>
          <w:rFonts w:ascii="Times New Roman" w:hAnsi="Times New Roman" w:cs="Times New Roman"/>
          <w:color w:val="auto"/>
          <w:sz w:val="28"/>
          <w:szCs w:val="28"/>
          <w:lang w:val="ru-RU"/>
        </w:rPr>
        <w:t xml:space="preserve">В ___________________________________ </w:t>
      </w:r>
    </w:p>
    <w:p w:rsidR="00AB664A" w:rsidRPr="00664B63" w:rsidRDefault="00AB664A" w:rsidP="00F5205E">
      <w:pPr>
        <w:pStyle w:val="1f2"/>
        <w:autoSpaceDE w:val="0"/>
        <w:spacing w:after="0" w:line="276" w:lineRule="auto"/>
        <w:ind w:left="4820" w:right="0" w:firstLine="0"/>
        <w:contextualSpacing/>
        <w:rPr>
          <w:rFonts w:ascii="Times New Roman" w:hAnsi="Times New Roman" w:cs="Times New Roman"/>
          <w:color w:val="auto"/>
          <w:sz w:val="28"/>
          <w:szCs w:val="28"/>
          <w:lang w:val="ru-RU"/>
        </w:rPr>
      </w:pPr>
      <w:r w:rsidRPr="00664B63">
        <w:rPr>
          <w:rFonts w:ascii="Times New Roman" w:hAnsi="Times New Roman" w:cs="Times New Roman"/>
          <w:color w:val="auto"/>
          <w:sz w:val="28"/>
          <w:szCs w:val="28"/>
          <w:lang w:val="ru-RU"/>
        </w:rPr>
        <w:t>(</w:t>
      </w:r>
      <w:r w:rsidRPr="00664B63">
        <w:rPr>
          <w:rFonts w:ascii="Times New Roman" w:hAnsi="Times New Roman" w:cs="Times New Roman"/>
          <w:i/>
          <w:color w:val="auto"/>
          <w:sz w:val="28"/>
          <w:szCs w:val="28"/>
          <w:lang w:val="ru-RU"/>
        </w:rPr>
        <w:t>указать полное наименование Администрации</w:t>
      </w:r>
      <w:r w:rsidRPr="00664B63">
        <w:rPr>
          <w:rFonts w:ascii="Times New Roman" w:hAnsi="Times New Roman" w:cs="Times New Roman"/>
          <w:color w:val="auto"/>
          <w:sz w:val="28"/>
          <w:szCs w:val="28"/>
          <w:lang w:val="ru-RU"/>
        </w:rPr>
        <w:t>)</w:t>
      </w:r>
    </w:p>
    <w:p w:rsidR="00AB664A" w:rsidRPr="00664B63" w:rsidRDefault="00AB664A" w:rsidP="00F5205E">
      <w:pPr>
        <w:ind w:firstLine="4536"/>
        <w:contextualSpacing/>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 xml:space="preserve">от ___________________________________ </w:t>
      </w:r>
    </w:p>
    <w:p w:rsidR="00AB664A" w:rsidRPr="00664B63" w:rsidRDefault="00AB664A" w:rsidP="00F5205E">
      <w:pPr>
        <w:ind w:left="4820"/>
        <w:contextualSpacing/>
        <w:jc w:val="center"/>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w:t>
      </w:r>
      <w:r w:rsidRPr="00664B63">
        <w:rPr>
          <w:rFonts w:ascii="Times New Roman" w:eastAsia="Times New Roman" w:hAnsi="Times New Roman" w:cs="Times New Roman"/>
          <w:i/>
          <w:sz w:val="28"/>
          <w:szCs w:val="28"/>
          <w:lang w:bidi="en-US"/>
        </w:rPr>
        <w:t xml:space="preserve">указать ФИО (последнее </w:t>
      </w:r>
      <w:r w:rsidRPr="00664B63">
        <w:rPr>
          <w:rFonts w:ascii="Times New Roman" w:eastAsia="Times New Roman" w:hAnsi="Times New Roman" w:cs="Times New Roman"/>
          <w:i/>
          <w:sz w:val="28"/>
          <w:szCs w:val="28"/>
          <w:lang w:bidi="en-US"/>
        </w:rPr>
        <w:br/>
        <w:t>при наличии) – для индивидуального предпринимателя или полное наименование – для юридического лица</w:t>
      </w:r>
      <w:r w:rsidRPr="00664B63">
        <w:rPr>
          <w:rFonts w:ascii="Times New Roman" w:eastAsia="Times New Roman" w:hAnsi="Times New Roman" w:cs="Times New Roman"/>
          <w:sz w:val="28"/>
          <w:szCs w:val="28"/>
          <w:lang w:bidi="en-US"/>
        </w:rPr>
        <w:t>)</w:t>
      </w:r>
    </w:p>
    <w:p w:rsidR="00AB664A" w:rsidRPr="00664B63" w:rsidRDefault="00AB664A" w:rsidP="00F5205E">
      <w:pPr>
        <w:ind w:firstLine="4536"/>
        <w:contextualSpacing/>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 xml:space="preserve">_____________________________________ </w:t>
      </w:r>
    </w:p>
    <w:p w:rsidR="00AB664A" w:rsidRPr="00664B63" w:rsidRDefault="00AB664A" w:rsidP="00F5205E">
      <w:pPr>
        <w:ind w:left="4678"/>
        <w:contextualSpacing/>
        <w:jc w:val="center"/>
        <w:rPr>
          <w:rFonts w:ascii="Times New Roman" w:eastAsia="Times New Roman" w:hAnsi="Times New Roman" w:cs="Times New Roman"/>
          <w:i/>
          <w:sz w:val="28"/>
          <w:szCs w:val="28"/>
          <w:lang w:bidi="en-US"/>
        </w:rPr>
      </w:pPr>
      <w:r w:rsidRPr="00664B63">
        <w:rPr>
          <w:rFonts w:ascii="Times New Roman" w:eastAsia="Times New Roman" w:hAnsi="Times New Roman" w:cs="Times New Roman"/>
          <w:i/>
          <w:sz w:val="28"/>
          <w:szCs w:val="28"/>
          <w:lang w:bidi="en-US"/>
        </w:rPr>
        <w:t>(указать ИНН, ОГРН или ОГРНИП заявителя)</w:t>
      </w:r>
    </w:p>
    <w:p w:rsidR="00AB664A" w:rsidRPr="00664B63" w:rsidRDefault="00AB664A" w:rsidP="00F5205E">
      <w:pPr>
        <w:ind w:firstLine="4536"/>
        <w:contextualSpacing/>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 xml:space="preserve">_____________________________________ </w:t>
      </w:r>
    </w:p>
    <w:p w:rsidR="00AB664A" w:rsidRPr="00664B63" w:rsidRDefault="00AB664A" w:rsidP="00F5205E">
      <w:pPr>
        <w:ind w:left="4678"/>
        <w:contextualSpacing/>
        <w:jc w:val="center"/>
        <w:rPr>
          <w:rFonts w:ascii="Times New Roman" w:eastAsia="Times New Roman" w:hAnsi="Times New Roman" w:cs="Times New Roman"/>
          <w:i/>
          <w:sz w:val="28"/>
          <w:szCs w:val="28"/>
          <w:lang w:bidi="en-US"/>
        </w:rPr>
      </w:pPr>
      <w:r w:rsidRPr="00664B63">
        <w:rPr>
          <w:rFonts w:ascii="Times New Roman" w:eastAsia="Times New Roman" w:hAnsi="Times New Roman" w:cs="Times New Roman"/>
          <w:i/>
          <w:sz w:val="28"/>
          <w:szCs w:val="28"/>
          <w:lang w:bidi="en-US"/>
        </w:rPr>
        <w:t>(указать ФИО (последнее при наличии) представителя заявителя)</w:t>
      </w:r>
    </w:p>
    <w:p w:rsidR="00AB664A" w:rsidRPr="00664B63" w:rsidRDefault="00AB664A" w:rsidP="00F5205E">
      <w:pPr>
        <w:ind w:firstLine="4536"/>
        <w:contextualSpacing/>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 xml:space="preserve">_____________________________________ </w:t>
      </w:r>
    </w:p>
    <w:p w:rsidR="00AB664A" w:rsidRPr="00664B63" w:rsidRDefault="00AB664A" w:rsidP="00F5205E">
      <w:pPr>
        <w:ind w:left="4678"/>
        <w:contextualSpacing/>
        <w:jc w:val="center"/>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w:t>
      </w:r>
      <w:r w:rsidRPr="00664B63">
        <w:rPr>
          <w:rFonts w:ascii="Times New Roman" w:eastAsia="Times New Roman" w:hAnsi="Times New Roman" w:cs="Times New Roman"/>
          <w:i/>
          <w:sz w:val="28"/>
          <w:szCs w:val="28"/>
          <w:lang w:bidi="en-US"/>
        </w:rPr>
        <w:t>указать реквизиты документа, удостоверяющего личность заявителя, представителя заявителя</w:t>
      </w:r>
      <w:r w:rsidRPr="00664B63">
        <w:rPr>
          <w:rFonts w:ascii="Times New Roman" w:eastAsia="Times New Roman" w:hAnsi="Times New Roman" w:cs="Times New Roman"/>
          <w:sz w:val="28"/>
          <w:szCs w:val="28"/>
          <w:lang w:bidi="en-US"/>
        </w:rPr>
        <w:t>)</w:t>
      </w:r>
    </w:p>
    <w:p w:rsidR="00AB664A" w:rsidRPr="00664B63" w:rsidRDefault="00AB664A" w:rsidP="00F5205E">
      <w:pPr>
        <w:ind w:firstLine="4536"/>
        <w:contextualSpacing/>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 xml:space="preserve">_____________________________________ </w:t>
      </w:r>
    </w:p>
    <w:p w:rsidR="00AB664A" w:rsidRPr="00664B63" w:rsidRDefault="00AB664A" w:rsidP="00F5205E">
      <w:pPr>
        <w:ind w:left="4678"/>
        <w:contextualSpacing/>
        <w:jc w:val="center"/>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w:t>
      </w:r>
      <w:r w:rsidRPr="00664B63">
        <w:rPr>
          <w:rFonts w:ascii="Times New Roman" w:eastAsia="Times New Roman" w:hAnsi="Times New Roman" w:cs="Times New Roman"/>
          <w:i/>
          <w:sz w:val="28"/>
          <w:szCs w:val="28"/>
          <w:lang w:bidi="en-US"/>
        </w:rPr>
        <w:t>указать реквизиты документа, подтверждающего полномочия представителя заявителя</w:t>
      </w:r>
      <w:r w:rsidRPr="00664B63">
        <w:rPr>
          <w:rFonts w:ascii="Times New Roman" w:eastAsia="Times New Roman" w:hAnsi="Times New Roman" w:cs="Times New Roman"/>
          <w:sz w:val="28"/>
          <w:szCs w:val="28"/>
          <w:lang w:bidi="en-US"/>
        </w:rPr>
        <w:t>)</w:t>
      </w:r>
    </w:p>
    <w:p w:rsidR="00AB664A" w:rsidRPr="00664B63" w:rsidRDefault="00AB664A" w:rsidP="00F5205E">
      <w:pPr>
        <w:ind w:firstLine="4536"/>
        <w:contextualSpacing/>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_____________________________________</w:t>
      </w:r>
    </w:p>
    <w:p w:rsidR="00AB664A" w:rsidRPr="00664B63" w:rsidRDefault="00AB664A" w:rsidP="00F5205E">
      <w:pPr>
        <w:ind w:left="4678"/>
        <w:contextualSpacing/>
        <w:jc w:val="center"/>
        <w:rPr>
          <w:rFonts w:ascii="Times New Roman" w:eastAsia="Times New Roman" w:hAnsi="Times New Roman" w:cs="Times New Roman"/>
          <w:i/>
          <w:sz w:val="28"/>
          <w:szCs w:val="28"/>
          <w:lang w:bidi="en-US"/>
        </w:rPr>
      </w:pPr>
      <w:r w:rsidRPr="00664B63">
        <w:rPr>
          <w:rFonts w:ascii="Times New Roman" w:eastAsia="Times New Roman" w:hAnsi="Times New Roman" w:cs="Times New Roman"/>
          <w:i/>
          <w:sz w:val="28"/>
          <w:szCs w:val="28"/>
          <w:lang w:bidi="en-US"/>
        </w:rPr>
        <w:t xml:space="preserve">(указать почтовый адрес, </w:t>
      </w:r>
      <w:r w:rsidRPr="00664B63">
        <w:rPr>
          <w:rFonts w:ascii="Times New Roman" w:eastAsia="Times New Roman" w:hAnsi="Times New Roman" w:cs="Times New Roman"/>
          <w:i/>
          <w:sz w:val="28"/>
          <w:szCs w:val="28"/>
          <w:lang w:bidi="en-US"/>
        </w:rPr>
        <w:br/>
        <w:t xml:space="preserve">адрес электронной почты </w:t>
      </w:r>
      <w:r w:rsidRPr="00664B63">
        <w:rPr>
          <w:rFonts w:ascii="Times New Roman" w:eastAsia="Times New Roman" w:hAnsi="Times New Roman" w:cs="Times New Roman"/>
          <w:i/>
          <w:sz w:val="28"/>
          <w:szCs w:val="28"/>
          <w:lang w:bidi="en-US"/>
        </w:rPr>
        <w:br/>
        <w:t>и контактный телефон)</w:t>
      </w:r>
    </w:p>
    <w:p w:rsidR="00AB664A" w:rsidRPr="00664B63" w:rsidRDefault="00AB664A" w:rsidP="0013475E">
      <w:pPr>
        <w:pStyle w:val="ad"/>
        <w:rPr>
          <w:rStyle w:val="21"/>
          <w:sz w:val="28"/>
          <w:szCs w:val="28"/>
        </w:rPr>
      </w:pPr>
    </w:p>
    <w:p w:rsidR="00AB664A" w:rsidRPr="00664B63" w:rsidRDefault="00AB664A" w:rsidP="0013475E">
      <w:pPr>
        <w:pStyle w:val="ad"/>
        <w:rPr>
          <w:rStyle w:val="21"/>
          <w:sz w:val="28"/>
          <w:szCs w:val="28"/>
        </w:rPr>
      </w:pPr>
    </w:p>
    <w:p w:rsidR="00AB664A" w:rsidRPr="00664B63" w:rsidRDefault="00AB664A" w:rsidP="00A2060E">
      <w:pPr>
        <w:jc w:val="center"/>
        <w:rPr>
          <w:rFonts w:ascii="Times New Roman" w:hAnsi="Times New Roman" w:cs="Times New Roman"/>
          <w:sz w:val="28"/>
          <w:szCs w:val="28"/>
        </w:rPr>
      </w:pPr>
      <w:r w:rsidRPr="00664B63">
        <w:rPr>
          <w:rFonts w:ascii="Times New Roman" w:hAnsi="Times New Roman" w:cs="Times New Roman"/>
          <w:sz w:val="28"/>
          <w:szCs w:val="28"/>
        </w:rPr>
        <w:t xml:space="preserve">Запрос о предоставлении муниципальной услуги </w:t>
      </w:r>
      <w:r w:rsidRPr="00664B63">
        <w:rPr>
          <w:rFonts w:ascii="Times New Roman" w:hAnsi="Times New Roman" w:cs="Times New Roman"/>
          <w:sz w:val="28"/>
          <w:szCs w:val="28"/>
        </w:rPr>
        <w:br/>
        <w:t xml:space="preserve">«Заключение соглашений об организации сбора вторичных ресурсов </w:t>
      </w:r>
    </w:p>
    <w:p w:rsidR="00AB664A" w:rsidRPr="00664B63" w:rsidRDefault="00AB664A" w:rsidP="00A2060E">
      <w:pPr>
        <w:jc w:val="center"/>
        <w:rPr>
          <w:rFonts w:ascii="Times New Roman" w:hAnsi="Times New Roman" w:cs="Times New Roman"/>
          <w:sz w:val="28"/>
          <w:szCs w:val="28"/>
        </w:rPr>
      </w:pPr>
      <w:r w:rsidRPr="00664B63">
        <w:rPr>
          <w:rFonts w:ascii="Times New Roman" w:hAnsi="Times New Roman" w:cs="Times New Roman"/>
          <w:sz w:val="28"/>
          <w:szCs w:val="28"/>
        </w:rPr>
        <w:t xml:space="preserve">на территории муниципального образования Московской области» </w:t>
      </w:r>
    </w:p>
    <w:p w:rsidR="00AB664A" w:rsidRPr="00664B63" w:rsidRDefault="00AB664A" w:rsidP="002C6458">
      <w:pPr>
        <w:ind w:firstLine="709"/>
        <w:contextualSpacing/>
        <w:jc w:val="center"/>
        <w:rPr>
          <w:rFonts w:ascii="Times New Roman" w:hAnsi="Times New Roman" w:cs="Times New Roman"/>
          <w:bCs/>
          <w:sz w:val="28"/>
          <w:szCs w:val="28"/>
          <w:lang w:bidi="en-US"/>
        </w:rPr>
      </w:pPr>
    </w:p>
    <w:p w:rsidR="00AB664A" w:rsidRPr="00664B63" w:rsidRDefault="00AB664A" w:rsidP="002C6458">
      <w:pPr>
        <w:ind w:firstLine="709"/>
        <w:contextualSpacing/>
        <w:jc w:val="both"/>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rPr>
        <w:t xml:space="preserve">Прошу предоставить муниципальную услугу «Заключение соглашений </w:t>
      </w:r>
      <w:r w:rsidRPr="00664B63">
        <w:rPr>
          <w:rFonts w:ascii="Times New Roman" w:eastAsia="Times New Roman" w:hAnsi="Times New Roman" w:cs="Times New Roman"/>
          <w:sz w:val="28"/>
          <w:szCs w:val="28"/>
        </w:rPr>
        <w:br/>
        <w:t xml:space="preserve">об организации сбора вторичных ресурсов на территории муниципального образования Московской области» и </w:t>
      </w:r>
      <w:r w:rsidRPr="00664B63">
        <w:rPr>
          <w:rFonts w:ascii="Times New Roman" w:eastAsia="Times New Roman" w:hAnsi="Times New Roman" w:cs="Times New Roman"/>
          <w:sz w:val="28"/>
          <w:szCs w:val="28"/>
          <w:lang w:bidi="en-US"/>
        </w:rPr>
        <w:t xml:space="preserve">заключить соглашение об организации сбора вторичных ресурсов на территории городского округа _________________________ Московской области. </w:t>
      </w:r>
    </w:p>
    <w:p w:rsidR="00AB664A" w:rsidRPr="00664B63" w:rsidRDefault="00AB664A" w:rsidP="002C6458">
      <w:pPr>
        <w:ind w:firstLine="709"/>
        <w:contextualSpacing/>
        <w:jc w:val="both"/>
        <w:rPr>
          <w:rFonts w:ascii="Times New Roman" w:eastAsia="Times New Roman" w:hAnsi="Times New Roman" w:cs="Times New Roman"/>
          <w:sz w:val="28"/>
          <w:szCs w:val="28"/>
          <w:lang w:bidi="en-US"/>
        </w:rPr>
      </w:pPr>
    </w:p>
    <w:p w:rsidR="00AB664A" w:rsidRPr="00664B63" w:rsidRDefault="00AB664A" w:rsidP="002C6458">
      <w:pPr>
        <w:contextualSpacing/>
        <w:jc w:val="both"/>
        <w:rPr>
          <w:rFonts w:ascii="Times New Roman" w:eastAsia="Times New Roman" w:hAnsi="Times New Roman" w:cs="Times New Roman"/>
          <w:i/>
          <w:sz w:val="28"/>
          <w:szCs w:val="28"/>
          <w:lang w:bidi="en-US"/>
        </w:rPr>
      </w:pPr>
      <w:r w:rsidRPr="00664B63">
        <w:rPr>
          <w:rFonts w:ascii="Times New Roman" w:eastAsia="Times New Roman" w:hAnsi="Times New Roman" w:cs="Times New Roman"/>
          <w:i/>
          <w:sz w:val="28"/>
          <w:szCs w:val="28"/>
          <w:lang w:bidi="en-US"/>
        </w:rPr>
        <w:t>Вид емкости: ________________</w:t>
      </w:r>
    </w:p>
    <w:p w:rsidR="00AB664A" w:rsidRPr="00664B63" w:rsidRDefault="00AB664A" w:rsidP="00510814">
      <w:pPr>
        <w:jc w:val="both"/>
        <w:rPr>
          <w:rFonts w:ascii="Times New Roman" w:eastAsia="Times New Roman" w:hAnsi="Times New Roman" w:cs="Times New Roman"/>
          <w:sz w:val="20"/>
          <w:szCs w:val="20"/>
          <w:lang w:eastAsia="ru-RU"/>
        </w:rPr>
      </w:pPr>
      <w:r w:rsidRPr="00664B63">
        <w:rPr>
          <w:rFonts w:ascii="Times New Roman" w:eastAsia="Times New Roman" w:hAnsi="Times New Roman" w:cs="Times New Roman"/>
          <w:sz w:val="20"/>
          <w:szCs w:val="20"/>
          <w:lang w:eastAsia="ru-RU"/>
        </w:rPr>
        <w:t xml:space="preserve">                                               (</w:t>
      </w:r>
      <w:proofErr w:type="spellStart"/>
      <w:r w:rsidRPr="00664B63">
        <w:rPr>
          <w:rFonts w:ascii="Times New Roman" w:eastAsia="Times New Roman" w:hAnsi="Times New Roman" w:cs="Times New Roman"/>
          <w:sz w:val="20"/>
          <w:szCs w:val="20"/>
          <w:lang w:eastAsia="ru-RU"/>
        </w:rPr>
        <w:t>фандомат</w:t>
      </w:r>
      <w:proofErr w:type="spellEnd"/>
      <w:r w:rsidRPr="00664B63">
        <w:rPr>
          <w:rFonts w:ascii="Times New Roman" w:eastAsia="Times New Roman" w:hAnsi="Times New Roman" w:cs="Times New Roman"/>
          <w:sz w:val="20"/>
          <w:szCs w:val="20"/>
          <w:lang w:eastAsia="ru-RU"/>
        </w:rPr>
        <w:t>/бак)</w:t>
      </w:r>
    </w:p>
    <w:p w:rsidR="00AB664A" w:rsidRPr="00664B63" w:rsidRDefault="00AB664A" w:rsidP="002C6458">
      <w:pPr>
        <w:contextualSpacing/>
        <w:jc w:val="both"/>
        <w:rPr>
          <w:rFonts w:ascii="Times New Roman" w:eastAsia="Times New Roman" w:hAnsi="Times New Roman" w:cs="Times New Roman"/>
          <w:i/>
          <w:sz w:val="28"/>
          <w:szCs w:val="28"/>
          <w:lang w:bidi="en-US"/>
        </w:rPr>
      </w:pPr>
      <w:r w:rsidRPr="00664B63">
        <w:rPr>
          <w:rFonts w:ascii="Times New Roman" w:eastAsia="Times New Roman" w:hAnsi="Times New Roman" w:cs="Times New Roman"/>
          <w:i/>
          <w:sz w:val="28"/>
          <w:szCs w:val="28"/>
          <w:lang w:bidi="en-US"/>
        </w:rPr>
        <w:t>Вид отходов: ________________</w:t>
      </w:r>
    </w:p>
    <w:p w:rsidR="00AB664A" w:rsidRPr="00664B63" w:rsidRDefault="00AB664A" w:rsidP="00930714">
      <w:pPr>
        <w:ind w:firstLine="709"/>
        <w:jc w:val="both"/>
        <w:rPr>
          <w:rFonts w:ascii="Times New Roman" w:eastAsia="Times New Roman" w:hAnsi="Times New Roman" w:cs="Times New Roman"/>
          <w:sz w:val="20"/>
          <w:szCs w:val="20"/>
          <w:lang w:eastAsia="ru-RU"/>
        </w:rPr>
      </w:pPr>
      <w:r w:rsidRPr="00664B63">
        <w:rPr>
          <w:rFonts w:ascii="Times New Roman" w:eastAsia="Times New Roman" w:hAnsi="Times New Roman" w:cs="Times New Roman"/>
          <w:sz w:val="20"/>
          <w:szCs w:val="20"/>
          <w:lang w:eastAsia="ru-RU"/>
        </w:rPr>
        <w:t xml:space="preserve">                      (ПЭТ, алюминий/текстиль) </w:t>
      </w:r>
    </w:p>
    <w:p w:rsidR="00AB664A" w:rsidRPr="00664B63" w:rsidRDefault="00AB664A" w:rsidP="002C6458">
      <w:pPr>
        <w:contextualSpacing/>
        <w:jc w:val="both"/>
        <w:rPr>
          <w:rFonts w:ascii="Times New Roman" w:eastAsia="Times New Roman" w:hAnsi="Times New Roman" w:cs="Times New Roman"/>
          <w:i/>
          <w:sz w:val="28"/>
          <w:szCs w:val="28"/>
          <w:lang w:bidi="en-US"/>
        </w:rPr>
      </w:pPr>
    </w:p>
    <w:p w:rsidR="00AB664A" w:rsidRPr="00664B63" w:rsidRDefault="00AB664A" w:rsidP="002C6458">
      <w:pPr>
        <w:jc w:val="both"/>
        <w:rPr>
          <w:rFonts w:ascii="Times New Roman" w:eastAsia="Calibri" w:hAnsi="Times New Roman" w:cs="Times New Roman"/>
          <w:sz w:val="16"/>
          <w:szCs w:val="16"/>
        </w:rPr>
      </w:pPr>
      <w:r w:rsidRPr="00664B63">
        <w:rPr>
          <w:rFonts w:ascii="Times New Roman" w:eastAsia="Calibri" w:hAnsi="Times New Roman" w:cs="Times New Roman"/>
          <w:sz w:val="28"/>
          <w:szCs w:val="28"/>
        </w:rPr>
        <w:t>с местоположением</w:t>
      </w:r>
      <w:r w:rsidRPr="00664B63">
        <w:rPr>
          <w:rFonts w:ascii="Times New Roman" w:eastAsia="Calibri" w:hAnsi="Times New Roman" w:cs="Times New Roman"/>
        </w:rPr>
        <w:t>_________________________________________________________,</w:t>
      </w:r>
      <w:r w:rsidRPr="00664B63">
        <w:rPr>
          <w:rFonts w:ascii="Times New Roman" w:eastAsia="Calibri" w:hAnsi="Times New Roman" w:cs="Times New Roman"/>
          <w:sz w:val="16"/>
          <w:szCs w:val="16"/>
        </w:rPr>
        <w:t xml:space="preserve">                                                                </w:t>
      </w:r>
    </w:p>
    <w:p w:rsidR="00AB664A" w:rsidRPr="00664B63" w:rsidRDefault="00AB664A" w:rsidP="002C6458">
      <w:pPr>
        <w:ind w:firstLine="709"/>
        <w:jc w:val="both"/>
        <w:rPr>
          <w:rFonts w:ascii="Times New Roman" w:eastAsia="Calibri" w:hAnsi="Times New Roman" w:cs="Times New Roman"/>
          <w:sz w:val="16"/>
          <w:szCs w:val="16"/>
        </w:rPr>
      </w:pPr>
      <w:r w:rsidRPr="00664B63">
        <w:rPr>
          <w:rFonts w:ascii="Times New Roman" w:eastAsia="Calibri" w:hAnsi="Times New Roman" w:cs="Times New Roman"/>
          <w:sz w:val="16"/>
          <w:szCs w:val="16"/>
        </w:rPr>
        <w:t xml:space="preserve">                                                                                  (указать адрес места размещения емкости)</w:t>
      </w:r>
    </w:p>
    <w:p w:rsidR="00AB664A" w:rsidRPr="00664B63" w:rsidRDefault="00AB664A" w:rsidP="002C6458">
      <w:pPr>
        <w:jc w:val="both"/>
        <w:rPr>
          <w:rFonts w:ascii="Times New Roman" w:eastAsia="Calibri" w:hAnsi="Times New Roman" w:cs="Times New Roman"/>
        </w:rPr>
      </w:pPr>
      <w:r w:rsidRPr="00664B63">
        <w:rPr>
          <w:rFonts w:ascii="Times New Roman" w:eastAsia="Calibri" w:hAnsi="Times New Roman" w:cs="Times New Roman"/>
          <w:sz w:val="28"/>
          <w:szCs w:val="28"/>
        </w:rPr>
        <w:t>период размещения</w:t>
      </w:r>
      <w:r w:rsidRPr="00664B63">
        <w:rPr>
          <w:rFonts w:ascii="Times New Roman" w:eastAsia="Calibri" w:hAnsi="Times New Roman" w:cs="Times New Roman"/>
        </w:rPr>
        <w:t xml:space="preserve"> __________________________________________________.</w:t>
      </w:r>
    </w:p>
    <w:p w:rsidR="00AB664A" w:rsidRPr="00664B63" w:rsidRDefault="00AB664A" w:rsidP="002C6458">
      <w:pPr>
        <w:ind w:firstLine="709"/>
        <w:jc w:val="center"/>
        <w:rPr>
          <w:rFonts w:ascii="Times New Roman" w:eastAsia="Calibri" w:hAnsi="Times New Roman" w:cs="Times New Roman"/>
          <w:sz w:val="16"/>
          <w:szCs w:val="16"/>
        </w:rPr>
      </w:pPr>
      <w:r w:rsidRPr="00664B63">
        <w:rPr>
          <w:rFonts w:ascii="Times New Roman" w:eastAsia="Calibri" w:hAnsi="Times New Roman" w:cs="Times New Roman"/>
          <w:sz w:val="16"/>
          <w:szCs w:val="16"/>
        </w:rPr>
        <w:t xml:space="preserve">                        (указать период размещения емкости)</w:t>
      </w:r>
    </w:p>
    <w:p w:rsidR="00AB664A" w:rsidRPr="00664B63" w:rsidRDefault="00AB664A" w:rsidP="002C6458">
      <w:pPr>
        <w:ind w:firstLine="709"/>
        <w:contextualSpacing/>
        <w:jc w:val="both"/>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rPr>
        <w:t xml:space="preserve">К запросу прилагаю </w:t>
      </w:r>
      <w:r w:rsidRPr="00664B63">
        <w:rPr>
          <w:rFonts w:ascii="Times New Roman" w:eastAsia="Times New Roman" w:hAnsi="Times New Roman" w:cs="Times New Roman"/>
          <w:sz w:val="28"/>
          <w:szCs w:val="28"/>
          <w:lang w:bidi="en-US"/>
        </w:rPr>
        <w:t>(</w:t>
      </w:r>
      <w:r w:rsidRPr="00664B63">
        <w:rPr>
          <w:rFonts w:ascii="Times New Roman" w:eastAsia="Times New Roman" w:hAnsi="Times New Roman" w:cs="Times New Roman"/>
          <w:i/>
          <w:sz w:val="28"/>
          <w:szCs w:val="28"/>
          <w:lang w:bidi="en-US"/>
        </w:rPr>
        <w:t>указывается перечень документов, необходимых для предоставления Услуги, которые представляются заявителем</w:t>
      </w:r>
      <w:r w:rsidRPr="00664B63">
        <w:rPr>
          <w:rFonts w:ascii="Times New Roman" w:eastAsia="Times New Roman" w:hAnsi="Times New Roman" w:cs="Times New Roman"/>
          <w:sz w:val="28"/>
          <w:szCs w:val="28"/>
          <w:lang w:bidi="en-US"/>
        </w:rPr>
        <w:t>):</w:t>
      </w:r>
    </w:p>
    <w:p w:rsidR="00AB664A" w:rsidRPr="00664B63" w:rsidRDefault="00AB664A" w:rsidP="00402C62">
      <w:pPr>
        <w:pStyle w:val="afb"/>
        <w:numPr>
          <w:ilvl w:val="0"/>
          <w:numId w:val="15"/>
        </w:numPr>
        <w:suppressAutoHyphens/>
        <w:spacing w:line="276" w:lineRule="auto"/>
        <w:ind w:left="0" w:firstLine="0"/>
        <w:rPr>
          <w:sz w:val="28"/>
          <w:szCs w:val="28"/>
          <w:lang w:bidi="en-US"/>
        </w:rPr>
      </w:pPr>
      <w:r w:rsidRPr="00664B63">
        <w:rPr>
          <w:sz w:val="28"/>
          <w:szCs w:val="28"/>
          <w:lang w:bidi="en-US"/>
        </w:rPr>
        <w:t>_____ ;</w:t>
      </w:r>
    </w:p>
    <w:p w:rsidR="00AB664A" w:rsidRPr="00664B63" w:rsidRDefault="00AB664A" w:rsidP="00402C62">
      <w:pPr>
        <w:pStyle w:val="afb"/>
        <w:numPr>
          <w:ilvl w:val="0"/>
          <w:numId w:val="15"/>
        </w:numPr>
        <w:suppressAutoHyphens/>
        <w:spacing w:line="276" w:lineRule="auto"/>
        <w:ind w:left="0" w:firstLine="0"/>
        <w:rPr>
          <w:sz w:val="28"/>
          <w:szCs w:val="28"/>
          <w:lang w:bidi="en-US"/>
        </w:rPr>
      </w:pPr>
      <w:r w:rsidRPr="00664B63">
        <w:rPr>
          <w:sz w:val="28"/>
          <w:szCs w:val="28"/>
          <w:lang w:bidi="en-US"/>
        </w:rPr>
        <w:t>_____ ;</w:t>
      </w:r>
    </w:p>
    <w:p w:rsidR="00AB664A" w:rsidRPr="00664B63" w:rsidRDefault="00AB664A" w:rsidP="00402C62">
      <w:pPr>
        <w:pStyle w:val="afb"/>
        <w:numPr>
          <w:ilvl w:val="0"/>
          <w:numId w:val="15"/>
        </w:numPr>
        <w:suppressAutoHyphens/>
        <w:spacing w:line="276" w:lineRule="auto"/>
        <w:ind w:left="0" w:firstLine="0"/>
        <w:rPr>
          <w:sz w:val="28"/>
          <w:szCs w:val="28"/>
          <w:lang w:bidi="en-US"/>
        </w:rPr>
      </w:pPr>
      <w:r w:rsidRPr="00664B63">
        <w:rPr>
          <w:sz w:val="28"/>
          <w:szCs w:val="28"/>
          <w:lang w:bidi="en-US"/>
        </w:rPr>
        <w:t>_____ .</w:t>
      </w:r>
    </w:p>
    <w:p w:rsidR="00AB664A" w:rsidRPr="00664B63" w:rsidRDefault="00AB664A" w:rsidP="002C6458">
      <w:pPr>
        <w:ind w:firstLine="709"/>
        <w:contextualSpacing/>
        <w:jc w:val="both"/>
        <w:rPr>
          <w:rFonts w:ascii="Times New Roman" w:eastAsia="Times New Roman" w:hAnsi="Times New Roman" w:cs="Times New Roman"/>
          <w:sz w:val="28"/>
          <w:szCs w:val="28"/>
          <w:lang w:bidi="en-US"/>
        </w:rPr>
      </w:pPr>
    </w:p>
    <w:p w:rsidR="00AB664A" w:rsidRPr="00664B63" w:rsidRDefault="00AB664A" w:rsidP="002C6458">
      <w:pPr>
        <w:tabs>
          <w:tab w:val="left" w:pos="4320"/>
        </w:tabs>
        <w:contextualSpacing/>
        <w:jc w:val="center"/>
        <w:rPr>
          <w:rFonts w:ascii="Times New Roman" w:eastAsia="Times New Roman" w:hAnsi="Times New Roman" w:cs="Times New Roman"/>
          <w:lang w:bidi="en-US"/>
        </w:rPr>
      </w:pPr>
    </w:p>
    <w:tbl>
      <w:tblPr>
        <w:tblStyle w:val="affd"/>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468"/>
        <w:gridCol w:w="2702"/>
        <w:gridCol w:w="543"/>
        <w:gridCol w:w="3101"/>
      </w:tblGrid>
      <w:tr w:rsidR="00AB664A" w:rsidRPr="00664B63" w:rsidTr="003C0561">
        <w:trPr>
          <w:trHeight w:val="296"/>
        </w:trPr>
        <w:tc>
          <w:tcPr>
            <w:tcW w:w="3279" w:type="dxa"/>
            <w:tcBorders>
              <w:top w:val="single" w:sz="4" w:space="0" w:color="auto"/>
            </w:tcBorders>
          </w:tcPr>
          <w:p w:rsidR="00AB664A" w:rsidRPr="00664B63" w:rsidRDefault="00AB664A" w:rsidP="003C0561">
            <w:pPr>
              <w:tabs>
                <w:tab w:val="left" w:pos="3840"/>
              </w:tabs>
              <w:spacing w:line="276" w:lineRule="auto"/>
              <w:jc w:val="center"/>
              <w:rPr>
                <w:rFonts w:ascii="Times New Roman" w:hAnsi="Times New Roman"/>
                <w:sz w:val="28"/>
                <w:szCs w:val="28"/>
              </w:rPr>
            </w:pPr>
            <w:r w:rsidRPr="00664B63">
              <w:rPr>
                <w:rFonts w:ascii="Times New Roman" w:hAnsi="Times New Roman"/>
                <w:sz w:val="28"/>
                <w:szCs w:val="28"/>
                <w:lang w:bidi="en-US"/>
              </w:rPr>
              <w:t>Заявитель (представитель Заявителя)</w:t>
            </w:r>
          </w:p>
        </w:tc>
        <w:tc>
          <w:tcPr>
            <w:tcW w:w="488" w:type="dxa"/>
          </w:tcPr>
          <w:p w:rsidR="00AB664A" w:rsidRPr="00664B63" w:rsidRDefault="00AB664A" w:rsidP="003C0561">
            <w:pPr>
              <w:tabs>
                <w:tab w:val="left" w:pos="3840"/>
              </w:tabs>
              <w:spacing w:line="276" w:lineRule="auto"/>
              <w:jc w:val="center"/>
              <w:rPr>
                <w:rFonts w:ascii="Times New Roman" w:hAnsi="Times New Roman"/>
                <w:sz w:val="28"/>
                <w:szCs w:val="28"/>
                <w:lang w:bidi="en-US"/>
              </w:rPr>
            </w:pPr>
          </w:p>
        </w:tc>
        <w:tc>
          <w:tcPr>
            <w:tcW w:w="2856" w:type="dxa"/>
            <w:tcBorders>
              <w:top w:val="single" w:sz="4" w:space="0" w:color="auto"/>
            </w:tcBorders>
          </w:tcPr>
          <w:p w:rsidR="00AB664A" w:rsidRPr="00664B63" w:rsidRDefault="00AB664A" w:rsidP="003C0561">
            <w:pPr>
              <w:tabs>
                <w:tab w:val="left" w:pos="3840"/>
              </w:tabs>
              <w:spacing w:line="276" w:lineRule="auto"/>
              <w:jc w:val="center"/>
              <w:rPr>
                <w:rFonts w:ascii="Times New Roman" w:hAnsi="Times New Roman"/>
                <w:sz w:val="28"/>
                <w:szCs w:val="28"/>
                <w:lang w:bidi="en-US"/>
              </w:rPr>
            </w:pPr>
            <w:r w:rsidRPr="00664B63">
              <w:rPr>
                <w:rFonts w:ascii="Times New Roman" w:hAnsi="Times New Roman"/>
                <w:sz w:val="28"/>
                <w:szCs w:val="28"/>
                <w:lang w:bidi="en-US"/>
              </w:rPr>
              <w:t>Подпись</w:t>
            </w:r>
          </w:p>
        </w:tc>
        <w:tc>
          <w:tcPr>
            <w:tcW w:w="569" w:type="dxa"/>
          </w:tcPr>
          <w:p w:rsidR="00AB664A" w:rsidRPr="00664B63" w:rsidRDefault="00AB664A" w:rsidP="003C0561">
            <w:pPr>
              <w:tabs>
                <w:tab w:val="left" w:pos="3840"/>
              </w:tabs>
              <w:spacing w:line="276" w:lineRule="auto"/>
              <w:jc w:val="center"/>
              <w:rPr>
                <w:rFonts w:ascii="Times New Roman" w:hAnsi="Times New Roman"/>
                <w:sz w:val="28"/>
                <w:szCs w:val="28"/>
              </w:rPr>
            </w:pPr>
          </w:p>
        </w:tc>
        <w:tc>
          <w:tcPr>
            <w:tcW w:w="3279" w:type="dxa"/>
            <w:tcBorders>
              <w:top w:val="single" w:sz="4" w:space="0" w:color="auto"/>
            </w:tcBorders>
          </w:tcPr>
          <w:p w:rsidR="00AB664A" w:rsidRPr="00664B63" w:rsidRDefault="00AB664A" w:rsidP="003C0561">
            <w:pPr>
              <w:tabs>
                <w:tab w:val="left" w:pos="3840"/>
              </w:tabs>
              <w:spacing w:line="276" w:lineRule="auto"/>
              <w:jc w:val="center"/>
              <w:rPr>
                <w:rFonts w:ascii="Times New Roman" w:hAnsi="Times New Roman"/>
                <w:sz w:val="28"/>
                <w:szCs w:val="28"/>
              </w:rPr>
            </w:pPr>
            <w:r w:rsidRPr="00664B63">
              <w:rPr>
                <w:rFonts w:ascii="Times New Roman" w:hAnsi="Times New Roman"/>
                <w:sz w:val="28"/>
                <w:szCs w:val="28"/>
              </w:rPr>
              <w:t>Расшифровка</w:t>
            </w:r>
          </w:p>
        </w:tc>
      </w:tr>
    </w:tbl>
    <w:p w:rsidR="00E50EB4" w:rsidRDefault="00AB664A" w:rsidP="00E50EB4">
      <w:pPr>
        <w:pStyle w:val="11"/>
        <w:numPr>
          <w:ilvl w:val="0"/>
          <w:numId w:val="0"/>
        </w:numPr>
        <w:jc w:val="right"/>
      </w:pPr>
      <w:r w:rsidRPr="00664B63">
        <w:rPr>
          <w:rFonts w:eastAsia="MS Mincho"/>
          <w:lang w:eastAsia="zh-CN" w:bidi="en-US"/>
        </w:rPr>
        <w:t xml:space="preserve">Дата «___» </w:t>
      </w:r>
      <w:r w:rsidR="00E50EB4">
        <w:rPr>
          <w:rFonts w:eastAsia="MS Mincho"/>
          <w:lang w:eastAsia="zh-CN" w:bidi="en-US"/>
        </w:rPr>
        <w:t>__________ 20__</w:t>
      </w: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AB664A" w:rsidRPr="00E50EB4" w:rsidRDefault="00AB664A" w:rsidP="00E50EB4">
      <w:pPr>
        <w:jc w:val="center"/>
        <w:rPr>
          <w:rFonts w:hint="eastAsia"/>
          <w:lang w:eastAsia="en-US" w:bidi="ar-SA"/>
        </w:rPr>
      </w:pPr>
    </w:p>
    <w:sectPr w:rsidR="00AB664A" w:rsidRPr="00E50EB4" w:rsidSect="00E50EB4">
      <w:headerReference w:type="default" r:id="rId14"/>
      <w:pgSz w:w="11906" w:h="16838"/>
      <w:pgMar w:top="1474" w:right="851" w:bottom="1134" w:left="1134" w:header="0" w:footer="0" w:gutter="0"/>
      <w:pgNumType w:start="1"/>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6D6" w:rsidRDefault="00AF66D6" w:rsidP="00AB664A">
      <w:pPr>
        <w:rPr>
          <w:rFonts w:hint="eastAsia"/>
        </w:rPr>
      </w:pPr>
      <w:r>
        <w:separator/>
      </w:r>
    </w:p>
  </w:endnote>
  <w:endnote w:type="continuationSeparator" w:id="0">
    <w:p w:rsidR="00AF66D6" w:rsidRDefault="00AF66D6" w:rsidP="00AB66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6D6" w:rsidRDefault="00AF66D6" w:rsidP="00AB664A">
      <w:pPr>
        <w:rPr>
          <w:rFonts w:hint="eastAsia"/>
        </w:rPr>
      </w:pPr>
      <w:r>
        <w:separator/>
      </w:r>
    </w:p>
  </w:footnote>
  <w:footnote w:type="continuationSeparator" w:id="0">
    <w:p w:rsidR="00AF66D6" w:rsidRDefault="00AF66D6" w:rsidP="00AB664A">
      <w:pPr>
        <w:rPr>
          <w:rFonts w:hint="eastAsia"/>
        </w:rPr>
      </w:pPr>
      <w:r>
        <w:continuationSeparator/>
      </w:r>
    </w:p>
  </w:footnote>
  <w:footnote w:id="1">
    <w:p w:rsidR="00AB664A" w:rsidRPr="00DF28D7" w:rsidRDefault="00AB664A" w:rsidP="00AB664A">
      <w:pPr>
        <w:pStyle w:val="ae"/>
        <w:rPr>
          <w:rFonts w:ascii="Times New Roman" w:hAnsi="Times New Roman" w:cs="Times New Roman"/>
        </w:rPr>
      </w:pPr>
      <w:r>
        <w:rPr>
          <w:rStyle w:val="af3"/>
        </w:rPr>
        <w:footnoteRef/>
      </w:r>
      <w:r>
        <w:t xml:space="preserve">  </w:t>
      </w:r>
      <w:r w:rsidRPr="00DF28D7">
        <w:rPr>
          <w:rFonts w:ascii="Times New Roman" w:hAnsi="Times New Roman" w:cs="Times New Roman"/>
        </w:rPr>
        <w:t xml:space="preserve">Форма </w:t>
      </w:r>
      <w:r>
        <w:rPr>
          <w:rFonts w:ascii="Times New Roman" w:hAnsi="Times New Roman" w:cs="Times New Roman"/>
        </w:rPr>
        <w:t xml:space="preserve">соглашения </w:t>
      </w:r>
      <w:r w:rsidRPr="00DF28D7">
        <w:rPr>
          <w:rFonts w:ascii="Times New Roman" w:hAnsi="Times New Roman" w:cs="Times New Roman"/>
        </w:rPr>
        <w:t>утверждена распоряжением Министерства по содержанию территорий и государственному жилищному надзору Московской области от 04.12.2024 № 325-р «Об утверждении Правил организации раздельного приема (сбора) вторичных ресурсов на территории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950355"/>
      <w:docPartObj>
        <w:docPartGallery w:val="Page Numbers (Top of Page)"/>
        <w:docPartUnique/>
      </w:docPartObj>
    </w:sdtPr>
    <w:sdtEndPr/>
    <w:sdtContent>
      <w:p w:rsidR="00E50EB4" w:rsidRDefault="002817D0">
        <w:pPr>
          <w:pStyle w:val="af0"/>
          <w:jc w:val="center"/>
          <w:rPr>
            <w:rFonts w:hint="eastAsia"/>
          </w:rPr>
        </w:pPr>
      </w:p>
    </w:sdtContent>
  </w:sdt>
  <w:p w:rsidR="00E50EB4" w:rsidRDefault="00E50EB4">
    <w:pPr>
      <w:pStyle w:val="af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600442"/>
      <w:docPartObj>
        <w:docPartGallery w:val="Page Numbers (Top of Page)"/>
        <w:docPartUnique/>
      </w:docPartObj>
    </w:sdtPr>
    <w:sdtEndPr/>
    <w:sdtContent>
      <w:p w:rsidR="00AB664A" w:rsidRDefault="00AB664A">
        <w:pPr>
          <w:pStyle w:val="af0"/>
          <w:jc w:val="center"/>
          <w:rPr>
            <w:rFonts w:hint="eastAsia"/>
          </w:rPr>
        </w:pPr>
        <w:r>
          <w:fldChar w:fldCharType="begin"/>
        </w:r>
        <w:r>
          <w:instrText>PAGE   \* MERGEFORMAT</w:instrText>
        </w:r>
        <w:r>
          <w:fldChar w:fldCharType="separate"/>
        </w:r>
        <w:r w:rsidR="002817D0">
          <w:rPr>
            <w:rFonts w:hint="eastAsia"/>
            <w:noProof/>
          </w:rPr>
          <w:t>21</w:t>
        </w:r>
        <w:r>
          <w:fldChar w:fldCharType="end"/>
        </w:r>
      </w:p>
    </w:sdtContent>
  </w:sdt>
  <w:p w:rsidR="00AB664A" w:rsidRDefault="00AB664A">
    <w:pPr>
      <w:pStyle w:val="af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64A" w:rsidRDefault="00AB664A">
    <w:pPr>
      <w:pStyle w:val="af0"/>
      <w:jc w:val="center"/>
      <w:rPr>
        <w:rFonts w:hint="eastAsia"/>
      </w:rPr>
    </w:pPr>
  </w:p>
  <w:p w:rsidR="00AB664A" w:rsidRDefault="002817D0">
    <w:pPr>
      <w:pStyle w:val="af0"/>
      <w:jc w:val="center"/>
      <w:rPr>
        <w:rFonts w:hint="eastAsia"/>
      </w:rPr>
    </w:pPr>
    <w:sdt>
      <w:sdtPr>
        <w:id w:val="-564340090"/>
        <w:docPartObj>
          <w:docPartGallery w:val="Page Numbers (Top of Page)"/>
          <w:docPartUnique/>
        </w:docPartObj>
      </w:sdtPr>
      <w:sdtEndPr/>
      <w:sdtContent>
        <w:r w:rsidR="00AB664A">
          <w:fldChar w:fldCharType="begin"/>
        </w:r>
        <w:r w:rsidR="00AB664A">
          <w:instrText>PAGE   \* MERGEFORMAT</w:instrText>
        </w:r>
        <w:r w:rsidR="00AB664A">
          <w:fldChar w:fldCharType="separate"/>
        </w:r>
        <w:r>
          <w:rPr>
            <w:rFonts w:hint="eastAsia"/>
            <w:noProof/>
          </w:rPr>
          <w:t>34</w:t>
        </w:r>
        <w:r w:rsidR="00AB664A">
          <w:fldChar w:fldCharType="end"/>
        </w:r>
      </w:sdtContent>
    </w:sdt>
  </w:p>
  <w:p w:rsidR="00AB664A" w:rsidRDefault="00AB664A">
    <w:pPr>
      <w:pStyle w:val="af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64A" w:rsidRDefault="00AB664A">
    <w:pPr>
      <w:pStyle w:val="af0"/>
      <w:jc w:val="center"/>
      <w:rPr>
        <w:rFonts w:hint="eastAsia"/>
      </w:rPr>
    </w:pPr>
  </w:p>
  <w:p w:rsidR="00AB664A" w:rsidRDefault="002817D0">
    <w:pPr>
      <w:pStyle w:val="af0"/>
      <w:jc w:val="center"/>
      <w:rPr>
        <w:rFonts w:hint="eastAsia"/>
      </w:rPr>
    </w:pPr>
    <w:sdt>
      <w:sdtPr>
        <w:id w:val="-1813786764"/>
        <w:docPartObj>
          <w:docPartGallery w:val="Page Numbers (Top of Page)"/>
          <w:docPartUnique/>
        </w:docPartObj>
      </w:sdtPr>
      <w:sdtEndPr/>
      <w:sdtContent>
        <w:r w:rsidR="00AB664A">
          <w:fldChar w:fldCharType="begin"/>
        </w:r>
        <w:r w:rsidR="00AB664A">
          <w:instrText>PAGE   \* MERGEFORMAT</w:instrText>
        </w:r>
        <w:r w:rsidR="00AB664A">
          <w:fldChar w:fldCharType="separate"/>
        </w:r>
        <w:r>
          <w:rPr>
            <w:rFonts w:hint="eastAsia"/>
            <w:noProof/>
          </w:rPr>
          <w:t>39</w:t>
        </w:r>
        <w:r w:rsidR="00AB664A">
          <w:fldChar w:fldCharType="end"/>
        </w:r>
      </w:sdtContent>
    </w:sdt>
  </w:p>
  <w:p w:rsidR="00AB664A" w:rsidRDefault="00AB664A">
    <w:pPr>
      <w:pStyle w:val="af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362434"/>
      <w:docPartObj>
        <w:docPartGallery w:val="Page Numbers (Top of Page)"/>
        <w:docPartUnique/>
      </w:docPartObj>
    </w:sdtPr>
    <w:sdtEndPr/>
    <w:sdtContent>
      <w:p w:rsidR="00E50EB4" w:rsidRDefault="00E50EB4">
        <w:pPr>
          <w:pStyle w:val="af0"/>
          <w:jc w:val="center"/>
          <w:rPr>
            <w:rFonts w:hint="eastAsia"/>
          </w:rPr>
        </w:pPr>
        <w:r>
          <w:fldChar w:fldCharType="begin"/>
        </w:r>
        <w:r>
          <w:instrText>PAGE   \* MERGEFORMAT</w:instrText>
        </w:r>
        <w:r>
          <w:fldChar w:fldCharType="separate"/>
        </w:r>
        <w:r w:rsidR="002817D0">
          <w:rPr>
            <w:rFonts w:hint="eastAsia"/>
            <w:noProof/>
          </w:rPr>
          <w:t>40</w:t>
        </w:r>
        <w:r>
          <w:fldChar w:fldCharType="end"/>
        </w:r>
      </w:p>
    </w:sdtContent>
  </w:sdt>
  <w:p w:rsidR="00AB664A" w:rsidRDefault="00AB664A">
    <w:pPr>
      <w:pStyle w:val="af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EB4" w:rsidRDefault="00E50EB4">
    <w:pPr>
      <w:pStyle w:val="af0"/>
      <w:jc w:val="center"/>
      <w:rPr>
        <w:rFonts w:hint="eastAsia"/>
      </w:rPr>
    </w:pPr>
  </w:p>
  <w:p w:rsidR="00E50EB4" w:rsidRDefault="00E50EB4">
    <w:pPr>
      <w:pStyle w:val="af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7FD2"/>
    <w:multiLevelType w:val="multilevel"/>
    <w:tmpl w:val="9A76301E"/>
    <w:lvl w:ilvl="0">
      <w:start w:val="3"/>
      <w:numFmt w:val="decimal"/>
      <w:lvlText w:val="%1."/>
      <w:lvlJc w:val="left"/>
      <w:pPr>
        <w:ind w:left="675" w:hanging="675"/>
      </w:pPr>
    </w:lvl>
    <w:lvl w:ilvl="1">
      <w:start w:val="1"/>
      <w:numFmt w:val="decimal"/>
      <w:lvlText w:val="4.%2."/>
      <w:lvlJc w:val="left"/>
      <w:pPr>
        <w:ind w:left="1125" w:hanging="720"/>
      </w:pPr>
      <w:rPr>
        <w:rFonts w:hint="default"/>
      </w:rPr>
    </w:lvl>
    <w:lvl w:ilvl="2">
      <w:start w:val="1"/>
      <w:numFmt w:val="decimal"/>
      <w:lvlText w:val="%1.%2.%3."/>
      <w:lvlJc w:val="left"/>
      <w:pPr>
        <w:ind w:left="1530" w:hanging="720"/>
      </w:pPr>
    </w:lvl>
    <w:lvl w:ilvl="3">
      <w:start w:val="1"/>
      <w:numFmt w:val="decimal"/>
      <w:lvlText w:val="%1.%2.%3.%4."/>
      <w:lvlJc w:val="left"/>
      <w:pPr>
        <w:ind w:left="2295" w:hanging="1080"/>
      </w:pPr>
    </w:lvl>
    <w:lvl w:ilvl="4">
      <w:start w:val="1"/>
      <w:numFmt w:val="decimal"/>
      <w:lvlText w:val="%1.%2.%3.%4.%5."/>
      <w:lvlJc w:val="left"/>
      <w:pPr>
        <w:ind w:left="2700" w:hanging="1080"/>
      </w:pPr>
    </w:lvl>
    <w:lvl w:ilvl="5">
      <w:start w:val="1"/>
      <w:numFmt w:val="decimal"/>
      <w:lvlText w:val="%1.%2.%3.%4.%5.%6."/>
      <w:lvlJc w:val="left"/>
      <w:pPr>
        <w:ind w:left="3465" w:hanging="1440"/>
      </w:pPr>
    </w:lvl>
    <w:lvl w:ilvl="6">
      <w:start w:val="1"/>
      <w:numFmt w:val="decimal"/>
      <w:lvlText w:val="%1.%2.%3.%4.%5.%6.%7."/>
      <w:lvlJc w:val="left"/>
      <w:pPr>
        <w:ind w:left="4230" w:hanging="1800"/>
      </w:pPr>
    </w:lvl>
    <w:lvl w:ilvl="7">
      <w:start w:val="1"/>
      <w:numFmt w:val="decimal"/>
      <w:lvlText w:val="%1.%2.%3.%4.%5.%6.%7.%8."/>
      <w:lvlJc w:val="left"/>
      <w:pPr>
        <w:ind w:left="4635" w:hanging="1800"/>
      </w:pPr>
    </w:lvl>
    <w:lvl w:ilvl="8">
      <w:start w:val="1"/>
      <w:numFmt w:val="decimal"/>
      <w:lvlText w:val="%1.%2.%3.%4.%5.%6.%7.%8.%9."/>
      <w:lvlJc w:val="left"/>
      <w:pPr>
        <w:ind w:left="5400" w:hanging="2160"/>
      </w:pPr>
    </w:lvl>
  </w:abstractNum>
  <w:abstractNum w:abstractNumId="1" w15:restartNumberingAfterBreak="0">
    <w:nsid w:val="1B861627"/>
    <w:multiLevelType w:val="multilevel"/>
    <w:tmpl w:val="21C291F2"/>
    <w:lvl w:ilvl="0">
      <w:start w:val="4"/>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A024C34"/>
    <w:multiLevelType w:val="multilevel"/>
    <w:tmpl w:val="7DF23C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C21329F"/>
    <w:multiLevelType w:val="multilevel"/>
    <w:tmpl w:val="9B86E7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4BB36F6"/>
    <w:multiLevelType w:val="multilevel"/>
    <w:tmpl w:val="5016B386"/>
    <w:lvl w:ilvl="0">
      <w:start w:val="1"/>
      <w:numFmt w:val="bullet"/>
      <w:isLgl/>
      <w:lvlText w:val=""/>
      <w:lvlJc w:val="left"/>
      <w:pPr>
        <w:tabs>
          <w:tab w:val="num" w:pos="720"/>
        </w:tabs>
        <w:ind w:left="720" w:hanging="360"/>
      </w:pPr>
      <w:rPr>
        <w:rFonts w:ascii="Symbol" w:hAnsi="Symbol" w:cs="Symbol" w:hint="default"/>
      </w:rPr>
    </w:lvl>
    <w:lvl w:ilvl="1">
      <w:start w:val="1"/>
      <w:numFmt w:val="bullet"/>
      <w:isLgl/>
      <w:lvlText w:val="◦"/>
      <w:lvlJc w:val="left"/>
      <w:pPr>
        <w:tabs>
          <w:tab w:val="num" w:pos="1080"/>
        </w:tabs>
        <w:ind w:left="1080" w:hanging="360"/>
      </w:pPr>
      <w:rPr>
        <w:rFonts w:ascii="StarSymbol" w:hAnsi="StarSymbol" w:cs="StarSymbol" w:hint="default"/>
      </w:rPr>
    </w:lvl>
    <w:lvl w:ilvl="2">
      <w:start w:val="1"/>
      <w:numFmt w:val="bullet"/>
      <w:isLgl/>
      <w:lvlText w:val="▪"/>
      <w:lvlJc w:val="left"/>
      <w:pPr>
        <w:tabs>
          <w:tab w:val="num" w:pos="1440"/>
        </w:tabs>
        <w:ind w:left="1440" w:hanging="360"/>
      </w:pPr>
      <w:rPr>
        <w:rFonts w:ascii="StarSymbol" w:hAnsi="StarSymbol" w:cs="StarSymbol" w:hint="default"/>
      </w:rPr>
    </w:lvl>
    <w:lvl w:ilvl="3">
      <w:start w:val="1"/>
      <w:numFmt w:val="bullet"/>
      <w:isLgl/>
      <w:lvlText w:val=""/>
      <w:lvlJc w:val="left"/>
      <w:pPr>
        <w:tabs>
          <w:tab w:val="num" w:pos="1800"/>
        </w:tabs>
        <w:ind w:left="1800" w:hanging="360"/>
      </w:pPr>
      <w:rPr>
        <w:rFonts w:ascii="Symbol" w:hAnsi="Symbol" w:cs="Symbol" w:hint="default"/>
      </w:rPr>
    </w:lvl>
    <w:lvl w:ilvl="4">
      <w:start w:val="1"/>
      <w:numFmt w:val="decimal"/>
      <w:isLgl/>
      <w:lvlText w:val="%5."/>
      <w:lvlJc w:val="left"/>
      <w:pPr>
        <w:tabs>
          <w:tab w:val="num" w:pos="2160"/>
        </w:tabs>
        <w:ind w:left="2160" w:hanging="360"/>
      </w:pPr>
    </w:lvl>
    <w:lvl w:ilvl="5">
      <w:start w:val="1"/>
      <w:numFmt w:val="decimal"/>
      <w:isLgl/>
      <w:lvlText w:val="%6."/>
      <w:lvlJc w:val="left"/>
      <w:pPr>
        <w:tabs>
          <w:tab w:val="num" w:pos="2520"/>
        </w:tabs>
        <w:ind w:left="2520" w:hanging="360"/>
      </w:pPr>
    </w:lvl>
    <w:lvl w:ilvl="6">
      <w:start w:val="1"/>
      <w:numFmt w:val="decimal"/>
      <w:isLgl/>
      <w:lvlText w:val="%7."/>
      <w:lvlJc w:val="left"/>
      <w:pPr>
        <w:tabs>
          <w:tab w:val="num" w:pos="2880"/>
        </w:tabs>
        <w:ind w:left="2880" w:hanging="360"/>
      </w:pPr>
    </w:lvl>
    <w:lvl w:ilvl="7">
      <w:start w:val="1"/>
      <w:numFmt w:val="decimal"/>
      <w:isLgl/>
      <w:lvlText w:val="%8."/>
      <w:lvlJc w:val="left"/>
      <w:pPr>
        <w:tabs>
          <w:tab w:val="num" w:pos="3240"/>
        </w:tabs>
        <w:ind w:left="3240" w:hanging="360"/>
      </w:pPr>
    </w:lvl>
    <w:lvl w:ilvl="8">
      <w:start w:val="1"/>
      <w:numFmt w:val="decimal"/>
      <w:isLgl/>
      <w:lvlText w:val="%9."/>
      <w:lvlJc w:val="left"/>
      <w:pPr>
        <w:tabs>
          <w:tab w:val="num" w:pos="3600"/>
        </w:tabs>
        <w:ind w:left="3600" w:hanging="360"/>
      </w:pPr>
    </w:lvl>
  </w:abstractNum>
  <w:abstractNum w:abstractNumId="5" w15:restartNumberingAfterBreak="0">
    <w:nsid w:val="4761272E"/>
    <w:multiLevelType w:val="multilevel"/>
    <w:tmpl w:val="A85C3DDE"/>
    <w:lvl w:ilvl="0">
      <w:start w:val="1"/>
      <w:numFmt w:val="decimal"/>
      <w:isLgl/>
      <w:lvlText w:val="%1."/>
      <w:lvlJc w:val="left"/>
      <w:pPr>
        <w:tabs>
          <w:tab w:val="num" w:pos="720"/>
        </w:tabs>
        <w:ind w:left="720" w:hanging="360"/>
      </w:pPr>
    </w:lvl>
    <w:lvl w:ilvl="1">
      <w:start w:val="1"/>
      <w:numFmt w:val="decimal"/>
      <w:isLgl/>
      <w:lvlText w:val="%2."/>
      <w:lvlJc w:val="left"/>
      <w:pPr>
        <w:tabs>
          <w:tab w:val="num" w:pos="1080"/>
        </w:tabs>
        <w:ind w:left="1080" w:hanging="360"/>
      </w:pPr>
    </w:lvl>
    <w:lvl w:ilvl="2">
      <w:start w:val="1"/>
      <w:numFmt w:val="decimal"/>
      <w:isLgl/>
      <w:lvlText w:val="%3."/>
      <w:lvlJc w:val="left"/>
      <w:pPr>
        <w:tabs>
          <w:tab w:val="num" w:pos="1440"/>
        </w:tabs>
        <w:ind w:left="1440" w:hanging="360"/>
      </w:pPr>
    </w:lvl>
    <w:lvl w:ilvl="3">
      <w:start w:val="1"/>
      <w:numFmt w:val="decimal"/>
      <w:isLgl/>
      <w:lvlText w:val="%4."/>
      <w:lvlJc w:val="left"/>
      <w:pPr>
        <w:tabs>
          <w:tab w:val="num" w:pos="1800"/>
        </w:tabs>
        <w:ind w:left="1800" w:hanging="360"/>
      </w:pPr>
    </w:lvl>
    <w:lvl w:ilvl="4">
      <w:start w:val="1"/>
      <w:numFmt w:val="decimal"/>
      <w:isLgl/>
      <w:lvlText w:val="%5."/>
      <w:lvlJc w:val="left"/>
      <w:pPr>
        <w:tabs>
          <w:tab w:val="num" w:pos="2160"/>
        </w:tabs>
        <w:ind w:left="2160" w:hanging="360"/>
      </w:pPr>
    </w:lvl>
    <w:lvl w:ilvl="5">
      <w:start w:val="1"/>
      <w:numFmt w:val="decimal"/>
      <w:isLgl/>
      <w:lvlText w:val="%6."/>
      <w:lvlJc w:val="left"/>
      <w:pPr>
        <w:tabs>
          <w:tab w:val="num" w:pos="2520"/>
        </w:tabs>
        <w:ind w:left="2520" w:hanging="360"/>
      </w:pPr>
    </w:lvl>
    <w:lvl w:ilvl="6">
      <w:start w:val="1"/>
      <w:numFmt w:val="decimal"/>
      <w:isLgl/>
      <w:lvlText w:val="%7."/>
      <w:lvlJc w:val="left"/>
      <w:pPr>
        <w:tabs>
          <w:tab w:val="num" w:pos="2880"/>
        </w:tabs>
        <w:ind w:left="2880" w:hanging="360"/>
      </w:pPr>
    </w:lvl>
    <w:lvl w:ilvl="7">
      <w:start w:val="1"/>
      <w:numFmt w:val="decimal"/>
      <w:isLgl/>
      <w:lvlText w:val="%8."/>
      <w:lvlJc w:val="left"/>
      <w:pPr>
        <w:tabs>
          <w:tab w:val="num" w:pos="3240"/>
        </w:tabs>
        <w:ind w:left="3240" w:hanging="360"/>
      </w:pPr>
    </w:lvl>
    <w:lvl w:ilvl="8">
      <w:start w:val="1"/>
      <w:numFmt w:val="decimal"/>
      <w:isLgl/>
      <w:lvlText w:val="%9."/>
      <w:lvlJc w:val="left"/>
      <w:pPr>
        <w:tabs>
          <w:tab w:val="num" w:pos="3600"/>
        </w:tabs>
        <w:ind w:left="3600" w:hanging="360"/>
      </w:pPr>
    </w:lvl>
  </w:abstractNum>
  <w:abstractNum w:abstractNumId="6" w15:restartNumberingAfterBreak="0">
    <w:nsid w:val="4CDC6432"/>
    <w:multiLevelType w:val="multilevel"/>
    <w:tmpl w:val="225A4AD6"/>
    <w:lvl w:ilvl="0">
      <w:start w:val="1"/>
      <w:numFmt w:val="none"/>
      <w:isLgl/>
      <w:suff w:val="nothing"/>
      <w:lvlText w:val=""/>
      <w:lvlJc w:val="left"/>
      <w:pPr>
        <w:tabs>
          <w:tab w:val="num" w:pos="0"/>
        </w:tabs>
        <w:ind w:left="0" w:firstLine="0"/>
      </w:pPr>
    </w:lvl>
    <w:lvl w:ilvl="1">
      <w:start w:val="1"/>
      <w:numFmt w:val="none"/>
      <w:isLgl/>
      <w:suff w:val="nothing"/>
      <w:lvlText w:val=""/>
      <w:lvlJc w:val="left"/>
      <w:pPr>
        <w:tabs>
          <w:tab w:val="num" w:pos="0"/>
        </w:tabs>
        <w:ind w:left="0" w:firstLine="0"/>
      </w:pPr>
    </w:lvl>
    <w:lvl w:ilvl="2">
      <w:start w:val="1"/>
      <w:numFmt w:val="none"/>
      <w:isLgl/>
      <w:suff w:val="nothing"/>
      <w:lvlText w:val=""/>
      <w:lvlJc w:val="left"/>
      <w:pPr>
        <w:tabs>
          <w:tab w:val="num" w:pos="0"/>
        </w:tabs>
        <w:ind w:left="0" w:firstLine="0"/>
      </w:pPr>
    </w:lvl>
    <w:lvl w:ilvl="3">
      <w:start w:val="1"/>
      <w:numFmt w:val="none"/>
      <w:isLgl/>
      <w:suff w:val="nothing"/>
      <w:lvlText w:val=""/>
      <w:lvlJc w:val="left"/>
      <w:pPr>
        <w:tabs>
          <w:tab w:val="num" w:pos="0"/>
        </w:tabs>
        <w:ind w:left="0" w:firstLine="0"/>
      </w:pPr>
    </w:lvl>
    <w:lvl w:ilvl="4">
      <w:start w:val="1"/>
      <w:numFmt w:val="none"/>
      <w:isLgl/>
      <w:suff w:val="nothing"/>
      <w:lvlText w:val=""/>
      <w:lvlJc w:val="left"/>
      <w:pPr>
        <w:tabs>
          <w:tab w:val="num" w:pos="0"/>
        </w:tabs>
        <w:ind w:left="0" w:firstLine="0"/>
      </w:pPr>
    </w:lvl>
    <w:lvl w:ilvl="5">
      <w:start w:val="1"/>
      <w:numFmt w:val="none"/>
      <w:isLgl/>
      <w:suff w:val="nothing"/>
      <w:lvlText w:val=""/>
      <w:lvlJc w:val="left"/>
      <w:pPr>
        <w:tabs>
          <w:tab w:val="num" w:pos="0"/>
        </w:tabs>
        <w:ind w:left="0" w:firstLine="0"/>
      </w:pPr>
    </w:lvl>
    <w:lvl w:ilvl="6">
      <w:start w:val="1"/>
      <w:numFmt w:val="none"/>
      <w:isLgl/>
      <w:suff w:val="nothing"/>
      <w:lvlText w:val=""/>
      <w:lvlJc w:val="left"/>
      <w:pPr>
        <w:tabs>
          <w:tab w:val="num" w:pos="0"/>
        </w:tabs>
        <w:ind w:left="0" w:firstLine="0"/>
      </w:pPr>
    </w:lvl>
    <w:lvl w:ilvl="7">
      <w:start w:val="1"/>
      <w:numFmt w:val="none"/>
      <w:isLgl/>
      <w:suff w:val="nothing"/>
      <w:lvlText w:val=""/>
      <w:lvlJc w:val="left"/>
      <w:pPr>
        <w:tabs>
          <w:tab w:val="num" w:pos="0"/>
        </w:tabs>
        <w:ind w:left="0" w:firstLine="0"/>
      </w:pPr>
    </w:lvl>
    <w:lvl w:ilvl="8">
      <w:start w:val="1"/>
      <w:numFmt w:val="none"/>
      <w:isLgl/>
      <w:suff w:val="nothing"/>
      <w:lvlText w:val=""/>
      <w:lvlJc w:val="left"/>
      <w:pPr>
        <w:tabs>
          <w:tab w:val="num" w:pos="0"/>
        </w:tabs>
        <w:ind w:left="0" w:firstLine="0"/>
      </w:pPr>
    </w:lvl>
  </w:abstractNum>
  <w:abstractNum w:abstractNumId="7"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4F0007B6"/>
    <w:multiLevelType w:val="multilevel"/>
    <w:tmpl w:val="E8ACB416"/>
    <w:lvl w:ilvl="0">
      <w:start w:val="1"/>
      <w:numFmt w:val="decimal"/>
      <w:lvlText w:val="%1."/>
      <w:lvlJc w:val="left"/>
      <w:pPr>
        <w:ind w:left="1211" w:hanging="360"/>
      </w:pPr>
    </w:lvl>
    <w:lvl w:ilvl="1">
      <w:start w:val="1"/>
      <w:numFmt w:val="decimal"/>
      <w:lvlText w:val="%1.%2."/>
      <w:lvlJc w:val="left"/>
      <w:pPr>
        <w:ind w:left="1571" w:hanging="720"/>
      </w:pPr>
      <w:rPr>
        <w:color w:val="000000"/>
      </w:rPr>
    </w:lvl>
    <w:lvl w:ilvl="2">
      <w:start w:val="1"/>
      <w:numFmt w:val="decimal"/>
      <w:lvlText w:val="%1.%2.%3."/>
      <w:lvlJc w:val="left"/>
      <w:pPr>
        <w:ind w:left="1571" w:hanging="720"/>
      </w:pPr>
      <w:rPr>
        <w:color w:val="000000"/>
      </w:rPr>
    </w:lvl>
    <w:lvl w:ilvl="3">
      <w:start w:val="1"/>
      <w:numFmt w:val="decimal"/>
      <w:lvlText w:val="%1.%2.%3.%4."/>
      <w:lvlJc w:val="left"/>
      <w:pPr>
        <w:ind w:left="1931" w:hanging="1080"/>
      </w:pPr>
      <w:rPr>
        <w:color w:val="000000"/>
      </w:rPr>
    </w:lvl>
    <w:lvl w:ilvl="4">
      <w:start w:val="1"/>
      <w:numFmt w:val="decimal"/>
      <w:lvlText w:val="%1.%2.%3.%4.%5."/>
      <w:lvlJc w:val="left"/>
      <w:pPr>
        <w:ind w:left="1931" w:hanging="1080"/>
      </w:pPr>
      <w:rPr>
        <w:color w:val="000000"/>
      </w:rPr>
    </w:lvl>
    <w:lvl w:ilvl="5">
      <w:start w:val="1"/>
      <w:numFmt w:val="decimal"/>
      <w:lvlText w:val="%1.%2.%3.%4.%5.%6."/>
      <w:lvlJc w:val="left"/>
      <w:pPr>
        <w:ind w:left="2291" w:hanging="1440"/>
      </w:pPr>
      <w:rPr>
        <w:color w:val="000000"/>
      </w:rPr>
    </w:lvl>
    <w:lvl w:ilvl="6">
      <w:start w:val="1"/>
      <w:numFmt w:val="decimal"/>
      <w:lvlText w:val="%1.%2.%3.%4.%5.%6.%7."/>
      <w:lvlJc w:val="left"/>
      <w:pPr>
        <w:ind w:left="2651" w:hanging="1798"/>
      </w:pPr>
      <w:rPr>
        <w:color w:val="000000"/>
      </w:rPr>
    </w:lvl>
    <w:lvl w:ilvl="7">
      <w:start w:val="1"/>
      <w:numFmt w:val="decimal"/>
      <w:lvlText w:val="%1.%2.%3.%4.%5.%6.%7.%8."/>
      <w:lvlJc w:val="left"/>
      <w:pPr>
        <w:ind w:left="2651" w:hanging="1798"/>
      </w:pPr>
      <w:rPr>
        <w:color w:val="000000"/>
      </w:rPr>
    </w:lvl>
    <w:lvl w:ilvl="8">
      <w:start w:val="1"/>
      <w:numFmt w:val="decimal"/>
      <w:lvlText w:val="%1.%2.%3.%4.%5.%6.%7.%8.%9."/>
      <w:lvlJc w:val="left"/>
      <w:pPr>
        <w:ind w:left="3011" w:hanging="2160"/>
      </w:pPr>
      <w:rPr>
        <w:color w:val="000000"/>
      </w:rPr>
    </w:lvl>
  </w:abstractNum>
  <w:abstractNum w:abstractNumId="9" w15:restartNumberingAfterBreak="0">
    <w:nsid w:val="50575A01"/>
    <w:multiLevelType w:val="multilevel"/>
    <w:tmpl w:val="2848A6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50740D4"/>
    <w:multiLevelType w:val="multilevel"/>
    <w:tmpl w:val="8C088F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A6D4741"/>
    <w:multiLevelType w:val="multilevel"/>
    <w:tmpl w:val="8174E88C"/>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00F4352"/>
    <w:multiLevelType w:val="multilevel"/>
    <w:tmpl w:val="D1181D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3F72D90"/>
    <w:multiLevelType w:val="multilevel"/>
    <w:tmpl w:val="54BC2E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7F2C1ED1"/>
    <w:multiLevelType w:val="multilevel"/>
    <w:tmpl w:val="BC9AFE4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1"/>
  </w:num>
  <w:num w:numId="3">
    <w:abstractNumId w:val="15"/>
  </w:num>
  <w:num w:numId="4">
    <w:abstractNumId w:val="14"/>
  </w:num>
  <w:num w:numId="5">
    <w:abstractNumId w:val="6"/>
  </w:num>
  <w:num w:numId="6">
    <w:abstractNumId w:val="4"/>
  </w:num>
  <w:num w:numId="7">
    <w:abstractNumId w:val="5"/>
  </w:num>
  <w:num w:numId="8">
    <w:abstractNumId w:val="13"/>
  </w:num>
  <w:num w:numId="9">
    <w:abstractNumId w:val="0"/>
  </w:num>
  <w:num w:numId="10">
    <w:abstractNumId w:val="8"/>
  </w:num>
  <w:num w:numId="11">
    <w:abstractNumId w:val="2"/>
  </w:num>
  <w:num w:numId="12">
    <w:abstractNumId w:val="10"/>
  </w:num>
  <w:num w:numId="13">
    <w:abstractNumId w:val="9"/>
  </w:num>
  <w:num w:numId="14">
    <w:abstractNumId w:val="7"/>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0C"/>
    <w:rsid w:val="002817D0"/>
    <w:rsid w:val="00402C62"/>
    <w:rsid w:val="00446C0F"/>
    <w:rsid w:val="00664B63"/>
    <w:rsid w:val="00885846"/>
    <w:rsid w:val="008B6583"/>
    <w:rsid w:val="00953E8F"/>
    <w:rsid w:val="009E4715"/>
    <w:rsid w:val="00AA4A22"/>
    <w:rsid w:val="00AB664A"/>
    <w:rsid w:val="00AF66D6"/>
    <w:rsid w:val="00BE219B"/>
    <w:rsid w:val="00BF780C"/>
    <w:rsid w:val="00C6552B"/>
    <w:rsid w:val="00C67A8D"/>
    <w:rsid w:val="00C923F0"/>
    <w:rsid w:val="00D2635D"/>
    <w:rsid w:val="00E50EB4"/>
    <w:rsid w:val="00EE26A1"/>
    <w:rsid w:val="00FD16B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F9488-4443-4B8A-AC9A-78FC008A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user"/>
    <w:next w:val="a0"/>
    <w:qFormat/>
    <w:pPr>
      <w:outlineLvl w:val="0"/>
    </w:pPr>
    <w:rPr>
      <w:rFonts w:ascii="Times New Roman" w:eastAsia="MS Gothic" w:hAnsi="Times New Roman" w:cs="Tahoma"/>
      <w:b/>
      <w:bCs/>
      <w:sz w:val="48"/>
      <w:szCs w:val="48"/>
    </w:rPr>
  </w:style>
  <w:style w:type="paragraph" w:styleId="20">
    <w:name w:val="heading 2"/>
    <w:basedOn w:val="user"/>
    <w:next w:val="a0"/>
    <w:qFormat/>
    <w:pPr>
      <w:outlineLvl w:val="1"/>
    </w:pPr>
    <w:rPr>
      <w:rFonts w:ascii="Times New Roman" w:eastAsia="MS Gothic" w:hAnsi="Times New Roman" w:cs="Tahoma"/>
      <w:b/>
      <w:bCs/>
      <w:sz w:val="36"/>
      <w:szCs w:val="36"/>
    </w:rPr>
  </w:style>
  <w:style w:type="paragraph" w:styleId="3">
    <w:name w:val="heading 3"/>
    <w:basedOn w:val="user"/>
    <w:next w:val="a0"/>
    <w:link w:val="30"/>
    <w:qFormat/>
    <w:pPr>
      <w:numPr>
        <w:ilvl w:val="2"/>
        <w:numId w:val="1"/>
      </w:numPr>
      <w:spacing w:before="140"/>
      <w:outlineLvl w:val="2"/>
    </w:pPr>
    <w:rPr>
      <w:b/>
      <w:bCs/>
    </w:rPr>
  </w:style>
  <w:style w:type="paragraph" w:styleId="4">
    <w:name w:val="heading 4"/>
    <w:basedOn w:val="user"/>
    <w:next w:val="a"/>
    <w:link w:val="40"/>
    <w:qFormat/>
    <w:pPr>
      <w:numPr>
        <w:ilvl w:val="3"/>
        <w:numId w:val="1"/>
      </w:numPr>
      <w:spacing w:before="120"/>
      <w:outlineLvl w:val="3"/>
    </w:pPr>
    <w:rPr>
      <w:b/>
      <w:bCs/>
      <w:i/>
      <w:iCs/>
      <w:color w:val="808080"/>
      <w:sz w:val="27"/>
      <w:szCs w:val="27"/>
    </w:rPr>
  </w:style>
  <w:style w:type="paragraph" w:styleId="5">
    <w:name w:val="heading 5"/>
    <w:basedOn w:val="user"/>
    <w:next w:val="a"/>
    <w:link w:val="50"/>
    <w:qFormat/>
    <w:pPr>
      <w:numPr>
        <w:ilvl w:val="4"/>
        <w:numId w:val="1"/>
      </w:numPr>
      <w:spacing w:before="120" w:after="60"/>
      <w:outlineLvl w:val="4"/>
    </w:pPr>
    <w:rPr>
      <w:b/>
      <w:bCs/>
      <w:sz w:val="24"/>
      <w:szCs w:val="24"/>
    </w:rPr>
  </w:style>
  <w:style w:type="paragraph" w:styleId="6">
    <w:name w:val="heading 6"/>
    <w:basedOn w:val="user"/>
    <w:next w:val="a"/>
    <w:link w:val="60"/>
    <w:qFormat/>
    <w:pPr>
      <w:numPr>
        <w:ilvl w:val="5"/>
        <w:numId w:val="1"/>
      </w:numPr>
      <w:spacing w:before="60" w:after="60"/>
      <w:outlineLvl w:val="5"/>
    </w:pPr>
    <w:rPr>
      <w:b/>
      <w:bCs/>
      <w:i/>
      <w:iCs/>
      <w:sz w:val="24"/>
      <w:szCs w:val="24"/>
    </w:rPr>
  </w:style>
  <w:style w:type="paragraph" w:styleId="7">
    <w:name w:val="heading 7"/>
    <w:basedOn w:val="a"/>
    <w:link w:val="70"/>
    <w:uiPriority w:val="9"/>
    <w:unhideWhenUsed/>
    <w:qFormat/>
    <w:rsid w:val="00AB664A"/>
    <w:pPr>
      <w:keepNext/>
      <w:keepLines/>
      <w:suppressAutoHyphens w:val="0"/>
      <w:spacing w:before="320" w:after="200" w:line="264" w:lineRule="auto"/>
      <w:ind w:left="48" w:hanging="10"/>
      <w:jc w:val="both"/>
      <w:outlineLvl w:val="6"/>
    </w:pPr>
    <w:rPr>
      <w:rFonts w:ascii="Arial" w:eastAsia="Arial" w:hAnsi="Arial" w:cs="Arial"/>
      <w:b/>
      <w:bCs/>
      <w:i/>
      <w:iCs/>
      <w:color w:val="000000"/>
      <w:kern w:val="0"/>
      <w:sz w:val="22"/>
      <w:szCs w:val="22"/>
    </w:rPr>
  </w:style>
  <w:style w:type="paragraph" w:styleId="8">
    <w:name w:val="heading 8"/>
    <w:basedOn w:val="a"/>
    <w:link w:val="80"/>
    <w:uiPriority w:val="9"/>
    <w:unhideWhenUsed/>
    <w:qFormat/>
    <w:rsid w:val="00AB664A"/>
    <w:pPr>
      <w:keepNext/>
      <w:keepLines/>
      <w:suppressAutoHyphens w:val="0"/>
      <w:spacing w:before="320" w:after="200" w:line="264" w:lineRule="auto"/>
      <w:ind w:left="48" w:hanging="10"/>
      <w:jc w:val="both"/>
      <w:outlineLvl w:val="7"/>
    </w:pPr>
    <w:rPr>
      <w:rFonts w:ascii="Arial" w:eastAsia="Arial" w:hAnsi="Arial" w:cs="Arial"/>
      <w:i/>
      <w:iCs/>
      <w:color w:val="000000"/>
      <w:kern w:val="0"/>
      <w:sz w:val="22"/>
      <w:szCs w:val="22"/>
    </w:rPr>
  </w:style>
  <w:style w:type="paragraph" w:styleId="9">
    <w:name w:val="heading 9"/>
    <w:basedOn w:val="a"/>
    <w:link w:val="90"/>
    <w:uiPriority w:val="9"/>
    <w:unhideWhenUsed/>
    <w:qFormat/>
    <w:rsid w:val="00AB664A"/>
    <w:pPr>
      <w:keepNext/>
      <w:keepLines/>
      <w:suppressAutoHyphens w:val="0"/>
      <w:spacing w:before="320" w:after="200" w:line="264" w:lineRule="auto"/>
      <w:ind w:left="48" w:hanging="10"/>
      <w:jc w:val="both"/>
      <w:outlineLvl w:val="8"/>
    </w:pPr>
    <w:rPr>
      <w:rFonts w:ascii="Arial" w:eastAsia="Arial" w:hAnsi="Arial" w:cs="Arial"/>
      <w:i/>
      <w:iCs/>
      <w:color w:val="000000"/>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a4">
    <w:name w:val="Символ нумерации"/>
    <w:qFormat/>
  </w:style>
  <w:style w:type="character" w:customStyle="1" w:styleId="a5">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5"/>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6">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6"/>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13">
    <w:name w:val="Основной шрифт абзаца1"/>
    <w:qFormat/>
  </w:style>
  <w:style w:type="character" w:customStyle="1" w:styleId="a7">
    <w:name w:val="Нижний колонтитул Знак"/>
    <w:basedOn w:val="a1"/>
    <w:link w:val="a8"/>
    <w:uiPriority w:val="99"/>
    <w:qFormat/>
    <w:rsid w:val="0019515D"/>
    <w:rPr>
      <w:rFonts w:cs="Mangal"/>
      <w:szCs w:val="21"/>
    </w:rPr>
  </w:style>
  <w:style w:type="paragraph" w:customStyle="1" w:styleId="a9">
    <w:name w:val="Заголовок"/>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link w:val="14"/>
    <w:pPr>
      <w:spacing w:after="140" w:line="276" w:lineRule="auto"/>
    </w:pPr>
  </w:style>
  <w:style w:type="paragraph" w:styleId="aa">
    <w:name w:val="List"/>
    <w:basedOn w:val="a0"/>
  </w:style>
  <w:style w:type="paragraph" w:styleId="ab">
    <w:name w:val="caption"/>
    <w:basedOn w:val="a"/>
    <w:qFormat/>
    <w:pPr>
      <w:suppressLineNumbers/>
      <w:spacing w:before="120" w:after="120"/>
    </w:pPr>
    <w:rPr>
      <w:i/>
      <w:iCs/>
    </w:rPr>
  </w:style>
  <w:style w:type="paragraph" w:styleId="ac">
    <w:name w:val="index heading"/>
    <w:basedOn w:val="a"/>
    <w:qFormat/>
    <w:pPr>
      <w:suppressLineNumbers/>
    </w:pPr>
    <w:rPr>
      <w:rFonts w:cs="Arial"/>
    </w:rPr>
  </w:style>
  <w:style w:type="paragraph" w:customStyle="1" w:styleId="user">
    <w:name w:val="Заголовок (user)"/>
    <w:basedOn w:val="a"/>
    <w:next w:val="a0"/>
    <w:qFormat/>
    <w:pPr>
      <w:keepNext/>
      <w:spacing w:before="240" w:after="120"/>
    </w:pPr>
    <w:rPr>
      <w:rFonts w:ascii="Liberation Sans" w:eastAsia="Microsoft YaHei" w:hAnsi="Liberation Sans"/>
      <w:sz w:val="28"/>
      <w:szCs w:val="28"/>
    </w:rPr>
  </w:style>
  <w:style w:type="paragraph" w:customStyle="1" w:styleId="user0">
    <w:name w:val="Указатель (user)"/>
    <w:basedOn w:val="a"/>
    <w:qFormat/>
    <w:pPr>
      <w:suppressLineNumbers/>
    </w:pPr>
  </w:style>
  <w:style w:type="paragraph" w:customStyle="1" w:styleId="ParaKWN">
    <w:name w:val="ParaKWN"/>
    <w:basedOn w:val="a"/>
    <w:qFormat/>
    <w:pPr>
      <w:keepNext/>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left" w:pos="720"/>
      </w:tabs>
      <w:ind w:left="720" w:hanging="360"/>
    </w:pPr>
  </w:style>
  <w:style w:type="paragraph" w:customStyle="1" w:styleId="podNumberItemKeepWithNext">
    <w:name w:val="podNumberItemKeepWithNext"/>
    <w:basedOn w:val="a"/>
    <w:qFormat/>
    <w:pPr>
      <w:keepNext/>
      <w:tabs>
        <w:tab w:val="left"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customStyle="1" w:styleId="15">
    <w:name w:val="Обычная таблица1"/>
    <w:qFormat/>
    <w:rPr>
      <w:rFonts w:ascii="Times New Roman" w:eastAsia="Times New Roman" w:hAnsi="Times New Roman" w:cs="Times New Roman"/>
      <w:sz w:val="20"/>
      <w:szCs w:val="20"/>
      <w:lang w:eastAsia="ru-RU" w:bidi="ar-SA"/>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user1">
    <w:name w:val="Содержимое таблицы (user)"/>
    <w:basedOn w:val="a"/>
    <w:qFormat/>
    <w:pPr>
      <w:suppressLineNumbers/>
    </w:pPr>
  </w:style>
  <w:style w:type="paragraph" w:customStyle="1" w:styleId="ad">
    <w:name w:val="обычный приложения"/>
    <w:basedOn w:val="a"/>
    <w:qFormat/>
    <w:pPr>
      <w:jc w:val="center"/>
    </w:pPr>
    <w:rPr>
      <w:rFonts w:ascii="Times New Roman" w:eastAsia="Calibri" w:hAnsi="Times New Roman"/>
      <w:b/>
    </w:rPr>
  </w:style>
  <w:style w:type="paragraph" w:customStyle="1" w:styleId="23">
    <w:name w:val="АР Прил 2"/>
    <w:basedOn w:val="ad"/>
    <w:qFormat/>
  </w:style>
  <w:style w:type="paragraph" w:customStyle="1" w:styleId="2-0">
    <w:name w:val="Рег. Заголовок 2-го уровня регламента"/>
    <w:basedOn w:val="a"/>
    <w:qFormat/>
    <w:pPr>
      <w:jc w:val="center"/>
      <w:outlineLvl w:val="1"/>
    </w:pPr>
    <w:rPr>
      <w:rFonts w:ascii="Times New Roman" w:eastAsia="Calibri" w:hAnsi="Times New Roman"/>
      <w:b/>
      <w:bCs/>
    </w:rPr>
  </w:style>
  <w:style w:type="paragraph" w:styleId="ae">
    <w:name w:val="footnote text"/>
    <w:basedOn w:val="a"/>
    <w:link w:val="af"/>
    <w:pPr>
      <w:suppressLineNumbers/>
      <w:ind w:left="340" w:hanging="340"/>
    </w:pPr>
    <w:rPr>
      <w:sz w:val="20"/>
      <w:szCs w:val="20"/>
    </w:rPr>
  </w:style>
  <w:style w:type="paragraph" w:customStyle="1" w:styleId="user2">
    <w:name w:val="Заголовок таблицы (user)"/>
    <w:basedOn w:val="user1"/>
    <w:qFormat/>
    <w:pPr>
      <w:jc w:val="center"/>
    </w:pPr>
    <w:rPr>
      <w:b/>
      <w:bCs/>
    </w:rPr>
  </w:style>
  <w:style w:type="paragraph" w:customStyle="1" w:styleId="NoSpacing">
    <w:name w:val="No Spacing;Приложение АР"/>
    <w:basedOn w:val="1"/>
    <w:next w:val="2-0"/>
    <w:qFormat/>
    <w:pPr>
      <w:spacing w:after="240"/>
      <w:jc w:val="right"/>
    </w:pPr>
    <w:rPr>
      <w:iCs/>
      <w:sz w:val="24"/>
    </w:rPr>
  </w:style>
  <w:style w:type="paragraph" w:customStyle="1" w:styleId="16">
    <w:name w:val="АР Прил1"/>
    <w:basedOn w:val="NoSpacing"/>
    <w:qFormat/>
    <w:pPr>
      <w:spacing w:after="0"/>
      <w:ind w:firstLine="4820"/>
    </w:pPr>
  </w:style>
  <w:style w:type="paragraph" w:customStyle="1" w:styleId="17">
    <w:name w:val="Сетка таблицы1"/>
    <w:basedOn w:val="15"/>
    <w:qFormat/>
  </w:style>
  <w:style w:type="paragraph" w:customStyle="1" w:styleId="user3">
    <w:name w:val="Текст в заданном формате (user)"/>
    <w:basedOn w:val="a"/>
    <w:qFormat/>
    <w:rPr>
      <w:rFonts w:ascii="Liberation Mono"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0">
    <w:name w:val="header"/>
    <w:basedOn w:val="HeaderandFooter"/>
    <w:link w:val="18"/>
    <w:uiPriority w:val="99"/>
  </w:style>
  <w:style w:type="paragraph" w:customStyle="1" w:styleId="HeaderLeft">
    <w:name w:val="Header Left"/>
    <w:basedOn w:val="af0"/>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8">
    <w:name w:val="footer"/>
    <w:basedOn w:val="a"/>
    <w:link w:val="a7"/>
    <w:uiPriority w:val="99"/>
    <w:unhideWhenUsed/>
    <w:rsid w:val="0019515D"/>
    <w:pPr>
      <w:tabs>
        <w:tab w:val="center" w:pos="4677"/>
        <w:tab w:val="right" w:pos="9355"/>
      </w:tabs>
    </w:pPr>
    <w:rPr>
      <w:rFonts w:cs="Mangal"/>
      <w:szCs w:val="21"/>
    </w:rPr>
  </w:style>
  <w:style w:type="numbering" w:customStyle="1" w:styleId="af1">
    <w:name w:val="Без списка"/>
    <w:uiPriority w:val="99"/>
    <w:semiHidden/>
    <w:unhideWhenUsed/>
    <w:qFormat/>
  </w:style>
  <w:style w:type="numbering" w:customStyle="1" w:styleId="podBulletedList">
    <w:name w:val="podBulletedList"/>
    <w:qFormat/>
  </w:style>
  <w:style w:type="numbering" w:customStyle="1" w:styleId="podNumberedList">
    <w:name w:val="podNumberedList"/>
    <w:qFormat/>
  </w:style>
  <w:style w:type="character" w:customStyle="1" w:styleId="70">
    <w:name w:val="Заголовок 7 Знак"/>
    <w:basedOn w:val="a1"/>
    <w:link w:val="7"/>
    <w:uiPriority w:val="9"/>
    <w:rsid w:val="00AB664A"/>
    <w:rPr>
      <w:rFonts w:ascii="Arial" w:eastAsia="Arial" w:hAnsi="Arial" w:cs="Arial"/>
      <w:b/>
      <w:bCs/>
      <w:i/>
      <w:iCs/>
      <w:color w:val="000000"/>
      <w:kern w:val="0"/>
      <w:sz w:val="22"/>
      <w:szCs w:val="22"/>
    </w:rPr>
  </w:style>
  <w:style w:type="character" w:customStyle="1" w:styleId="80">
    <w:name w:val="Заголовок 8 Знак"/>
    <w:basedOn w:val="a1"/>
    <w:link w:val="8"/>
    <w:uiPriority w:val="9"/>
    <w:rsid w:val="00AB664A"/>
    <w:rPr>
      <w:rFonts w:ascii="Arial" w:eastAsia="Arial" w:hAnsi="Arial" w:cs="Arial"/>
      <w:i/>
      <w:iCs/>
      <w:color w:val="000000"/>
      <w:kern w:val="0"/>
      <w:sz w:val="22"/>
      <w:szCs w:val="22"/>
    </w:rPr>
  </w:style>
  <w:style w:type="character" w:customStyle="1" w:styleId="90">
    <w:name w:val="Заголовок 9 Знак"/>
    <w:basedOn w:val="a1"/>
    <w:link w:val="9"/>
    <w:uiPriority w:val="9"/>
    <w:rsid w:val="00AB664A"/>
    <w:rPr>
      <w:rFonts w:ascii="Arial" w:eastAsia="Arial" w:hAnsi="Arial" w:cs="Arial"/>
      <w:i/>
      <w:iCs/>
      <w:color w:val="000000"/>
      <w:kern w:val="0"/>
      <w:sz w:val="21"/>
      <w:szCs w:val="21"/>
    </w:rPr>
  </w:style>
  <w:style w:type="numbering" w:customStyle="1" w:styleId="19">
    <w:name w:val="Нет списка1"/>
    <w:next w:val="a3"/>
    <w:uiPriority w:val="99"/>
    <w:semiHidden/>
    <w:unhideWhenUsed/>
    <w:rsid w:val="00AB664A"/>
  </w:style>
  <w:style w:type="character" w:customStyle="1" w:styleId="30">
    <w:name w:val="Заголовок 3 Знак"/>
    <w:basedOn w:val="a1"/>
    <w:link w:val="3"/>
    <w:rsid w:val="00AB664A"/>
    <w:rPr>
      <w:rFonts w:ascii="Liberation Sans" w:eastAsia="Microsoft YaHei" w:hAnsi="Liberation Sans"/>
      <w:b/>
      <w:bCs/>
      <w:sz w:val="28"/>
      <w:szCs w:val="28"/>
    </w:rPr>
  </w:style>
  <w:style w:type="character" w:customStyle="1" w:styleId="40">
    <w:name w:val="Заголовок 4 Знак"/>
    <w:basedOn w:val="a1"/>
    <w:link w:val="4"/>
    <w:rsid w:val="00AB664A"/>
    <w:rPr>
      <w:rFonts w:ascii="Liberation Sans" w:eastAsia="Microsoft YaHei" w:hAnsi="Liberation Sans"/>
      <w:b/>
      <w:bCs/>
      <w:i/>
      <w:iCs/>
      <w:color w:val="808080"/>
      <w:sz w:val="27"/>
      <w:szCs w:val="27"/>
    </w:rPr>
  </w:style>
  <w:style w:type="character" w:customStyle="1" w:styleId="50">
    <w:name w:val="Заголовок 5 Знак"/>
    <w:basedOn w:val="a1"/>
    <w:link w:val="5"/>
    <w:rsid w:val="00AB664A"/>
    <w:rPr>
      <w:rFonts w:ascii="Liberation Sans" w:eastAsia="Microsoft YaHei" w:hAnsi="Liberation Sans"/>
      <w:b/>
      <w:bCs/>
    </w:rPr>
  </w:style>
  <w:style w:type="character" w:customStyle="1" w:styleId="60">
    <w:name w:val="Заголовок 6 Знак"/>
    <w:basedOn w:val="a1"/>
    <w:link w:val="6"/>
    <w:rsid w:val="00AB664A"/>
    <w:rPr>
      <w:rFonts w:ascii="Liberation Sans" w:eastAsia="Microsoft YaHei" w:hAnsi="Liberation Sans"/>
      <w:b/>
      <w:bCs/>
      <w:i/>
      <w:iCs/>
    </w:rPr>
  </w:style>
  <w:style w:type="character" w:customStyle="1" w:styleId="Heading1Char">
    <w:name w:val="Heading 1 Char"/>
    <w:basedOn w:val="a1"/>
    <w:uiPriority w:val="9"/>
    <w:qFormat/>
    <w:rsid w:val="00AB664A"/>
    <w:rPr>
      <w:rFonts w:ascii="Arial" w:eastAsia="Arial" w:hAnsi="Arial" w:cs="Arial"/>
      <w:sz w:val="40"/>
      <w:szCs w:val="40"/>
    </w:rPr>
  </w:style>
  <w:style w:type="character" w:customStyle="1" w:styleId="Heading2Char">
    <w:name w:val="Heading 2 Char"/>
    <w:basedOn w:val="a1"/>
    <w:uiPriority w:val="9"/>
    <w:qFormat/>
    <w:rsid w:val="00AB664A"/>
    <w:rPr>
      <w:rFonts w:ascii="Arial" w:eastAsia="Arial" w:hAnsi="Arial" w:cs="Arial"/>
      <w:sz w:val="34"/>
    </w:rPr>
  </w:style>
  <w:style w:type="character" w:customStyle="1" w:styleId="Heading3Char">
    <w:name w:val="Heading 3 Char"/>
    <w:basedOn w:val="a1"/>
    <w:uiPriority w:val="9"/>
    <w:qFormat/>
    <w:rsid w:val="00AB664A"/>
    <w:rPr>
      <w:rFonts w:ascii="Arial" w:eastAsia="Arial" w:hAnsi="Arial" w:cs="Arial"/>
      <w:sz w:val="30"/>
      <w:szCs w:val="30"/>
    </w:rPr>
  </w:style>
  <w:style w:type="character" w:customStyle="1" w:styleId="Heading4Char">
    <w:name w:val="Heading 4 Char"/>
    <w:basedOn w:val="a1"/>
    <w:uiPriority w:val="9"/>
    <w:qFormat/>
    <w:rsid w:val="00AB664A"/>
    <w:rPr>
      <w:rFonts w:ascii="Arial" w:eastAsia="Arial" w:hAnsi="Arial" w:cs="Arial"/>
      <w:b/>
      <w:bCs/>
      <w:sz w:val="26"/>
      <w:szCs w:val="26"/>
    </w:rPr>
  </w:style>
  <w:style w:type="character" w:customStyle="1" w:styleId="Heading5Char">
    <w:name w:val="Heading 5 Char"/>
    <w:basedOn w:val="a1"/>
    <w:uiPriority w:val="9"/>
    <w:qFormat/>
    <w:rsid w:val="00AB664A"/>
    <w:rPr>
      <w:rFonts w:ascii="Arial" w:eastAsia="Arial" w:hAnsi="Arial" w:cs="Arial"/>
      <w:b/>
      <w:bCs/>
      <w:sz w:val="24"/>
      <w:szCs w:val="24"/>
    </w:rPr>
  </w:style>
  <w:style w:type="character" w:customStyle="1" w:styleId="Heading6Char">
    <w:name w:val="Heading 6 Char"/>
    <w:basedOn w:val="a1"/>
    <w:uiPriority w:val="9"/>
    <w:qFormat/>
    <w:rsid w:val="00AB664A"/>
    <w:rPr>
      <w:rFonts w:ascii="Arial" w:eastAsia="Arial" w:hAnsi="Arial" w:cs="Arial"/>
      <w:b/>
      <w:bCs/>
      <w:sz w:val="22"/>
      <w:szCs w:val="22"/>
    </w:rPr>
  </w:style>
  <w:style w:type="character" w:customStyle="1" w:styleId="Heading7Char">
    <w:name w:val="Heading 7 Char"/>
    <w:basedOn w:val="a1"/>
    <w:uiPriority w:val="9"/>
    <w:qFormat/>
    <w:rsid w:val="00AB664A"/>
    <w:rPr>
      <w:rFonts w:ascii="Arial" w:eastAsia="Arial" w:hAnsi="Arial" w:cs="Arial"/>
      <w:b/>
      <w:bCs/>
      <w:i/>
      <w:iCs/>
      <w:sz w:val="22"/>
      <w:szCs w:val="22"/>
    </w:rPr>
  </w:style>
  <w:style w:type="character" w:customStyle="1" w:styleId="Heading8Char">
    <w:name w:val="Heading 8 Char"/>
    <w:basedOn w:val="a1"/>
    <w:uiPriority w:val="9"/>
    <w:qFormat/>
    <w:rsid w:val="00AB664A"/>
    <w:rPr>
      <w:rFonts w:ascii="Arial" w:eastAsia="Arial" w:hAnsi="Arial" w:cs="Arial"/>
      <w:i/>
      <w:iCs/>
      <w:sz w:val="22"/>
      <w:szCs w:val="22"/>
    </w:rPr>
  </w:style>
  <w:style w:type="character" w:customStyle="1" w:styleId="Heading9Char">
    <w:name w:val="Heading 9 Char"/>
    <w:basedOn w:val="a1"/>
    <w:uiPriority w:val="9"/>
    <w:qFormat/>
    <w:rsid w:val="00AB664A"/>
    <w:rPr>
      <w:rFonts w:ascii="Arial" w:eastAsia="Arial" w:hAnsi="Arial" w:cs="Arial"/>
      <w:i/>
      <w:iCs/>
      <w:sz w:val="21"/>
      <w:szCs w:val="21"/>
    </w:rPr>
  </w:style>
  <w:style w:type="character" w:customStyle="1" w:styleId="TitleChar">
    <w:name w:val="Title Char"/>
    <w:basedOn w:val="a1"/>
    <w:uiPriority w:val="10"/>
    <w:qFormat/>
    <w:rsid w:val="00AB664A"/>
    <w:rPr>
      <w:sz w:val="48"/>
      <w:szCs w:val="48"/>
    </w:rPr>
  </w:style>
  <w:style w:type="character" w:customStyle="1" w:styleId="SubtitleChar">
    <w:name w:val="Subtitle Char"/>
    <w:basedOn w:val="a1"/>
    <w:uiPriority w:val="11"/>
    <w:qFormat/>
    <w:rsid w:val="00AB664A"/>
    <w:rPr>
      <w:sz w:val="24"/>
      <w:szCs w:val="24"/>
    </w:rPr>
  </w:style>
  <w:style w:type="character" w:customStyle="1" w:styleId="QuoteChar">
    <w:name w:val="Quote Char"/>
    <w:uiPriority w:val="29"/>
    <w:qFormat/>
    <w:rsid w:val="00AB664A"/>
    <w:rPr>
      <w:i/>
    </w:rPr>
  </w:style>
  <w:style w:type="character" w:customStyle="1" w:styleId="IntenseQuoteChar">
    <w:name w:val="Intense Quote Char"/>
    <w:uiPriority w:val="30"/>
    <w:qFormat/>
    <w:rsid w:val="00AB664A"/>
    <w:rPr>
      <w:i/>
    </w:rPr>
  </w:style>
  <w:style w:type="character" w:customStyle="1" w:styleId="HeaderChar">
    <w:name w:val="Header Char"/>
    <w:basedOn w:val="a1"/>
    <w:uiPriority w:val="99"/>
    <w:qFormat/>
    <w:rsid w:val="00AB664A"/>
  </w:style>
  <w:style w:type="character" w:customStyle="1" w:styleId="FooterChar">
    <w:name w:val="Footer Char"/>
    <w:basedOn w:val="a1"/>
    <w:uiPriority w:val="99"/>
    <w:qFormat/>
    <w:rsid w:val="00AB664A"/>
  </w:style>
  <w:style w:type="character" w:customStyle="1" w:styleId="CaptionChar">
    <w:name w:val="Caption Char"/>
    <w:uiPriority w:val="99"/>
    <w:qFormat/>
    <w:rsid w:val="00AB664A"/>
  </w:style>
  <w:style w:type="character" w:customStyle="1" w:styleId="1a">
    <w:name w:val="Гиперссылка1"/>
    <w:uiPriority w:val="99"/>
    <w:unhideWhenUsed/>
    <w:rsid w:val="00AB664A"/>
    <w:rPr>
      <w:color w:val="0563C1"/>
      <w:u w:val="single"/>
    </w:rPr>
  </w:style>
  <w:style w:type="character" w:customStyle="1" w:styleId="FootnoteTextChar">
    <w:name w:val="Footnote Text Char"/>
    <w:uiPriority w:val="99"/>
    <w:qFormat/>
    <w:rsid w:val="00AB664A"/>
    <w:rPr>
      <w:sz w:val="18"/>
    </w:rPr>
  </w:style>
  <w:style w:type="character" w:customStyle="1" w:styleId="af2">
    <w:name w:val="Символ сноски"/>
    <w:uiPriority w:val="99"/>
    <w:unhideWhenUsed/>
    <w:qFormat/>
    <w:rsid w:val="00AB664A"/>
    <w:rPr>
      <w:vertAlign w:val="superscript"/>
    </w:rPr>
  </w:style>
  <w:style w:type="character" w:styleId="af3">
    <w:name w:val="footnote reference"/>
    <w:uiPriority w:val="99"/>
    <w:rsid w:val="00AB664A"/>
    <w:rPr>
      <w:vertAlign w:val="superscript"/>
    </w:rPr>
  </w:style>
  <w:style w:type="character" w:customStyle="1" w:styleId="EndnoteTextChar">
    <w:name w:val="Endnote Text Char"/>
    <w:uiPriority w:val="99"/>
    <w:qFormat/>
    <w:rsid w:val="00AB664A"/>
    <w:rPr>
      <w:sz w:val="20"/>
    </w:rPr>
  </w:style>
  <w:style w:type="character" w:customStyle="1" w:styleId="af4">
    <w:name w:val="Символ концевой сноски"/>
    <w:uiPriority w:val="99"/>
    <w:semiHidden/>
    <w:unhideWhenUsed/>
    <w:qFormat/>
    <w:rsid w:val="00AB664A"/>
    <w:rPr>
      <w:vertAlign w:val="superscript"/>
    </w:rPr>
  </w:style>
  <w:style w:type="character" w:styleId="af5">
    <w:name w:val="endnote reference"/>
    <w:rsid w:val="00AB664A"/>
    <w:rPr>
      <w:vertAlign w:val="superscript"/>
    </w:rPr>
  </w:style>
  <w:style w:type="character" w:customStyle="1" w:styleId="af6">
    <w:name w:val="Основной текст Знак"/>
    <w:basedOn w:val="a1"/>
    <w:qFormat/>
    <w:rsid w:val="00AB664A"/>
  </w:style>
  <w:style w:type="character" w:styleId="af7">
    <w:name w:val="annotation reference"/>
    <w:basedOn w:val="a1"/>
    <w:qFormat/>
    <w:rsid w:val="00AB664A"/>
    <w:rPr>
      <w:rFonts w:ascii="Times New Roman" w:eastAsia="Times New Roman" w:hAnsi="Times New Roman" w:cs="Times New Roman"/>
      <w:sz w:val="16"/>
      <w:szCs w:val="16"/>
    </w:rPr>
  </w:style>
  <w:style w:type="character" w:customStyle="1" w:styleId="af8">
    <w:name w:val="Текст примечания Знак"/>
    <w:basedOn w:val="a1"/>
    <w:qFormat/>
    <w:rsid w:val="00AB664A"/>
    <w:rPr>
      <w:rFonts w:cs="Mangal"/>
      <w:sz w:val="18"/>
      <w:szCs w:val="18"/>
    </w:rPr>
  </w:style>
  <w:style w:type="character" w:customStyle="1" w:styleId="af9">
    <w:name w:val="Верхний колонтитул Знак"/>
    <w:basedOn w:val="a1"/>
    <w:uiPriority w:val="99"/>
    <w:qFormat/>
    <w:rsid w:val="00AB664A"/>
    <w:rPr>
      <w:rFonts w:ascii="Times New Roman" w:eastAsia="Times New Roman" w:hAnsi="Times New Roman" w:cs="Times New Roman"/>
    </w:rPr>
  </w:style>
  <w:style w:type="character" w:customStyle="1" w:styleId="afa">
    <w:name w:val="Текст выноски Знак"/>
    <w:basedOn w:val="a1"/>
    <w:uiPriority w:val="99"/>
    <w:semiHidden/>
    <w:qFormat/>
    <w:rsid w:val="00AB664A"/>
    <w:rPr>
      <w:rFonts w:ascii="Segoe UI" w:eastAsia="Times New Roman" w:hAnsi="Segoe UI" w:cs="Mangal"/>
      <w:color w:val="000000"/>
      <w:sz w:val="18"/>
      <w:szCs w:val="16"/>
    </w:rPr>
  </w:style>
  <w:style w:type="character" w:customStyle="1" w:styleId="14">
    <w:name w:val="Основной текст Знак1"/>
    <w:basedOn w:val="a1"/>
    <w:link w:val="a0"/>
    <w:rsid w:val="00AB664A"/>
  </w:style>
  <w:style w:type="paragraph" w:customStyle="1" w:styleId="1b">
    <w:name w:val="Указатель1"/>
    <w:basedOn w:val="a"/>
    <w:qFormat/>
    <w:rsid w:val="00AB664A"/>
    <w:pPr>
      <w:suppressLineNumbers/>
      <w:suppressAutoHyphens w:val="0"/>
      <w:spacing w:after="56" w:line="264" w:lineRule="auto"/>
      <w:ind w:left="48" w:hanging="10"/>
      <w:jc w:val="both"/>
    </w:pPr>
    <w:rPr>
      <w:rFonts w:ascii="Times New Roman" w:eastAsia="Times New Roman" w:hAnsi="Times New Roman"/>
      <w:color w:val="000000"/>
      <w:kern w:val="0"/>
      <w:sz w:val="26"/>
    </w:rPr>
  </w:style>
  <w:style w:type="paragraph" w:styleId="afb">
    <w:name w:val="List Paragraph"/>
    <w:basedOn w:val="a"/>
    <w:uiPriority w:val="34"/>
    <w:qFormat/>
    <w:rsid w:val="00AB664A"/>
    <w:pPr>
      <w:suppressAutoHyphens w:val="0"/>
      <w:spacing w:line="264" w:lineRule="auto"/>
      <w:ind w:left="720" w:hanging="10"/>
      <w:contextualSpacing/>
      <w:jc w:val="both"/>
    </w:pPr>
    <w:rPr>
      <w:rFonts w:ascii="Times New Roman" w:eastAsia="Times New Roman" w:hAnsi="Times New Roman" w:cs="Times New Roman"/>
      <w:color w:val="000000"/>
      <w:kern w:val="0"/>
      <w:sz w:val="26"/>
    </w:rPr>
  </w:style>
  <w:style w:type="paragraph" w:styleId="afc">
    <w:name w:val="No Spacing"/>
    <w:uiPriority w:val="1"/>
    <w:qFormat/>
    <w:rsid w:val="00AB664A"/>
    <w:rPr>
      <w:kern w:val="0"/>
    </w:rPr>
  </w:style>
  <w:style w:type="paragraph" w:styleId="afd">
    <w:name w:val="Title"/>
    <w:basedOn w:val="a"/>
    <w:link w:val="afe"/>
    <w:uiPriority w:val="10"/>
    <w:qFormat/>
    <w:rsid w:val="00AB664A"/>
    <w:pPr>
      <w:suppressAutoHyphens w:val="0"/>
      <w:spacing w:before="300" w:after="200" w:line="264" w:lineRule="auto"/>
      <w:ind w:left="48" w:hanging="10"/>
      <w:contextualSpacing/>
      <w:jc w:val="both"/>
    </w:pPr>
    <w:rPr>
      <w:rFonts w:ascii="Times New Roman" w:eastAsia="Times New Roman" w:hAnsi="Times New Roman" w:cs="Times New Roman"/>
      <w:color w:val="000000"/>
      <w:kern w:val="0"/>
      <w:sz w:val="48"/>
      <w:szCs w:val="48"/>
    </w:rPr>
  </w:style>
  <w:style w:type="character" w:customStyle="1" w:styleId="afe">
    <w:name w:val="Название Знак"/>
    <w:basedOn w:val="a1"/>
    <w:link w:val="afd"/>
    <w:uiPriority w:val="10"/>
    <w:rsid w:val="00AB664A"/>
    <w:rPr>
      <w:rFonts w:ascii="Times New Roman" w:eastAsia="Times New Roman" w:hAnsi="Times New Roman" w:cs="Times New Roman"/>
      <w:color w:val="000000"/>
      <w:kern w:val="0"/>
      <w:sz w:val="48"/>
      <w:szCs w:val="48"/>
    </w:rPr>
  </w:style>
  <w:style w:type="paragraph" w:styleId="aff">
    <w:name w:val="Subtitle"/>
    <w:basedOn w:val="a"/>
    <w:link w:val="aff0"/>
    <w:uiPriority w:val="11"/>
    <w:qFormat/>
    <w:rsid w:val="00AB664A"/>
    <w:pPr>
      <w:suppressAutoHyphens w:val="0"/>
      <w:spacing w:before="200" w:after="200" w:line="264" w:lineRule="auto"/>
      <w:ind w:left="48" w:hanging="10"/>
      <w:jc w:val="both"/>
    </w:pPr>
    <w:rPr>
      <w:rFonts w:ascii="Times New Roman" w:eastAsia="Times New Roman" w:hAnsi="Times New Roman" w:cs="Times New Roman"/>
      <w:color w:val="000000"/>
      <w:kern w:val="0"/>
    </w:rPr>
  </w:style>
  <w:style w:type="character" w:customStyle="1" w:styleId="aff0">
    <w:name w:val="Подзаголовок Знак"/>
    <w:basedOn w:val="a1"/>
    <w:link w:val="aff"/>
    <w:uiPriority w:val="11"/>
    <w:rsid w:val="00AB664A"/>
    <w:rPr>
      <w:rFonts w:ascii="Times New Roman" w:eastAsia="Times New Roman" w:hAnsi="Times New Roman" w:cs="Times New Roman"/>
      <w:color w:val="000000"/>
      <w:kern w:val="0"/>
    </w:rPr>
  </w:style>
  <w:style w:type="paragraph" w:styleId="24">
    <w:name w:val="Quote"/>
    <w:basedOn w:val="a"/>
    <w:link w:val="25"/>
    <w:uiPriority w:val="29"/>
    <w:qFormat/>
    <w:rsid w:val="00AB664A"/>
    <w:pPr>
      <w:suppressAutoHyphens w:val="0"/>
      <w:spacing w:after="56" w:line="264" w:lineRule="auto"/>
      <w:ind w:left="720" w:right="720" w:hanging="10"/>
      <w:jc w:val="both"/>
    </w:pPr>
    <w:rPr>
      <w:rFonts w:ascii="Times New Roman" w:eastAsia="Times New Roman" w:hAnsi="Times New Roman" w:cs="Times New Roman"/>
      <w:i/>
      <w:color w:val="000000"/>
      <w:kern w:val="0"/>
      <w:sz w:val="26"/>
    </w:rPr>
  </w:style>
  <w:style w:type="character" w:customStyle="1" w:styleId="25">
    <w:name w:val="Цитата 2 Знак"/>
    <w:basedOn w:val="a1"/>
    <w:link w:val="24"/>
    <w:uiPriority w:val="29"/>
    <w:rsid w:val="00AB664A"/>
    <w:rPr>
      <w:rFonts w:ascii="Times New Roman" w:eastAsia="Times New Roman" w:hAnsi="Times New Roman" w:cs="Times New Roman"/>
      <w:i/>
      <w:color w:val="000000"/>
      <w:kern w:val="0"/>
      <w:sz w:val="26"/>
    </w:rPr>
  </w:style>
  <w:style w:type="paragraph" w:styleId="aff1">
    <w:name w:val="Intense Quote"/>
    <w:basedOn w:val="a"/>
    <w:link w:val="aff2"/>
    <w:uiPriority w:val="30"/>
    <w:qFormat/>
    <w:rsid w:val="00AB664A"/>
    <w:pPr>
      <w:pBdr>
        <w:top w:val="single" w:sz="4" w:space="5" w:color="FFFFFF"/>
        <w:left w:val="single" w:sz="4" w:space="10" w:color="FFFFFF"/>
        <w:bottom w:val="single" w:sz="4" w:space="5" w:color="FFFFFF"/>
        <w:right w:val="single" w:sz="4" w:space="10" w:color="FFFFFF"/>
      </w:pBdr>
      <w:shd w:val="clear" w:color="auto" w:fill="F2F2F2"/>
      <w:suppressAutoHyphens w:val="0"/>
      <w:spacing w:line="264" w:lineRule="auto"/>
      <w:ind w:left="720" w:right="720" w:hanging="10"/>
      <w:jc w:val="both"/>
    </w:pPr>
    <w:rPr>
      <w:rFonts w:ascii="Times New Roman" w:eastAsia="Times New Roman" w:hAnsi="Times New Roman" w:cs="Times New Roman"/>
      <w:i/>
      <w:color w:val="000000"/>
      <w:kern w:val="0"/>
      <w:sz w:val="26"/>
    </w:rPr>
  </w:style>
  <w:style w:type="character" w:customStyle="1" w:styleId="aff2">
    <w:name w:val="Выделенная цитата Знак"/>
    <w:basedOn w:val="a1"/>
    <w:link w:val="aff1"/>
    <w:uiPriority w:val="30"/>
    <w:rsid w:val="00AB664A"/>
    <w:rPr>
      <w:rFonts w:ascii="Times New Roman" w:eastAsia="Times New Roman" w:hAnsi="Times New Roman" w:cs="Times New Roman"/>
      <w:i/>
      <w:color w:val="000000"/>
      <w:kern w:val="0"/>
      <w:sz w:val="26"/>
      <w:shd w:val="clear" w:color="auto" w:fill="F2F2F2"/>
    </w:rPr>
  </w:style>
  <w:style w:type="paragraph" w:styleId="aff3">
    <w:name w:val="endnote text"/>
    <w:basedOn w:val="a"/>
    <w:link w:val="aff4"/>
    <w:uiPriority w:val="99"/>
    <w:semiHidden/>
    <w:unhideWhenUsed/>
    <w:rsid w:val="00AB664A"/>
    <w:pPr>
      <w:suppressAutoHyphens w:val="0"/>
      <w:ind w:left="48" w:hanging="10"/>
      <w:jc w:val="both"/>
    </w:pPr>
    <w:rPr>
      <w:rFonts w:ascii="Times New Roman" w:eastAsia="Times New Roman" w:hAnsi="Times New Roman" w:cs="Times New Roman"/>
      <w:color w:val="000000"/>
      <w:kern w:val="0"/>
      <w:sz w:val="20"/>
    </w:rPr>
  </w:style>
  <w:style w:type="character" w:customStyle="1" w:styleId="aff4">
    <w:name w:val="Текст концевой сноски Знак"/>
    <w:basedOn w:val="a1"/>
    <w:link w:val="aff3"/>
    <w:uiPriority w:val="99"/>
    <w:semiHidden/>
    <w:rsid w:val="00AB664A"/>
    <w:rPr>
      <w:rFonts w:ascii="Times New Roman" w:eastAsia="Times New Roman" w:hAnsi="Times New Roman" w:cs="Times New Roman"/>
      <w:color w:val="000000"/>
      <w:kern w:val="0"/>
      <w:sz w:val="20"/>
    </w:rPr>
  </w:style>
  <w:style w:type="paragraph" w:styleId="1c">
    <w:name w:val="toc 1"/>
    <w:basedOn w:val="a"/>
    <w:uiPriority w:val="39"/>
    <w:unhideWhenUsed/>
    <w:rsid w:val="00AB664A"/>
    <w:pPr>
      <w:suppressAutoHyphens w:val="0"/>
      <w:spacing w:after="57" w:line="264" w:lineRule="auto"/>
      <w:jc w:val="both"/>
    </w:pPr>
    <w:rPr>
      <w:rFonts w:ascii="Times New Roman" w:eastAsia="Times New Roman" w:hAnsi="Times New Roman" w:cs="Times New Roman"/>
      <w:color w:val="000000"/>
      <w:kern w:val="0"/>
      <w:sz w:val="26"/>
    </w:rPr>
  </w:style>
  <w:style w:type="paragraph" w:styleId="26">
    <w:name w:val="toc 2"/>
    <w:basedOn w:val="a"/>
    <w:uiPriority w:val="39"/>
    <w:unhideWhenUsed/>
    <w:rsid w:val="00AB664A"/>
    <w:pPr>
      <w:suppressAutoHyphens w:val="0"/>
      <w:spacing w:after="57" w:line="264" w:lineRule="auto"/>
      <w:ind w:left="283"/>
      <w:jc w:val="both"/>
    </w:pPr>
    <w:rPr>
      <w:rFonts w:ascii="Times New Roman" w:eastAsia="Times New Roman" w:hAnsi="Times New Roman" w:cs="Times New Roman"/>
      <w:color w:val="000000"/>
      <w:kern w:val="0"/>
      <w:sz w:val="26"/>
    </w:rPr>
  </w:style>
  <w:style w:type="paragraph" w:styleId="31">
    <w:name w:val="toc 3"/>
    <w:basedOn w:val="a"/>
    <w:uiPriority w:val="39"/>
    <w:unhideWhenUsed/>
    <w:rsid w:val="00AB664A"/>
    <w:pPr>
      <w:suppressAutoHyphens w:val="0"/>
      <w:spacing w:after="57" w:line="264" w:lineRule="auto"/>
      <w:ind w:left="567"/>
      <w:jc w:val="both"/>
    </w:pPr>
    <w:rPr>
      <w:rFonts w:ascii="Times New Roman" w:eastAsia="Times New Roman" w:hAnsi="Times New Roman" w:cs="Times New Roman"/>
      <w:color w:val="000000"/>
      <w:kern w:val="0"/>
      <w:sz w:val="26"/>
    </w:rPr>
  </w:style>
  <w:style w:type="paragraph" w:styleId="41">
    <w:name w:val="toc 4"/>
    <w:basedOn w:val="a"/>
    <w:uiPriority w:val="39"/>
    <w:unhideWhenUsed/>
    <w:rsid w:val="00AB664A"/>
    <w:pPr>
      <w:suppressAutoHyphens w:val="0"/>
      <w:spacing w:after="57" w:line="264" w:lineRule="auto"/>
      <w:ind w:left="850"/>
      <w:jc w:val="both"/>
    </w:pPr>
    <w:rPr>
      <w:rFonts w:ascii="Times New Roman" w:eastAsia="Times New Roman" w:hAnsi="Times New Roman" w:cs="Times New Roman"/>
      <w:color w:val="000000"/>
      <w:kern w:val="0"/>
      <w:sz w:val="26"/>
    </w:rPr>
  </w:style>
  <w:style w:type="paragraph" w:styleId="51">
    <w:name w:val="toc 5"/>
    <w:basedOn w:val="a"/>
    <w:uiPriority w:val="39"/>
    <w:unhideWhenUsed/>
    <w:rsid w:val="00AB664A"/>
    <w:pPr>
      <w:suppressAutoHyphens w:val="0"/>
      <w:spacing w:after="57" w:line="264" w:lineRule="auto"/>
      <w:ind w:left="1134"/>
      <w:jc w:val="both"/>
    </w:pPr>
    <w:rPr>
      <w:rFonts w:ascii="Times New Roman" w:eastAsia="Times New Roman" w:hAnsi="Times New Roman" w:cs="Times New Roman"/>
      <w:color w:val="000000"/>
      <w:kern w:val="0"/>
      <w:sz w:val="26"/>
    </w:rPr>
  </w:style>
  <w:style w:type="paragraph" w:styleId="61">
    <w:name w:val="toc 6"/>
    <w:basedOn w:val="a"/>
    <w:uiPriority w:val="39"/>
    <w:unhideWhenUsed/>
    <w:rsid w:val="00AB664A"/>
    <w:pPr>
      <w:suppressAutoHyphens w:val="0"/>
      <w:spacing w:after="57" w:line="264" w:lineRule="auto"/>
      <w:ind w:left="1417"/>
      <w:jc w:val="both"/>
    </w:pPr>
    <w:rPr>
      <w:rFonts w:ascii="Times New Roman" w:eastAsia="Times New Roman" w:hAnsi="Times New Roman" w:cs="Times New Roman"/>
      <w:color w:val="000000"/>
      <w:kern w:val="0"/>
      <w:sz w:val="26"/>
    </w:rPr>
  </w:style>
  <w:style w:type="paragraph" w:styleId="71">
    <w:name w:val="toc 7"/>
    <w:basedOn w:val="a"/>
    <w:uiPriority w:val="39"/>
    <w:unhideWhenUsed/>
    <w:rsid w:val="00AB664A"/>
    <w:pPr>
      <w:suppressAutoHyphens w:val="0"/>
      <w:spacing w:after="57" w:line="264" w:lineRule="auto"/>
      <w:ind w:left="1701"/>
      <w:jc w:val="both"/>
    </w:pPr>
    <w:rPr>
      <w:rFonts w:ascii="Times New Roman" w:eastAsia="Times New Roman" w:hAnsi="Times New Roman" w:cs="Times New Roman"/>
      <w:color w:val="000000"/>
      <w:kern w:val="0"/>
      <w:sz w:val="26"/>
    </w:rPr>
  </w:style>
  <w:style w:type="paragraph" w:styleId="81">
    <w:name w:val="toc 8"/>
    <w:basedOn w:val="a"/>
    <w:uiPriority w:val="39"/>
    <w:unhideWhenUsed/>
    <w:rsid w:val="00AB664A"/>
    <w:pPr>
      <w:suppressAutoHyphens w:val="0"/>
      <w:spacing w:after="57" w:line="264" w:lineRule="auto"/>
      <w:ind w:left="1984"/>
      <w:jc w:val="both"/>
    </w:pPr>
    <w:rPr>
      <w:rFonts w:ascii="Times New Roman" w:eastAsia="Times New Roman" w:hAnsi="Times New Roman" w:cs="Times New Roman"/>
      <w:color w:val="000000"/>
      <w:kern w:val="0"/>
      <w:sz w:val="26"/>
    </w:rPr>
  </w:style>
  <w:style w:type="paragraph" w:styleId="91">
    <w:name w:val="toc 9"/>
    <w:basedOn w:val="a"/>
    <w:uiPriority w:val="39"/>
    <w:unhideWhenUsed/>
    <w:rsid w:val="00AB664A"/>
    <w:pPr>
      <w:suppressAutoHyphens w:val="0"/>
      <w:spacing w:after="57" w:line="264" w:lineRule="auto"/>
      <w:ind w:left="2268"/>
      <w:jc w:val="both"/>
    </w:pPr>
    <w:rPr>
      <w:rFonts w:ascii="Times New Roman" w:eastAsia="Times New Roman" w:hAnsi="Times New Roman" w:cs="Times New Roman"/>
      <w:color w:val="000000"/>
      <w:kern w:val="0"/>
      <w:sz w:val="26"/>
    </w:rPr>
  </w:style>
  <w:style w:type="paragraph" w:styleId="1d">
    <w:name w:val="index 1"/>
    <w:basedOn w:val="a"/>
    <w:next w:val="a"/>
    <w:autoRedefine/>
    <w:uiPriority w:val="99"/>
    <w:semiHidden/>
    <w:unhideWhenUsed/>
    <w:rsid w:val="00AB664A"/>
    <w:pPr>
      <w:suppressAutoHyphens w:val="0"/>
      <w:ind w:left="260" w:hanging="260"/>
      <w:jc w:val="both"/>
    </w:pPr>
    <w:rPr>
      <w:rFonts w:ascii="Times New Roman" w:eastAsia="Times New Roman" w:hAnsi="Times New Roman" w:cs="Mangal"/>
      <w:color w:val="000000"/>
      <w:kern w:val="0"/>
      <w:sz w:val="26"/>
    </w:rPr>
  </w:style>
  <w:style w:type="paragraph" w:styleId="aff5">
    <w:name w:val="TOC Heading"/>
    <w:uiPriority w:val="39"/>
    <w:unhideWhenUsed/>
    <w:qFormat/>
    <w:rsid w:val="00AB664A"/>
    <w:rPr>
      <w:kern w:val="0"/>
    </w:rPr>
  </w:style>
  <w:style w:type="paragraph" w:styleId="aff6">
    <w:name w:val="table of figures"/>
    <w:basedOn w:val="a"/>
    <w:uiPriority w:val="99"/>
    <w:unhideWhenUsed/>
    <w:rsid w:val="00AB664A"/>
    <w:pPr>
      <w:suppressAutoHyphens w:val="0"/>
      <w:spacing w:line="264" w:lineRule="auto"/>
      <w:ind w:left="48" w:hanging="10"/>
      <w:jc w:val="both"/>
    </w:pPr>
    <w:rPr>
      <w:rFonts w:ascii="Times New Roman" w:eastAsia="Times New Roman" w:hAnsi="Times New Roman" w:cs="Times New Roman"/>
      <w:color w:val="000000"/>
      <w:kern w:val="0"/>
      <w:sz w:val="26"/>
    </w:rPr>
  </w:style>
  <w:style w:type="paragraph" w:customStyle="1" w:styleId="LO-Normal3">
    <w:name w:val="LO-Normal3"/>
    <w:qFormat/>
    <w:rsid w:val="00AB664A"/>
    <w:pPr>
      <w:spacing w:after="56" w:line="264" w:lineRule="auto"/>
      <w:ind w:left="48" w:hanging="10"/>
      <w:jc w:val="both"/>
    </w:pPr>
    <w:rPr>
      <w:rFonts w:ascii="Times New Roman" w:eastAsia="Times New Roman" w:hAnsi="Times New Roman" w:cs="Times New Roman"/>
      <w:color w:val="000000"/>
      <w:kern w:val="0"/>
      <w:sz w:val="26"/>
    </w:rPr>
  </w:style>
  <w:style w:type="paragraph" w:customStyle="1" w:styleId="aff7">
    <w:name w:val="Содержимое таблицы"/>
    <w:basedOn w:val="a"/>
    <w:qFormat/>
    <w:rsid w:val="00AB664A"/>
    <w:pPr>
      <w:suppressLineNumbers/>
      <w:suppressAutoHyphens w:val="0"/>
      <w:spacing w:after="56" w:line="264" w:lineRule="auto"/>
      <w:ind w:left="48" w:hanging="10"/>
      <w:jc w:val="both"/>
    </w:pPr>
    <w:rPr>
      <w:rFonts w:ascii="Times New Roman" w:eastAsia="Times New Roman" w:hAnsi="Times New Roman" w:cs="Times New Roman"/>
      <w:color w:val="000000"/>
      <w:kern w:val="0"/>
      <w:sz w:val="26"/>
    </w:rPr>
  </w:style>
  <w:style w:type="character" w:customStyle="1" w:styleId="af">
    <w:name w:val="Текст сноски Знак"/>
    <w:basedOn w:val="a1"/>
    <w:link w:val="ae"/>
    <w:rsid w:val="00AB664A"/>
    <w:rPr>
      <w:sz w:val="20"/>
      <w:szCs w:val="20"/>
    </w:rPr>
  </w:style>
  <w:style w:type="paragraph" w:customStyle="1" w:styleId="aff8">
    <w:name w:val="Заголовок таблицы"/>
    <w:basedOn w:val="aff7"/>
    <w:qFormat/>
    <w:rsid w:val="00AB664A"/>
    <w:pPr>
      <w:jc w:val="center"/>
    </w:pPr>
    <w:rPr>
      <w:b/>
      <w:bCs/>
    </w:rPr>
  </w:style>
  <w:style w:type="paragraph" w:customStyle="1" w:styleId="aff9">
    <w:name w:val="Текст в заданном формате"/>
    <w:basedOn w:val="a"/>
    <w:qFormat/>
    <w:rsid w:val="00AB664A"/>
    <w:pPr>
      <w:suppressAutoHyphens w:val="0"/>
      <w:spacing w:line="264" w:lineRule="auto"/>
      <w:ind w:left="48" w:hanging="10"/>
      <w:jc w:val="both"/>
    </w:pPr>
    <w:rPr>
      <w:rFonts w:ascii="Liberation Mono" w:hAnsi="Liberation Mono" w:cs="Liberation Mono"/>
      <w:color w:val="000000"/>
      <w:kern w:val="0"/>
      <w:sz w:val="20"/>
      <w:szCs w:val="20"/>
    </w:rPr>
  </w:style>
  <w:style w:type="character" w:customStyle="1" w:styleId="18">
    <w:name w:val="Верхний колонтитул Знак1"/>
    <w:basedOn w:val="a1"/>
    <w:link w:val="af0"/>
    <w:rsid w:val="00AB664A"/>
  </w:style>
  <w:style w:type="paragraph" w:styleId="affa">
    <w:name w:val="annotation text"/>
    <w:basedOn w:val="a"/>
    <w:link w:val="1e"/>
    <w:qFormat/>
    <w:rsid w:val="00AB664A"/>
    <w:pPr>
      <w:suppressAutoHyphens w:val="0"/>
      <w:spacing w:after="56" w:line="264" w:lineRule="auto"/>
      <w:ind w:left="48" w:hanging="10"/>
      <w:jc w:val="both"/>
    </w:pPr>
    <w:rPr>
      <w:rFonts w:ascii="Times New Roman" w:eastAsia="Times New Roman" w:hAnsi="Times New Roman" w:cs="Mangal"/>
      <w:color w:val="000000"/>
      <w:kern w:val="0"/>
      <w:sz w:val="20"/>
      <w:szCs w:val="18"/>
    </w:rPr>
  </w:style>
  <w:style w:type="character" w:customStyle="1" w:styleId="1e">
    <w:name w:val="Текст примечания Знак1"/>
    <w:basedOn w:val="a1"/>
    <w:link w:val="affa"/>
    <w:rsid w:val="00AB664A"/>
    <w:rPr>
      <w:rFonts w:ascii="Times New Roman" w:eastAsia="Times New Roman" w:hAnsi="Times New Roman" w:cs="Mangal"/>
      <w:color w:val="000000"/>
      <w:kern w:val="0"/>
      <w:sz w:val="20"/>
      <w:szCs w:val="18"/>
    </w:rPr>
  </w:style>
  <w:style w:type="character" w:customStyle="1" w:styleId="1f">
    <w:name w:val="Нижний колонтитул Знак1"/>
    <w:basedOn w:val="a1"/>
    <w:uiPriority w:val="99"/>
    <w:rsid w:val="00AB664A"/>
    <w:rPr>
      <w:rFonts w:ascii="Times New Roman" w:eastAsia="Times New Roman" w:hAnsi="Times New Roman" w:cs="Mangal"/>
      <w:color w:val="000000"/>
      <w:sz w:val="26"/>
    </w:rPr>
  </w:style>
  <w:style w:type="paragraph" w:styleId="affb">
    <w:name w:val="Balloon Text"/>
    <w:basedOn w:val="a"/>
    <w:link w:val="1f0"/>
    <w:uiPriority w:val="99"/>
    <w:semiHidden/>
    <w:unhideWhenUsed/>
    <w:qFormat/>
    <w:rsid w:val="00AB664A"/>
    <w:pPr>
      <w:suppressAutoHyphens w:val="0"/>
      <w:ind w:left="48" w:hanging="10"/>
      <w:jc w:val="both"/>
    </w:pPr>
    <w:rPr>
      <w:rFonts w:ascii="Segoe UI" w:eastAsia="Times New Roman" w:hAnsi="Segoe UI" w:cs="Mangal"/>
      <w:color w:val="000000"/>
      <w:kern w:val="0"/>
      <w:sz w:val="18"/>
      <w:szCs w:val="16"/>
    </w:rPr>
  </w:style>
  <w:style w:type="character" w:customStyle="1" w:styleId="1f0">
    <w:name w:val="Текст выноски Знак1"/>
    <w:basedOn w:val="a1"/>
    <w:link w:val="affb"/>
    <w:uiPriority w:val="99"/>
    <w:semiHidden/>
    <w:rsid w:val="00AB664A"/>
    <w:rPr>
      <w:rFonts w:ascii="Segoe UI" w:eastAsia="Times New Roman" w:hAnsi="Segoe UI" w:cs="Mangal"/>
      <w:color w:val="000000"/>
      <w:kern w:val="0"/>
      <w:sz w:val="18"/>
      <w:szCs w:val="16"/>
    </w:rPr>
  </w:style>
  <w:style w:type="numbering" w:customStyle="1" w:styleId="1f1">
    <w:name w:val="Без списка1"/>
    <w:uiPriority w:val="99"/>
    <w:semiHidden/>
    <w:unhideWhenUsed/>
    <w:qFormat/>
    <w:rsid w:val="00AB664A"/>
  </w:style>
  <w:style w:type="numbering" w:customStyle="1" w:styleId="podBulletedList1">
    <w:name w:val="podBulletedList1"/>
    <w:qFormat/>
    <w:rsid w:val="00AB664A"/>
  </w:style>
  <w:style w:type="numbering" w:customStyle="1" w:styleId="podNumberedList1">
    <w:name w:val="podNumberedList1"/>
    <w:qFormat/>
    <w:rsid w:val="00AB664A"/>
  </w:style>
  <w:style w:type="character" w:styleId="affc">
    <w:name w:val="Hyperlink"/>
    <w:basedOn w:val="a1"/>
    <w:uiPriority w:val="99"/>
    <w:semiHidden/>
    <w:unhideWhenUsed/>
    <w:rsid w:val="00AB664A"/>
    <w:rPr>
      <w:color w:val="0563C1" w:themeColor="hyperlink"/>
      <w:u w:val="single"/>
    </w:rPr>
  </w:style>
  <w:style w:type="table" w:styleId="affd">
    <w:name w:val="Table Grid"/>
    <w:basedOn w:val="a2"/>
    <w:uiPriority w:val="59"/>
    <w:rsid w:val="00AB664A"/>
    <w:pPr>
      <w:suppressAutoHyphens w:val="0"/>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qFormat/>
    <w:rsid w:val="00AB664A"/>
    <w:pPr>
      <w:suppressLineNumbers/>
    </w:pPr>
  </w:style>
  <w:style w:type="paragraph" w:customStyle="1" w:styleId="111">
    <w:name w:val="Рег. 1.1.1"/>
    <w:basedOn w:val="a"/>
    <w:qFormat/>
    <w:rsid w:val="00AB664A"/>
    <w:pPr>
      <w:numPr>
        <w:ilvl w:val="2"/>
        <w:numId w:val="14"/>
      </w:numPr>
      <w:suppressAutoHyphens w:val="0"/>
      <w:spacing w:line="276" w:lineRule="auto"/>
      <w:jc w:val="both"/>
    </w:pPr>
    <w:rPr>
      <w:rFonts w:ascii="Times New Roman" w:eastAsia="Calibri" w:hAnsi="Times New Roman" w:cs="Times New Roman"/>
      <w:kern w:val="0"/>
      <w:sz w:val="28"/>
      <w:szCs w:val="28"/>
      <w:lang w:eastAsia="en-US" w:bidi="ar-SA"/>
    </w:rPr>
  </w:style>
  <w:style w:type="paragraph" w:customStyle="1" w:styleId="11">
    <w:name w:val="Рег. Основной текст уровнеь 1.1 (базовый)"/>
    <w:basedOn w:val="a"/>
    <w:qFormat/>
    <w:rsid w:val="00AB664A"/>
    <w:pPr>
      <w:numPr>
        <w:ilvl w:val="1"/>
        <w:numId w:val="14"/>
      </w:numPr>
      <w:suppressAutoHyphens w:val="0"/>
      <w:autoSpaceDE w:val="0"/>
      <w:autoSpaceDN w:val="0"/>
      <w:adjustRightInd w:val="0"/>
      <w:spacing w:line="276" w:lineRule="auto"/>
      <w:jc w:val="both"/>
    </w:pPr>
    <w:rPr>
      <w:rFonts w:ascii="Times New Roman" w:eastAsia="Calibri" w:hAnsi="Times New Roman" w:cs="Times New Roman"/>
      <w:kern w:val="0"/>
      <w:sz w:val="28"/>
      <w:szCs w:val="28"/>
      <w:lang w:eastAsia="en-US" w:bidi="ar-SA"/>
    </w:rPr>
  </w:style>
  <w:style w:type="paragraph" w:customStyle="1" w:styleId="2">
    <w:name w:val="СТИЛЬ АР 2 подраздел"/>
    <w:basedOn w:val="a"/>
    <w:qFormat/>
    <w:rsid w:val="00AB664A"/>
    <w:pPr>
      <w:numPr>
        <w:numId w:val="14"/>
      </w:numPr>
      <w:suppressAutoHyphens w:val="0"/>
      <w:autoSpaceDE w:val="0"/>
      <w:autoSpaceDN w:val="0"/>
      <w:adjustRightInd w:val="0"/>
      <w:ind w:left="0" w:firstLine="0"/>
      <w:jc w:val="center"/>
      <w:outlineLvl w:val="1"/>
    </w:pPr>
    <w:rPr>
      <w:rFonts w:ascii="Times New Roman" w:eastAsia="Calibri" w:hAnsi="Times New Roman" w:cs="Times New Roman"/>
      <w:b/>
      <w:bCs/>
      <w:kern w:val="0"/>
      <w:lang w:eastAsia="en-US" w:bidi="ar-SA"/>
    </w:rPr>
  </w:style>
  <w:style w:type="paragraph" w:customStyle="1" w:styleId="1f2">
    <w:name w:val="Цитата1"/>
    <w:basedOn w:val="a"/>
    <w:rsid w:val="00AB664A"/>
    <w:pPr>
      <w:suppressAutoHyphens w:val="0"/>
      <w:spacing w:after="240" w:line="480" w:lineRule="auto"/>
      <w:ind w:left="540" w:right="588" w:firstLine="360"/>
      <w:jc w:val="center"/>
    </w:pPr>
    <w:rPr>
      <w:rFonts w:ascii="Calibri" w:eastAsia="Times New Roman" w:hAnsi="Calibri" w:cs="Calibri"/>
      <w:color w:val="000000"/>
      <w:kern w:val="0"/>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20759">
      <w:bodyDiv w:val="1"/>
      <w:marLeft w:val="0"/>
      <w:marRight w:val="0"/>
      <w:marTop w:val="0"/>
      <w:marBottom w:val="0"/>
      <w:divBdr>
        <w:top w:val="none" w:sz="0" w:space="0" w:color="auto"/>
        <w:left w:val="none" w:sz="0" w:space="0" w:color="auto"/>
        <w:bottom w:val="none" w:sz="0" w:space="0" w:color="auto"/>
        <w:right w:val="none" w:sz="0" w:space="0" w:color="auto"/>
      </w:divBdr>
    </w:div>
    <w:div w:id="177729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89F6E-9E28-4CAC-9EC8-F45CDFD6A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43</Pages>
  <Words>15151</Words>
  <Characters>86367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Максимова</dc:creator>
  <dc:description/>
  <cp:lastModifiedBy>Елена Константинова</cp:lastModifiedBy>
  <cp:revision>15</cp:revision>
  <dcterms:created xsi:type="dcterms:W3CDTF">2025-03-03T08:59:00Z</dcterms:created>
  <dcterms:modified xsi:type="dcterms:W3CDTF">2025-03-03T13:57:00Z</dcterms:modified>
  <dc:language>en-US</dc:language>
</cp:coreProperties>
</file>