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C6" w:rsidRPr="00031B36" w:rsidRDefault="00EB10C6" w:rsidP="00EB10C6">
      <w:pPr>
        <w:ind w:left="-1560" w:right="-567"/>
        <w:jc w:val="center"/>
      </w:pPr>
      <w:r w:rsidRPr="00031B36">
        <w:rPr>
          <w:noProof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C6" w:rsidRPr="00031B36" w:rsidRDefault="00EB10C6" w:rsidP="00EB10C6">
      <w:pPr>
        <w:ind w:left="-1560" w:right="-567" w:firstLine="1701"/>
        <w:rPr>
          <w:b/>
        </w:rPr>
      </w:pPr>
      <w:r w:rsidRPr="00031B36">
        <w:tab/>
      </w:r>
      <w:r w:rsidRPr="00031B36">
        <w:tab/>
      </w:r>
    </w:p>
    <w:p w:rsidR="00EB10C6" w:rsidRPr="00031B36" w:rsidRDefault="00990641" w:rsidP="00EB10C6">
      <w:pPr>
        <w:ind w:left="-1560" w:right="-567"/>
        <w:contextualSpacing/>
        <w:jc w:val="center"/>
        <w:rPr>
          <w:b/>
          <w:sz w:val="28"/>
        </w:rPr>
      </w:pPr>
      <w:r w:rsidRPr="00031B36">
        <w:rPr>
          <w:b/>
          <w:sz w:val="28"/>
        </w:rPr>
        <w:t>АДМИНИСТРАЦИЯ ГОРОДСКОГО</w:t>
      </w:r>
      <w:r w:rsidR="00EB10C6" w:rsidRPr="00031B36">
        <w:rPr>
          <w:b/>
          <w:sz w:val="28"/>
        </w:rPr>
        <w:t xml:space="preserve"> ОКРУГА ЭЛЕКТРОСТАЛЬ</w:t>
      </w:r>
    </w:p>
    <w:p w:rsidR="00EB10C6" w:rsidRPr="00031B36" w:rsidRDefault="00EB10C6" w:rsidP="00EB10C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B10C6" w:rsidRPr="00031B36" w:rsidRDefault="00EB10C6" w:rsidP="00EB10C6">
      <w:pPr>
        <w:ind w:left="-1560" w:right="-567"/>
        <w:contextualSpacing/>
        <w:jc w:val="center"/>
        <w:rPr>
          <w:b/>
          <w:sz w:val="28"/>
        </w:rPr>
      </w:pPr>
      <w:r w:rsidRPr="00031B36">
        <w:rPr>
          <w:b/>
          <w:sz w:val="28"/>
        </w:rPr>
        <w:t>МОСКОВСКОЙ   ОБЛАСТИ</w:t>
      </w:r>
    </w:p>
    <w:p w:rsidR="00EB10C6" w:rsidRPr="00031B36" w:rsidRDefault="00EB10C6" w:rsidP="00EB10C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B10C6" w:rsidRPr="00031B36" w:rsidRDefault="00EB10C6" w:rsidP="00EB10C6">
      <w:pPr>
        <w:ind w:left="-1560" w:right="-567"/>
        <w:contextualSpacing/>
        <w:jc w:val="center"/>
        <w:rPr>
          <w:b/>
          <w:sz w:val="44"/>
        </w:rPr>
      </w:pPr>
      <w:r w:rsidRPr="00031B36">
        <w:rPr>
          <w:b/>
          <w:sz w:val="44"/>
        </w:rPr>
        <w:t>ПОСТАНОВЛЕНИЕ</w:t>
      </w:r>
    </w:p>
    <w:p w:rsidR="00EB10C6" w:rsidRPr="00031B36" w:rsidRDefault="00EB10C6" w:rsidP="00EB10C6">
      <w:pPr>
        <w:ind w:left="-1560" w:right="-567"/>
        <w:jc w:val="center"/>
        <w:rPr>
          <w:b/>
        </w:rPr>
      </w:pPr>
    </w:p>
    <w:p w:rsidR="00EB10C6" w:rsidRPr="00031B36" w:rsidRDefault="00EB10C6" w:rsidP="00EB10C6">
      <w:pPr>
        <w:ind w:left="-1560" w:right="-567"/>
        <w:jc w:val="center"/>
        <w:outlineLvl w:val="0"/>
      </w:pPr>
      <w:r w:rsidRPr="00031B36">
        <w:rPr>
          <w:u w:val="single"/>
        </w:rPr>
        <w:t xml:space="preserve"> </w:t>
      </w:r>
      <w:r w:rsidR="00A277FD" w:rsidRPr="00031B36">
        <w:rPr>
          <w:u w:val="single"/>
        </w:rPr>
        <w:t xml:space="preserve"> </w:t>
      </w:r>
      <w:r w:rsidR="000C0228">
        <w:rPr>
          <w:u w:val="single"/>
        </w:rPr>
        <w:t xml:space="preserve">       </w:t>
      </w:r>
      <w:r w:rsidR="005A52B8">
        <w:rPr>
          <w:u w:val="single"/>
        </w:rPr>
        <w:t>20.02.2023</w:t>
      </w:r>
      <w:r w:rsidR="007C5176">
        <w:rPr>
          <w:u w:val="single"/>
        </w:rPr>
        <w:t xml:space="preserve">    </w:t>
      </w:r>
      <w:r w:rsidR="00A277FD" w:rsidRPr="00031B36">
        <w:rPr>
          <w:u w:val="single"/>
        </w:rPr>
        <w:t xml:space="preserve">   </w:t>
      </w:r>
      <w:r w:rsidR="00BD4C9A" w:rsidRPr="00031B36">
        <w:t xml:space="preserve"> №</w:t>
      </w:r>
      <w:r w:rsidR="00BD4C9A" w:rsidRPr="00031B36">
        <w:rPr>
          <w:u w:val="single"/>
        </w:rPr>
        <w:t xml:space="preserve"> </w:t>
      </w:r>
      <w:r w:rsidR="006F496F" w:rsidRPr="00031B36">
        <w:rPr>
          <w:u w:val="single"/>
        </w:rPr>
        <w:t xml:space="preserve">   </w:t>
      </w:r>
      <w:r w:rsidR="007C5176">
        <w:rPr>
          <w:u w:val="single"/>
        </w:rPr>
        <w:t xml:space="preserve">  </w:t>
      </w:r>
      <w:r w:rsidR="000C0228">
        <w:rPr>
          <w:u w:val="single"/>
        </w:rPr>
        <w:t xml:space="preserve"> </w:t>
      </w:r>
      <w:r w:rsidR="008F4254">
        <w:rPr>
          <w:u w:val="single"/>
        </w:rPr>
        <w:t xml:space="preserve"> </w:t>
      </w:r>
      <w:r w:rsidR="005A52B8">
        <w:rPr>
          <w:u w:val="single"/>
        </w:rPr>
        <w:t>192/2</w:t>
      </w:r>
      <w:r w:rsidR="008F4254">
        <w:rPr>
          <w:u w:val="single"/>
        </w:rPr>
        <w:t xml:space="preserve">    </w:t>
      </w:r>
      <w:r w:rsidR="000C0228">
        <w:rPr>
          <w:u w:val="single"/>
        </w:rPr>
        <w:t xml:space="preserve"> </w:t>
      </w:r>
      <w:r w:rsidR="007C5176">
        <w:rPr>
          <w:u w:val="single"/>
        </w:rPr>
        <w:t xml:space="preserve">        </w:t>
      </w:r>
      <w:r w:rsidR="006F496F" w:rsidRPr="00031B36">
        <w:rPr>
          <w:u w:val="single"/>
        </w:rPr>
        <w:t xml:space="preserve"> </w:t>
      </w:r>
      <w:r w:rsidR="00A277FD" w:rsidRPr="00031B36">
        <w:rPr>
          <w:u w:val="single"/>
        </w:rPr>
        <w:t xml:space="preserve">   </w:t>
      </w:r>
      <w:r w:rsidR="00A277FD" w:rsidRPr="00031B36">
        <w:rPr>
          <w:color w:val="FFFFFF" w:themeColor="background1"/>
          <w:u w:val="single"/>
        </w:rPr>
        <w:t>.</w:t>
      </w:r>
      <w:r w:rsidR="00A277FD" w:rsidRPr="00031B36">
        <w:rPr>
          <w:u w:val="single"/>
        </w:rPr>
        <w:t xml:space="preserve"> </w:t>
      </w:r>
    </w:p>
    <w:p w:rsidR="00DA3242" w:rsidRPr="00031B36" w:rsidRDefault="00DA3242" w:rsidP="00DA3242">
      <w:pPr>
        <w:ind w:right="-2" w:firstLine="1701"/>
        <w:rPr>
          <w:sz w:val="12"/>
        </w:rPr>
      </w:pPr>
    </w:p>
    <w:p w:rsidR="00301C86" w:rsidRDefault="00301C86" w:rsidP="0026715B">
      <w:pPr>
        <w:autoSpaceDE w:val="0"/>
        <w:autoSpaceDN w:val="0"/>
        <w:adjustRightInd w:val="0"/>
        <w:spacing w:line="240" w:lineRule="exact"/>
        <w:jc w:val="center"/>
      </w:pPr>
    </w:p>
    <w:p w:rsidR="00E26F76" w:rsidRDefault="00E26F76" w:rsidP="0026715B">
      <w:pPr>
        <w:autoSpaceDE w:val="0"/>
        <w:autoSpaceDN w:val="0"/>
        <w:adjustRightInd w:val="0"/>
        <w:spacing w:line="240" w:lineRule="exact"/>
        <w:jc w:val="center"/>
      </w:pPr>
    </w:p>
    <w:p w:rsidR="00301C86" w:rsidRDefault="00301C86" w:rsidP="0026715B">
      <w:pPr>
        <w:autoSpaceDE w:val="0"/>
        <w:autoSpaceDN w:val="0"/>
        <w:adjustRightInd w:val="0"/>
        <w:spacing w:line="240" w:lineRule="exact"/>
        <w:jc w:val="center"/>
      </w:pPr>
    </w:p>
    <w:p w:rsidR="0026715B" w:rsidRPr="00031B36" w:rsidRDefault="0026715B" w:rsidP="0026715B">
      <w:pPr>
        <w:autoSpaceDE w:val="0"/>
        <w:autoSpaceDN w:val="0"/>
        <w:adjustRightInd w:val="0"/>
        <w:spacing w:line="240" w:lineRule="exact"/>
        <w:jc w:val="center"/>
      </w:pPr>
      <w:r w:rsidRPr="00031B36">
        <w:t xml:space="preserve">О внесении изменений в муниципальную программу </w:t>
      </w:r>
    </w:p>
    <w:p w:rsidR="0026715B" w:rsidRPr="00031B36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31B36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6715B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 финансами»</w:t>
      </w:r>
    </w:p>
    <w:p w:rsidR="00E26F76" w:rsidRDefault="00E26F76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E26F76" w:rsidRPr="00031B36" w:rsidRDefault="00E26F76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26715B" w:rsidRPr="00031B36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Default="0026715B" w:rsidP="00820F27">
      <w:pPr>
        <w:ind w:firstLine="709"/>
        <w:jc w:val="both"/>
      </w:pPr>
      <w:r w:rsidRPr="00031B36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="0083657C" w:rsidRPr="00031B36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</w:t>
      </w:r>
      <w:r w:rsidR="00467DF3" w:rsidRPr="00031B36">
        <w:t> </w:t>
      </w:r>
      <w:r w:rsidR="004E7D62">
        <w:t xml:space="preserve">20.06.2022 </w:t>
      </w:r>
      <w:r w:rsidR="004E7D62" w:rsidRPr="00743BAD">
        <w:t>№623/6</w:t>
      </w:r>
      <w:r w:rsidR="007F3EBF">
        <w:t>, от 03.11.2022 №1254/11</w:t>
      </w:r>
      <w:r w:rsidR="0083657C" w:rsidRPr="00743BAD">
        <w:t xml:space="preserve">), </w:t>
      </w:r>
      <w:r w:rsidRPr="00031B36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525857" w:rsidRPr="00031B36">
        <w:rPr>
          <w:rFonts w:cs="Times New Roman"/>
        </w:rPr>
        <w:t>16.12.2021</w:t>
      </w:r>
      <w:r w:rsidRPr="00031B36">
        <w:rPr>
          <w:rFonts w:cs="Times New Roman"/>
        </w:rPr>
        <w:t xml:space="preserve"> №</w:t>
      </w:r>
      <w:r w:rsidR="00525857" w:rsidRPr="00031B36">
        <w:rPr>
          <w:rFonts w:cs="Times New Roman"/>
        </w:rPr>
        <w:t>106/22</w:t>
      </w:r>
      <w:r w:rsidRPr="00031B36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8550B" w:rsidRPr="00031B36">
        <w:rPr>
          <w:rFonts w:cs="Times New Roman"/>
        </w:rPr>
        <w:t>2</w:t>
      </w:r>
      <w:r w:rsidRPr="00031B36">
        <w:rPr>
          <w:rFonts w:cs="Times New Roman"/>
        </w:rPr>
        <w:t xml:space="preserve"> год и на плановый период 202</w:t>
      </w:r>
      <w:r w:rsidR="00D8550B" w:rsidRPr="00031B36">
        <w:rPr>
          <w:rFonts w:cs="Times New Roman"/>
        </w:rPr>
        <w:t>3</w:t>
      </w:r>
      <w:r w:rsidRPr="00031B36">
        <w:rPr>
          <w:rFonts w:cs="Times New Roman"/>
        </w:rPr>
        <w:t xml:space="preserve"> и 202</w:t>
      </w:r>
      <w:r w:rsidR="00D8550B" w:rsidRPr="00031B36">
        <w:rPr>
          <w:rFonts w:cs="Times New Roman"/>
        </w:rPr>
        <w:t>4</w:t>
      </w:r>
      <w:r w:rsidRPr="00031B36">
        <w:rPr>
          <w:rFonts w:cs="Times New Roman"/>
        </w:rPr>
        <w:t xml:space="preserve"> годов»</w:t>
      </w:r>
      <w:r w:rsidRPr="00031B36">
        <w:rPr>
          <w:kern w:val="16"/>
        </w:rPr>
        <w:t xml:space="preserve">, Администрация </w:t>
      </w:r>
      <w:r w:rsidRPr="00031B36">
        <w:t>городского округа Электросталь Московской области ПОСТАНОВЛЯЕТ:</w:t>
      </w:r>
    </w:p>
    <w:p w:rsidR="00301C86" w:rsidRDefault="00301C86" w:rsidP="00820F27">
      <w:pPr>
        <w:ind w:firstLine="709"/>
        <w:jc w:val="both"/>
      </w:pPr>
    </w:p>
    <w:p w:rsidR="0026715B" w:rsidRDefault="0026715B" w:rsidP="00820F2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 xml:space="preserve">1. Внести </w:t>
      </w:r>
      <w:hyperlink r:id="rId9" w:history="1">
        <w:r w:rsidRPr="00031B36">
          <w:rPr>
            <w:rFonts w:cs="Times New Roman"/>
          </w:rPr>
          <w:t>изменения</w:t>
        </w:r>
      </w:hyperlink>
      <w:r w:rsidRPr="00031B36">
        <w:rPr>
          <w:rFonts w:cs="Times New Roman"/>
        </w:rPr>
        <w:t xml:space="preserve"> в </w:t>
      </w:r>
      <w:r w:rsidRPr="00031B36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от 15.10.2020 №684/10, от 11.01.2021 №2/1, от 24.02.2021 №139/2, от 26.05.2021 №408/5, от 04.08.2021 №614/8, от 29.10.2021 №820/10</w:t>
      </w:r>
      <w:r w:rsidR="00FB107A" w:rsidRPr="00031B36">
        <w:t xml:space="preserve">, от 14.12.2021 </w:t>
      </w:r>
      <w:r w:rsidR="0068439A" w:rsidRPr="00031B36">
        <w:t>№956/12</w:t>
      </w:r>
      <w:r w:rsidR="008D5CFD" w:rsidRPr="00031B36">
        <w:t>, от 08.02.2022 №120/2, от 15.02.2022 №131/2</w:t>
      </w:r>
      <w:r w:rsidR="006930EB" w:rsidRPr="00031B36">
        <w:t>, от 16.03.2022 №250/3</w:t>
      </w:r>
      <w:r w:rsidR="006F496F" w:rsidRPr="00031B36">
        <w:t>, от 04.05.2022 №441/5</w:t>
      </w:r>
      <w:r w:rsidR="00A10EDE" w:rsidRPr="00031B36">
        <w:t>, от 22.06.2022 №628/6</w:t>
      </w:r>
      <w:r w:rsidR="00743BAD">
        <w:t>, от 14.07.2022 №737/7</w:t>
      </w:r>
      <w:r w:rsidR="000C0228">
        <w:t>, от 22.08.2022 №922/8</w:t>
      </w:r>
      <w:r w:rsidR="004F65D6">
        <w:t>, от 18.10.2022 №1196/10</w:t>
      </w:r>
      <w:r w:rsidR="008F4254">
        <w:t>, от 23.11.2022 №1340/11</w:t>
      </w:r>
      <w:r w:rsidRPr="00031B36">
        <w:t xml:space="preserve">), </w:t>
      </w:r>
      <w:r w:rsidRPr="00031B36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301C86" w:rsidRPr="00301C86" w:rsidRDefault="00301C86" w:rsidP="00301C86">
      <w:pPr>
        <w:autoSpaceDE w:val="0"/>
        <w:autoSpaceDN w:val="0"/>
        <w:adjustRightInd w:val="0"/>
        <w:ind w:firstLine="709"/>
        <w:jc w:val="both"/>
      </w:pPr>
      <w:r w:rsidRPr="00301C86">
        <w:rPr>
          <w:rFonts w:cs="Times New Roman"/>
        </w:rPr>
        <w:t>2</w:t>
      </w:r>
      <w:r w:rsidRPr="00301C86">
        <w:t xml:space="preserve">. 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Pr="00301C86">
          <w:rPr>
            <w:rStyle w:val="a9"/>
            <w:color w:val="auto"/>
            <w:u w:val="none"/>
          </w:rPr>
          <w:t>www.electrostal.ru</w:t>
        </w:r>
      </w:hyperlink>
      <w:r w:rsidRPr="00301C86">
        <w:t>.</w:t>
      </w:r>
    </w:p>
    <w:p w:rsidR="00301C86" w:rsidRDefault="00301C86" w:rsidP="00301C86">
      <w:pPr>
        <w:autoSpaceDE w:val="0"/>
        <w:autoSpaceDN w:val="0"/>
        <w:adjustRightInd w:val="0"/>
        <w:ind w:firstLine="709"/>
        <w:jc w:val="both"/>
      </w:pPr>
      <w:r w:rsidRPr="00031B36">
        <w:rPr>
          <w:rFonts w:cs="Times New Roman"/>
        </w:rPr>
        <w:t xml:space="preserve">3. </w:t>
      </w:r>
      <w:r w:rsidRPr="00031B36">
        <w:t>Настоящее постановление вступает в силу после его официального опубликования.</w:t>
      </w:r>
    </w:p>
    <w:p w:rsidR="00301C86" w:rsidRDefault="00301C86" w:rsidP="00301C86">
      <w:pPr>
        <w:autoSpaceDE w:val="0"/>
        <w:autoSpaceDN w:val="0"/>
        <w:adjustRightInd w:val="0"/>
        <w:ind w:firstLine="709"/>
        <w:jc w:val="both"/>
      </w:pPr>
    </w:p>
    <w:p w:rsidR="00301C86" w:rsidRDefault="00301C86" w:rsidP="00301C86">
      <w:pPr>
        <w:autoSpaceDE w:val="0"/>
        <w:autoSpaceDN w:val="0"/>
        <w:adjustRightInd w:val="0"/>
        <w:ind w:firstLine="709"/>
        <w:jc w:val="both"/>
      </w:pPr>
    </w:p>
    <w:p w:rsidR="00301C86" w:rsidRDefault="00301C86" w:rsidP="00301C86">
      <w:pPr>
        <w:autoSpaceDE w:val="0"/>
        <w:autoSpaceDN w:val="0"/>
        <w:adjustRightInd w:val="0"/>
        <w:ind w:firstLine="709"/>
        <w:jc w:val="both"/>
      </w:pPr>
    </w:p>
    <w:p w:rsidR="00301C86" w:rsidRPr="00031B36" w:rsidRDefault="00301C86" w:rsidP="00301C86">
      <w:pPr>
        <w:autoSpaceDE w:val="0"/>
        <w:autoSpaceDN w:val="0"/>
        <w:adjustRightInd w:val="0"/>
        <w:ind w:firstLine="709"/>
        <w:jc w:val="both"/>
      </w:pPr>
    </w:p>
    <w:p w:rsidR="00301C86" w:rsidRPr="00A84F56" w:rsidRDefault="00301C86" w:rsidP="00301C86">
      <w:pPr>
        <w:tabs>
          <w:tab w:val="left" w:pos="8080"/>
        </w:tabs>
        <w:ind w:firstLine="709"/>
        <w:jc w:val="both"/>
      </w:pPr>
      <w:r>
        <w:t>4</w:t>
      </w:r>
      <w:r w:rsidRPr="00A84F56">
        <w:t>. Контроль за исполнением настоящего постановления возложить на</w:t>
      </w:r>
      <w:r>
        <w:t xml:space="preserve"> первого</w:t>
      </w:r>
      <w:r w:rsidRPr="00A84F56">
        <w:t xml:space="preserve"> заместител</w:t>
      </w:r>
      <w:r>
        <w:t>я</w:t>
      </w:r>
      <w:r w:rsidRPr="00A84F56">
        <w:t xml:space="preserve"> Главы Администрации городского округа Электросталь Московской области </w:t>
      </w:r>
      <w:proofErr w:type="spellStart"/>
      <w:r>
        <w:t>Печникову</w:t>
      </w:r>
      <w:proofErr w:type="spellEnd"/>
      <w:r>
        <w:t xml:space="preserve"> О.В. и </w:t>
      </w:r>
      <w:r w:rsidRPr="00A84F56">
        <w:t>заместител</w:t>
      </w:r>
      <w:r>
        <w:t>я</w:t>
      </w:r>
      <w:r w:rsidRPr="00A84F56">
        <w:t xml:space="preserve"> Главы Администрации городского округа Электросталь Московской области </w:t>
      </w:r>
      <w:r>
        <w:t>Лаврова Р.С.</w:t>
      </w:r>
    </w:p>
    <w:p w:rsidR="0026715B" w:rsidRDefault="0026715B" w:rsidP="0026715B">
      <w:pPr>
        <w:tabs>
          <w:tab w:val="center" w:pos="4677"/>
        </w:tabs>
        <w:jc w:val="both"/>
      </w:pPr>
    </w:p>
    <w:p w:rsidR="00E26F76" w:rsidRDefault="00E26F76" w:rsidP="0026715B">
      <w:pPr>
        <w:tabs>
          <w:tab w:val="center" w:pos="4677"/>
        </w:tabs>
        <w:jc w:val="both"/>
      </w:pPr>
    </w:p>
    <w:p w:rsidR="00E26F76" w:rsidRDefault="00E26F76" w:rsidP="0026715B">
      <w:pPr>
        <w:tabs>
          <w:tab w:val="center" w:pos="4677"/>
        </w:tabs>
        <w:jc w:val="both"/>
      </w:pPr>
    </w:p>
    <w:p w:rsidR="00E26F76" w:rsidRPr="00031B36" w:rsidRDefault="00E26F76" w:rsidP="0026715B">
      <w:pPr>
        <w:tabs>
          <w:tab w:val="center" w:pos="4677"/>
        </w:tabs>
        <w:jc w:val="both"/>
      </w:pPr>
    </w:p>
    <w:p w:rsidR="0026715B" w:rsidRDefault="0026715B" w:rsidP="0026715B">
      <w:pPr>
        <w:tabs>
          <w:tab w:val="center" w:pos="4677"/>
        </w:tabs>
        <w:jc w:val="both"/>
      </w:pPr>
      <w:r w:rsidRPr="00031B36">
        <w:t xml:space="preserve">Глава городского округа                                                                                 </w:t>
      </w:r>
      <w:r w:rsidR="00230F0A">
        <w:t xml:space="preserve">         </w:t>
      </w:r>
      <w:proofErr w:type="spellStart"/>
      <w:r w:rsidRPr="00031B36">
        <w:t>И.Ю.Волкова</w:t>
      </w:r>
      <w:proofErr w:type="spellEnd"/>
    </w:p>
    <w:p w:rsidR="0068739B" w:rsidRDefault="0068739B" w:rsidP="0026715B">
      <w:pPr>
        <w:tabs>
          <w:tab w:val="center" w:pos="4677"/>
        </w:tabs>
        <w:jc w:val="both"/>
      </w:pPr>
    </w:p>
    <w:p w:rsidR="00E26F76" w:rsidRDefault="00E26F76" w:rsidP="0026715B">
      <w:pPr>
        <w:tabs>
          <w:tab w:val="center" w:pos="4677"/>
        </w:tabs>
        <w:jc w:val="both"/>
      </w:pPr>
    </w:p>
    <w:p w:rsidR="00E26F76" w:rsidRPr="00031B36" w:rsidRDefault="00E26F76" w:rsidP="0026715B">
      <w:pPr>
        <w:tabs>
          <w:tab w:val="center" w:pos="4677"/>
        </w:tabs>
        <w:jc w:val="both"/>
      </w:pPr>
    </w:p>
    <w:p w:rsidR="0026715B" w:rsidRPr="00031B36" w:rsidRDefault="0026715B" w:rsidP="0083657C">
      <w:pPr>
        <w:spacing w:line="200" w:lineRule="exact"/>
        <w:jc w:val="both"/>
        <w:rPr>
          <w:sz w:val="22"/>
          <w:szCs w:val="22"/>
        </w:rPr>
        <w:sectPr w:rsidR="0026715B" w:rsidRPr="00031B36" w:rsidSect="00301C86">
          <w:headerReference w:type="default" r:id="rId11"/>
          <w:type w:val="continuous"/>
          <w:pgSz w:w="11906" w:h="16838" w:code="9"/>
          <w:pgMar w:top="1134" w:right="851" w:bottom="1134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lastRenderedPageBreak/>
        <w:t>Приложение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031B36" w:rsidRDefault="0026715B" w:rsidP="0026715B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</w:t>
      </w:r>
      <w:r w:rsidR="00D5781F" w:rsidRPr="00031B36">
        <w:rPr>
          <w:u w:val="single"/>
        </w:rPr>
        <w:t xml:space="preserve">  </w:t>
      </w:r>
      <w:r w:rsidR="008F4254">
        <w:rPr>
          <w:u w:val="single"/>
        </w:rPr>
        <w:t xml:space="preserve">  </w:t>
      </w:r>
      <w:r w:rsidR="005A52B8">
        <w:rPr>
          <w:u w:val="single"/>
        </w:rPr>
        <w:t>20.02.2023</w:t>
      </w:r>
      <w:r w:rsidR="0068739B">
        <w:rPr>
          <w:u w:val="single"/>
        </w:rPr>
        <w:t xml:space="preserve">    </w:t>
      </w:r>
      <w:r w:rsidR="00D5781F" w:rsidRPr="00031B36">
        <w:rPr>
          <w:u w:val="single"/>
        </w:rPr>
        <w:t xml:space="preserve">   </w:t>
      </w:r>
      <w:r w:rsidR="00D5781F" w:rsidRPr="00031B36">
        <w:t xml:space="preserve"> №</w:t>
      </w:r>
      <w:r w:rsidR="006F496F" w:rsidRPr="00031B36">
        <w:rPr>
          <w:u w:val="single"/>
        </w:rPr>
        <w:t xml:space="preserve"> __</w:t>
      </w:r>
      <w:r w:rsidR="005A52B8">
        <w:rPr>
          <w:u w:val="single"/>
        </w:rPr>
        <w:t>192/2</w:t>
      </w:r>
      <w:r w:rsidR="0068739B">
        <w:rPr>
          <w:u w:val="single"/>
        </w:rPr>
        <w:t xml:space="preserve">   </w:t>
      </w:r>
      <w:r w:rsidR="000C0228">
        <w:rPr>
          <w:u w:val="single"/>
        </w:rPr>
        <w:t xml:space="preserve">     </w:t>
      </w:r>
      <w:r w:rsidR="0068739B">
        <w:rPr>
          <w:u w:val="single"/>
        </w:rPr>
        <w:t xml:space="preserve">    </w:t>
      </w:r>
      <w:r w:rsidR="006F496F" w:rsidRPr="00031B36">
        <w:rPr>
          <w:u w:val="single"/>
        </w:rPr>
        <w:t>__</w:t>
      </w:r>
      <w:r w:rsidR="00D5781F" w:rsidRPr="00031B36">
        <w:rPr>
          <w:u w:val="single"/>
        </w:rPr>
        <w:t xml:space="preserve">   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«УТВЕРЖДЕНА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Pr="00031B36" w:rsidRDefault="0026715B" w:rsidP="0026715B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16.12.2019 № 957/12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(в редакции постановлений Администрации городского округа Электросталь Московской области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14.02.2020 №85/2, от 23.03.2020 №203/3,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21.04.2020 №267/4, от 23.06.2020 №393/6,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15.10.2020 №684/10, от 11.01.2021 №2/1,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24.02.2021 №139/2, от 26.05.2021 №408/5, </w:t>
      </w:r>
    </w:p>
    <w:p w:rsidR="0068439A" w:rsidRPr="00031B36" w:rsidRDefault="0026715B" w:rsidP="0026715B">
      <w:pPr>
        <w:ind w:left="9356"/>
        <w:outlineLvl w:val="0"/>
      </w:pPr>
      <w:r w:rsidRPr="00031B36">
        <w:t>от 04.08.2021 №614/8, от 29.10.2021 №820/10</w:t>
      </w:r>
      <w:r w:rsidR="0068439A" w:rsidRPr="00031B36">
        <w:t>,</w:t>
      </w:r>
    </w:p>
    <w:p w:rsidR="008D5CFD" w:rsidRPr="00031B36" w:rsidRDefault="0068439A" w:rsidP="0026715B">
      <w:pPr>
        <w:ind w:left="9356"/>
        <w:outlineLvl w:val="0"/>
      </w:pPr>
      <w:r w:rsidRPr="00031B36">
        <w:t>от 14.12.2021 №956/12</w:t>
      </w:r>
      <w:r w:rsidR="008D5CFD" w:rsidRPr="00031B36">
        <w:t xml:space="preserve">, 08.02.2022 №120/2, </w:t>
      </w:r>
    </w:p>
    <w:p w:rsidR="006F496F" w:rsidRPr="00031B36" w:rsidRDefault="008D5CFD" w:rsidP="0026715B">
      <w:pPr>
        <w:ind w:left="9356"/>
        <w:outlineLvl w:val="0"/>
      </w:pPr>
      <w:r w:rsidRPr="00031B36">
        <w:t>от 15.02.2022 №131/2</w:t>
      </w:r>
      <w:r w:rsidR="00FD2C39" w:rsidRPr="00031B36">
        <w:t>, от 16.03.2022 №250/3</w:t>
      </w:r>
      <w:r w:rsidR="006F496F" w:rsidRPr="00031B36">
        <w:t xml:space="preserve">, </w:t>
      </w:r>
    </w:p>
    <w:p w:rsidR="00743BAD" w:rsidRDefault="006F496F" w:rsidP="0026715B">
      <w:pPr>
        <w:ind w:left="9356"/>
        <w:outlineLvl w:val="0"/>
      </w:pPr>
      <w:r w:rsidRPr="00031B36">
        <w:t>от 04.05.2022 №441/5</w:t>
      </w:r>
      <w:r w:rsidR="00A10EDE" w:rsidRPr="00031B36">
        <w:t>, от 22.06.2022 №628/6</w:t>
      </w:r>
      <w:r w:rsidR="00743BAD">
        <w:t xml:space="preserve">, </w:t>
      </w:r>
    </w:p>
    <w:p w:rsidR="004F65D6" w:rsidRDefault="00743BAD" w:rsidP="0026715B">
      <w:pPr>
        <w:ind w:left="9356"/>
        <w:outlineLvl w:val="0"/>
      </w:pPr>
      <w:r>
        <w:t>от 14.07.2022 №737/7</w:t>
      </w:r>
      <w:r w:rsidR="000C0228">
        <w:t>,</w:t>
      </w:r>
      <w:r w:rsidR="000C0228" w:rsidRPr="000C0228">
        <w:t xml:space="preserve"> </w:t>
      </w:r>
      <w:r w:rsidR="000C0228">
        <w:t>от 22.08.2022 №922/8</w:t>
      </w:r>
      <w:r w:rsidR="004F65D6">
        <w:t xml:space="preserve">, </w:t>
      </w:r>
    </w:p>
    <w:p w:rsidR="0026715B" w:rsidRPr="00031B36" w:rsidRDefault="004F65D6" w:rsidP="0026715B">
      <w:pPr>
        <w:ind w:left="9356"/>
        <w:outlineLvl w:val="0"/>
        <w:rPr>
          <w:rFonts w:cs="Times New Roman"/>
        </w:rPr>
      </w:pPr>
      <w:r>
        <w:t>от 18.10.2022 №1196/10</w:t>
      </w:r>
      <w:r w:rsidR="008F4254" w:rsidRPr="008F4254">
        <w:t xml:space="preserve"> </w:t>
      </w:r>
      <w:r w:rsidR="001A1603">
        <w:t>от 23.11.2022 №1340/11</w:t>
      </w:r>
      <w:r w:rsidR="0026715B" w:rsidRPr="00031B36">
        <w:t>)</w:t>
      </w:r>
    </w:p>
    <w:p w:rsidR="0026715B" w:rsidRPr="00031B36" w:rsidRDefault="0026715B" w:rsidP="0026715B">
      <w:pPr>
        <w:outlineLvl w:val="0"/>
        <w:rPr>
          <w:rFonts w:cs="Times New Roman"/>
        </w:rPr>
      </w:pP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  <w:r w:rsidRPr="00031B36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A10EDE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0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34"/>
        <w:gridCol w:w="1560"/>
        <w:gridCol w:w="1559"/>
        <w:gridCol w:w="1701"/>
        <w:gridCol w:w="1559"/>
        <w:gridCol w:w="1701"/>
        <w:gridCol w:w="1701"/>
      </w:tblGrid>
      <w:tr w:rsidR="00A10EDE" w:rsidRPr="00031B36" w:rsidTr="00A10EDE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B057CF" w:rsidRPr="0072088D" w:rsidRDefault="00B057CF" w:rsidP="00B057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8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</w:p>
          <w:p w:rsidR="00A10EDE" w:rsidRPr="00031B36" w:rsidRDefault="00B057CF" w:rsidP="00B057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Р.С. Лавров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1A1603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1A1603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603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A10EDE" w:rsidRPr="00031B36" w:rsidTr="00401CFC">
        <w:tc>
          <w:tcPr>
            <w:tcW w:w="3685" w:type="dxa"/>
            <w:vMerge w:val="restart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A10EDE" w:rsidRPr="00031B36" w:rsidRDefault="00A10EDE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10EDE" w:rsidRPr="00031B36" w:rsidTr="00A10EDE">
        <w:tc>
          <w:tcPr>
            <w:tcW w:w="3685" w:type="dxa"/>
            <w:vMerge/>
          </w:tcPr>
          <w:p w:rsidR="00A10EDE" w:rsidRPr="00031B36" w:rsidRDefault="00A10EDE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1634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10EDE" w:rsidRPr="00031B36" w:rsidTr="00211D63">
        <w:trPr>
          <w:trHeight w:val="834"/>
        </w:trPr>
        <w:tc>
          <w:tcPr>
            <w:tcW w:w="3685" w:type="dxa"/>
          </w:tcPr>
          <w:p w:rsidR="00A10EDE" w:rsidRPr="00031B36" w:rsidRDefault="00A10EDE" w:rsidP="00AC7124">
            <w:pPr>
              <w:rPr>
                <w:rFonts w:cs="Times New Roman"/>
              </w:rPr>
            </w:pPr>
            <w:r w:rsidRPr="00031B36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:rsidR="00A10EDE" w:rsidRPr="00610063" w:rsidRDefault="00AC42ED" w:rsidP="00C91071">
            <w:pPr>
              <w:jc w:val="center"/>
            </w:pPr>
            <w:r>
              <w:t>2</w:t>
            </w:r>
            <w:r w:rsidR="00C91071">
              <w:t> 789 848,2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493 382,3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469 376,6</w:t>
            </w:r>
          </w:p>
        </w:tc>
        <w:tc>
          <w:tcPr>
            <w:tcW w:w="1701" w:type="dxa"/>
            <w:vAlign w:val="center"/>
          </w:tcPr>
          <w:p w:rsidR="00A10EDE" w:rsidRPr="00031B36" w:rsidRDefault="00C91071" w:rsidP="00D94B90">
            <w:pPr>
              <w:jc w:val="center"/>
            </w:pPr>
            <w:r>
              <w:t>47</w:t>
            </w:r>
            <w:r w:rsidR="00D94B90">
              <w:t>4</w:t>
            </w:r>
            <w:r>
              <w:t> 778,1</w:t>
            </w:r>
          </w:p>
        </w:tc>
        <w:tc>
          <w:tcPr>
            <w:tcW w:w="1559" w:type="dxa"/>
            <w:vAlign w:val="center"/>
          </w:tcPr>
          <w:p w:rsidR="00A10EDE" w:rsidRPr="00031B36" w:rsidRDefault="00C91071" w:rsidP="008D6069">
            <w:pPr>
              <w:jc w:val="center"/>
            </w:pPr>
            <w:r>
              <w:t>455 932,8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453 147,6</w:t>
            </w:r>
          </w:p>
        </w:tc>
        <w:tc>
          <w:tcPr>
            <w:tcW w:w="1701" w:type="dxa"/>
            <w:vAlign w:val="center"/>
          </w:tcPr>
          <w:p w:rsidR="00A10EDE" w:rsidRPr="00031B36" w:rsidRDefault="00874F1C" w:rsidP="00AC7124">
            <w:pPr>
              <w:jc w:val="center"/>
            </w:pPr>
            <w:r w:rsidRPr="00031B36">
              <w:t>443 230,8</w:t>
            </w:r>
          </w:p>
        </w:tc>
      </w:tr>
      <w:tr w:rsidR="00A10EDE" w:rsidRPr="00031B36" w:rsidTr="00211D63">
        <w:tc>
          <w:tcPr>
            <w:tcW w:w="3685" w:type="dxa"/>
          </w:tcPr>
          <w:p w:rsidR="00A10EDE" w:rsidRPr="00031B36" w:rsidRDefault="00A10EDE" w:rsidP="00AC7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:rsidR="00A10EDE" w:rsidRPr="00031B36" w:rsidRDefault="00AC42ED" w:rsidP="00AC7124">
            <w:pPr>
              <w:jc w:val="center"/>
            </w:pPr>
            <w:r>
              <w:t>24 361,0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4 077,0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3 936,0</w:t>
            </w:r>
          </w:p>
        </w:tc>
        <w:tc>
          <w:tcPr>
            <w:tcW w:w="1701" w:type="dxa"/>
            <w:vAlign w:val="center"/>
          </w:tcPr>
          <w:p w:rsidR="00A10EDE" w:rsidRPr="00031B36" w:rsidRDefault="002E7BB6" w:rsidP="00AC7124">
            <w:pPr>
              <w:jc w:val="center"/>
            </w:pPr>
            <w:r>
              <w:t>4 087,0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4 087,0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4 087,0</w:t>
            </w:r>
          </w:p>
        </w:tc>
        <w:tc>
          <w:tcPr>
            <w:tcW w:w="1701" w:type="dxa"/>
            <w:vAlign w:val="center"/>
          </w:tcPr>
          <w:p w:rsidR="00A10EDE" w:rsidRPr="00031B36" w:rsidRDefault="00211D63" w:rsidP="00AC7124">
            <w:pPr>
              <w:jc w:val="center"/>
            </w:pPr>
            <w:r w:rsidRPr="00031B36">
              <w:t>4 087,0</w:t>
            </w:r>
          </w:p>
        </w:tc>
      </w:tr>
      <w:tr w:rsidR="00A10EDE" w:rsidRPr="00031B36" w:rsidTr="00211D63">
        <w:tc>
          <w:tcPr>
            <w:tcW w:w="3685" w:type="dxa"/>
          </w:tcPr>
          <w:p w:rsidR="00A10EDE" w:rsidRPr="00031B36" w:rsidRDefault="00A10EDE" w:rsidP="00AC712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:rsidR="00A10EDE" w:rsidRPr="00031B36" w:rsidRDefault="00C91071" w:rsidP="006D5DC3">
            <w:pPr>
              <w:jc w:val="center"/>
            </w:pPr>
            <w:r>
              <w:t>2 814 209,2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497 459,3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473 312,6</w:t>
            </w:r>
          </w:p>
        </w:tc>
        <w:tc>
          <w:tcPr>
            <w:tcW w:w="1701" w:type="dxa"/>
            <w:vAlign w:val="center"/>
          </w:tcPr>
          <w:p w:rsidR="00A10EDE" w:rsidRPr="00031B36" w:rsidRDefault="00C91071" w:rsidP="00FF4B8A">
            <w:pPr>
              <w:jc w:val="center"/>
            </w:pPr>
            <w:r>
              <w:t>478 865,1</w:t>
            </w:r>
          </w:p>
        </w:tc>
        <w:tc>
          <w:tcPr>
            <w:tcW w:w="1559" w:type="dxa"/>
            <w:vAlign w:val="center"/>
          </w:tcPr>
          <w:p w:rsidR="00A10EDE" w:rsidRPr="00031B36" w:rsidRDefault="00C91071" w:rsidP="008D6069">
            <w:pPr>
              <w:jc w:val="center"/>
            </w:pPr>
            <w:r>
              <w:t>460 019,8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DF620E">
            <w:pPr>
              <w:jc w:val="center"/>
            </w:pPr>
            <w:r w:rsidRPr="00031B36">
              <w:t>457 234,6</w:t>
            </w:r>
          </w:p>
        </w:tc>
        <w:tc>
          <w:tcPr>
            <w:tcW w:w="1701" w:type="dxa"/>
            <w:vAlign w:val="center"/>
          </w:tcPr>
          <w:p w:rsidR="00A10EDE" w:rsidRPr="00031B36" w:rsidRDefault="00874F1C" w:rsidP="00DF620E">
            <w:pPr>
              <w:jc w:val="center"/>
            </w:pPr>
            <w:r w:rsidRPr="00031B36">
              <w:rPr>
                <w:lang w:val="en-US"/>
              </w:rPr>
              <w:t>447 31</w:t>
            </w:r>
            <w:r w:rsidRPr="00031B36">
              <w:t>7,8</w:t>
            </w: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</w:t>
      </w:r>
      <w:r w:rsidRPr="00031B36">
        <w:rPr>
          <w:rFonts w:ascii="Times New Roman" w:hAnsi="Times New Roman" w:cs="Times New Roman"/>
          <w:sz w:val="24"/>
          <w:szCs w:val="24"/>
        </w:rPr>
        <w:lastRenderedPageBreak/>
        <w:t>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B36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26715B" w:rsidRPr="00031B36" w:rsidRDefault="0026715B" w:rsidP="008F59FC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31B36">
        <w:rPr>
          <w:rFonts w:cs="Times New Roman"/>
        </w:rPr>
        <w:t>На перспективу до 202</w:t>
      </w:r>
      <w:r w:rsidR="008F59FC" w:rsidRPr="00031B36">
        <w:rPr>
          <w:rFonts w:cs="Times New Roman"/>
        </w:rPr>
        <w:t>5</w:t>
      </w:r>
      <w:r w:rsidRPr="00031B36">
        <w:rPr>
          <w:rFonts w:cs="Times New Roman"/>
        </w:rPr>
        <w:t xml:space="preserve">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</w:t>
      </w:r>
      <w:r w:rsidR="008F59FC" w:rsidRPr="00031B36">
        <w:rPr>
          <w:rFonts w:eastAsiaTheme="minorHAnsi" w:cs="Times New Roman"/>
          <w:lang w:eastAsia="en-US"/>
        </w:rPr>
        <w:t>5</w:t>
      </w:r>
      <w:r w:rsidRPr="00031B36">
        <w:rPr>
          <w:rFonts w:eastAsiaTheme="minorHAnsi" w:cs="Times New Roman"/>
          <w:lang w:eastAsia="en-US"/>
        </w:rPr>
        <w:t xml:space="preserve">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B36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31B36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31B36">
        <w:rPr>
          <w:rFonts w:cs="Times New Roman"/>
        </w:rPr>
        <w:t>муниципальной программы</w:t>
      </w:r>
    </w:p>
    <w:p w:rsidR="0026715B" w:rsidRPr="00031B36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</w:t>
      </w:r>
      <w:r w:rsidR="008F59FC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- </w:t>
      </w:r>
      <w:r w:rsidR="00FE1DBA" w:rsidRPr="00031B36">
        <w:rPr>
          <w:rFonts w:ascii="Times New Roman" w:hAnsi="Times New Roman" w:cs="Times New Roman"/>
          <w:sz w:val="24"/>
          <w:szCs w:val="24"/>
        </w:rPr>
        <w:t>не достижение</w:t>
      </w:r>
      <w:r w:rsidRPr="00031B36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</w:t>
      </w:r>
      <w:r w:rsidR="008F59FC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</w:t>
      </w:r>
      <w:r w:rsidRPr="00031B36">
        <w:rPr>
          <w:rFonts w:ascii="Times New Roman" w:hAnsi="Times New Roman" w:cs="Times New Roman"/>
          <w:sz w:val="24"/>
          <w:szCs w:val="24"/>
        </w:rPr>
        <w:lastRenderedPageBreak/>
        <w:t>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31B36" w:rsidRDefault="0026715B" w:rsidP="00835D0A">
      <w:pPr>
        <w:jc w:val="center"/>
        <w:rPr>
          <w:rFonts w:cs="Times New Roman"/>
        </w:rPr>
      </w:pPr>
      <w:r w:rsidRPr="00031B36">
        <w:rPr>
          <w:rFonts w:cs="Times New Roman"/>
        </w:rPr>
        <w:br w:type="page"/>
      </w:r>
      <w:r w:rsidRPr="00031B36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1B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31B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31B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Подпрограмма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031B36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>Подпрограмма</w:t>
      </w:r>
      <w:proofErr w:type="gramStart"/>
      <w:r w:rsidRPr="00031B36">
        <w:rPr>
          <w:rFonts w:cs="Times New Roman"/>
          <w:lang w:val="en-US"/>
        </w:rPr>
        <w:t>V</w:t>
      </w:r>
      <w:r w:rsidRPr="00031B36">
        <w:rPr>
          <w:rFonts w:cs="Times New Roman"/>
        </w:rPr>
        <w:t>«</w:t>
      </w:r>
      <w:proofErr w:type="gramEnd"/>
      <w:r w:rsidRPr="00031B36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с обоснованием необходимости их осуществления</w:t>
      </w:r>
    </w:p>
    <w:p w:rsidR="0026715B" w:rsidRPr="00031B36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Подпрограммой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«Развитие имущественного комплекса»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Подпрограммой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«Управление муниципальными финансами»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031B36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Подпрограммой </w:t>
      </w:r>
      <w:r w:rsidRPr="00031B36">
        <w:rPr>
          <w:rFonts w:cs="Times New Roman"/>
          <w:lang w:val="en-US"/>
        </w:rPr>
        <w:t>V</w:t>
      </w:r>
      <w:r w:rsidRPr="00031B36">
        <w:rPr>
          <w:rFonts w:cs="Times New Roman"/>
        </w:rPr>
        <w:t xml:space="preserve"> «Обеспечивающая подпрограмма»</w:t>
      </w:r>
      <w:r w:rsidR="00D765A1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>предусматривается реализация следующего основного мероприятия: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r w:rsidR="00D765A1" w:rsidRPr="00031B36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031B3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031B36" w:rsidRDefault="0026715B" w:rsidP="0026715B">
      <w:pPr>
        <w:rPr>
          <w:rFonts w:cs="Times New Roman"/>
          <w:szCs w:val="20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</w:rPr>
        <w:lastRenderedPageBreak/>
        <w:t xml:space="preserve">6. </w:t>
      </w:r>
      <w:r w:rsidRPr="00031B36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5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83"/>
        <w:gridCol w:w="1701"/>
        <w:gridCol w:w="1134"/>
        <w:gridCol w:w="1701"/>
        <w:gridCol w:w="992"/>
        <w:gridCol w:w="993"/>
        <w:gridCol w:w="993"/>
        <w:gridCol w:w="992"/>
        <w:gridCol w:w="992"/>
        <w:gridCol w:w="1134"/>
        <w:gridCol w:w="1843"/>
      </w:tblGrid>
      <w:tr w:rsidR="00467DF3" w:rsidRPr="00031B36" w:rsidTr="00467DF3">
        <w:tc>
          <w:tcPr>
            <w:tcW w:w="56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48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1701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4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6" w:type="dxa"/>
            <w:gridSpan w:val="6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1B5072" w:rsidRPr="00031B36" w:rsidTr="001B5072">
        <w:tc>
          <w:tcPr>
            <w:tcW w:w="569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843" w:type="dxa"/>
            <w:vMerge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43" w:type="dxa"/>
          </w:tcPr>
          <w:p w:rsidR="001B5072" w:rsidRPr="00031B36" w:rsidRDefault="001B5072" w:rsidP="001B5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1843" w:type="dxa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EastAsia" w:hAnsi="Times New Roman" w:cs="Times New Roman"/>
                <w:szCs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EastAsia" w:hAnsi="Times New Roman" w:cs="Times New Roman"/>
                <w:szCs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u w:val="single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Доля объектов недвижимого имущества, поставленных на кадастровый учет от выявленных земельных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Указ Президента РФ от 28.04.2008   № 607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1.12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Государственная программа МО «Предпринимательство Подмосковья» на 2017-2024 годы»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031B36">
              <w:rPr>
                <w:rFonts w:cs="Times New Roman"/>
                <w:sz w:val="20"/>
                <w:szCs w:val="22"/>
              </w:rPr>
              <w:t>предпринима-тельской</w:t>
            </w:r>
            <w:proofErr w:type="spellEnd"/>
            <w:proofErr w:type="gramEnd"/>
            <w:r w:rsidRPr="00031B36">
              <w:rPr>
                <w:rFonts w:cs="Times New Roman"/>
                <w:sz w:val="20"/>
                <w:szCs w:val="22"/>
              </w:rPr>
              <w:t xml:space="preserve"> деятельности»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rPr>
                <w:rFonts w:cs="Times New Roman"/>
                <w:i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Доля объектов недвижимого имущества, поставленных на ГКУ </w:t>
            </w:r>
            <w:r w:rsidRPr="00031B36">
              <w:rPr>
                <w:rFonts w:cs="Times New Roman"/>
                <w:sz w:val="22"/>
                <w:szCs w:val="22"/>
              </w:rPr>
              <w:br/>
              <w:t>по результатам МЗК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Приоритетный целевой показатель</w:t>
            </w: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Рейтинг-45</w:t>
            </w: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467DF3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Распоряжение</w:t>
            </w:r>
          </w:p>
          <w:p w:rsidR="001B5072" w:rsidRPr="00031B36" w:rsidRDefault="00467DF3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№</w:t>
            </w:r>
            <w:r w:rsidR="001B5072" w:rsidRPr="00031B36">
              <w:rPr>
                <w:rFonts w:cs="Times New Roman"/>
                <w:sz w:val="20"/>
                <w:szCs w:val="22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0B18CD" w:rsidP="00FC3CFD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1843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03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1843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&lt; 3,6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01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округа (без учета доходов по дополнительным нормативам отчислений) </w:t>
            </w: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01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06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06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031B36">
        <w:rPr>
          <w:rFonts w:cs="Times New Roman"/>
          <w:sz w:val="22"/>
        </w:rPr>
        <w:br w:type="page"/>
      </w:r>
      <w:r w:rsidRPr="00031B36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C15404" w:rsidRPr="00031B36" w:rsidTr="00FB107A">
        <w:trPr>
          <w:trHeight w:val="759"/>
        </w:trPr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D765A1" w:rsidRPr="00031B3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31B36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СЗ = Пир + Д, где</w:t>
            </w:r>
          </w:p>
          <w:p w:rsidR="0026715B" w:rsidRPr="00031B36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031B36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Знг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СЗ = Пир + Д, где</w:t>
            </w:r>
          </w:p>
          <w:p w:rsidR="0026715B" w:rsidRPr="00031B36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Знг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 xml:space="preserve">, где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Дп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Дф</w:t>
            </w:r>
            <w:proofErr w:type="spellEnd"/>
            <w:r w:rsidRPr="00031B3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31B3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031B36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 xml:space="preserve">, где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Дп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Дф</w:t>
            </w:r>
            <w:proofErr w:type="spellEnd"/>
            <w:r w:rsidRPr="00031B3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31B3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031B36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r w:rsidR="00D765A1" w:rsidRPr="00031B36">
              <w:rPr>
                <w:rFonts w:cs="Times New Roman"/>
                <w:sz w:val="22"/>
                <w:szCs w:val="22"/>
              </w:rPr>
              <w:t>значение –</w:t>
            </w:r>
            <w:r w:rsidRPr="00031B36">
              <w:rPr>
                <w:rFonts w:cs="Times New Roman"/>
                <w:sz w:val="22"/>
                <w:szCs w:val="22"/>
              </w:rPr>
              <w:t xml:space="preserve"> 100</w:t>
            </w:r>
            <w:r w:rsidR="00D765A1" w:rsidRPr="00031B36">
              <w:rPr>
                <w:rFonts w:cs="Times New Roman"/>
                <w:sz w:val="22"/>
                <w:szCs w:val="22"/>
              </w:rPr>
              <w:t xml:space="preserve">%. </w:t>
            </w:r>
            <w:r w:rsidR="00D765A1" w:rsidRPr="00031B36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031B36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031B36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031B36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наложенным штрафам.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031B36">
              <w:rPr>
                <w:rFonts w:ascii="Times New Roman" w:hAnsi="Times New Roman"/>
              </w:rPr>
              <w:t>, где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Пз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031B36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031B36">
              <w:rPr>
                <w:rFonts w:cs="Times New Roman"/>
                <w:sz w:val="22"/>
                <w:szCs w:val="22"/>
              </w:rPr>
              <w:tab/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31B36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031B36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Ежемесячно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Рейтингование</w:t>
            </w:r>
            <w:proofErr w:type="spellEnd"/>
            <w:r w:rsidRPr="00031B36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031B36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 xml:space="preserve">, где 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КЗп</w:t>
            </w:r>
            <w:proofErr w:type="spellEnd"/>
            <w:r w:rsidRPr="00031B36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031B36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031B36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031B36">
              <w:rPr>
                <w:rFonts w:ascii="Times New Roman" w:hAnsi="Times New Roman"/>
              </w:rPr>
              <w:t>и.т.п</w:t>
            </w:r>
            <w:proofErr w:type="spellEnd"/>
            <w:r w:rsidRPr="00031B36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031B36">
              <w:rPr>
                <w:sz w:val="22"/>
                <w:szCs w:val="22"/>
              </w:rPr>
              <w:t>Минмособлимущества</w:t>
            </w:r>
            <w:proofErr w:type="spellEnd"/>
            <w:r w:rsidRPr="00031B36">
              <w:rPr>
                <w:sz w:val="22"/>
                <w:szCs w:val="22"/>
              </w:rPr>
              <w:t xml:space="preserve">. Расчет производится </w:t>
            </w:r>
            <w:r w:rsidRPr="00031B36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="007D15AC" w:rsidRPr="00031B36">
              <w:rPr>
                <w:rFonts w:cs="Times New Roman"/>
                <w:sz w:val="22"/>
                <w:szCs w:val="22"/>
              </w:rPr>
              <w:t>*100,</w:t>
            </w:r>
            <w:r w:rsidRPr="00031B36">
              <w:rPr>
                <w:rFonts w:cs="Times New Roman"/>
                <w:sz w:val="22"/>
                <w:szCs w:val="22"/>
              </w:rPr>
              <w:t xml:space="preserve"> где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031B36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  Базовое (нормативное) значение – </w:t>
            </w:r>
            <w:r w:rsidRPr="00031B36">
              <w:rPr>
                <w:rFonts w:cs="Times New Roman"/>
                <w:sz w:val="22"/>
                <w:szCs w:val="22"/>
              </w:rPr>
              <w:t>0</w:t>
            </w:r>
            <w:r w:rsidRPr="00031B36">
              <w:rPr>
                <w:sz w:val="22"/>
                <w:szCs w:val="22"/>
              </w:rPr>
              <w:t>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031B36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031B36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031B36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lastRenderedPageBreak/>
              <w:t>Минмособлимущество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Росреестр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Ведомственная информационная система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Минмособлимущества</w:t>
            </w:r>
            <w:proofErr w:type="spellEnd"/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РГИС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r w:rsidR="00D765A1" w:rsidRPr="00031B36">
              <w:rPr>
                <w:rFonts w:cs="Times New Roman"/>
                <w:sz w:val="22"/>
                <w:szCs w:val="22"/>
              </w:rPr>
              <w:t>– %</w:t>
            </w:r>
            <w:r w:rsidRPr="00031B36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w:rPr>
                  <w:rFonts w:ascii="Cambria Math" w:hAnsi="Cambria Math"/>
                </w:rPr>
                <m:t xml:space="preserve">              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*Если (КС*А*КРК) больше РВИ, то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Адр</w:t>
            </w:r>
            <w:proofErr w:type="spellEnd"/>
            <w:r w:rsidRPr="00031B36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031B36">
              <w:rPr>
                <w:rFonts w:ascii="Times New Roman" w:hAnsi="Times New Roman"/>
              </w:rPr>
              <w:t>РГИС.Источник</w:t>
            </w:r>
            <w:proofErr w:type="spellEnd"/>
            <w:r w:rsidRPr="00031B36">
              <w:rPr>
                <w:rFonts w:ascii="Times New Roman" w:hAnsi="Times New Roman"/>
              </w:rPr>
              <w:t xml:space="preserve">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Период: раз в квартал.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Период: раз в квартал.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031B36">
              <w:rPr>
                <w:rFonts w:ascii="Times New Roman" w:hAnsi="Times New Roman"/>
              </w:rPr>
              <w:t>ОМСУ.Сведения</w:t>
            </w:r>
            <w:proofErr w:type="spellEnd"/>
            <w:r w:rsidRPr="00031B36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031B36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031B36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031B36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031B36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1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2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3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031B36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Аобщ</w:t>
            </w:r>
            <w:proofErr w:type="spellEnd"/>
            <w:r w:rsidRPr="00031B36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Амсп</w:t>
            </w:r>
            <w:proofErr w:type="spellEnd"/>
            <w:r w:rsidRPr="00031B36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Система ГАС «Управление»</w:t>
            </w:r>
            <w:r w:rsidRPr="00031B36">
              <w:rPr>
                <w:sz w:val="22"/>
                <w:szCs w:val="22"/>
              </w:rPr>
              <w:t>, ОМС,</w:t>
            </w:r>
          </w:p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официальный сайт торгов РФ, официальный сайт торгов МО, 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Комитет </w:t>
            </w:r>
            <w:r w:rsidRPr="00031B36">
              <w:rPr>
                <w:sz w:val="22"/>
                <w:szCs w:val="22"/>
              </w:rPr>
              <w:br/>
              <w:t>по конкурентной политике МО.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1.13.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Доля объектов недвижимого имущества, поставленных на ГКУ </w:t>
            </w:r>
            <w:r w:rsidRPr="00031B36">
              <w:rPr>
                <w:rFonts w:eastAsiaTheme="minorEastAsia" w:cs="Times New Roman"/>
                <w:sz w:val="22"/>
                <w:szCs w:val="22"/>
              </w:rPr>
              <w:br/>
              <w:t>по результатам МЗК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D8550B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МЗКон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), осуществляется по следующей формуле: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:rsidR="008516C5" w:rsidRPr="00031B36" w:rsidRDefault="00D8550B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*100%, </m:t>
                </m:r>
              </m:oMath>
            </m:oMathPara>
          </w:p>
          <w:p w:rsidR="008516C5" w:rsidRPr="00031B36" w:rsidRDefault="008516C5" w:rsidP="008516C5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где: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bookmarkStart w:id="0" w:name="_Hlk88562283"/>
            <w:proofErr w:type="spellStart"/>
            <w:r w:rsidRPr="00031B36">
              <w:rPr>
                <w:rFonts w:cs="Times New Roman"/>
                <w:sz w:val="22"/>
                <w:szCs w:val="22"/>
              </w:rPr>
              <w:lastRenderedPageBreak/>
              <w:t>Кмзк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МЗК из Реестра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* с установлением плановых осмотров МЗК ежеквартально.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Кп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0"/>
            <w:r w:rsidRPr="00031B36">
              <w:rPr>
                <w:rFonts w:cs="Times New Roman"/>
                <w:sz w:val="22"/>
                <w:szCs w:val="22"/>
              </w:rPr>
              <w:t>принятии мер к самовольным постройкам.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*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8516C5" w:rsidRPr="00031B36" w:rsidRDefault="008516C5" w:rsidP="00A508CF">
            <w:pPr>
              <w:ind w:hanging="38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показателя: 1 квартал - 5%;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                            2 квартал - 20%;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                            3 квартал - 40%;</w:t>
            </w:r>
          </w:p>
          <w:p w:rsidR="008516C5" w:rsidRPr="00031B36" w:rsidRDefault="008516C5" w:rsidP="00A508CF">
            <w:pPr>
              <w:ind w:firstLine="567"/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A508CF" w:rsidRPr="00031B36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Pr="00031B36">
              <w:rPr>
                <w:rFonts w:cs="Times New Roman"/>
                <w:sz w:val="22"/>
                <w:szCs w:val="22"/>
              </w:rPr>
              <w:t>4 квартал (год) - 50%.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lastRenderedPageBreak/>
              <w:t>Минмособлимущество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, данные, внесенные ОМС </w:t>
            </w:r>
            <w:proofErr w:type="gramStart"/>
            <w:r w:rsidRPr="00031B36">
              <w:rPr>
                <w:rFonts w:eastAsiaTheme="minorEastAsia" w:cs="Times New Roman"/>
                <w:sz w:val="22"/>
                <w:szCs w:val="22"/>
              </w:rPr>
              <w:t>в ГАС</w:t>
            </w:r>
            <w:proofErr w:type="gram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«Управление»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31B36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031B36">
              <w:rPr>
                <w:rFonts w:cs="Times New Roman"/>
                <w:sz w:val="22"/>
                <w:szCs w:val="22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ДКТ - доля муниципальных служащих, соответствующих квалификационным требованиям;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031B36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031B3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</w:t>
            </w: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 поступлениях и задолженности за отчетный календарный год и год, </w:t>
            </w: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предшествующий отчетному календарному году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Муниципальный заказчик подпрограммы: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31B36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Ответственный за выполнение мероприятия: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9. Состав, форма и сроки представления отчетности 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35451F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 xml:space="preserve">отчетность о реализации муниципальной программы. 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6D1E9E" w:rsidRPr="00031B36">
        <w:rPr>
          <w:rFonts w:cs="Times New Roman"/>
        </w:rPr>
        <w:t>14.05.2021</w:t>
      </w:r>
      <w:r w:rsidRPr="00031B36">
        <w:rPr>
          <w:rFonts w:cs="Times New Roman"/>
        </w:rPr>
        <w:t xml:space="preserve"> №</w:t>
      </w:r>
      <w:r w:rsidR="006D1E9E" w:rsidRPr="00031B36">
        <w:rPr>
          <w:rFonts w:cs="Times New Roman"/>
        </w:rPr>
        <w:t>378/5.</w:t>
      </w: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ind w:firstLine="9639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 xml:space="preserve">Приложение №1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2145E4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226"/>
        <w:gridCol w:w="1276"/>
        <w:gridCol w:w="1276"/>
        <w:gridCol w:w="1276"/>
        <w:gridCol w:w="1275"/>
        <w:gridCol w:w="1332"/>
        <w:gridCol w:w="1323"/>
        <w:gridCol w:w="2409"/>
      </w:tblGrid>
      <w:tr w:rsidR="00C24F00" w:rsidRPr="00031B36" w:rsidTr="00C24F00">
        <w:tc>
          <w:tcPr>
            <w:tcW w:w="4106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393" w:type="dxa"/>
            <w:gridSpan w:val="8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24F00" w:rsidRPr="00031B36" w:rsidTr="00C24F00">
        <w:tc>
          <w:tcPr>
            <w:tcW w:w="4106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26" w:type="dxa"/>
          </w:tcPr>
          <w:p w:rsidR="00C24F00" w:rsidRPr="00031B36" w:rsidRDefault="000A1334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6" w:type="dxa"/>
          </w:tcPr>
          <w:p w:rsidR="00C24F00" w:rsidRPr="00031B36" w:rsidRDefault="000A1334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C24F00" w:rsidRPr="00031B36" w:rsidRDefault="00C24F00" w:rsidP="00C24F00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2023 год</w:t>
            </w:r>
          </w:p>
        </w:tc>
        <w:tc>
          <w:tcPr>
            <w:tcW w:w="1332" w:type="dxa"/>
          </w:tcPr>
          <w:p w:rsidR="00C24F00" w:rsidRPr="00031B36" w:rsidRDefault="00C24F00" w:rsidP="00C24F00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2024 год</w:t>
            </w:r>
          </w:p>
        </w:tc>
        <w:tc>
          <w:tcPr>
            <w:tcW w:w="1323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409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644792" w:rsidRPr="00031B36" w:rsidTr="007648DE">
        <w:tc>
          <w:tcPr>
            <w:tcW w:w="4106" w:type="dxa"/>
          </w:tcPr>
          <w:p w:rsidR="00644792" w:rsidRPr="00031B36" w:rsidRDefault="00644792" w:rsidP="00644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226" w:type="dxa"/>
            <w:vAlign w:val="center"/>
          </w:tcPr>
          <w:p w:rsidR="00644792" w:rsidRPr="00644792" w:rsidRDefault="00644792" w:rsidP="006447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638 302,9</w:t>
            </w:r>
          </w:p>
        </w:tc>
        <w:tc>
          <w:tcPr>
            <w:tcW w:w="1276" w:type="dxa"/>
            <w:vAlign w:val="center"/>
          </w:tcPr>
          <w:p w:rsidR="00644792" w:rsidRPr="00644792" w:rsidRDefault="00644792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644792" w:rsidRPr="00644792" w:rsidRDefault="00644792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109 782,8</w:t>
            </w:r>
          </w:p>
        </w:tc>
        <w:tc>
          <w:tcPr>
            <w:tcW w:w="1276" w:type="dxa"/>
            <w:vAlign w:val="center"/>
          </w:tcPr>
          <w:p w:rsidR="00644792" w:rsidRPr="00644792" w:rsidRDefault="00644792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121 641,1</w:t>
            </w:r>
          </w:p>
        </w:tc>
        <w:tc>
          <w:tcPr>
            <w:tcW w:w="1275" w:type="dxa"/>
            <w:vAlign w:val="center"/>
          </w:tcPr>
          <w:p w:rsidR="00644792" w:rsidRPr="00644792" w:rsidRDefault="00644792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99 955,9</w:t>
            </w:r>
          </w:p>
        </w:tc>
        <w:tc>
          <w:tcPr>
            <w:tcW w:w="1332" w:type="dxa"/>
            <w:vAlign w:val="center"/>
          </w:tcPr>
          <w:p w:rsidR="00644792" w:rsidRPr="00644792" w:rsidRDefault="00644792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98 004,0</w:t>
            </w:r>
          </w:p>
        </w:tc>
        <w:tc>
          <w:tcPr>
            <w:tcW w:w="1323" w:type="dxa"/>
          </w:tcPr>
          <w:p w:rsidR="00644792" w:rsidRPr="00644792" w:rsidRDefault="00644792" w:rsidP="0064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4792">
              <w:rPr>
                <w:rFonts w:ascii="Times New Roman" w:hAnsi="Times New Roman" w:cs="Times New Roman"/>
                <w:szCs w:val="22"/>
              </w:rPr>
              <w:t>98 004,0</w:t>
            </w:r>
          </w:p>
        </w:tc>
        <w:tc>
          <w:tcPr>
            <w:tcW w:w="2409" w:type="dxa"/>
            <w:vMerge w:val="restart"/>
          </w:tcPr>
          <w:p w:rsidR="00644792" w:rsidRPr="00031B36" w:rsidRDefault="00644792" w:rsidP="0064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44792" w:rsidRPr="00031B36" w:rsidTr="00644792">
        <w:tc>
          <w:tcPr>
            <w:tcW w:w="4106" w:type="dxa"/>
          </w:tcPr>
          <w:p w:rsidR="00644792" w:rsidRPr="00031B36" w:rsidRDefault="00644792" w:rsidP="00644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644792" w:rsidRPr="00644792" w:rsidRDefault="00644792" w:rsidP="006447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613 941,9</w:t>
            </w:r>
          </w:p>
        </w:tc>
        <w:tc>
          <w:tcPr>
            <w:tcW w:w="1276" w:type="dxa"/>
            <w:vAlign w:val="center"/>
          </w:tcPr>
          <w:p w:rsidR="00644792" w:rsidRPr="00644792" w:rsidRDefault="00644792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644792" w:rsidRPr="00644792" w:rsidRDefault="00644792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105 846,8</w:t>
            </w:r>
          </w:p>
        </w:tc>
        <w:tc>
          <w:tcPr>
            <w:tcW w:w="1276" w:type="dxa"/>
            <w:vAlign w:val="center"/>
          </w:tcPr>
          <w:p w:rsidR="00644792" w:rsidRPr="00644792" w:rsidRDefault="00644792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117 554,1</w:t>
            </w:r>
          </w:p>
        </w:tc>
        <w:tc>
          <w:tcPr>
            <w:tcW w:w="1275" w:type="dxa"/>
            <w:vAlign w:val="center"/>
          </w:tcPr>
          <w:p w:rsidR="00644792" w:rsidRPr="00644792" w:rsidRDefault="00644792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95 868,9</w:t>
            </w:r>
          </w:p>
        </w:tc>
        <w:tc>
          <w:tcPr>
            <w:tcW w:w="1332" w:type="dxa"/>
            <w:vAlign w:val="center"/>
          </w:tcPr>
          <w:p w:rsidR="00644792" w:rsidRPr="00644792" w:rsidRDefault="00644792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93 917,0</w:t>
            </w:r>
          </w:p>
        </w:tc>
        <w:tc>
          <w:tcPr>
            <w:tcW w:w="1323" w:type="dxa"/>
            <w:vAlign w:val="center"/>
          </w:tcPr>
          <w:p w:rsidR="00644792" w:rsidRPr="00644792" w:rsidRDefault="00644792" w:rsidP="00DF0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4792">
              <w:rPr>
                <w:rFonts w:ascii="Times New Roman" w:hAnsi="Times New Roman" w:cs="Times New Roman"/>
                <w:szCs w:val="22"/>
              </w:rPr>
              <w:t>93 917,0</w:t>
            </w:r>
          </w:p>
        </w:tc>
        <w:tc>
          <w:tcPr>
            <w:tcW w:w="2409" w:type="dxa"/>
            <w:vMerge/>
          </w:tcPr>
          <w:p w:rsidR="00644792" w:rsidRPr="00031B36" w:rsidRDefault="00644792" w:rsidP="006447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44792" w:rsidRPr="00031B36" w:rsidTr="000A1334">
        <w:tc>
          <w:tcPr>
            <w:tcW w:w="4106" w:type="dxa"/>
          </w:tcPr>
          <w:p w:rsidR="00644792" w:rsidRPr="00031B36" w:rsidRDefault="00644792" w:rsidP="00644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26" w:type="dxa"/>
            <w:vAlign w:val="center"/>
          </w:tcPr>
          <w:p w:rsidR="00644792" w:rsidRPr="00644792" w:rsidRDefault="00644792" w:rsidP="006447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24 361,0</w:t>
            </w:r>
          </w:p>
        </w:tc>
        <w:tc>
          <w:tcPr>
            <w:tcW w:w="1276" w:type="dxa"/>
            <w:vAlign w:val="center"/>
          </w:tcPr>
          <w:p w:rsidR="00644792" w:rsidRPr="00644792" w:rsidRDefault="00644792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644792" w:rsidRPr="00644792" w:rsidRDefault="00644792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644792" w:rsidRPr="00644792" w:rsidRDefault="00644792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644792" w:rsidRPr="00644792" w:rsidRDefault="00644792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4 087,0</w:t>
            </w:r>
          </w:p>
        </w:tc>
        <w:tc>
          <w:tcPr>
            <w:tcW w:w="1332" w:type="dxa"/>
            <w:vAlign w:val="center"/>
          </w:tcPr>
          <w:p w:rsidR="00644792" w:rsidRPr="00644792" w:rsidRDefault="00644792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4 087,0</w:t>
            </w:r>
          </w:p>
        </w:tc>
        <w:tc>
          <w:tcPr>
            <w:tcW w:w="1323" w:type="dxa"/>
            <w:vAlign w:val="center"/>
          </w:tcPr>
          <w:p w:rsidR="00644792" w:rsidRPr="00644792" w:rsidRDefault="00644792" w:rsidP="0064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4792">
              <w:rPr>
                <w:rFonts w:ascii="Times New Roman" w:hAnsi="Times New Roman" w:cs="Times New Roman"/>
                <w:szCs w:val="22"/>
              </w:rPr>
              <w:t>4 087,0</w:t>
            </w:r>
          </w:p>
        </w:tc>
        <w:tc>
          <w:tcPr>
            <w:tcW w:w="2409" w:type="dxa"/>
            <w:vMerge/>
          </w:tcPr>
          <w:p w:rsidR="00644792" w:rsidRPr="00031B36" w:rsidRDefault="00644792" w:rsidP="006447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644792" w:rsidRDefault="008D4A68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566</w:t>
            </w:r>
            <w:r w:rsidR="00644792">
              <w:rPr>
                <w:sz w:val="22"/>
                <w:szCs w:val="22"/>
              </w:rPr>
              <w:t> 710,6</w:t>
            </w:r>
          </w:p>
        </w:tc>
        <w:tc>
          <w:tcPr>
            <w:tcW w:w="1276" w:type="dxa"/>
            <w:vAlign w:val="center"/>
          </w:tcPr>
          <w:p w:rsidR="000A1334" w:rsidRPr="00644792" w:rsidRDefault="000A1334" w:rsidP="000A1334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0A1334" w:rsidRPr="00644792" w:rsidRDefault="000A1334" w:rsidP="000A1334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96 800,5</w:t>
            </w:r>
          </w:p>
        </w:tc>
        <w:tc>
          <w:tcPr>
            <w:tcW w:w="1276" w:type="dxa"/>
            <w:vAlign w:val="center"/>
          </w:tcPr>
          <w:p w:rsidR="000A1334" w:rsidRPr="00644792" w:rsidRDefault="008D4A68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108</w:t>
            </w:r>
            <w:r w:rsidR="00644792">
              <w:rPr>
                <w:sz w:val="22"/>
                <w:szCs w:val="22"/>
              </w:rPr>
              <w:t> 727,6</w:t>
            </w:r>
          </w:p>
        </w:tc>
        <w:tc>
          <w:tcPr>
            <w:tcW w:w="1275" w:type="dxa"/>
            <w:vAlign w:val="center"/>
          </w:tcPr>
          <w:p w:rsidR="000A1334" w:rsidRPr="00644792" w:rsidRDefault="000A1334" w:rsidP="000A1334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89 994,2</w:t>
            </w:r>
          </w:p>
        </w:tc>
        <w:tc>
          <w:tcPr>
            <w:tcW w:w="1332" w:type="dxa"/>
            <w:vAlign w:val="center"/>
          </w:tcPr>
          <w:p w:rsidR="000A1334" w:rsidRPr="00644792" w:rsidRDefault="000A1334" w:rsidP="000A1334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86 078,2</w:t>
            </w:r>
          </w:p>
        </w:tc>
        <w:tc>
          <w:tcPr>
            <w:tcW w:w="1323" w:type="dxa"/>
            <w:vAlign w:val="center"/>
          </w:tcPr>
          <w:p w:rsidR="000A1334" w:rsidRPr="00644792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4792">
              <w:rPr>
                <w:rFonts w:ascii="Times New Roman" w:hAnsi="Times New Roman" w:cs="Times New Roman"/>
                <w:szCs w:val="22"/>
              </w:rPr>
              <w:t>86 078,2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644792" w:rsidRDefault="004D748C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542</w:t>
            </w:r>
            <w:r w:rsidR="00644792">
              <w:rPr>
                <w:sz w:val="22"/>
                <w:szCs w:val="22"/>
              </w:rPr>
              <w:t> 349,6</w:t>
            </w:r>
          </w:p>
        </w:tc>
        <w:tc>
          <w:tcPr>
            <w:tcW w:w="1276" w:type="dxa"/>
            <w:vAlign w:val="center"/>
          </w:tcPr>
          <w:p w:rsidR="000A1334" w:rsidRPr="00644792" w:rsidRDefault="000A1334" w:rsidP="000A1334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0A1334" w:rsidRPr="00644792" w:rsidRDefault="000A1334" w:rsidP="000A1334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92 864,5</w:t>
            </w:r>
          </w:p>
        </w:tc>
        <w:tc>
          <w:tcPr>
            <w:tcW w:w="1276" w:type="dxa"/>
            <w:vAlign w:val="center"/>
          </w:tcPr>
          <w:p w:rsidR="000A1334" w:rsidRPr="00644792" w:rsidRDefault="0052528B" w:rsidP="00644792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104</w:t>
            </w:r>
            <w:r w:rsidR="00644792">
              <w:rPr>
                <w:sz w:val="22"/>
                <w:szCs w:val="22"/>
              </w:rPr>
              <w:t> 640,6</w:t>
            </w:r>
          </w:p>
        </w:tc>
        <w:tc>
          <w:tcPr>
            <w:tcW w:w="1275" w:type="dxa"/>
            <w:vAlign w:val="center"/>
          </w:tcPr>
          <w:p w:rsidR="000A1334" w:rsidRPr="00644792" w:rsidRDefault="000A1334" w:rsidP="000A1334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85 907,2</w:t>
            </w:r>
          </w:p>
        </w:tc>
        <w:tc>
          <w:tcPr>
            <w:tcW w:w="1332" w:type="dxa"/>
            <w:vAlign w:val="center"/>
          </w:tcPr>
          <w:p w:rsidR="000A1334" w:rsidRPr="00644792" w:rsidRDefault="000A1334" w:rsidP="000A1334">
            <w:pPr>
              <w:jc w:val="center"/>
              <w:rPr>
                <w:sz w:val="22"/>
                <w:szCs w:val="22"/>
              </w:rPr>
            </w:pPr>
            <w:r w:rsidRPr="00644792">
              <w:rPr>
                <w:sz w:val="22"/>
                <w:szCs w:val="22"/>
              </w:rPr>
              <w:t>81 991,2</w:t>
            </w:r>
          </w:p>
        </w:tc>
        <w:tc>
          <w:tcPr>
            <w:tcW w:w="1323" w:type="dxa"/>
            <w:vAlign w:val="center"/>
          </w:tcPr>
          <w:p w:rsidR="000A1334" w:rsidRPr="00644792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4792">
              <w:rPr>
                <w:rFonts w:ascii="Times New Roman" w:hAnsi="Times New Roman" w:cs="Times New Roman"/>
                <w:szCs w:val="22"/>
              </w:rPr>
              <w:t>81 991,2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24 361,0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4 087,0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840C72" w:rsidP="00C63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C63DB3">
              <w:rPr>
                <w:sz w:val="22"/>
                <w:szCs w:val="22"/>
              </w:rPr>
              <w:t> 352,7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0A1334" w:rsidRPr="00031B36" w:rsidRDefault="00840C72" w:rsidP="00DC6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62B0">
              <w:rPr>
                <w:sz w:val="22"/>
                <w:szCs w:val="22"/>
              </w:rPr>
              <w:t> 195,7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8 697,0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8 697,0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840C72" w:rsidP="00C63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C63DB3">
              <w:rPr>
                <w:sz w:val="22"/>
                <w:szCs w:val="22"/>
              </w:rPr>
              <w:t> 352,7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0A1334" w:rsidRPr="00031B36" w:rsidRDefault="00840C72" w:rsidP="00DC6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62B0">
              <w:rPr>
                <w:sz w:val="22"/>
                <w:szCs w:val="22"/>
              </w:rPr>
              <w:t> 195,7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8 697,0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8 697,0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6C1357" w:rsidP="00C63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18 304,6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0A1334" w:rsidRPr="00031B36" w:rsidRDefault="00EF11EB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5 717,8</w:t>
            </w:r>
          </w:p>
        </w:tc>
        <w:tc>
          <w:tcPr>
            <w:tcW w:w="1275" w:type="dxa"/>
            <w:vAlign w:val="center"/>
          </w:tcPr>
          <w:p w:rsidR="000A1334" w:rsidRPr="00031B36" w:rsidRDefault="00EF11EB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3 228,8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3 228,8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762C21" w:rsidRDefault="006C1357" w:rsidP="00C63D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18 304,6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0A1334" w:rsidRPr="00031B36" w:rsidRDefault="00EF11EB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5 717,8</w:t>
            </w:r>
          </w:p>
        </w:tc>
        <w:tc>
          <w:tcPr>
            <w:tcW w:w="1275" w:type="dxa"/>
            <w:vAlign w:val="center"/>
          </w:tcPr>
          <w:p w:rsidR="000A1334" w:rsidRPr="00031B36" w:rsidRDefault="00EF11EB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3 228,8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3 228,8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1 935,0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1 935,0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031B36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Уровень развития </w:t>
      </w:r>
      <w:proofErr w:type="spellStart"/>
      <w:r w:rsidRPr="00031B36">
        <w:rPr>
          <w:rFonts w:cs="Times New Roman"/>
          <w:lang w:eastAsia="en-US"/>
        </w:rPr>
        <w:t>имущественно</w:t>
      </w:r>
      <w:proofErr w:type="spellEnd"/>
      <w:r w:rsidRPr="00031B36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031B36">
        <w:rPr>
          <w:rFonts w:cs="Times New Roman"/>
          <w:lang w:eastAsia="en-US"/>
        </w:rPr>
        <w:t>имущественно</w:t>
      </w:r>
      <w:proofErr w:type="spellEnd"/>
      <w:r w:rsidRPr="00031B36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031B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1B36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031B36">
        <w:rPr>
          <w:rFonts w:cs="Times New Roman"/>
        </w:rPr>
        <w:t>кв.метров</w:t>
      </w:r>
      <w:proofErr w:type="spellEnd"/>
      <w:r w:rsidRPr="00031B36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031B36">
        <w:rPr>
          <w:rFonts w:cs="Times New Roman"/>
        </w:rPr>
        <w:t>Кроме того</w:t>
      </w:r>
      <w:proofErr w:type="gramEnd"/>
      <w:r w:rsidRPr="00031B36">
        <w:rPr>
          <w:rFonts w:cs="Times New Roman"/>
        </w:rPr>
        <w:t xml:space="preserve"> дефицит земельных участков, </w:t>
      </w:r>
      <w:r w:rsidRPr="00031B36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031B36">
        <w:rPr>
          <w:rFonts w:cs="Times New Roman"/>
          <w:lang w:eastAsia="en-US"/>
        </w:rPr>
        <w:t>инвестиционно</w:t>
      </w:r>
      <w:proofErr w:type="spellEnd"/>
      <w:r w:rsidRPr="00031B36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031B36">
        <w:rPr>
          <w:rFonts w:cs="Times New Roman"/>
          <w:lang w:eastAsia="en-US"/>
        </w:rPr>
        <w:t>имущество,  полученное</w:t>
      </w:r>
      <w:proofErr w:type="gramEnd"/>
      <w:r w:rsidRPr="00031B36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031B36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031B36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031B36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031B36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031B36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999"/>
        <w:gridCol w:w="1417"/>
        <w:gridCol w:w="983"/>
        <w:gridCol w:w="992"/>
        <w:gridCol w:w="992"/>
        <w:gridCol w:w="1002"/>
        <w:gridCol w:w="993"/>
        <w:gridCol w:w="992"/>
        <w:gridCol w:w="1133"/>
        <w:gridCol w:w="1987"/>
        <w:gridCol w:w="1418"/>
      </w:tblGrid>
      <w:tr w:rsidR="00467DF3" w:rsidRPr="00031B36" w:rsidTr="00467DF3">
        <w:trPr>
          <w:jc w:val="center"/>
        </w:trPr>
        <w:tc>
          <w:tcPr>
            <w:tcW w:w="426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104" w:type="dxa"/>
            <w:gridSpan w:val="6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7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3" w:type="dxa"/>
          </w:tcPr>
          <w:p w:rsidR="00C9255E" w:rsidRPr="00031B36" w:rsidRDefault="00C9255E" w:rsidP="00C925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9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7" w:type="dxa"/>
          </w:tcPr>
          <w:p w:rsidR="00C9255E" w:rsidRPr="00031B36" w:rsidRDefault="00C9255E" w:rsidP="00C925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DD6BC7" w:rsidP="00A01F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427 136,9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75 317,4</w:t>
            </w:r>
          </w:p>
        </w:tc>
        <w:tc>
          <w:tcPr>
            <w:tcW w:w="1002" w:type="dxa"/>
          </w:tcPr>
          <w:p w:rsidR="00C9255E" w:rsidRPr="00031B36" w:rsidRDefault="00DD6BC7" w:rsidP="00362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84 046,1</w:t>
            </w:r>
          </w:p>
        </w:tc>
        <w:tc>
          <w:tcPr>
            <w:tcW w:w="993" w:type="dxa"/>
          </w:tcPr>
          <w:p w:rsidR="00C9255E" w:rsidRPr="00031B36" w:rsidRDefault="00DD6BC7" w:rsidP="00F2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62 751,9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63 645,1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63 645,1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Электростальская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 xml:space="preserve"> коммунальная компания»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DD6BC7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427 136,9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75 317,4</w:t>
            </w:r>
          </w:p>
        </w:tc>
        <w:tc>
          <w:tcPr>
            <w:tcW w:w="1002" w:type="dxa"/>
          </w:tcPr>
          <w:p w:rsidR="00C9255E" w:rsidRPr="00031B36" w:rsidRDefault="00DD6BC7" w:rsidP="00362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84 046,1</w:t>
            </w:r>
          </w:p>
        </w:tc>
        <w:tc>
          <w:tcPr>
            <w:tcW w:w="993" w:type="dxa"/>
          </w:tcPr>
          <w:p w:rsidR="00C9255E" w:rsidRPr="00031B36" w:rsidRDefault="00DD6BC7" w:rsidP="00F2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62 751,9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63 645,1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63 645,1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02.01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8F4254" w:rsidP="005134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239 685,8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41 802,4</w:t>
            </w:r>
          </w:p>
        </w:tc>
        <w:tc>
          <w:tcPr>
            <w:tcW w:w="1002" w:type="dxa"/>
          </w:tcPr>
          <w:p w:rsidR="00C9255E" w:rsidRPr="00031B36" w:rsidRDefault="008F4254" w:rsidP="00513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39 921,1</w:t>
            </w:r>
          </w:p>
        </w:tc>
        <w:tc>
          <w:tcPr>
            <w:tcW w:w="993" w:type="dxa"/>
          </w:tcPr>
          <w:p w:rsidR="00C9255E" w:rsidRPr="00031B36" w:rsidRDefault="008F4254" w:rsidP="00F2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34 261,6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36 491,1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36 491,1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Электростальская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 xml:space="preserve"> коммунальная компания»,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>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</w:t>
            </w: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требований законодательства Российской Федерации к эксплуатации 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8F4254" w:rsidRPr="00031B36" w:rsidTr="009714A1">
        <w:trPr>
          <w:jc w:val="center"/>
        </w:trPr>
        <w:tc>
          <w:tcPr>
            <w:tcW w:w="426" w:type="dxa"/>
            <w:vMerge/>
          </w:tcPr>
          <w:p w:rsidR="008F4254" w:rsidRPr="00031B36" w:rsidRDefault="008F4254" w:rsidP="008F425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F4254" w:rsidRPr="00031B36" w:rsidRDefault="008F4254" w:rsidP="008F42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8F4254" w:rsidRPr="00031B36" w:rsidRDefault="008F4254" w:rsidP="008F425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4254" w:rsidRPr="00031B36" w:rsidRDefault="008F4254" w:rsidP="008F42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F4254" w:rsidRPr="00031B36" w:rsidRDefault="008F4254" w:rsidP="008F425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239 685,8</w:t>
            </w:r>
          </w:p>
        </w:tc>
        <w:tc>
          <w:tcPr>
            <w:tcW w:w="992" w:type="dxa"/>
          </w:tcPr>
          <w:p w:rsidR="008F4254" w:rsidRPr="00031B36" w:rsidRDefault="008F4254" w:rsidP="008F425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8F4254" w:rsidRPr="00031B36" w:rsidRDefault="008F4254" w:rsidP="008F425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41 802,4</w:t>
            </w:r>
          </w:p>
        </w:tc>
        <w:tc>
          <w:tcPr>
            <w:tcW w:w="1002" w:type="dxa"/>
          </w:tcPr>
          <w:p w:rsidR="008F4254" w:rsidRPr="00031B36" w:rsidRDefault="008F4254" w:rsidP="008F4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39 921,1</w:t>
            </w:r>
          </w:p>
        </w:tc>
        <w:tc>
          <w:tcPr>
            <w:tcW w:w="993" w:type="dxa"/>
          </w:tcPr>
          <w:p w:rsidR="008F4254" w:rsidRPr="00031B36" w:rsidRDefault="008F4254" w:rsidP="008F4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34 261,6</w:t>
            </w:r>
          </w:p>
        </w:tc>
        <w:tc>
          <w:tcPr>
            <w:tcW w:w="992" w:type="dxa"/>
          </w:tcPr>
          <w:p w:rsidR="008F4254" w:rsidRPr="00031B36" w:rsidRDefault="008F4254" w:rsidP="008F425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36 491,1</w:t>
            </w:r>
          </w:p>
        </w:tc>
        <w:tc>
          <w:tcPr>
            <w:tcW w:w="1133" w:type="dxa"/>
          </w:tcPr>
          <w:p w:rsidR="008F4254" w:rsidRPr="00031B36" w:rsidRDefault="008F4254" w:rsidP="008F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36 491,1</w:t>
            </w:r>
          </w:p>
        </w:tc>
        <w:tc>
          <w:tcPr>
            <w:tcW w:w="1987" w:type="dxa"/>
            <w:vMerge/>
          </w:tcPr>
          <w:p w:rsidR="008F4254" w:rsidRPr="00031B36" w:rsidRDefault="008F4254" w:rsidP="008F42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F4254" w:rsidRPr="00031B36" w:rsidRDefault="008F4254" w:rsidP="008F42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Взносы на капитальный ремонт общего имущества многоквартирных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домов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8F425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182 577,0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32 855,0</w:t>
            </w:r>
          </w:p>
        </w:tc>
        <w:tc>
          <w:tcPr>
            <w:tcW w:w="1002" w:type="dxa"/>
          </w:tcPr>
          <w:p w:rsidR="008F4254" w:rsidRPr="00031B36" w:rsidRDefault="008F4254" w:rsidP="008F4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43 610,0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26 424,0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26 424,0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зданий и сооружений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C9255E" w:rsidRPr="00031B36" w:rsidRDefault="008F4254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182 577,0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32 855,0</w:t>
            </w:r>
          </w:p>
        </w:tc>
        <w:tc>
          <w:tcPr>
            <w:tcW w:w="1002" w:type="dxa"/>
          </w:tcPr>
          <w:p w:rsidR="00C9255E" w:rsidRPr="00031B36" w:rsidRDefault="008F4254" w:rsidP="0004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43 610,0</w:t>
            </w:r>
          </w:p>
        </w:tc>
        <w:tc>
          <w:tcPr>
            <w:tcW w:w="993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26 424,0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26 424,0</w:t>
            </w:r>
          </w:p>
        </w:tc>
        <w:tc>
          <w:tcPr>
            <w:tcW w:w="1987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C9255E" w:rsidRPr="00031B36" w:rsidRDefault="00C9255E" w:rsidP="008D3A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Организация в соответствии с Федеральным законом от 24 июля 2007 г. №221-ФЗ «О кадастровой деятельности» выполнения комплексных кадастровых работ и утверждени</w:t>
            </w:r>
            <w:r w:rsidR="008D3A05">
              <w:rPr>
                <w:rFonts w:ascii="Times New Roman" w:hAnsi="Times New Roman" w:cs="Times New Roman"/>
                <w:sz w:val="20"/>
              </w:rPr>
              <w:t>е</w:t>
            </w:r>
            <w:r w:rsidRPr="00031B36">
              <w:rPr>
                <w:rFonts w:ascii="Times New Roman" w:hAnsi="Times New Roman" w:cs="Times New Roman"/>
                <w:sz w:val="20"/>
              </w:rPr>
              <w:t xml:space="preserve"> карты – плана территории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8F4254" w:rsidP="000A129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4 874,1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660,0</w:t>
            </w:r>
          </w:p>
        </w:tc>
        <w:tc>
          <w:tcPr>
            <w:tcW w:w="1002" w:type="dxa"/>
          </w:tcPr>
          <w:p w:rsidR="00C9255E" w:rsidRPr="00031B36" w:rsidRDefault="008F4254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730,0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Подготовка технических планов на объекты 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8F4254" w:rsidP="000A129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4 874,1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660,0</w:t>
            </w:r>
          </w:p>
        </w:tc>
        <w:tc>
          <w:tcPr>
            <w:tcW w:w="1002" w:type="dxa"/>
          </w:tcPr>
          <w:p w:rsidR="00C9255E" w:rsidRPr="00031B36" w:rsidRDefault="008F4254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730,0</w:t>
            </w:r>
          </w:p>
        </w:tc>
        <w:tc>
          <w:tcPr>
            <w:tcW w:w="1987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0A129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0A0CA5" w:rsidP="00B0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10C43">
            <w:pPr>
              <w:rPr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C9255E" w:rsidRPr="00031B36" w:rsidRDefault="000A129A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0A0CA5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0A129A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0A0CA5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10C43">
            <w:pPr>
              <w:rPr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C9255E" w:rsidRPr="00031B36" w:rsidRDefault="000A129A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6A7B7C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238" w:rsidRPr="00031B36" w:rsidTr="009714A1">
        <w:trPr>
          <w:jc w:val="center"/>
        </w:trPr>
        <w:tc>
          <w:tcPr>
            <w:tcW w:w="426" w:type="dxa"/>
            <w:vMerge w:val="restart"/>
          </w:tcPr>
          <w:p w:rsidR="00250238" w:rsidRPr="00031B36" w:rsidRDefault="00250238" w:rsidP="00250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250238" w:rsidRPr="00031B36" w:rsidRDefault="00250238" w:rsidP="00250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999" w:type="dxa"/>
            <w:vMerge w:val="restart"/>
          </w:tcPr>
          <w:p w:rsidR="00250238" w:rsidRPr="00031B36" w:rsidRDefault="00250238" w:rsidP="00250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250238" w:rsidRPr="00031B36" w:rsidRDefault="00250238" w:rsidP="00250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50238" w:rsidRPr="00031B36" w:rsidRDefault="00250238" w:rsidP="002502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186 805,0</w:t>
            </w:r>
          </w:p>
        </w:tc>
        <w:tc>
          <w:tcPr>
            <w:tcW w:w="992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33 508,0</w:t>
            </w:r>
          </w:p>
        </w:tc>
        <w:tc>
          <w:tcPr>
            <w:tcW w:w="993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250238" w:rsidRPr="00031B36" w:rsidRDefault="00250238" w:rsidP="00250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 w:val="restart"/>
          </w:tcPr>
          <w:p w:rsidR="00250238" w:rsidRPr="00031B36" w:rsidRDefault="00250238" w:rsidP="00250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50238" w:rsidRPr="00031B36" w:rsidRDefault="00250238" w:rsidP="00250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250238" w:rsidRPr="00031B36" w:rsidTr="009714A1">
        <w:trPr>
          <w:trHeight w:val="282"/>
          <w:jc w:val="center"/>
        </w:trPr>
        <w:tc>
          <w:tcPr>
            <w:tcW w:w="426" w:type="dxa"/>
            <w:vMerge/>
          </w:tcPr>
          <w:p w:rsidR="00250238" w:rsidRPr="00031B36" w:rsidRDefault="00250238" w:rsidP="002502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50238" w:rsidRPr="00031B36" w:rsidRDefault="00250238" w:rsidP="002502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250238" w:rsidRPr="00031B36" w:rsidRDefault="00250238" w:rsidP="002502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0238" w:rsidRPr="00031B36" w:rsidRDefault="00250238" w:rsidP="00250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50238" w:rsidRPr="00031B36" w:rsidRDefault="00250238" w:rsidP="002502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186 805,0</w:t>
            </w:r>
          </w:p>
        </w:tc>
        <w:tc>
          <w:tcPr>
            <w:tcW w:w="992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33 508,0</w:t>
            </w:r>
          </w:p>
        </w:tc>
        <w:tc>
          <w:tcPr>
            <w:tcW w:w="993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250238" w:rsidRPr="00031B36" w:rsidRDefault="00250238" w:rsidP="00250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250238" w:rsidRPr="00031B36" w:rsidRDefault="00250238" w:rsidP="00250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50238" w:rsidRPr="00031B36" w:rsidRDefault="00250238" w:rsidP="00250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238" w:rsidRPr="00031B36" w:rsidTr="009714A1">
        <w:trPr>
          <w:jc w:val="center"/>
        </w:trPr>
        <w:tc>
          <w:tcPr>
            <w:tcW w:w="426" w:type="dxa"/>
            <w:vMerge w:val="restart"/>
          </w:tcPr>
          <w:p w:rsidR="00250238" w:rsidRPr="00031B36" w:rsidRDefault="00250238" w:rsidP="00250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250238" w:rsidRPr="00031B36" w:rsidRDefault="00250238" w:rsidP="00250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999" w:type="dxa"/>
            <w:vMerge w:val="restart"/>
          </w:tcPr>
          <w:p w:rsidR="00250238" w:rsidRPr="00031B36" w:rsidRDefault="00250238" w:rsidP="00250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250238" w:rsidRPr="00031B36" w:rsidRDefault="00250238" w:rsidP="00250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50238" w:rsidRPr="00031B36" w:rsidRDefault="00250238" w:rsidP="002502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186 805,0</w:t>
            </w:r>
          </w:p>
        </w:tc>
        <w:tc>
          <w:tcPr>
            <w:tcW w:w="992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33 508,0</w:t>
            </w:r>
          </w:p>
        </w:tc>
        <w:tc>
          <w:tcPr>
            <w:tcW w:w="993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250238" w:rsidRPr="00031B36" w:rsidRDefault="00250238" w:rsidP="00250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250238" w:rsidRPr="00031B36" w:rsidRDefault="00250238" w:rsidP="00250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50238" w:rsidRPr="00031B36" w:rsidRDefault="00250238" w:rsidP="00250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238" w:rsidRPr="00031B36" w:rsidTr="009714A1">
        <w:trPr>
          <w:jc w:val="center"/>
        </w:trPr>
        <w:tc>
          <w:tcPr>
            <w:tcW w:w="426" w:type="dxa"/>
            <w:vMerge/>
          </w:tcPr>
          <w:p w:rsidR="00250238" w:rsidRPr="00031B36" w:rsidRDefault="00250238" w:rsidP="002502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50238" w:rsidRPr="00031B36" w:rsidRDefault="00250238" w:rsidP="002502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250238" w:rsidRPr="00031B36" w:rsidRDefault="00250238" w:rsidP="002502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0238" w:rsidRPr="00031B36" w:rsidRDefault="00250238" w:rsidP="00250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50238" w:rsidRPr="00031B36" w:rsidRDefault="00250238" w:rsidP="002502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186 805,0</w:t>
            </w:r>
          </w:p>
        </w:tc>
        <w:tc>
          <w:tcPr>
            <w:tcW w:w="992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33 508,0</w:t>
            </w:r>
          </w:p>
        </w:tc>
        <w:tc>
          <w:tcPr>
            <w:tcW w:w="993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250238" w:rsidRPr="00031B36" w:rsidRDefault="00250238" w:rsidP="0025023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250238" w:rsidRPr="00031B36" w:rsidRDefault="00250238" w:rsidP="00250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250238" w:rsidRPr="00031B36" w:rsidRDefault="00250238" w:rsidP="00250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50238" w:rsidRPr="00031B36" w:rsidRDefault="00250238" w:rsidP="00250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C9255E" w:rsidRPr="00031B36" w:rsidRDefault="00250238" w:rsidP="00E85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638 302,9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109 782,8</w:t>
            </w:r>
          </w:p>
        </w:tc>
        <w:tc>
          <w:tcPr>
            <w:tcW w:w="1002" w:type="dxa"/>
            <w:vAlign w:val="center"/>
          </w:tcPr>
          <w:p w:rsidR="00C9255E" w:rsidRPr="00031B36" w:rsidRDefault="00250238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121 641,1</w:t>
            </w:r>
          </w:p>
        </w:tc>
        <w:tc>
          <w:tcPr>
            <w:tcW w:w="993" w:type="dxa"/>
            <w:vAlign w:val="center"/>
          </w:tcPr>
          <w:p w:rsidR="00C9255E" w:rsidRPr="00031B36" w:rsidRDefault="00250238" w:rsidP="008D6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99 955,9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98 004,0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98 004,0</w:t>
            </w:r>
          </w:p>
        </w:tc>
        <w:tc>
          <w:tcPr>
            <w:tcW w:w="3405" w:type="dxa"/>
            <w:gridSpan w:val="2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  <w:vAlign w:val="center"/>
          </w:tcPr>
          <w:p w:rsidR="00C9255E" w:rsidRPr="00031B36" w:rsidRDefault="00250238" w:rsidP="00E85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613 941,9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105 846,8</w:t>
            </w:r>
          </w:p>
        </w:tc>
        <w:tc>
          <w:tcPr>
            <w:tcW w:w="1002" w:type="dxa"/>
            <w:vAlign w:val="center"/>
          </w:tcPr>
          <w:p w:rsidR="00C9255E" w:rsidRPr="00031B36" w:rsidRDefault="00250238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117 554,1</w:t>
            </w:r>
          </w:p>
        </w:tc>
        <w:tc>
          <w:tcPr>
            <w:tcW w:w="993" w:type="dxa"/>
            <w:vAlign w:val="center"/>
          </w:tcPr>
          <w:p w:rsidR="00C9255E" w:rsidRPr="00031B36" w:rsidRDefault="00250238" w:rsidP="008D6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95 868,9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93 917,0</w:t>
            </w:r>
          </w:p>
        </w:tc>
        <w:tc>
          <w:tcPr>
            <w:tcW w:w="1133" w:type="dxa"/>
          </w:tcPr>
          <w:p w:rsidR="00C9255E" w:rsidRPr="00031B36" w:rsidRDefault="00C9255E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14A1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14A1" w:rsidRPr="00031B36" w:rsidRDefault="006F5C3D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93 917,0</w:t>
            </w:r>
          </w:p>
          <w:p w:rsidR="006F5C3D" w:rsidRPr="00031B36" w:rsidRDefault="006F5C3D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gridSpan w:val="2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D27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  <w:vAlign w:val="center"/>
          </w:tcPr>
          <w:p w:rsidR="00C9255E" w:rsidRPr="00031B36" w:rsidRDefault="00900DAF" w:rsidP="006F5C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  <w:vAlign w:val="center"/>
          </w:tcPr>
          <w:p w:rsidR="00C9255E" w:rsidRPr="00031B36" w:rsidRDefault="00A01F01" w:rsidP="00D27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4 087,0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4 087,0</w:t>
            </w:r>
          </w:p>
        </w:tc>
        <w:tc>
          <w:tcPr>
            <w:tcW w:w="1133" w:type="dxa"/>
            <w:vAlign w:val="center"/>
          </w:tcPr>
          <w:p w:rsidR="009714A1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3405" w:type="dxa"/>
            <w:gridSpan w:val="2"/>
            <w:vMerge/>
          </w:tcPr>
          <w:p w:rsidR="00C9255E" w:rsidRPr="00031B36" w:rsidRDefault="00C925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№2</w:t>
      </w:r>
    </w:p>
    <w:p w:rsidR="0026715B" w:rsidRPr="00031B36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III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2145E4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276"/>
        <w:gridCol w:w="1276"/>
        <w:gridCol w:w="1275"/>
        <w:gridCol w:w="1276"/>
        <w:gridCol w:w="1276"/>
        <w:gridCol w:w="3119"/>
      </w:tblGrid>
      <w:tr w:rsidR="00230291" w:rsidRPr="00031B36" w:rsidTr="00230291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766" w:type="dxa"/>
            <w:gridSpan w:val="8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30291" w:rsidRPr="00031B36" w:rsidTr="00230291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30291" w:rsidRPr="00031B36" w:rsidRDefault="00230291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276" w:type="dxa"/>
          </w:tcPr>
          <w:p w:rsidR="00230291" w:rsidRPr="00031B36" w:rsidRDefault="00230291" w:rsidP="002302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119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30291" w:rsidRPr="00031B36" w:rsidTr="00342A23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F40A02" w:rsidP="00CE207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6 850,9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30291" w:rsidRPr="00031B36" w:rsidRDefault="00D94AC4" w:rsidP="00F40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0A02">
              <w:rPr>
                <w:sz w:val="22"/>
                <w:szCs w:val="22"/>
              </w:rPr>
              <w:t> 215,7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1 353,0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1 273,5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1 273,5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Х</w:t>
            </w:r>
          </w:p>
        </w:tc>
      </w:tr>
      <w:tr w:rsidR="00230291" w:rsidRPr="00031B36" w:rsidTr="00342A23">
        <w:tc>
          <w:tcPr>
            <w:tcW w:w="3964" w:type="dxa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F40A02" w:rsidP="00CE207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6 850,9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30291" w:rsidRPr="00031B36" w:rsidRDefault="00D94AC4" w:rsidP="00F40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0A02">
              <w:rPr>
                <w:sz w:val="22"/>
                <w:szCs w:val="22"/>
              </w:rPr>
              <w:t> 215,7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1 353,0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1 273,5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jc w:val="center"/>
              <w:rPr>
                <w:rFonts w:cs="Times New Roman"/>
              </w:rPr>
            </w:pPr>
            <w:r w:rsidRPr="00031B36">
              <w:rPr>
                <w:rFonts w:cs="Times New Roman"/>
                <w:sz w:val="22"/>
              </w:rPr>
              <w:t>1 273,5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rPr>
                <w:rFonts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40A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</w:t>
            </w:r>
            <w:r w:rsidR="00F40A02">
              <w:rPr>
                <w:sz w:val="22"/>
                <w:szCs w:val="22"/>
              </w:rPr>
              <w:t> 140,3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30291" w:rsidRPr="00031B36" w:rsidRDefault="00F40A02" w:rsidP="00D9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824,6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591,0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591,0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40A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</w:t>
            </w:r>
            <w:r w:rsidR="00F40A02">
              <w:rPr>
                <w:sz w:val="22"/>
                <w:szCs w:val="22"/>
              </w:rPr>
              <w:t> 140,3</w:t>
            </w:r>
            <w:r w:rsidR="00230291" w:rsidRPr="00031B3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30291" w:rsidRPr="00031B36" w:rsidRDefault="00F40A02" w:rsidP="00D9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824,6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591,0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591,0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F40A0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344,5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30291" w:rsidRPr="00031B36" w:rsidRDefault="00F40A02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F40A02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344,5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30291" w:rsidRPr="00031B36" w:rsidRDefault="00F40A02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97,9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Комитет по строительству, </w:t>
            </w: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97,9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C35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40A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F40A02">
              <w:rPr>
                <w:sz w:val="22"/>
                <w:szCs w:val="22"/>
              </w:rPr>
              <w:t> 079,0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30291" w:rsidRPr="00031B36" w:rsidRDefault="00F40A02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40A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F40A02">
              <w:rPr>
                <w:sz w:val="22"/>
                <w:szCs w:val="22"/>
              </w:rPr>
              <w:t> 079,0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30291" w:rsidRPr="00031B36" w:rsidRDefault="00F40A02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CE2072" w:rsidP="0086481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959,3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30291" w:rsidRPr="00031B36" w:rsidRDefault="009B30FD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252,5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252,5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CE2072" w:rsidP="0086481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959,3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30291" w:rsidRPr="00031B36" w:rsidRDefault="009B30FD" w:rsidP="009B3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252,5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252,5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1B0DBA" w:rsidRDefault="00F40A02" w:rsidP="001148D1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109,9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F40A02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F40A02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109,9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F40A02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Merge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</w:pPr>
      <w:r w:rsidRPr="00031B36">
        <w:rPr>
          <w:rFonts w:cs="Times New Roman"/>
        </w:rPr>
        <w:lastRenderedPageBreak/>
        <w:t>2. Характеристика проблем</w:t>
      </w:r>
      <w:r w:rsidRPr="00031B36">
        <w:t>, решаемых посредством мероприятий подпрограммы.</w:t>
      </w: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031B36">
        <w:rPr>
          <w:rFonts w:cs="Times New Roman"/>
        </w:rPr>
        <w:t>Московской области</w:t>
      </w:r>
      <w:r w:rsidRPr="00031B36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</w:t>
      </w:r>
      <w:hyperlink r:id="rId16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31B36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031B36" w:rsidRDefault="0026715B" w:rsidP="0026715B">
      <w:pPr>
        <w:jc w:val="center"/>
        <w:rPr>
          <w:rFonts w:cs="Times New Roman"/>
        </w:rPr>
      </w:pPr>
      <w:r w:rsidRPr="00031B36">
        <w:rPr>
          <w:rFonts w:cs="Times New Roman"/>
        </w:rPr>
        <w:br w:type="page"/>
      </w:r>
      <w:r w:rsidRPr="00031B36">
        <w:rPr>
          <w:rFonts w:cs="Times New Roman"/>
        </w:rPr>
        <w:lastRenderedPageBreak/>
        <w:t>3. Перечень мероприятий подпрограммы</w:t>
      </w:r>
      <w:r w:rsidR="00531EEB" w:rsidRPr="00031B36">
        <w:rPr>
          <w:rFonts w:cs="Times New Roman"/>
        </w:rPr>
        <w:t xml:space="preserve"> </w:t>
      </w:r>
      <w:r w:rsidRPr="00031B36">
        <w:rPr>
          <w:rFonts w:cs="Times New Roman"/>
          <w:lang w:val="en-US"/>
        </w:rPr>
        <w:t>III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634"/>
        <w:gridCol w:w="1134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843"/>
        <w:gridCol w:w="1843"/>
      </w:tblGrid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4" w:type="dxa"/>
            <w:vMerge w:val="restart"/>
          </w:tcPr>
          <w:p w:rsidR="001672B6" w:rsidRPr="00031B36" w:rsidRDefault="00401CFC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1672B6" w:rsidRPr="00031B36" w:rsidRDefault="001672B6" w:rsidP="001672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672B6" w:rsidRPr="00031B36" w:rsidTr="00094BF8">
        <w:trPr>
          <w:trHeight w:val="28"/>
        </w:trPr>
        <w:tc>
          <w:tcPr>
            <w:tcW w:w="568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1672B6" w:rsidRPr="00031B36" w:rsidRDefault="00531EE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1672B6" w:rsidRPr="00031B36" w:rsidRDefault="001672B6" w:rsidP="00531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531EEB"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1672B6" w:rsidRPr="00031B36" w:rsidRDefault="001672B6" w:rsidP="00531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531EEB"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E27592" w:rsidP="00F858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6 850,9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F8587A" w:rsidP="00E2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7592">
              <w:rPr>
                <w:sz w:val="20"/>
                <w:szCs w:val="20"/>
              </w:rPr>
              <w:t> 215,7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E27592" w:rsidP="00F858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6 850,9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F8587A" w:rsidP="00E2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7592">
              <w:rPr>
                <w:sz w:val="20"/>
                <w:szCs w:val="20"/>
              </w:rPr>
              <w:t> 215,7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1843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CD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031B36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9E7951" w:rsidP="002C22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</w:t>
            </w:r>
            <w:r w:rsidR="002C22D2">
              <w:rPr>
                <w:sz w:val="20"/>
                <w:szCs w:val="20"/>
              </w:rPr>
              <w:t> 413,4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76,6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2C22D2" w:rsidRPr="00031B36" w:rsidRDefault="002C22D2" w:rsidP="002C2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349,5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349,5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2C22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</w:t>
            </w:r>
            <w:r w:rsidR="002C22D2">
              <w:rPr>
                <w:sz w:val="20"/>
                <w:szCs w:val="20"/>
              </w:rPr>
              <w:t> 413,4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76,6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1672B6" w:rsidRPr="00031B36" w:rsidRDefault="002C22D2" w:rsidP="00CD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200,6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349,5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349,5</w:t>
            </w: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2C22D2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836,4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41,5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1672B6" w:rsidRPr="00031B36" w:rsidRDefault="002C22D2" w:rsidP="002C2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специалистов Администрации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F8587A" w:rsidP="002C22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C22D2">
              <w:rPr>
                <w:sz w:val="20"/>
                <w:szCs w:val="20"/>
              </w:rPr>
              <w:t>129,3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1672B6" w:rsidRPr="00031B36" w:rsidRDefault="002C22D2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992" w:type="dxa"/>
          </w:tcPr>
          <w:p w:rsidR="001672B6" w:rsidRPr="00031B36" w:rsidRDefault="00EA23D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EA23D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1672B6" w:rsidRPr="00031B36" w:rsidRDefault="00EA23D3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rPr>
          <w:trHeight w:val="2847"/>
        </w:trPr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EA23D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18,7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D30AC7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B8604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B86047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Администрации городского округа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специалистов Управления городского жилищного 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F8587A" w:rsidP="00743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16,4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9B30FD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102,5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102,5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Обеспечение, повышения квалификации специалистов Финансового управления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Управления образования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2C22D2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55,9</w:t>
            </w:r>
            <w:r w:rsidR="007936DE" w:rsidRPr="00031B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2C22D2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городского округа Электросталь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специалистов Управления по культуре и делам молодежи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 Московской области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7936DE" w:rsidP="00E275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</w:t>
            </w:r>
            <w:r w:rsidR="00E27592">
              <w:rPr>
                <w:sz w:val="20"/>
                <w:szCs w:val="20"/>
              </w:rPr>
              <w:t> 437,5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803,4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1672B6" w:rsidRPr="00031B36" w:rsidRDefault="00E27592" w:rsidP="00E2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1 015,1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924,0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924,0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E275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</w:t>
            </w:r>
            <w:r w:rsidR="00E27592">
              <w:rPr>
                <w:sz w:val="20"/>
                <w:szCs w:val="20"/>
              </w:rPr>
              <w:t> 437,5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803,4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1672B6" w:rsidRPr="00031B36" w:rsidRDefault="00E27592" w:rsidP="00E2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1 015,1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924,0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924,0</w:t>
            </w: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E275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3</w:t>
            </w:r>
            <w:r w:rsidR="00E27592">
              <w:rPr>
                <w:sz w:val="20"/>
                <w:szCs w:val="20"/>
              </w:rPr>
              <w:t> 303,9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675,9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1672B6" w:rsidRDefault="00E27592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758,4</w:t>
            </w:r>
          </w:p>
          <w:p w:rsidR="002502BA" w:rsidRPr="00031B36" w:rsidRDefault="002502BA" w:rsidP="00FB1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515,5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391,0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391,0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служащих Администрации городского округа Электросталь Московской области и работников подведомственных учреждений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E27592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1672B6" w:rsidRPr="00031B36" w:rsidRDefault="00E27592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992" w:type="dxa"/>
          </w:tcPr>
          <w:p w:rsidR="001672B6" w:rsidRPr="00031B36" w:rsidRDefault="00EA23D3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EA23D3" w:rsidP="005A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1672B6" w:rsidRPr="00031B36" w:rsidRDefault="00EA23D3" w:rsidP="005A0E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EA23D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D30AC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E275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</w:t>
            </w:r>
            <w:r w:rsidR="00E27592">
              <w:rPr>
                <w:sz w:val="20"/>
                <w:szCs w:val="20"/>
              </w:rPr>
              <w:t> 064,0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68,5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1672B6" w:rsidRPr="00031B36" w:rsidRDefault="00E27592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1.2.5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F8587A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680,4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47,0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1672B6" w:rsidRPr="00031B36" w:rsidRDefault="009B30FD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образования Администрации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1.2.7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C918E5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C918E5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D94B90" w:rsidRPr="00031B36" w:rsidTr="00094BF8">
        <w:tc>
          <w:tcPr>
            <w:tcW w:w="568" w:type="dxa"/>
            <w:vMerge w:val="restart"/>
          </w:tcPr>
          <w:p w:rsidR="00D94B90" w:rsidRPr="00031B36" w:rsidRDefault="00D94B90" w:rsidP="00D94B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D94B90" w:rsidRPr="00031B36" w:rsidRDefault="00D94B90" w:rsidP="00D94B9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vMerge w:val="restart"/>
          </w:tcPr>
          <w:p w:rsidR="00D94B90" w:rsidRPr="00031B36" w:rsidRDefault="00D94B90" w:rsidP="00D94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B90" w:rsidRPr="00031B36" w:rsidRDefault="00D94B90" w:rsidP="00D94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D94B90" w:rsidRPr="00031B36" w:rsidRDefault="00D94B90" w:rsidP="00D94B9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6 850,9</w:t>
            </w:r>
          </w:p>
        </w:tc>
        <w:tc>
          <w:tcPr>
            <w:tcW w:w="992" w:type="dxa"/>
          </w:tcPr>
          <w:p w:rsidR="00D94B90" w:rsidRPr="00031B36" w:rsidRDefault="00D94B90" w:rsidP="00D94B9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D94B90" w:rsidRPr="00031B36" w:rsidRDefault="00D94B90" w:rsidP="00D94B9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D94B90" w:rsidRPr="00031B36" w:rsidRDefault="00D94B90" w:rsidP="00D94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1 215,7</w:t>
            </w:r>
          </w:p>
        </w:tc>
        <w:tc>
          <w:tcPr>
            <w:tcW w:w="992" w:type="dxa"/>
          </w:tcPr>
          <w:p w:rsidR="00D94B90" w:rsidRPr="00031B36" w:rsidRDefault="00D94B90" w:rsidP="00D94B9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D94B90" w:rsidRPr="00031B36" w:rsidRDefault="00D94B90" w:rsidP="00D94B9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D94B90" w:rsidRPr="00031B36" w:rsidRDefault="00D94B90" w:rsidP="00D94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3686" w:type="dxa"/>
            <w:gridSpan w:val="2"/>
            <w:vMerge w:val="restart"/>
          </w:tcPr>
          <w:p w:rsidR="00D94B90" w:rsidRPr="00031B36" w:rsidRDefault="00D94B90" w:rsidP="00D94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B90" w:rsidRPr="00031B36" w:rsidTr="00094BF8">
        <w:tc>
          <w:tcPr>
            <w:tcW w:w="568" w:type="dxa"/>
            <w:vMerge/>
          </w:tcPr>
          <w:p w:rsidR="00D94B90" w:rsidRPr="00031B36" w:rsidRDefault="00D94B90" w:rsidP="00D94B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D94B90" w:rsidRPr="00031B36" w:rsidRDefault="00D94B90" w:rsidP="00D94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4B90" w:rsidRPr="00031B36" w:rsidRDefault="00D94B90" w:rsidP="00D94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B90" w:rsidRPr="00031B36" w:rsidRDefault="00D94B90" w:rsidP="00D94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D94B90" w:rsidRPr="00031B36" w:rsidRDefault="00D94B90" w:rsidP="00D94B9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6 850,9</w:t>
            </w:r>
          </w:p>
        </w:tc>
        <w:tc>
          <w:tcPr>
            <w:tcW w:w="992" w:type="dxa"/>
          </w:tcPr>
          <w:p w:rsidR="00D94B90" w:rsidRPr="00031B36" w:rsidRDefault="00D94B90" w:rsidP="00D94B9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D94B90" w:rsidRPr="00031B36" w:rsidRDefault="00D94B90" w:rsidP="00D94B9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D94B90" w:rsidRPr="00031B36" w:rsidRDefault="00D94B90" w:rsidP="00D94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1 215,7</w:t>
            </w:r>
          </w:p>
        </w:tc>
        <w:tc>
          <w:tcPr>
            <w:tcW w:w="992" w:type="dxa"/>
          </w:tcPr>
          <w:p w:rsidR="00D94B90" w:rsidRPr="00031B36" w:rsidRDefault="00D94B90" w:rsidP="00D94B9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D94B90" w:rsidRPr="00031B36" w:rsidRDefault="00D94B90" w:rsidP="00D94B9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D94B90" w:rsidRPr="00031B36" w:rsidRDefault="00D94B90" w:rsidP="00D94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3686" w:type="dxa"/>
            <w:gridSpan w:val="2"/>
            <w:vMerge/>
          </w:tcPr>
          <w:p w:rsidR="00D94B90" w:rsidRPr="00031B36" w:rsidRDefault="00D94B90" w:rsidP="00D94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/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№3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431CA7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rPr>
          <w:rFonts w:cs="Times New Roma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276"/>
        <w:gridCol w:w="1134"/>
        <w:gridCol w:w="1275"/>
        <w:gridCol w:w="1276"/>
        <w:gridCol w:w="1134"/>
        <w:gridCol w:w="2977"/>
      </w:tblGrid>
      <w:tr w:rsidR="00094BF8" w:rsidRPr="00031B36" w:rsidTr="00094BF8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340" w:type="dxa"/>
            <w:gridSpan w:val="8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94BF8" w:rsidRPr="00031B36" w:rsidTr="00094BF8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094BF8" w:rsidRPr="00031B36" w:rsidRDefault="00094BF8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6" w:type="dxa"/>
          </w:tcPr>
          <w:p w:rsidR="00094BF8" w:rsidRPr="00031B36" w:rsidRDefault="00094BF8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134" w:type="dxa"/>
          </w:tcPr>
          <w:p w:rsidR="00094BF8" w:rsidRPr="00031B36" w:rsidRDefault="00094BF8" w:rsidP="00094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77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94BF8" w:rsidRPr="00031B36" w:rsidTr="00803632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  <w:vAlign w:val="center"/>
          </w:tcPr>
          <w:p w:rsidR="00094BF8" w:rsidRPr="00031B36" w:rsidRDefault="003C11CC" w:rsidP="007D408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102 191,</w:t>
            </w:r>
            <w:r w:rsidR="007D408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26 100,0</w:t>
            </w:r>
          </w:p>
        </w:tc>
        <w:tc>
          <w:tcPr>
            <w:tcW w:w="1134" w:type="dxa"/>
            <w:vAlign w:val="center"/>
          </w:tcPr>
          <w:p w:rsidR="00094BF8" w:rsidRPr="0048429C" w:rsidRDefault="003C11CC" w:rsidP="007D4085">
            <w:pPr>
              <w:jc w:val="center"/>
              <w:rPr>
                <w:sz w:val="22"/>
                <w:szCs w:val="22"/>
              </w:rPr>
            </w:pPr>
            <w:r w:rsidRPr="0048429C">
              <w:rPr>
                <w:sz w:val="22"/>
                <w:szCs w:val="22"/>
              </w:rPr>
              <w:t>1 558,</w:t>
            </w:r>
            <w:r w:rsidR="007D4085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17 838,2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9 030,3</w:t>
            </w:r>
          </w:p>
        </w:tc>
        <w:tc>
          <w:tcPr>
            <w:tcW w:w="1134" w:type="dxa"/>
            <w:vAlign w:val="center"/>
          </w:tcPr>
          <w:p w:rsidR="00803632" w:rsidRPr="00031B36" w:rsidRDefault="00803632" w:rsidP="00F97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9 030,</w:t>
            </w:r>
            <w:r w:rsidR="00F971A2" w:rsidRPr="00031B36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2977" w:type="dxa"/>
            <w:vMerge w:val="restart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94BF8" w:rsidRPr="00031B36" w:rsidTr="00803632">
        <w:tc>
          <w:tcPr>
            <w:tcW w:w="4248" w:type="dxa"/>
          </w:tcPr>
          <w:p w:rsidR="00094BF8" w:rsidRPr="00031B36" w:rsidRDefault="00094BF8" w:rsidP="00965C1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94BF8" w:rsidRPr="00031B36" w:rsidRDefault="003C11CC" w:rsidP="007D408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102 191,</w:t>
            </w:r>
            <w:r w:rsidR="007D408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26 100,0</w:t>
            </w:r>
          </w:p>
        </w:tc>
        <w:tc>
          <w:tcPr>
            <w:tcW w:w="1134" w:type="dxa"/>
            <w:vAlign w:val="center"/>
          </w:tcPr>
          <w:p w:rsidR="00094BF8" w:rsidRPr="0048429C" w:rsidRDefault="003C11CC" w:rsidP="007D4085">
            <w:pPr>
              <w:jc w:val="center"/>
              <w:rPr>
                <w:sz w:val="22"/>
                <w:szCs w:val="22"/>
              </w:rPr>
            </w:pPr>
            <w:r w:rsidRPr="0048429C">
              <w:rPr>
                <w:sz w:val="22"/>
                <w:szCs w:val="22"/>
              </w:rPr>
              <w:t>1 558,</w:t>
            </w:r>
            <w:r w:rsidR="007D4085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17 838,2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9 030,3</w:t>
            </w:r>
          </w:p>
        </w:tc>
        <w:tc>
          <w:tcPr>
            <w:tcW w:w="1134" w:type="dxa"/>
            <w:vAlign w:val="center"/>
          </w:tcPr>
          <w:p w:rsidR="00094BF8" w:rsidRPr="00031B36" w:rsidRDefault="00803632" w:rsidP="008036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9 030,3</w:t>
            </w:r>
          </w:p>
        </w:tc>
        <w:tc>
          <w:tcPr>
            <w:tcW w:w="2977" w:type="dxa"/>
            <w:vMerge/>
          </w:tcPr>
          <w:p w:rsidR="00094BF8" w:rsidRPr="00031B36" w:rsidRDefault="00094BF8" w:rsidP="00965C1A">
            <w:pPr>
              <w:rPr>
                <w:rFonts w:cs="Times New Roman"/>
              </w:rPr>
            </w:pPr>
          </w:p>
        </w:tc>
      </w:tr>
    </w:tbl>
    <w:p w:rsidR="0026715B" w:rsidRPr="00031B36" w:rsidRDefault="0026715B" w:rsidP="0026715B">
      <w:pPr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</w:pPr>
      <w:r w:rsidRPr="00031B36">
        <w:rPr>
          <w:rFonts w:cs="Times New Roman"/>
        </w:rPr>
        <w:t>2. Характеристика проблем</w:t>
      </w:r>
      <w:r w:rsidRPr="00031B36">
        <w:t>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031B36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634"/>
        <w:gridCol w:w="1134"/>
        <w:gridCol w:w="1701"/>
        <w:gridCol w:w="1276"/>
        <w:gridCol w:w="992"/>
        <w:gridCol w:w="1134"/>
        <w:gridCol w:w="993"/>
        <w:gridCol w:w="992"/>
        <w:gridCol w:w="992"/>
        <w:gridCol w:w="992"/>
        <w:gridCol w:w="1985"/>
        <w:gridCol w:w="1559"/>
      </w:tblGrid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421307" w:rsidRPr="00031B36" w:rsidRDefault="00421307" w:rsidP="00421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1307" w:rsidRPr="00031B36" w:rsidTr="00DB66CD">
        <w:tc>
          <w:tcPr>
            <w:tcW w:w="426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421307" w:rsidRPr="00031B36" w:rsidRDefault="00421307" w:rsidP="00421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</w:tcPr>
          <w:p w:rsidR="00421307" w:rsidRPr="00031B36" w:rsidRDefault="00421307" w:rsidP="00421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2021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для финансирования социально значимых расходов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031B36">
              <w:rPr>
                <w:rFonts w:ascii="Times New Roman" w:hAnsi="Times New Roman" w:cs="Times New Roman"/>
                <w:sz w:val="20"/>
              </w:rPr>
              <w:t xml:space="preserve"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муниципальных образованиях Московской области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Мониторинг и оценка качества управления муниципальными финансами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Обеспечение надлежащего качества управления муниципальными финансами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47344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102 191,</w:t>
            </w:r>
            <w:r w:rsidR="007D408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</w:tcPr>
          <w:p w:rsidR="00421307" w:rsidRPr="00031B36" w:rsidRDefault="001738C8" w:rsidP="007D4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1 558,</w:t>
            </w:r>
            <w:r w:rsidR="007D408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473440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102 191,</w:t>
            </w:r>
            <w:r w:rsidR="007D408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</w:tcPr>
          <w:p w:rsidR="00421307" w:rsidRPr="00031B36" w:rsidRDefault="001738C8" w:rsidP="007D4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1 558,</w:t>
            </w:r>
            <w:r w:rsidR="007D408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долга по бюджетным кредитам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421307" w:rsidP="007D408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</w:t>
            </w:r>
            <w:r w:rsidR="007D4085">
              <w:rPr>
                <w:sz w:val="20"/>
                <w:szCs w:val="20"/>
              </w:rPr>
              <w:t> 901,5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1307" w:rsidRPr="00031B36" w:rsidRDefault="00421307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211,5</w:t>
            </w:r>
          </w:p>
        </w:tc>
        <w:tc>
          <w:tcPr>
            <w:tcW w:w="993" w:type="dxa"/>
          </w:tcPr>
          <w:p w:rsidR="00421307" w:rsidRPr="00031B36" w:rsidRDefault="007D4085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310,0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</w:t>
            </w: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879C9" w:rsidP="007D408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</w:t>
            </w:r>
            <w:r w:rsidR="007D4085">
              <w:rPr>
                <w:sz w:val="20"/>
                <w:szCs w:val="20"/>
              </w:rPr>
              <w:t> 904,5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1307" w:rsidRPr="00031B36" w:rsidRDefault="00421307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211,5</w:t>
            </w:r>
          </w:p>
        </w:tc>
        <w:tc>
          <w:tcPr>
            <w:tcW w:w="993" w:type="dxa"/>
          </w:tcPr>
          <w:p w:rsidR="00421307" w:rsidRPr="00031B36" w:rsidRDefault="007D4085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310,0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3.2.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r w:rsidR="00031B36" w:rsidRPr="00031B36">
              <w:rPr>
                <w:rFonts w:ascii="Times New Roman" w:hAnsi="Times New Roman" w:cs="Times New Roman"/>
                <w:sz w:val="20"/>
              </w:rPr>
              <w:t>долга по</w:t>
            </w:r>
            <w:r w:rsidRPr="00031B3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31B36" w:rsidRPr="00031B36">
              <w:rPr>
                <w:rFonts w:ascii="Times New Roman" w:hAnsi="Times New Roman" w:cs="Times New Roman"/>
                <w:sz w:val="20"/>
              </w:rPr>
              <w:t>коммерческим кредитам</w:t>
            </w:r>
            <w:r w:rsidRPr="00031B3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473440" w:rsidP="007D4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7D4085">
              <w:rPr>
                <w:sz w:val="20"/>
                <w:szCs w:val="20"/>
              </w:rPr>
              <w:t> 289,8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25 888,5</w:t>
            </w:r>
          </w:p>
        </w:tc>
        <w:tc>
          <w:tcPr>
            <w:tcW w:w="993" w:type="dxa"/>
          </w:tcPr>
          <w:p w:rsidR="00421307" w:rsidRPr="00031B36" w:rsidRDefault="007D4085" w:rsidP="007D4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908,4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17 418,2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8 720,3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8 720,3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в  2020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473440" w:rsidP="007D4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7D4085">
              <w:rPr>
                <w:sz w:val="20"/>
                <w:szCs w:val="20"/>
              </w:rPr>
              <w:t> 289,8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25 888,5</w:t>
            </w:r>
          </w:p>
        </w:tc>
        <w:tc>
          <w:tcPr>
            <w:tcW w:w="993" w:type="dxa"/>
          </w:tcPr>
          <w:p w:rsidR="00421307" w:rsidRPr="00031B36" w:rsidRDefault="007D4085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908,4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17 418,2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8 720,3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8 720,3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</w:t>
            </w:r>
            <w:r w:rsidR="006E2EDA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</w:t>
            </w:r>
            <w:r w:rsidR="006E2EDA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031B3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Мероприятие 07.02 Инвентаризация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просроченной кредиторской задолженности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117CAB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2020-202</w:t>
            </w:r>
            <w:r w:rsidR="00117CAB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Недопущение некорректного отражения в </w:t>
            </w: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учете просроченной кредиторской задолженности бюджета городского округа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72A4" w:rsidRPr="00031B36" w:rsidTr="0058120B">
        <w:tc>
          <w:tcPr>
            <w:tcW w:w="426" w:type="dxa"/>
            <w:vMerge w:val="restart"/>
          </w:tcPr>
          <w:p w:rsidR="008F72A4" w:rsidRPr="00031B36" w:rsidRDefault="008F72A4" w:rsidP="008F72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8F72A4" w:rsidRPr="00031B36" w:rsidRDefault="008F72A4" w:rsidP="008F72A4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 w:val="restart"/>
          </w:tcPr>
          <w:p w:rsidR="008F72A4" w:rsidRPr="00031B36" w:rsidRDefault="008F72A4" w:rsidP="008F72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2A4" w:rsidRPr="00031B36" w:rsidRDefault="008F72A4" w:rsidP="008F7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F72A4" w:rsidRPr="00031B36" w:rsidRDefault="008F72A4" w:rsidP="008F72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102 191,3</w:t>
            </w:r>
          </w:p>
        </w:tc>
        <w:tc>
          <w:tcPr>
            <w:tcW w:w="992" w:type="dxa"/>
          </w:tcPr>
          <w:p w:rsidR="008F72A4" w:rsidRPr="00031B36" w:rsidRDefault="008F72A4" w:rsidP="008F72A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8F72A4" w:rsidRPr="00031B36" w:rsidRDefault="008F72A4" w:rsidP="008F72A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</w:tcPr>
          <w:p w:rsidR="008F72A4" w:rsidRPr="00A043D8" w:rsidRDefault="008F72A4" w:rsidP="008B754B">
            <w:pPr>
              <w:jc w:val="center"/>
              <w:rPr>
                <w:sz w:val="20"/>
                <w:szCs w:val="20"/>
              </w:rPr>
            </w:pPr>
            <w:r w:rsidRPr="00A043D8">
              <w:rPr>
                <w:sz w:val="20"/>
                <w:szCs w:val="20"/>
              </w:rPr>
              <w:t>1 558,</w:t>
            </w:r>
            <w:r w:rsidR="008B754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F72A4" w:rsidRPr="00A043D8" w:rsidRDefault="008F72A4" w:rsidP="008F72A4">
            <w:pPr>
              <w:jc w:val="center"/>
              <w:rPr>
                <w:sz w:val="20"/>
                <w:szCs w:val="20"/>
              </w:rPr>
            </w:pPr>
            <w:r w:rsidRPr="00A043D8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</w:tcPr>
          <w:p w:rsidR="008F72A4" w:rsidRPr="00031B36" w:rsidRDefault="008F72A4" w:rsidP="008F72A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</w:tcPr>
          <w:p w:rsidR="008F72A4" w:rsidRPr="00031B36" w:rsidRDefault="008F72A4" w:rsidP="008F7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8F72A4" w:rsidRPr="00031B36" w:rsidRDefault="008F72A4" w:rsidP="008F7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72A4" w:rsidRPr="00031B36" w:rsidTr="0023264E">
        <w:tc>
          <w:tcPr>
            <w:tcW w:w="426" w:type="dxa"/>
            <w:vMerge/>
          </w:tcPr>
          <w:p w:rsidR="008F72A4" w:rsidRPr="00031B36" w:rsidRDefault="008F72A4" w:rsidP="008F72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8F72A4" w:rsidRPr="00031B36" w:rsidRDefault="008F72A4" w:rsidP="008F72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2A4" w:rsidRPr="00031B36" w:rsidRDefault="008F72A4" w:rsidP="008F72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2A4" w:rsidRPr="00031B36" w:rsidRDefault="008F72A4" w:rsidP="008F7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F72A4" w:rsidRPr="00031B36" w:rsidRDefault="008F72A4" w:rsidP="008F72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102 191,3</w:t>
            </w:r>
          </w:p>
        </w:tc>
        <w:tc>
          <w:tcPr>
            <w:tcW w:w="992" w:type="dxa"/>
            <w:vAlign w:val="center"/>
          </w:tcPr>
          <w:p w:rsidR="008F72A4" w:rsidRPr="00031B36" w:rsidRDefault="008F72A4" w:rsidP="008F72A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  <w:vAlign w:val="center"/>
          </w:tcPr>
          <w:p w:rsidR="008F72A4" w:rsidRPr="00031B36" w:rsidRDefault="008F72A4" w:rsidP="008F72A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  <w:vAlign w:val="center"/>
          </w:tcPr>
          <w:p w:rsidR="008F72A4" w:rsidRPr="00A043D8" w:rsidRDefault="008F72A4" w:rsidP="008B754B">
            <w:pPr>
              <w:jc w:val="center"/>
              <w:rPr>
                <w:sz w:val="20"/>
                <w:szCs w:val="20"/>
              </w:rPr>
            </w:pPr>
            <w:r w:rsidRPr="00A043D8">
              <w:rPr>
                <w:sz w:val="20"/>
                <w:szCs w:val="20"/>
              </w:rPr>
              <w:t>1 558,</w:t>
            </w:r>
            <w:r w:rsidR="008B754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F72A4" w:rsidRPr="00A043D8" w:rsidRDefault="008F72A4" w:rsidP="008F72A4">
            <w:pPr>
              <w:jc w:val="center"/>
              <w:rPr>
                <w:sz w:val="20"/>
                <w:szCs w:val="20"/>
              </w:rPr>
            </w:pPr>
            <w:r w:rsidRPr="00A043D8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  <w:vAlign w:val="center"/>
          </w:tcPr>
          <w:p w:rsidR="008F72A4" w:rsidRPr="00031B36" w:rsidRDefault="008F72A4" w:rsidP="008F72A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  <w:vAlign w:val="center"/>
          </w:tcPr>
          <w:p w:rsidR="008F72A4" w:rsidRPr="00031B36" w:rsidRDefault="008F72A4" w:rsidP="008F7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8F72A4" w:rsidRPr="00031B36" w:rsidRDefault="008F72A4" w:rsidP="008F7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031B36" w:rsidRDefault="0026715B" w:rsidP="003A3B8F">
      <w:pPr>
        <w:pStyle w:val="af4"/>
        <w:rPr>
          <w:lang w:val="en-US"/>
        </w:rPr>
      </w:pPr>
      <w:r w:rsidRPr="00031B36"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№4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к муниципальной программе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городского округа Электросталь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1B3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DB66CD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134"/>
        <w:gridCol w:w="1276"/>
        <w:gridCol w:w="1134"/>
        <w:gridCol w:w="1275"/>
        <w:gridCol w:w="1276"/>
        <w:gridCol w:w="3119"/>
      </w:tblGrid>
      <w:tr w:rsidR="00DB66CD" w:rsidRPr="00031B36" w:rsidTr="00790960">
        <w:trPr>
          <w:jc w:val="center"/>
        </w:trPr>
        <w:tc>
          <w:tcPr>
            <w:tcW w:w="4106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B66CD" w:rsidRPr="00031B36" w:rsidTr="00790960">
        <w:trPr>
          <w:jc w:val="center"/>
        </w:trPr>
        <w:tc>
          <w:tcPr>
            <w:tcW w:w="4106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5" w:type="dxa"/>
          </w:tcPr>
          <w:p w:rsidR="00DB66CD" w:rsidRPr="00031B36" w:rsidRDefault="00DB66CD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276" w:type="dxa"/>
          </w:tcPr>
          <w:p w:rsidR="00DB66CD" w:rsidRPr="00031B36" w:rsidRDefault="00DB66CD" w:rsidP="00DB66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119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790960" w:rsidRPr="00031B36" w:rsidTr="00790960">
        <w:trPr>
          <w:jc w:val="center"/>
        </w:trPr>
        <w:tc>
          <w:tcPr>
            <w:tcW w:w="4106" w:type="dxa"/>
          </w:tcPr>
          <w:p w:rsidR="00790960" w:rsidRPr="00031B36" w:rsidRDefault="00790960" w:rsidP="00790960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76" w:type="dxa"/>
            <w:vAlign w:val="center"/>
          </w:tcPr>
          <w:p w:rsidR="00790960" w:rsidRPr="00790960" w:rsidRDefault="00790960" w:rsidP="004141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2</w:t>
            </w:r>
            <w:r w:rsidR="004141D1">
              <w:rPr>
                <w:sz w:val="22"/>
                <w:szCs w:val="22"/>
              </w:rPr>
              <w:t> 066 864,1</w:t>
            </w:r>
          </w:p>
        </w:tc>
        <w:tc>
          <w:tcPr>
            <w:tcW w:w="1134" w:type="dxa"/>
            <w:vAlign w:val="center"/>
          </w:tcPr>
          <w:p w:rsidR="00790960" w:rsidRPr="00790960" w:rsidRDefault="00790960" w:rsidP="00790960">
            <w:pPr>
              <w:jc w:val="center"/>
              <w:rPr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347 030,1</w:t>
            </w:r>
          </w:p>
        </w:tc>
        <w:tc>
          <w:tcPr>
            <w:tcW w:w="1134" w:type="dxa"/>
            <w:vAlign w:val="center"/>
          </w:tcPr>
          <w:p w:rsidR="00790960" w:rsidRPr="00790960" w:rsidRDefault="00790960" w:rsidP="00790960">
            <w:pPr>
              <w:jc w:val="center"/>
              <w:rPr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790960" w:rsidRPr="00790960" w:rsidRDefault="004141D1" w:rsidP="00436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354 449,9</w:t>
            </w:r>
          </w:p>
        </w:tc>
        <w:tc>
          <w:tcPr>
            <w:tcW w:w="1134" w:type="dxa"/>
            <w:vAlign w:val="center"/>
          </w:tcPr>
          <w:p w:rsidR="00790960" w:rsidRPr="00790960" w:rsidRDefault="000B3DBA" w:rsidP="00790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340 872,7</w:t>
            </w:r>
          </w:p>
        </w:tc>
        <w:tc>
          <w:tcPr>
            <w:tcW w:w="1275" w:type="dxa"/>
            <w:vAlign w:val="center"/>
          </w:tcPr>
          <w:p w:rsidR="00790960" w:rsidRPr="00790960" w:rsidRDefault="00790960" w:rsidP="00790960">
            <w:pPr>
              <w:jc w:val="center"/>
              <w:rPr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348 926,8</w:t>
            </w:r>
          </w:p>
        </w:tc>
        <w:tc>
          <w:tcPr>
            <w:tcW w:w="1276" w:type="dxa"/>
          </w:tcPr>
          <w:p w:rsidR="00790960" w:rsidRPr="00790960" w:rsidRDefault="00790960" w:rsidP="00790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0960">
              <w:rPr>
                <w:rFonts w:ascii="Times New Roman" w:hAnsi="Times New Roman" w:cs="Times New Roman"/>
                <w:szCs w:val="22"/>
              </w:rPr>
              <w:t>339 010,0</w:t>
            </w:r>
          </w:p>
        </w:tc>
        <w:tc>
          <w:tcPr>
            <w:tcW w:w="3119" w:type="dxa"/>
            <w:vMerge w:val="restart"/>
          </w:tcPr>
          <w:p w:rsidR="00790960" w:rsidRPr="00031B36" w:rsidRDefault="00790960" w:rsidP="007909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Х</w:t>
            </w:r>
          </w:p>
        </w:tc>
      </w:tr>
      <w:tr w:rsidR="00790960" w:rsidRPr="00031B36" w:rsidTr="00790960">
        <w:trPr>
          <w:jc w:val="center"/>
        </w:trPr>
        <w:tc>
          <w:tcPr>
            <w:tcW w:w="4106" w:type="dxa"/>
          </w:tcPr>
          <w:p w:rsidR="00790960" w:rsidRPr="00031B36" w:rsidRDefault="00790960" w:rsidP="00790960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90960" w:rsidRPr="00790960" w:rsidRDefault="00790960" w:rsidP="004141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2</w:t>
            </w:r>
            <w:r w:rsidR="004141D1">
              <w:rPr>
                <w:sz w:val="22"/>
                <w:szCs w:val="22"/>
              </w:rPr>
              <w:t> 066 864,1</w:t>
            </w:r>
          </w:p>
        </w:tc>
        <w:tc>
          <w:tcPr>
            <w:tcW w:w="1134" w:type="dxa"/>
            <w:vAlign w:val="center"/>
          </w:tcPr>
          <w:p w:rsidR="00790960" w:rsidRPr="00790960" w:rsidRDefault="00790960" w:rsidP="00790960">
            <w:pPr>
              <w:jc w:val="center"/>
              <w:rPr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347 030,1</w:t>
            </w:r>
          </w:p>
        </w:tc>
        <w:tc>
          <w:tcPr>
            <w:tcW w:w="1134" w:type="dxa"/>
            <w:vAlign w:val="center"/>
          </w:tcPr>
          <w:p w:rsidR="00790960" w:rsidRPr="00790960" w:rsidRDefault="00790960" w:rsidP="00790960">
            <w:pPr>
              <w:jc w:val="center"/>
              <w:rPr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790960" w:rsidRPr="00790960" w:rsidRDefault="004141D1" w:rsidP="00436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354 449,9</w:t>
            </w:r>
          </w:p>
        </w:tc>
        <w:tc>
          <w:tcPr>
            <w:tcW w:w="1134" w:type="dxa"/>
            <w:vAlign w:val="center"/>
          </w:tcPr>
          <w:p w:rsidR="00790960" w:rsidRPr="00790960" w:rsidRDefault="000B3DBA" w:rsidP="00790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340 872,7</w:t>
            </w:r>
          </w:p>
        </w:tc>
        <w:tc>
          <w:tcPr>
            <w:tcW w:w="1275" w:type="dxa"/>
            <w:vAlign w:val="center"/>
          </w:tcPr>
          <w:p w:rsidR="00790960" w:rsidRPr="00790960" w:rsidRDefault="00790960" w:rsidP="00790960">
            <w:pPr>
              <w:jc w:val="center"/>
              <w:rPr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348 926,8</w:t>
            </w:r>
          </w:p>
        </w:tc>
        <w:tc>
          <w:tcPr>
            <w:tcW w:w="1276" w:type="dxa"/>
            <w:vAlign w:val="center"/>
          </w:tcPr>
          <w:p w:rsidR="00790960" w:rsidRPr="00790960" w:rsidRDefault="00790960" w:rsidP="00790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0960">
              <w:rPr>
                <w:rFonts w:ascii="Times New Roman" w:hAnsi="Times New Roman" w:cs="Times New Roman"/>
                <w:szCs w:val="22"/>
              </w:rPr>
              <w:t>339 010,0</w:t>
            </w:r>
          </w:p>
        </w:tc>
        <w:tc>
          <w:tcPr>
            <w:tcW w:w="3119" w:type="dxa"/>
            <w:vMerge/>
          </w:tcPr>
          <w:p w:rsidR="00790960" w:rsidRPr="00031B36" w:rsidRDefault="00790960" w:rsidP="00790960">
            <w:pPr>
              <w:rPr>
                <w:rFonts w:cs="Times New Roman"/>
              </w:rPr>
            </w:pPr>
          </w:p>
        </w:tc>
      </w:tr>
      <w:tr w:rsidR="00203DF5" w:rsidRPr="00031B36" w:rsidTr="00790960">
        <w:trPr>
          <w:jc w:val="center"/>
        </w:trPr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4141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4141D1">
              <w:rPr>
                <w:sz w:val="22"/>
                <w:szCs w:val="22"/>
              </w:rPr>
              <w:t> 862 744,6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312 898,5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203DF5" w:rsidRPr="00031B36" w:rsidRDefault="004141D1" w:rsidP="00436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318 974,1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316 636,9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310 923,9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301 414,2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03DF5" w:rsidRPr="00031B36" w:rsidTr="00790960">
        <w:trPr>
          <w:jc w:val="center"/>
        </w:trPr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4141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4141D1">
              <w:rPr>
                <w:sz w:val="22"/>
                <w:szCs w:val="22"/>
              </w:rPr>
              <w:t> 862 744,6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312 898,5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203DF5" w:rsidRPr="00031B36" w:rsidRDefault="004141D1" w:rsidP="00436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318 974,1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316 636,9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310 923,9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301 414,2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F5" w:rsidRPr="00031B36" w:rsidTr="00790960">
        <w:trPr>
          <w:jc w:val="center"/>
        </w:trPr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</w:tcPr>
          <w:p w:rsidR="00203DF5" w:rsidRPr="00031B36" w:rsidRDefault="00DF15FC" w:rsidP="00203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59 587,4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10 917,0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</w:tcPr>
          <w:p w:rsidR="00203DF5" w:rsidRPr="00031B36" w:rsidRDefault="00790960" w:rsidP="00203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10 751,3</w:t>
            </w:r>
          </w:p>
        </w:tc>
        <w:tc>
          <w:tcPr>
            <w:tcW w:w="1134" w:type="dxa"/>
          </w:tcPr>
          <w:p w:rsidR="00203DF5" w:rsidRPr="00031B36" w:rsidRDefault="00DF15FC" w:rsidP="00203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13 567,1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13 160,0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203DF5" w:rsidRPr="00031B36" w:rsidTr="00790960">
        <w:trPr>
          <w:jc w:val="center"/>
        </w:trPr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DF15FC" w:rsidP="00203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59 587,4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10 917,0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  <w:vAlign w:val="center"/>
          </w:tcPr>
          <w:p w:rsidR="00203DF5" w:rsidRPr="00031B36" w:rsidRDefault="00790960" w:rsidP="00203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10 751,3</w:t>
            </w:r>
          </w:p>
        </w:tc>
        <w:tc>
          <w:tcPr>
            <w:tcW w:w="1134" w:type="dxa"/>
            <w:vAlign w:val="center"/>
          </w:tcPr>
          <w:p w:rsidR="00203DF5" w:rsidRPr="00031B36" w:rsidRDefault="00DF15FC" w:rsidP="00203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13 567,1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13 160,0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F5" w:rsidRPr="00031B36" w:rsidTr="00790960">
        <w:trPr>
          <w:jc w:val="center"/>
        </w:trPr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C6626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144</w:t>
            </w:r>
            <w:r w:rsidR="00C66261">
              <w:rPr>
                <w:sz w:val="22"/>
                <w:szCs w:val="22"/>
              </w:rPr>
              <w:t> 532,1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23 214,6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03DF5" w:rsidRPr="00031B36" w:rsidRDefault="00C66261" w:rsidP="00203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24 724,5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24 235,8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24 435,8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C56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24 435,8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03DF5" w:rsidRPr="00031B36" w:rsidTr="00790960">
        <w:trPr>
          <w:jc w:val="center"/>
        </w:trPr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C66261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031B36">
              <w:rPr>
                <w:sz w:val="22"/>
                <w:szCs w:val="22"/>
              </w:rPr>
              <w:t>144</w:t>
            </w:r>
            <w:r w:rsidR="00C66261">
              <w:rPr>
                <w:sz w:val="22"/>
                <w:szCs w:val="22"/>
              </w:rPr>
              <w:t> 532,1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23 214,6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C6626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</w:t>
            </w:r>
            <w:r w:rsidR="00C66261">
              <w:rPr>
                <w:sz w:val="22"/>
                <w:szCs w:val="22"/>
              </w:rPr>
              <w:t> 724,5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24 235,8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24 435,8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C56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24 435,8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tabs>
          <w:tab w:val="left" w:pos="851"/>
        </w:tabs>
        <w:ind w:right="-711"/>
        <w:jc w:val="center"/>
      </w:pPr>
      <w:r w:rsidRPr="00031B36">
        <w:rPr>
          <w:rFonts w:cs="Times New Roman"/>
        </w:rPr>
        <w:t>2. Характеристика проблем</w:t>
      </w:r>
      <w:r w:rsidRPr="00031B36">
        <w:t>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66692F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031B36" w:rsidRDefault="0026715B" w:rsidP="0026715B">
      <w:pPr>
        <w:pStyle w:val="ConsPlusNormal"/>
        <w:ind w:firstLine="540"/>
        <w:jc w:val="both"/>
      </w:pPr>
      <w:r w:rsidRPr="00031B36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031B36">
        <w:t>.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639"/>
        <w:gridCol w:w="1276"/>
        <w:gridCol w:w="1417"/>
        <w:gridCol w:w="1134"/>
        <w:gridCol w:w="1134"/>
        <w:gridCol w:w="992"/>
        <w:gridCol w:w="993"/>
        <w:gridCol w:w="992"/>
        <w:gridCol w:w="1134"/>
        <w:gridCol w:w="1134"/>
        <w:gridCol w:w="1984"/>
        <w:gridCol w:w="1418"/>
      </w:tblGrid>
      <w:tr w:rsidR="00995413" w:rsidRPr="00031B36" w:rsidTr="00401CFC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995413" w:rsidRPr="00031B36" w:rsidRDefault="00995413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79" w:type="dxa"/>
            <w:gridSpan w:val="6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4" w:type="dxa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36807" w:rsidRPr="00031B36" w:rsidTr="008F4254">
        <w:tc>
          <w:tcPr>
            <w:tcW w:w="563" w:type="dxa"/>
            <w:vMerge w:val="restart"/>
          </w:tcPr>
          <w:p w:rsidR="00436807" w:rsidRPr="00031B36" w:rsidRDefault="00436807" w:rsidP="004368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9" w:type="dxa"/>
            <w:vMerge w:val="restart"/>
          </w:tcPr>
          <w:p w:rsidR="00436807" w:rsidRPr="00031B36" w:rsidRDefault="00436807" w:rsidP="004368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436807" w:rsidRPr="00031B36" w:rsidRDefault="00436807" w:rsidP="004368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436807" w:rsidRPr="00031B36" w:rsidRDefault="00436807" w:rsidP="004368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36807" w:rsidRPr="00031B36" w:rsidRDefault="00436807" w:rsidP="000373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 w:rsidR="0003735D">
              <w:rPr>
                <w:sz w:val="20"/>
                <w:szCs w:val="20"/>
              </w:rPr>
              <w:t> 066 864,1</w:t>
            </w:r>
          </w:p>
        </w:tc>
        <w:tc>
          <w:tcPr>
            <w:tcW w:w="1134" w:type="dxa"/>
            <w:vAlign w:val="center"/>
          </w:tcPr>
          <w:p w:rsidR="00436807" w:rsidRPr="00031B36" w:rsidRDefault="00436807" w:rsidP="00436807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436807" w:rsidRPr="00031B36" w:rsidRDefault="00436807" w:rsidP="00436807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  <w:vAlign w:val="center"/>
          </w:tcPr>
          <w:p w:rsidR="00436807" w:rsidRPr="00031B36" w:rsidRDefault="0003735D" w:rsidP="00436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354 449,9</w:t>
            </w:r>
          </w:p>
        </w:tc>
        <w:tc>
          <w:tcPr>
            <w:tcW w:w="992" w:type="dxa"/>
            <w:vAlign w:val="center"/>
          </w:tcPr>
          <w:p w:rsidR="00436807" w:rsidRPr="00031B36" w:rsidRDefault="00436807" w:rsidP="00436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340 872,7</w:t>
            </w:r>
          </w:p>
        </w:tc>
        <w:tc>
          <w:tcPr>
            <w:tcW w:w="1134" w:type="dxa"/>
            <w:vAlign w:val="center"/>
          </w:tcPr>
          <w:p w:rsidR="00436807" w:rsidRPr="00031B36" w:rsidRDefault="00436807" w:rsidP="00436807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436807" w:rsidRPr="00031B36" w:rsidRDefault="00436807" w:rsidP="004368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1984" w:type="dxa"/>
            <w:vMerge w:val="restart"/>
          </w:tcPr>
          <w:p w:rsidR="00436807" w:rsidRPr="00031B36" w:rsidRDefault="00436807" w:rsidP="004368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436807" w:rsidRPr="00031B36" w:rsidRDefault="00436807" w:rsidP="004368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436807" w:rsidRPr="00031B36" w:rsidRDefault="00436807" w:rsidP="004368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436807" w:rsidRPr="00031B36" w:rsidRDefault="00436807" w:rsidP="004368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36807" w:rsidRPr="00031B36" w:rsidTr="00436807">
        <w:tc>
          <w:tcPr>
            <w:tcW w:w="563" w:type="dxa"/>
            <w:vMerge/>
          </w:tcPr>
          <w:p w:rsidR="00436807" w:rsidRPr="00031B36" w:rsidRDefault="00436807" w:rsidP="004368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436807" w:rsidRPr="00031B36" w:rsidRDefault="00436807" w:rsidP="004368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6807" w:rsidRPr="00031B36" w:rsidRDefault="00436807" w:rsidP="004368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6807" w:rsidRPr="00031B36" w:rsidRDefault="00436807" w:rsidP="004368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36807" w:rsidRPr="00031B36" w:rsidRDefault="00436807" w:rsidP="009F54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 w:rsidR="009F540C">
              <w:rPr>
                <w:sz w:val="20"/>
                <w:szCs w:val="20"/>
              </w:rPr>
              <w:t> 066 864,1</w:t>
            </w:r>
          </w:p>
        </w:tc>
        <w:tc>
          <w:tcPr>
            <w:tcW w:w="1134" w:type="dxa"/>
          </w:tcPr>
          <w:p w:rsidR="00436807" w:rsidRPr="00031B36" w:rsidRDefault="00436807" w:rsidP="00436807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436807" w:rsidRPr="00031B36" w:rsidRDefault="00436807" w:rsidP="00436807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</w:tcPr>
          <w:p w:rsidR="00436807" w:rsidRPr="00031B36" w:rsidRDefault="0003735D" w:rsidP="00436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354 449,9</w:t>
            </w:r>
          </w:p>
        </w:tc>
        <w:tc>
          <w:tcPr>
            <w:tcW w:w="992" w:type="dxa"/>
          </w:tcPr>
          <w:p w:rsidR="00436807" w:rsidRPr="00031B36" w:rsidRDefault="00436807" w:rsidP="00436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340 872,7</w:t>
            </w:r>
          </w:p>
        </w:tc>
        <w:tc>
          <w:tcPr>
            <w:tcW w:w="1134" w:type="dxa"/>
          </w:tcPr>
          <w:p w:rsidR="00436807" w:rsidRPr="00031B36" w:rsidRDefault="00436807" w:rsidP="00436807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436807" w:rsidRPr="00031B36" w:rsidRDefault="00436807" w:rsidP="004368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1984" w:type="dxa"/>
            <w:vMerge/>
          </w:tcPr>
          <w:p w:rsidR="00436807" w:rsidRPr="00031B36" w:rsidRDefault="00436807" w:rsidP="004368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436807" w:rsidRPr="00031B36" w:rsidRDefault="00436807" w:rsidP="004368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F540C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15 525,1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2 705,5</w:t>
            </w:r>
          </w:p>
        </w:tc>
        <w:tc>
          <w:tcPr>
            <w:tcW w:w="993" w:type="dxa"/>
          </w:tcPr>
          <w:p w:rsidR="00995413" w:rsidRPr="001B0DBA" w:rsidRDefault="001B0DBA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3 360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2 548,9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9F540C" w:rsidP="00F6523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15 525,1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2 705,5</w:t>
            </w:r>
          </w:p>
        </w:tc>
        <w:tc>
          <w:tcPr>
            <w:tcW w:w="993" w:type="dxa"/>
          </w:tcPr>
          <w:p w:rsidR="00995413" w:rsidRPr="00031B36" w:rsidRDefault="001B0DBA" w:rsidP="00F65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3 360,4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2 548,9</w:t>
            </w:r>
          </w:p>
        </w:tc>
        <w:tc>
          <w:tcPr>
            <w:tcW w:w="1984" w:type="dxa"/>
            <w:vMerge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01.02</w:t>
            </w:r>
          </w:p>
          <w:p w:rsidR="00995413" w:rsidRPr="00031B36" w:rsidRDefault="00995413" w:rsidP="003B15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</w:t>
            </w:r>
            <w:r w:rsidR="003B15AA">
              <w:rPr>
                <w:rFonts w:ascii="Times New Roman" w:hAnsi="Times New Roman" w:cs="Times New Roman"/>
                <w:sz w:val="20"/>
              </w:rPr>
              <w:t>а</w:t>
            </w:r>
            <w:r w:rsidRPr="00031B36">
              <w:rPr>
                <w:rFonts w:ascii="Times New Roman" w:hAnsi="Times New Roman" w:cs="Times New Roman"/>
                <w:sz w:val="20"/>
              </w:rPr>
              <w:t>дминистрации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F540C" w:rsidP="006B75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861 272,4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137 320,1</w:t>
            </w:r>
          </w:p>
        </w:tc>
        <w:tc>
          <w:tcPr>
            <w:tcW w:w="993" w:type="dxa"/>
          </w:tcPr>
          <w:p w:rsidR="00995413" w:rsidRPr="00031B36" w:rsidRDefault="001B0DBA" w:rsidP="006B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144 271,3</w:t>
            </w:r>
          </w:p>
        </w:tc>
        <w:tc>
          <w:tcPr>
            <w:tcW w:w="992" w:type="dxa"/>
          </w:tcPr>
          <w:p w:rsidR="00995413" w:rsidRPr="00031B36" w:rsidRDefault="00995413" w:rsidP="006528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147 480,5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147 425,8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143 003,0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финансирования деятельности Администрации городского округа Электросталь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9F540C" w:rsidP="006B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861 272,4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137 320,1</w:t>
            </w:r>
          </w:p>
        </w:tc>
        <w:tc>
          <w:tcPr>
            <w:tcW w:w="993" w:type="dxa"/>
          </w:tcPr>
          <w:p w:rsidR="00995413" w:rsidRPr="00031B36" w:rsidRDefault="001B0DBA" w:rsidP="006B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144 271,3</w:t>
            </w:r>
          </w:p>
        </w:tc>
        <w:tc>
          <w:tcPr>
            <w:tcW w:w="992" w:type="dxa"/>
          </w:tcPr>
          <w:p w:rsidR="00995413" w:rsidRPr="00031B36" w:rsidRDefault="00995413" w:rsidP="006528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147 480,5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147 425,8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143 003,0</w:t>
            </w:r>
          </w:p>
        </w:tc>
        <w:tc>
          <w:tcPr>
            <w:tcW w:w="1984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DF15FC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59 587,4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11 192,0</w:t>
            </w:r>
          </w:p>
        </w:tc>
        <w:tc>
          <w:tcPr>
            <w:tcW w:w="993" w:type="dxa"/>
          </w:tcPr>
          <w:p w:rsidR="00995413" w:rsidRPr="00031B36" w:rsidRDefault="006F3444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10 751,3</w:t>
            </w:r>
          </w:p>
        </w:tc>
        <w:tc>
          <w:tcPr>
            <w:tcW w:w="992" w:type="dxa"/>
          </w:tcPr>
          <w:p w:rsidR="00995413" w:rsidRPr="00031B36" w:rsidRDefault="000B3DBA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13 567,1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DF15FC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59 587,4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11 192,0</w:t>
            </w:r>
          </w:p>
        </w:tc>
        <w:tc>
          <w:tcPr>
            <w:tcW w:w="993" w:type="dxa"/>
          </w:tcPr>
          <w:p w:rsidR="00995413" w:rsidRPr="00031B36" w:rsidRDefault="006F3444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10 751,3</w:t>
            </w:r>
          </w:p>
        </w:tc>
        <w:tc>
          <w:tcPr>
            <w:tcW w:w="992" w:type="dxa"/>
          </w:tcPr>
          <w:p w:rsidR="00995413" w:rsidRPr="00031B36" w:rsidRDefault="000B3DBA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13 567,1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rPr>
          <w:trHeight w:val="967"/>
        </w:trPr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0B3DBA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59 587,4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11 192,0</w:t>
            </w:r>
          </w:p>
        </w:tc>
        <w:tc>
          <w:tcPr>
            <w:tcW w:w="993" w:type="dxa"/>
          </w:tcPr>
          <w:p w:rsidR="00995413" w:rsidRPr="00031B36" w:rsidRDefault="006F3444" w:rsidP="00F65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10 751,3</w:t>
            </w:r>
          </w:p>
        </w:tc>
        <w:tc>
          <w:tcPr>
            <w:tcW w:w="992" w:type="dxa"/>
          </w:tcPr>
          <w:p w:rsidR="00995413" w:rsidRPr="00031B36" w:rsidRDefault="0014078E" w:rsidP="00F65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0B3DBA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59 587,4</w:t>
            </w:r>
          </w:p>
        </w:tc>
        <w:tc>
          <w:tcPr>
            <w:tcW w:w="1134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11 192,0</w:t>
            </w:r>
          </w:p>
        </w:tc>
        <w:tc>
          <w:tcPr>
            <w:tcW w:w="993" w:type="dxa"/>
          </w:tcPr>
          <w:p w:rsidR="00995413" w:rsidRPr="00031B36" w:rsidRDefault="006F3444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10 751,3</w:t>
            </w:r>
          </w:p>
        </w:tc>
        <w:tc>
          <w:tcPr>
            <w:tcW w:w="992" w:type="dxa"/>
          </w:tcPr>
          <w:p w:rsidR="00995413" w:rsidRPr="00031B36" w:rsidRDefault="0014078E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деятельности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финансового органа 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0B3D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</w:t>
            </w:r>
            <w:r w:rsidR="000B3DBA">
              <w:rPr>
                <w:sz w:val="20"/>
                <w:szCs w:val="20"/>
              </w:rPr>
              <w:t> 532,1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995413" w:rsidRPr="00031B36" w:rsidRDefault="00995413" w:rsidP="0014078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</w:t>
            </w:r>
            <w:r w:rsidR="0014078E">
              <w:rPr>
                <w:sz w:val="20"/>
                <w:szCs w:val="20"/>
              </w:rPr>
              <w:t> 724,5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56A60" w:rsidP="000B3D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144</w:t>
            </w:r>
            <w:r w:rsidR="000B3DBA">
              <w:rPr>
                <w:sz w:val="20"/>
                <w:szCs w:val="20"/>
              </w:rPr>
              <w:t> 532,1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995413" w:rsidRPr="00031B36" w:rsidRDefault="0014078E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24 724,5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1275" w:rsidRPr="00031B36" w:rsidTr="00995413">
        <w:tc>
          <w:tcPr>
            <w:tcW w:w="563" w:type="dxa"/>
            <w:vMerge w:val="restart"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639" w:type="dxa"/>
            <w:vMerge w:val="restart"/>
          </w:tcPr>
          <w:p w:rsidR="00BD1275" w:rsidRPr="00031B36" w:rsidRDefault="00BD1275" w:rsidP="00BD1275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D1275" w:rsidRPr="00031B36" w:rsidRDefault="00A56A60" w:rsidP="009F54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</w:t>
            </w:r>
            <w:r w:rsidR="009F540C">
              <w:rPr>
                <w:sz w:val="20"/>
                <w:szCs w:val="20"/>
              </w:rPr>
              <w:t> 532,1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BD1275" w:rsidRPr="00031B36" w:rsidRDefault="00BD1275" w:rsidP="0014078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</w:t>
            </w:r>
            <w:r w:rsidR="0014078E">
              <w:rPr>
                <w:sz w:val="20"/>
                <w:szCs w:val="20"/>
              </w:rPr>
              <w:t> 724,5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 w:val="restart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Финансового управления Администрации городского округа Электросталь</w:t>
            </w:r>
          </w:p>
        </w:tc>
      </w:tr>
      <w:tr w:rsidR="00BD1275" w:rsidRPr="00031B36" w:rsidTr="00995413">
        <w:tc>
          <w:tcPr>
            <w:tcW w:w="563" w:type="dxa"/>
            <w:vMerge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BD1275" w:rsidRPr="00031B36" w:rsidRDefault="00BD1275" w:rsidP="00BD12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D1275" w:rsidRPr="00031B36" w:rsidRDefault="00A56A60" w:rsidP="009F54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</w:t>
            </w:r>
            <w:r w:rsidR="009F540C">
              <w:rPr>
                <w:sz w:val="20"/>
                <w:szCs w:val="20"/>
              </w:rPr>
              <w:t> 532,1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BD1275" w:rsidRPr="00031B36" w:rsidRDefault="0014078E" w:rsidP="00BD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24 724,5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DE0FEC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406 965,8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DE0FEC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75 729,3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DE0FEC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406 965,8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DE0FEC" w:rsidP="00BE4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75 729,3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 xml:space="preserve">Муниципальное бюджетное учреждение «Централизованная бухгалтерия муниципальных учреждений </w:t>
            </w:r>
            <w:r w:rsidRPr="00031B36">
              <w:rPr>
                <w:rFonts w:cs="Times New Roman"/>
                <w:sz w:val="20"/>
              </w:rPr>
              <w:lastRenderedPageBreak/>
              <w:t>городского округа Электросталь Московской области»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lastRenderedPageBreak/>
              <w:t>2020-2021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138 951,6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995413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МБУ «Централизованная бухгалтерия муниципальных учреждений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деятельности МБУ «Централизованная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138 951,6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995413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3A65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1.5.</w:t>
            </w:r>
            <w:r w:rsidR="003A65B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AC4C70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 xml:space="preserve">Муниципальное казенное учреждение «Централизованная бухгалтерия </w:t>
            </w:r>
            <w:r w:rsidR="00AC4C70">
              <w:rPr>
                <w:rFonts w:cs="Times New Roman"/>
                <w:sz w:val="20"/>
              </w:rPr>
              <w:t xml:space="preserve">по обслуживанию </w:t>
            </w:r>
            <w:r w:rsidRPr="00031B36">
              <w:rPr>
                <w:rFonts w:cs="Times New Roman"/>
                <w:sz w:val="20"/>
              </w:rPr>
              <w:t>муниципальных учреждений городского округа Электросталь Московской области»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2022-2025</w:t>
            </w:r>
          </w:p>
        </w:tc>
        <w:tc>
          <w:tcPr>
            <w:tcW w:w="1417" w:type="dxa"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C4C70" w:rsidP="002D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268 014,2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5413" w:rsidRPr="00031B36" w:rsidRDefault="00AC4C70" w:rsidP="002D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75 729,3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C4C70" w:rsidRPr="00AC4C70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</w:t>
            </w:r>
            <w:r w:rsidR="00AC4C70" w:rsidRPr="00AC4C70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2D07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C4C70" w:rsidP="002D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268 014,2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5413" w:rsidRPr="00031B36" w:rsidRDefault="00AC4C70" w:rsidP="002D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75 729,3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rPr>
          <w:trHeight w:val="20"/>
        </w:trPr>
        <w:tc>
          <w:tcPr>
            <w:tcW w:w="563" w:type="dxa"/>
            <w:vMerge w:val="restart"/>
          </w:tcPr>
          <w:p w:rsidR="00995413" w:rsidRPr="00031B36" w:rsidRDefault="00995413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775CAB" w:rsidP="00C662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577 018,6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94 167,5</w:t>
            </w:r>
          </w:p>
        </w:tc>
        <w:tc>
          <w:tcPr>
            <w:tcW w:w="993" w:type="dxa"/>
          </w:tcPr>
          <w:p w:rsidR="00995413" w:rsidRPr="00031B36" w:rsidRDefault="001B0DBA" w:rsidP="00C6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95 376,3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99 409,4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96 778,5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93 875,1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городского округа Электросталь Московской области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«Управление по конкурентной политике и координации закупок»,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775CAB" w:rsidP="00C6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577 018,6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94 167,5</w:t>
            </w:r>
          </w:p>
        </w:tc>
        <w:tc>
          <w:tcPr>
            <w:tcW w:w="993" w:type="dxa"/>
          </w:tcPr>
          <w:p w:rsidR="00995413" w:rsidRPr="00031B36" w:rsidRDefault="001B0DBA" w:rsidP="00C6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95 376,3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99 409,4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96 778,5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93 875,1</w:t>
            </w:r>
          </w:p>
        </w:tc>
        <w:tc>
          <w:tcPr>
            <w:tcW w:w="1984" w:type="dxa"/>
            <w:vMerge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639" w:type="dxa"/>
          </w:tcPr>
          <w:p w:rsidR="00995413" w:rsidRPr="00031B36" w:rsidRDefault="00995413" w:rsidP="00AC7124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775CAB" w:rsidP="00C563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424 920,4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69 861,6</w:t>
            </w:r>
          </w:p>
        </w:tc>
        <w:tc>
          <w:tcPr>
            <w:tcW w:w="993" w:type="dxa"/>
          </w:tcPr>
          <w:p w:rsidR="00995413" w:rsidRPr="007648DE" w:rsidRDefault="007648DE" w:rsidP="009319F1">
            <w:pPr>
              <w:jc w:val="center"/>
              <w:rPr>
                <w:sz w:val="20"/>
                <w:szCs w:val="20"/>
              </w:rPr>
            </w:pPr>
            <w:r w:rsidRPr="007648DE">
              <w:rPr>
                <w:sz w:val="20"/>
                <w:szCs w:val="20"/>
              </w:rPr>
              <w:t>69 365,9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73 013,9</w:t>
            </w:r>
          </w:p>
        </w:tc>
        <w:tc>
          <w:tcPr>
            <w:tcW w:w="1134" w:type="dxa"/>
          </w:tcPr>
          <w:p w:rsidR="00995413" w:rsidRPr="00031B36" w:rsidRDefault="00995413" w:rsidP="007738C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71 266,2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69 128,2</w:t>
            </w:r>
          </w:p>
        </w:tc>
        <w:tc>
          <w:tcPr>
            <w:tcW w:w="1984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418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Муниципальное казенное учреждение городского округа Электросталь Московской области «Управление по конкурентной политике и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координации закупок»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775CA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</w:t>
            </w:r>
            <w:r w:rsidR="00775CAB">
              <w:rPr>
                <w:sz w:val="20"/>
                <w:szCs w:val="20"/>
              </w:rPr>
              <w:t> 279,7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14 563,6</w:t>
            </w:r>
          </w:p>
        </w:tc>
        <w:tc>
          <w:tcPr>
            <w:tcW w:w="993" w:type="dxa"/>
          </w:tcPr>
          <w:p w:rsidR="00995413" w:rsidRPr="007648DE" w:rsidRDefault="00995413" w:rsidP="007648DE">
            <w:pPr>
              <w:jc w:val="center"/>
              <w:rPr>
                <w:sz w:val="20"/>
                <w:szCs w:val="20"/>
              </w:rPr>
            </w:pPr>
            <w:r w:rsidRPr="007648DE">
              <w:rPr>
                <w:sz w:val="20"/>
                <w:szCs w:val="20"/>
              </w:rPr>
              <w:t>15</w:t>
            </w:r>
            <w:r w:rsidR="007648DE" w:rsidRPr="007648DE">
              <w:rPr>
                <w:sz w:val="20"/>
                <w:szCs w:val="20"/>
              </w:rPr>
              <w:t> 005,4</w:t>
            </w:r>
          </w:p>
        </w:tc>
        <w:tc>
          <w:tcPr>
            <w:tcW w:w="992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15 307,0</w:t>
            </w:r>
          </w:p>
        </w:tc>
        <w:tc>
          <w:tcPr>
            <w:tcW w:w="1134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14 674,0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14 233,8</w:t>
            </w: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городского округа Электросталь Московской области «Управление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по конкурентной политике и координации закупок»</w:t>
            </w: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1.6.3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775CAB" w:rsidP="00910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63 881,5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995413" w:rsidRPr="00031B36" w:rsidRDefault="00995413" w:rsidP="009107A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9 742,</w:t>
            </w:r>
            <w:r w:rsidR="009107A8" w:rsidRPr="00031B3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95413" w:rsidRPr="007648DE" w:rsidRDefault="0009238E" w:rsidP="007738CC">
            <w:pPr>
              <w:jc w:val="center"/>
              <w:rPr>
                <w:sz w:val="20"/>
                <w:szCs w:val="20"/>
              </w:rPr>
            </w:pPr>
            <w:r w:rsidRPr="007648DE">
              <w:rPr>
                <w:sz w:val="20"/>
                <w:szCs w:val="20"/>
              </w:rPr>
              <w:t>11</w:t>
            </w:r>
            <w:r w:rsidR="007648DE" w:rsidRPr="007648DE">
              <w:rPr>
                <w:sz w:val="20"/>
                <w:szCs w:val="20"/>
              </w:rPr>
              <w:t> 005,0</w:t>
            </w:r>
          </w:p>
          <w:p w:rsidR="0009238E" w:rsidRPr="009272BC" w:rsidRDefault="0009238E" w:rsidP="007738C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11 088,5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10 838,3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10 513,1</w:t>
            </w: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80EF5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442,7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35,7</w:t>
            </w:r>
          </w:p>
        </w:tc>
        <w:tc>
          <w:tcPr>
            <w:tcW w:w="993" w:type="dxa"/>
          </w:tcPr>
          <w:p w:rsidR="00995413" w:rsidRPr="00031B36" w:rsidRDefault="00A03C26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CC41DD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A75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980EF5" w:rsidP="00A752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442,7</w:t>
            </w:r>
          </w:p>
        </w:tc>
        <w:tc>
          <w:tcPr>
            <w:tcW w:w="1134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35,7</w:t>
            </w:r>
          </w:p>
        </w:tc>
        <w:tc>
          <w:tcPr>
            <w:tcW w:w="993" w:type="dxa"/>
          </w:tcPr>
          <w:p w:rsidR="00995413" w:rsidRPr="00031B36" w:rsidRDefault="00A03C26" w:rsidP="00A75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984" w:type="dxa"/>
            <w:vMerge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Взносы в общественные организации (Уплата членских взносов членами Совета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9F7081" w:rsidRPr="00031B36">
              <w:rPr>
                <w:rFonts w:ascii="Times New Roman" w:hAnsi="Times New Roman" w:cs="Times New Roman"/>
                <w:sz w:val="20"/>
              </w:rPr>
              <w:t> 520,0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259,3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165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995413" w:rsidRPr="00031B36" w:rsidRDefault="00995413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9F7081" w:rsidRPr="00031B36">
              <w:rPr>
                <w:rFonts w:ascii="Times New Roman" w:hAnsi="Times New Roman" w:cs="Times New Roman"/>
                <w:sz w:val="20"/>
              </w:rPr>
              <w:t> 520,0</w:t>
            </w:r>
          </w:p>
        </w:tc>
        <w:tc>
          <w:tcPr>
            <w:tcW w:w="1134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3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2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1134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259,3</w:t>
            </w:r>
          </w:p>
        </w:tc>
        <w:tc>
          <w:tcPr>
            <w:tcW w:w="1984" w:type="dxa"/>
            <w:vMerge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401CFC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  <w:vMerge w:val="restart"/>
          </w:tcPr>
          <w:p w:rsidR="00995413" w:rsidRPr="00031B36" w:rsidRDefault="00995413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31B36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995413" w:rsidRPr="00031B36" w:rsidTr="00401CFC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7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401CFC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</w:tcPr>
          <w:p w:rsidR="00995413" w:rsidRPr="00031B36" w:rsidRDefault="00995413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31B36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C70" w:rsidRPr="00031B36" w:rsidTr="00995413">
        <w:tc>
          <w:tcPr>
            <w:tcW w:w="563" w:type="dxa"/>
            <w:vMerge w:val="restart"/>
          </w:tcPr>
          <w:p w:rsidR="00AC4C70" w:rsidRPr="00031B36" w:rsidRDefault="00AC4C70" w:rsidP="00AC4C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</w:tcPr>
          <w:p w:rsidR="00AC4C70" w:rsidRPr="00031B36" w:rsidRDefault="00AC4C70" w:rsidP="00AC4C7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76" w:type="dxa"/>
            <w:vMerge w:val="restart"/>
          </w:tcPr>
          <w:p w:rsidR="00AC4C70" w:rsidRPr="00031B36" w:rsidRDefault="00AC4C70" w:rsidP="00AC4C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4C70" w:rsidRPr="00031B36" w:rsidRDefault="00AC4C70" w:rsidP="00AC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C4C70" w:rsidRPr="00031B36" w:rsidRDefault="00AC4C70" w:rsidP="00980E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 w:rsidR="00980EF5">
              <w:rPr>
                <w:sz w:val="20"/>
                <w:szCs w:val="20"/>
              </w:rPr>
              <w:t> 066 864,1</w:t>
            </w:r>
          </w:p>
        </w:tc>
        <w:tc>
          <w:tcPr>
            <w:tcW w:w="1134" w:type="dxa"/>
            <w:vAlign w:val="center"/>
          </w:tcPr>
          <w:p w:rsidR="00AC4C70" w:rsidRPr="00031B36" w:rsidRDefault="00AC4C70" w:rsidP="00AC4C7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AC4C70" w:rsidRPr="00031B36" w:rsidRDefault="00AC4C70" w:rsidP="00AC4C7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  <w:vAlign w:val="center"/>
          </w:tcPr>
          <w:p w:rsidR="00AC4C70" w:rsidRPr="00031B36" w:rsidRDefault="0003735D" w:rsidP="00436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354 449,9</w:t>
            </w:r>
          </w:p>
        </w:tc>
        <w:tc>
          <w:tcPr>
            <w:tcW w:w="992" w:type="dxa"/>
            <w:vAlign w:val="center"/>
          </w:tcPr>
          <w:p w:rsidR="00AC4C70" w:rsidRPr="00031B36" w:rsidRDefault="0031220D" w:rsidP="00AC4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340 872,7</w:t>
            </w:r>
          </w:p>
        </w:tc>
        <w:tc>
          <w:tcPr>
            <w:tcW w:w="1134" w:type="dxa"/>
            <w:vAlign w:val="center"/>
          </w:tcPr>
          <w:p w:rsidR="00AC4C70" w:rsidRPr="00031B36" w:rsidRDefault="00AC4C70" w:rsidP="00AC4C7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AC4C70" w:rsidRPr="00031B36" w:rsidRDefault="00AC4C70" w:rsidP="00AC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3402" w:type="dxa"/>
            <w:gridSpan w:val="2"/>
            <w:vMerge w:val="restart"/>
          </w:tcPr>
          <w:p w:rsidR="00AC4C70" w:rsidRPr="00031B36" w:rsidRDefault="00AC4C70" w:rsidP="00AC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C70" w:rsidRPr="00031B36" w:rsidTr="00AC4C70">
        <w:tc>
          <w:tcPr>
            <w:tcW w:w="563" w:type="dxa"/>
            <w:vMerge/>
          </w:tcPr>
          <w:p w:rsidR="00AC4C70" w:rsidRPr="00031B36" w:rsidRDefault="00AC4C70" w:rsidP="00AC4C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C4C70" w:rsidRPr="00031B36" w:rsidRDefault="00AC4C70" w:rsidP="00AC4C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4C70" w:rsidRPr="00031B36" w:rsidRDefault="00AC4C70" w:rsidP="00AC4C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4C70" w:rsidRPr="00031B36" w:rsidRDefault="00AC4C70" w:rsidP="00AC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C4C70" w:rsidRPr="00031B36" w:rsidRDefault="00AC4C70" w:rsidP="00980E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 w:rsidR="00980EF5">
              <w:rPr>
                <w:sz w:val="20"/>
                <w:szCs w:val="20"/>
              </w:rPr>
              <w:t> 066 864,1</w:t>
            </w:r>
          </w:p>
        </w:tc>
        <w:tc>
          <w:tcPr>
            <w:tcW w:w="1134" w:type="dxa"/>
          </w:tcPr>
          <w:p w:rsidR="00AC4C70" w:rsidRPr="00031B36" w:rsidRDefault="00AC4C70" w:rsidP="00AC4C7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AC4C70" w:rsidRPr="00031B36" w:rsidRDefault="00AC4C70" w:rsidP="00AC4C7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</w:tcPr>
          <w:p w:rsidR="00AC4C70" w:rsidRPr="00031B36" w:rsidRDefault="0003735D" w:rsidP="00436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354 449,9</w:t>
            </w:r>
          </w:p>
        </w:tc>
        <w:tc>
          <w:tcPr>
            <w:tcW w:w="992" w:type="dxa"/>
          </w:tcPr>
          <w:p w:rsidR="00AC4C70" w:rsidRPr="00031B36" w:rsidRDefault="0031220D" w:rsidP="00AC4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340 872,7</w:t>
            </w:r>
          </w:p>
        </w:tc>
        <w:tc>
          <w:tcPr>
            <w:tcW w:w="1134" w:type="dxa"/>
          </w:tcPr>
          <w:p w:rsidR="00AC4C70" w:rsidRPr="00031B36" w:rsidRDefault="00AC4C70" w:rsidP="00AC4C7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AC4C70" w:rsidRPr="00031B36" w:rsidRDefault="00AC4C70" w:rsidP="00AC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3402" w:type="dxa"/>
            <w:gridSpan w:val="2"/>
            <w:vMerge/>
          </w:tcPr>
          <w:p w:rsidR="00AC4C70" w:rsidRPr="00031B36" w:rsidRDefault="00AC4C70" w:rsidP="00AC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ind w:right="25"/>
        <w:jc w:val="right"/>
      </w:pPr>
      <w:r w:rsidRPr="00031B36">
        <w:t>».</w:t>
      </w:r>
    </w:p>
    <w:p w:rsidR="0026715B" w:rsidRPr="00031B36" w:rsidRDefault="0026715B" w:rsidP="0026715B">
      <w:pPr>
        <w:ind w:right="25"/>
        <w:jc w:val="right"/>
      </w:pPr>
    </w:p>
    <w:p w:rsidR="00BE5B11" w:rsidRPr="00C15404" w:rsidRDefault="00BE5B11" w:rsidP="00941B22">
      <w:pPr>
        <w:ind w:right="25"/>
        <w:jc w:val="right"/>
      </w:pPr>
      <w:bookmarkStart w:id="1" w:name="_GoBack"/>
      <w:bookmarkEnd w:id="1"/>
    </w:p>
    <w:sectPr w:rsidR="00BE5B11" w:rsidRPr="00C15404" w:rsidSect="00635B93">
      <w:headerReference w:type="default" r:id="rId17"/>
      <w:pgSz w:w="16838" w:h="11906" w:orient="landscape"/>
      <w:pgMar w:top="1701" w:right="568" w:bottom="851" w:left="794" w:header="1134" w:footer="11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2D" w:rsidRDefault="00C6212D" w:rsidP="00AD249F">
      <w:r>
        <w:separator/>
      </w:r>
    </w:p>
  </w:endnote>
  <w:endnote w:type="continuationSeparator" w:id="0">
    <w:p w:rsidR="00C6212D" w:rsidRDefault="00C6212D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2D" w:rsidRDefault="00C6212D" w:rsidP="00AD249F">
      <w:r>
        <w:separator/>
      </w:r>
    </w:p>
  </w:footnote>
  <w:footnote w:type="continuationSeparator" w:id="0">
    <w:p w:rsidR="00C6212D" w:rsidRDefault="00C6212D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077721"/>
      <w:docPartObj>
        <w:docPartGallery w:val="Page Numbers (Top of Page)"/>
        <w:docPartUnique/>
      </w:docPartObj>
    </w:sdtPr>
    <w:sdtEndPr/>
    <w:sdtContent>
      <w:p w:rsidR="00E26F76" w:rsidRDefault="00E26F76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50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6F76" w:rsidRDefault="00E26F7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76" w:rsidRDefault="00E26F76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D5048">
      <w:rPr>
        <w:noProof/>
      </w:rPr>
      <w:t>21</w:t>
    </w:r>
    <w:r>
      <w:rPr>
        <w:noProof/>
      </w:rPr>
      <w:fldChar w:fldCharType="end"/>
    </w:r>
  </w:p>
  <w:p w:rsidR="00E26F76" w:rsidRDefault="00E26F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03475"/>
    <w:rsid w:val="000039B7"/>
    <w:rsid w:val="000113E2"/>
    <w:rsid w:val="000149C6"/>
    <w:rsid w:val="00014BF3"/>
    <w:rsid w:val="00017E56"/>
    <w:rsid w:val="000227C1"/>
    <w:rsid w:val="000236F4"/>
    <w:rsid w:val="00024985"/>
    <w:rsid w:val="00025F56"/>
    <w:rsid w:val="00026505"/>
    <w:rsid w:val="00026D8F"/>
    <w:rsid w:val="00030131"/>
    <w:rsid w:val="00031363"/>
    <w:rsid w:val="00031B36"/>
    <w:rsid w:val="0003212D"/>
    <w:rsid w:val="0003406D"/>
    <w:rsid w:val="00035259"/>
    <w:rsid w:val="000361A6"/>
    <w:rsid w:val="0003735D"/>
    <w:rsid w:val="00042099"/>
    <w:rsid w:val="00042C26"/>
    <w:rsid w:val="000440BF"/>
    <w:rsid w:val="00044409"/>
    <w:rsid w:val="00046060"/>
    <w:rsid w:val="000506D9"/>
    <w:rsid w:val="00050C7C"/>
    <w:rsid w:val="00054BC1"/>
    <w:rsid w:val="0006127E"/>
    <w:rsid w:val="000616FE"/>
    <w:rsid w:val="00064B52"/>
    <w:rsid w:val="000655D0"/>
    <w:rsid w:val="00066E5A"/>
    <w:rsid w:val="0006782E"/>
    <w:rsid w:val="00067B44"/>
    <w:rsid w:val="000702E7"/>
    <w:rsid w:val="00073E14"/>
    <w:rsid w:val="000743A5"/>
    <w:rsid w:val="0007581E"/>
    <w:rsid w:val="0007765D"/>
    <w:rsid w:val="000777E6"/>
    <w:rsid w:val="000801A8"/>
    <w:rsid w:val="00080FAF"/>
    <w:rsid w:val="000828CB"/>
    <w:rsid w:val="000841CE"/>
    <w:rsid w:val="000858AF"/>
    <w:rsid w:val="0008634A"/>
    <w:rsid w:val="0008715E"/>
    <w:rsid w:val="00087B69"/>
    <w:rsid w:val="00090FF6"/>
    <w:rsid w:val="0009238E"/>
    <w:rsid w:val="000933CA"/>
    <w:rsid w:val="00093CA5"/>
    <w:rsid w:val="00094BF8"/>
    <w:rsid w:val="00094FA1"/>
    <w:rsid w:val="00095CFB"/>
    <w:rsid w:val="00095FAD"/>
    <w:rsid w:val="0009786A"/>
    <w:rsid w:val="000A0CA5"/>
    <w:rsid w:val="000A129A"/>
    <w:rsid w:val="000A1334"/>
    <w:rsid w:val="000A1880"/>
    <w:rsid w:val="000A1C32"/>
    <w:rsid w:val="000A48E0"/>
    <w:rsid w:val="000A50F9"/>
    <w:rsid w:val="000A51B7"/>
    <w:rsid w:val="000A6BD7"/>
    <w:rsid w:val="000A77F5"/>
    <w:rsid w:val="000B18CD"/>
    <w:rsid w:val="000B1B16"/>
    <w:rsid w:val="000B3DBA"/>
    <w:rsid w:val="000B3E71"/>
    <w:rsid w:val="000B56B5"/>
    <w:rsid w:val="000B6166"/>
    <w:rsid w:val="000B71CA"/>
    <w:rsid w:val="000B7B57"/>
    <w:rsid w:val="000B7DA1"/>
    <w:rsid w:val="000C0228"/>
    <w:rsid w:val="000C3E2E"/>
    <w:rsid w:val="000C4D3B"/>
    <w:rsid w:val="000C5801"/>
    <w:rsid w:val="000C5900"/>
    <w:rsid w:val="000C5AC9"/>
    <w:rsid w:val="000C6CBE"/>
    <w:rsid w:val="000C728C"/>
    <w:rsid w:val="000C752E"/>
    <w:rsid w:val="000D48C1"/>
    <w:rsid w:val="000D4C27"/>
    <w:rsid w:val="000D5141"/>
    <w:rsid w:val="000E0A04"/>
    <w:rsid w:val="000E21E7"/>
    <w:rsid w:val="000E6403"/>
    <w:rsid w:val="000E6990"/>
    <w:rsid w:val="000E6D43"/>
    <w:rsid w:val="000F14A1"/>
    <w:rsid w:val="000F4FA3"/>
    <w:rsid w:val="000F5E7D"/>
    <w:rsid w:val="000F6C99"/>
    <w:rsid w:val="000F7282"/>
    <w:rsid w:val="000F7E86"/>
    <w:rsid w:val="0010066D"/>
    <w:rsid w:val="001030FC"/>
    <w:rsid w:val="00103CE3"/>
    <w:rsid w:val="00105B1B"/>
    <w:rsid w:val="001065DC"/>
    <w:rsid w:val="00106D20"/>
    <w:rsid w:val="00111E1D"/>
    <w:rsid w:val="00112933"/>
    <w:rsid w:val="00114720"/>
    <w:rsid w:val="001148D1"/>
    <w:rsid w:val="00117867"/>
    <w:rsid w:val="00117CAB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078E"/>
    <w:rsid w:val="0014505A"/>
    <w:rsid w:val="00145720"/>
    <w:rsid w:val="00147214"/>
    <w:rsid w:val="0015099E"/>
    <w:rsid w:val="00150F6C"/>
    <w:rsid w:val="00151940"/>
    <w:rsid w:val="00153EC3"/>
    <w:rsid w:val="0015639A"/>
    <w:rsid w:val="001618E0"/>
    <w:rsid w:val="00161AB7"/>
    <w:rsid w:val="0016484B"/>
    <w:rsid w:val="00165834"/>
    <w:rsid w:val="001672B6"/>
    <w:rsid w:val="0017056A"/>
    <w:rsid w:val="00171381"/>
    <w:rsid w:val="001718AD"/>
    <w:rsid w:val="001734CA"/>
    <w:rsid w:val="001738C8"/>
    <w:rsid w:val="0017418A"/>
    <w:rsid w:val="001752B2"/>
    <w:rsid w:val="00175499"/>
    <w:rsid w:val="0017599B"/>
    <w:rsid w:val="0017697C"/>
    <w:rsid w:val="00180F5A"/>
    <w:rsid w:val="00182AA3"/>
    <w:rsid w:val="0018316F"/>
    <w:rsid w:val="00190680"/>
    <w:rsid w:val="00190C05"/>
    <w:rsid w:val="001920D7"/>
    <w:rsid w:val="00194692"/>
    <w:rsid w:val="00197357"/>
    <w:rsid w:val="001A01EE"/>
    <w:rsid w:val="001A1603"/>
    <w:rsid w:val="001A2D04"/>
    <w:rsid w:val="001A431C"/>
    <w:rsid w:val="001A4564"/>
    <w:rsid w:val="001A49B3"/>
    <w:rsid w:val="001A4A13"/>
    <w:rsid w:val="001A5823"/>
    <w:rsid w:val="001A7C65"/>
    <w:rsid w:val="001A7CBF"/>
    <w:rsid w:val="001B0DBA"/>
    <w:rsid w:val="001B15C5"/>
    <w:rsid w:val="001B251F"/>
    <w:rsid w:val="001B49E9"/>
    <w:rsid w:val="001B4BAD"/>
    <w:rsid w:val="001B5072"/>
    <w:rsid w:val="001B5E68"/>
    <w:rsid w:val="001C2EF3"/>
    <w:rsid w:val="001C3FF2"/>
    <w:rsid w:val="001C6A72"/>
    <w:rsid w:val="001C6CD0"/>
    <w:rsid w:val="001D29A4"/>
    <w:rsid w:val="001D3DFC"/>
    <w:rsid w:val="001D5635"/>
    <w:rsid w:val="001D5754"/>
    <w:rsid w:val="001D57E6"/>
    <w:rsid w:val="001D5B65"/>
    <w:rsid w:val="001D69B4"/>
    <w:rsid w:val="001E4151"/>
    <w:rsid w:val="001E6069"/>
    <w:rsid w:val="001E6D61"/>
    <w:rsid w:val="001F1908"/>
    <w:rsid w:val="001F194E"/>
    <w:rsid w:val="001F2274"/>
    <w:rsid w:val="001F6623"/>
    <w:rsid w:val="001F697C"/>
    <w:rsid w:val="00201D4A"/>
    <w:rsid w:val="00201D63"/>
    <w:rsid w:val="00202604"/>
    <w:rsid w:val="00202C40"/>
    <w:rsid w:val="00202E80"/>
    <w:rsid w:val="00203DF5"/>
    <w:rsid w:val="00204C84"/>
    <w:rsid w:val="00206633"/>
    <w:rsid w:val="00207034"/>
    <w:rsid w:val="00210EBD"/>
    <w:rsid w:val="00211D63"/>
    <w:rsid w:val="00212D18"/>
    <w:rsid w:val="002145E4"/>
    <w:rsid w:val="00226372"/>
    <w:rsid w:val="00230291"/>
    <w:rsid w:val="00230F0A"/>
    <w:rsid w:val="0023264E"/>
    <w:rsid w:val="00233759"/>
    <w:rsid w:val="002372CA"/>
    <w:rsid w:val="00240F35"/>
    <w:rsid w:val="00241921"/>
    <w:rsid w:val="00244BC1"/>
    <w:rsid w:val="00245BF1"/>
    <w:rsid w:val="00245E01"/>
    <w:rsid w:val="0024608B"/>
    <w:rsid w:val="00246632"/>
    <w:rsid w:val="00246774"/>
    <w:rsid w:val="00246EB4"/>
    <w:rsid w:val="00247856"/>
    <w:rsid w:val="00250238"/>
    <w:rsid w:val="002502BA"/>
    <w:rsid w:val="002507D4"/>
    <w:rsid w:val="002518B4"/>
    <w:rsid w:val="00251AC0"/>
    <w:rsid w:val="00251CCB"/>
    <w:rsid w:val="00253513"/>
    <w:rsid w:val="002540FA"/>
    <w:rsid w:val="00254926"/>
    <w:rsid w:val="00255A2F"/>
    <w:rsid w:val="00257A06"/>
    <w:rsid w:val="00257AC6"/>
    <w:rsid w:val="0026106F"/>
    <w:rsid w:val="00261CD1"/>
    <w:rsid w:val="00263937"/>
    <w:rsid w:val="00265840"/>
    <w:rsid w:val="0026715B"/>
    <w:rsid w:val="002701AE"/>
    <w:rsid w:val="00271036"/>
    <w:rsid w:val="00272883"/>
    <w:rsid w:val="00273625"/>
    <w:rsid w:val="00280F84"/>
    <w:rsid w:val="00287887"/>
    <w:rsid w:val="002939BA"/>
    <w:rsid w:val="00295E44"/>
    <w:rsid w:val="00296E28"/>
    <w:rsid w:val="002A32EB"/>
    <w:rsid w:val="002A3EAE"/>
    <w:rsid w:val="002B1B42"/>
    <w:rsid w:val="002B3567"/>
    <w:rsid w:val="002B60AA"/>
    <w:rsid w:val="002B7A21"/>
    <w:rsid w:val="002C22D2"/>
    <w:rsid w:val="002C2ABF"/>
    <w:rsid w:val="002C2B60"/>
    <w:rsid w:val="002C3168"/>
    <w:rsid w:val="002C4874"/>
    <w:rsid w:val="002C4C84"/>
    <w:rsid w:val="002C64CE"/>
    <w:rsid w:val="002C6B86"/>
    <w:rsid w:val="002C6FCF"/>
    <w:rsid w:val="002D06A2"/>
    <w:rsid w:val="002D0712"/>
    <w:rsid w:val="002D2B5B"/>
    <w:rsid w:val="002D2DE5"/>
    <w:rsid w:val="002D3041"/>
    <w:rsid w:val="002D5A61"/>
    <w:rsid w:val="002E0BC7"/>
    <w:rsid w:val="002E12A2"/>
    <w:rsid w:val="002E16B1"/>
    <w:rsid w:val="002E1FE5"/>
    <w:rsid w:val="002E294F"/>
    <w:rsid w:val="002E333A"/>
    <w:rsid w:val="002E5F33"/>
    <w:rsid w:val="002E796F"/>
    <w:rsid w:val="002E7BB6"/>
    <w:rsid w:val="002F28EE"/>
    <w:rsid w:val="002F37FC"/>
    <w:rsid w:val="002F521A"/>
    <w:rsid w:val="002F6155"/>
    <w:rsid w:val="002F7874"/>
    <w:rsid w:val="00300DE6"/>
    <w:rsid w:val="00301C86"/>
    <w:rsid w:val="003039E8"/>
    <w:rsid w:val="0031083F"/>
    <w:rsid w:val="0031220D"/>
    <w:rsid w:val="0031596E"/>
    <w:rsid w:val="00315B10"/>
    <w:rsid w:val="00316D61"/>
    <w:rsid w:val="00320A74"/>
    <w:rsid w:val="0032153C"/>
    <w:rsid w:val="00326946"/>
    <w:rsid w:val="00326E2E"/>
    <w:rsid w:val="00330500"/>
    <w:rsid w:val="003308D6"/>
    <w:rsid w:val="00331094"/>
    <w:rsid w:val="00340EEB"/>
    <w:rsid w:val="00341334"/>
    <w:rsid w:val="003416B8"/>
    <w:rsid w:val="0034279E"/>
    <w:rsid w:val="00342A23"/>
    <w:rsid w:val="0034419C"/>
    <w:rsid w:val="00346386"/>
    <w:rsid w:val="0034661D"/>
    <w:rsid w:val="00346703"/>
    <w:rsid w:val="00347276"/>
    <w:rsid w:val="003512FD"/>
    <w:rsid w:val="00351453"/>
    <w:rsid w:val="00351845"/>
    <w:rsid w:val="00352164"/>
    <w:rsid w:val="0035451F"/>
    <w:rsid w:val="00355D8F"/>
    <w:rsid w:val="00356FD7"/>
    <w:rsid w:val="00362280"/>
    <w:rsid w:val="0036476F"/>
    <w:rsid w:val="003655FD"/>
    <w:rsid w:val="0036612D"/>
    <w:rsid w:val="00367C27"/>
    <w:rsid w:val="00372B5C"/>
    <w:rsid w:val="00372F9E"/>
    <w:rsid w:val="00373CA7"/>
    <w:rsid w:val="00375765"/>
    <w:rsid w:val="00376B5C"/>
    <w:rsid w:val="00376F86"/>
    <w:rsid w:val="003807FD"/>
    <w:rsid w:val="003810C0"/>
    <w:rsid w:val="0038112C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3B8F"/>
    <w:rsid w:val="003A588F"/>
    <w:rsid w:val="003A65BF"/>
    <w:rsid w:val="003A699B"/>
    <w:rsid w:val="003A779A"/>
    <w:rsid w:val="003B103F"/>
    <w:rsid w:val="003B15AA"/>
    <w:rsid w:val="003B2E77"/>
    <w:rsid w:val="003B4285"/>
    <w:rsid w:val="003B4B3D"/>
    <w:rsid w:val="003B6483"/>
    <w:rsid w:val="003B6584"/>
    <w:rsid w:val="003B6633"/>
    <w:rsid w:val="003C11CC"/>
    <w:rsid w:val="003C22F6"/>
    <w:rsid w:val="003C5096"/>
    <w:rsid w:val="003D1A4F"/>
    <w:rsid w:val="003D244D"/>
    <w:rsid w:val="003D6A52"/>
    <w:rsid w:val="003D70D2"/>
    <w:rsid w:val="003D7A41"/>
    <w:rsid w:val="003E066C"/>
    <w:rsid w:val="003E2E1F"/>
    <w:rsid w:val="003E5FFA"/>
    <w:rsid w:val="003F31D4"/>
    <w:rsid w:val="003F3A64"/>
    <w:rsid w:val="003F3E60"/>
    <w:rsid w:val="003F4BEB"/>
    <w:rsid w:val="003F52E0"/>
    <w:rsid w:val="003F690E"/>
    <w:rsid w:val="003F781F"/>
    <w:rsid w:val="003F7F17"/>
    <w:rsid w:val="0040075C"/>
    <w:rsid w:val="00401CFC"/>
    <w:rsid w:val="0040220C"/>
    <w:rsid w:val="00403261"/>
    <w:rsid w:val="004033DB"/>
    <w:rsid w:val="004041E3"/>
    <w:rsid w:val="00404885"/>
    <w:rsid w:val="00406A72"/>
    <w:rsid w:val="00406D52"/>
    <w:rsid w:val="0041015C"/>
    <w:rsid w:val="0041026B"/>
    <w:rsid w:val="00410FCC"/>
    <w:rsid w:val="00412BDB"/>
    <w:rsid w:val="004141D1"/>
    <w:rsid w:val="004143B2"/>
    <w:rsid w:val="00415305"/>
    <w:rsid w:val="00421307"/>
    <w:rsid w:val="0042377F"/>
    <w:rsid w:val="00423A5F"/>
    <w:rsid w:val="0042422A"/>
    <w:rsid w:val="004274DB"/>
    <w:rsid w:val="00430600"/>
    <w:rsid w:val="00431673"/>
    <w:rsid w:val="00431CA7"/>
    <w:rsid w:val="00433689"/>
    <w:rsid w:val="00435701"/>
    <w:rsid w:val="00436807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67DF3"/>
    <w:rsid w:val="00473440"/>
    <w:rsid w:val="004742DD"/>
    <w:rsid w:val="00474875"/>
    <w:rsid w:val="00474EF3"/>
    <w:rsid w:val="004806E1"/>
    <w:rsid w:val="00480CE3"/>
    <w:rsid w:val="00483B8A"/>
    <w:rsid w:val="00484169"/>
    <w:rsid w:val="0048429C"/>
    <w:rsid w:val="00485501"/>
    <w:rsid w:val="004867F3"/>
    <w:rsid w:val="00487E76"/>
    <w:rsid w:val="00490ABA"/>
    <w:rsid w:val="00491C93"/>
    <w:rsid w:val="00491D93"/>
    <w:rsid w:val="00492DD4"/>
    <w:rsid w:val="004954C1"/>
    <w:rsid w:val="004959FC"/>
    <w:rsid w:val="00496C64"/>
    <w:rsid w:val="004A5DC0"/>
    <w:rsid w:val="004B2642"/>
    <w:rsid w:val="004B2CAF"/>
    <w:rsid w:val="004B4C09"/>
    <w:rsid w:val="004C0E0E"/>
    <w:rsid w:val="004C458E"/>
    <w:rsid w:val="004C66D2"/>
    <w:rsid w:val="004D0969"/>
    <w:rsid w:val="004D0F49"/>
    <w:rsid w:val="004D183A"/>
    <w:rsid w:val="004D3D2C"/>
    <w:rsid w:val="004D64AC"/>
    <w:rsid w:val="004D748C"/>
    <w:rsid w:val="004D7673"/>
    <w:rsid w:val="004E1A42"/>
    <w:rsid w:val="004E5A4B"/>
    <w:rsid w:val="004E7396"/>
    <w:rsid w:val="004E7D62"/>
    <w:rsid w:val="004F0A1A"/>
    <w:rsid w:val="004F1750"/>
    <w:rsid w:val="004F65D6"/>
    <w:rsid w:val="00500385"/>
    <w:rsid w:val="005015B2"/>
    <w:rsid w:val="00503ADA"/>
    <w:rsid w:val="00504369"/>
    <w:rsid w:val="005049C2"/>
    <w:rsid w:val="00504F94"/>
    <w:rsid w:val="005059C7"/>
    <w:rsid w:val="00506F99"/>
    <w:rsid w:val="00507230"/>
    <w:rsid w:val="00507522"/>
    <w:rsid w:val="00507C8A"/>
    <w:rsid w:val="0051220A"/>
    <w:rsid w:val="005124A9"/>
    <w:rsid w:val="00512F47"/>
    <w:rsid w:val="0051318F"/>
    <w:rsid w:val="005134C3"/>
    <w:rsid w:val="00515EC2"/>
    <w:rsid w:val="00516D16"/>
    <w:rsid w:val="00517579"/>
    <w:rsid w:val="005207CA"/>
    <w:rsid w:val="00521086"/>
    <w:rsid w:val="005226BD"/>
    <w:rsid w:val="005226D2"/>
    <w:rsid w:val="00524D51"/>
    <w:rsid w:val="0052528B"/>
    <w:rsid w:val="00525857"/>
    <w:rsid w:val="005270DD"/>
    <w:rsid w:val="00527FE1"/>
    <w:rsid w:val="00530048"/>
    <w:rsid w:val="00530517"/>
    <w:rsid w:val="00531718"/>
    <w:rsid w:val="005318BB"/>
    <w:rsid w:val="00531EEB"/>
    <w:rsid w:val="005335CF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0A6B"/>
    <w:rsid w:val="00553B71"/>
    <w:rsid w:val="00555363"/>
    <w:rsid w:val="00556BA3"/>
    <w:rsid w:val="00557037"/>
    <w:rsid w:val="00557139"/>
    <w:rsid w:val="00557ADD"/>
    <w:rsid w:val="00560A5F"/>
    <w:rsid w:val="0056114F"/>
    <w:rsid w:val="005614EC"/>
    <w:rsid w:val="00564281"/>
    <w:rsid w:val="00565985"/>
    <w:rsid w:val="0056649B"/>
    <w:rsid w:val="005730DA"/>
    <w:rsid w:val="005744D7"/>
    <w:rsid w:val="005759A2"/>
    <w:rsid w:val="00575D83"/>
    <w:rsid w:val="00576C99"/>
    <w:rsid w:val="005778AE"/>
    <w:rsid w:val="00581051"/>
    <w:rsid w:val="0058120B"/>
    <w:rsid w:val="0058294C"/>
    <w:rsid w:val="005855F0"/>
    <w:rsid w:val="00591EC3"/>
    <w:rsid w:val="005944D1"/>
    <w:rsid w:val="00595038"/>
    <w:rsid w:val="00596932"/>
    <w:rsid w:val="00597D41"/>
    <w:rsid w:val="005A0357"/>
    <w:rsid w:val="005A0EB6"/>
    <w:rsid w:val="005A52B8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73F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063"/>
    <w:rsid w:val="00610D6E"/>
    <w:rsid w:val="00611605"/>
    <w:rsid w:val="00612CEB"/>
    <w:rsid w:val="0061464E"/>
    <w:rsid w:val="006245AF"/>
    <w:rsid w:val="0062464F"/>
    <w:rsid w:val="006268BE"/>
    <w:rsid w:val="00627BA7"/>
    <w:rsid w:val="0063385E"/>
    <w:rsid w:val="00635B93"/>
    <w:rsid w:val="00641B82"/>
    <w:rsid w:val="006421F9"/>
    <w:rsid w:val="00644792"/>
    <w:rsid w:val="00647AA7"/>
    <w:rsid w:val="00651257"/>
    <w:rsid w:val="00651777"/>
    <w:rsid w:val="00652656"/>
    <w:rsid w:val="00652821"/>
    <w:rsid w:val="0065419E"/>
    <w:rsid w:val="00654D06"/>
    <w:rsid w:val="00657C8A"/>
    <w:rsid w:val="00657E82"/>
    <w:rsid w:val="0066075C"/>
    <w:rsid w:val="0066078D"/>
    <w:rsid w:val="006637D6"/>
    <w:rsid w:val="0066429E"/>
    <w:rsid w:val="0066692F"/>
    <w:rsid w:val="00667C2A"/>
    <w:rsid w:val="00670C08"/>
    <w:rsid w:val="00672B55"/>
    <w:rsid w:val="00674734"/>
    <w:rsid w:val="0067521E"/>
    <w:rsid w:val="00676B90"/>
    <w:rsid w:val="0067765C"/>
    <w:rsid w:val="006777FC"/>
    <w:rsid w:val="00683E9E"/>
    <w:rsid w:val="0068439A"/>
    <w:rsid w:val="006847B7"/>
    <w:rsid w:val="006858F3"/>
    <w:rsid w:val="00685AFC"/>
    <w:rsid w:val="0068739B"/>
    <w:rsid w:val="006879C9"/>
    <w:rsid w:val="00691A77"/>
    <w:rsid w:val="0069304B"/>
    <w:rsid w:val="006930EB"/>
    <w:rsid w:val="006942E3"/>
    <w:rsid w:val="006A045E"/>
    <w:rsid w:val="006A1EA9"/>
    <w:rsid w:val="006A32AF"/>
    <w:rsid w:val="006A3351"/>
    <w:rsid w:val="006A6E9F"/>
    <w:rsid w:val="006A7B7C"/>
    <w:rsid w:val="006B10F0"/>
    <w:rsid w:val="006B5509"/>
    <w:rsid w:val="006B7599"/>
    <w:rsid w:val="006C06A4"/>
    <w:rsid w:val="006C1357"/>
    <w:rsid w:val="006C19CB"/>
    <w:rsid w:val="006C2F60"/>
    <w:rsid w:val="006C3778"/>
    <w:rsid w:val="006C3D43"/>
    <w:rsid w:val="006C6AD3"/>
    <w:rsid w:val="006C79F8"/>
    <w:rsid w:val="006D1E9E"/>
    <w:rsid w:val="006D3D82"/>
    <w:rsid w:val="006D5048"/>
    <w:rsid w:val="006D5DC3"/>
    <w:rsid w:val="006D60D0"/>
    <w:rsid w:val="006D68FE"/>
    <w:rsid w:val="006D7969"/>
    <w:rsid w:val="006D7E3B"/>
    <w:rsid w:val="006E0D57"/>
    <w:rsid w:val="006E0EE9"/>
    <w:rsid w:val="006E1CA5"/>
    <w:rsid w:val="006E2EDA"/>
    <w:rsid w:val="006E4FDD"/>
    <w:rsid w:val="006E7097"/>
    <w:rsid w:val="006F1354"/>
    <w:rsid w:val="006F1BB1"/>
    <w:rsid w:val="006F3444"/>
    <w:rsid w:val="006F439C"/>
    <w:rsid w:val="006F496F"/>
    <w:rsid w:val="006F5BEF"/>
    <w:rsid w:val="006F5C3D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088D"/>
    <w:rsid w:val="00721609"/>
    <w:rsid w:val="0072220D"/>
    <w:rsid w:val="00723FE1"/>
    <w:rsid w:val="007255E4"/>
    <w:rsid w:val="007257E8"/>
    <w:rsid w:val="00725C46"/>
    <w:rsid w:val="007278B2"/>
    <w:rsid w:val="0073090C"/>
    <w:rsid w:val="00730B3F"/>
    <w:rsid w:val="00731E78"/>
    <w:rsid w:val="00732B7E"/>
    <w:rsid w:val="00733153"/>
    <w:rsid w:val="0073401F"/>
    <w:rsid w:val="007402CE"/>
    <w:rsid w:val="00743574"/>
    <w:rsid w:val="00743BAD"/>
    <w:rsid w:val="007463BB"/>
    <w:rsid w:val="00756A1F"/>
    <w:rsid w:val="007573FD"/>
    <w:rsid w:val="007612B4"/>
    <w:rsid w:val="00761D27"/>
    <w:rsid w:val="00762C21"/>
    <w:rsid w:val="00764889"/>
    <w:rsid w:val="007648DE"/>
    <w:rsid w:val="00765175"/>
    <w:rsid w:val="007653D0"/>
    <w:rsid w:val="00765817"/>
    <w:rsid w:val="007659E6"/>
    <w:rsid w:val="00770635"/>
    <w:rsid w:val="00770AE8"/>
    <w:rsid w:val="0077258F"/>
    <w:rsid w:val="00773462"/>
    <w:rsid w:val="007738CC"/>
    <w:rsid w:val="0077596D"/>
    <w:rsid w:val="00775CAB"/>
    <w:rsid w:val="007763FA"/>
    <w:rsid w:val="00784765"/>
    <w:rsid w:val="00784AB6"/>
    <w:rsid w:val="0078509F"/>
    <w:rsid w:val="007866C5"/>
    <w:rsid w:val="00790806"/>
    <w:rsid w:val="00790960"/>
    <w:rsid w:val="007936DE"/>
    <w:rsid w:val="00795363"/>
    <w:rsid w:val="00796395"/>
    <w:rsid w:val="00797215"/>
    <w:rsid w:val="007A0792"/>
    <w:rsid w:val="007A1B9C"/>
    <w:rsid w:val="007A345C"/>
    <w:rsid w:val="007A3BB5"/>
    <w:rsid w:val="007A50FC"/>
    <w:rsid w:val="007A6014"/>
    <w:rsid w:val="007A6318"/>
    <w:rsid w:val="007B1792"/>
    <w:rsid w:val="007B1FCE"/>
    <w:rsid w:val="007B26A8"/>
    <w:rsid w:val="007B75ED"/>
    <w:rsid w:val="007C1FEB"/>
    <w:rsid w:val="007C2959"/>
    <w:rsid w:val="007C39B4"/>
    <w:rsid w:val="007C3EA6"/>
    <w:rsid w:val="007C5176"/>
    <w:rsid w:val="007C6930"/>
    <w:rsid w:val="007C69C5"/>
    <w:rsid w:val="007D15AC"/>
    <w:rsid w:val="007D1A4E"/>
    <w:rsid w:val="007D336D"/>
    <w:rsid w:val="007D4085"/>
    <w:rsid w:val="007D4DC7"/>
    <w:rsid w:val="007D50FD"/>
    <w:rsid w:val="007D60CC"/>
    <w:rsid w:val="007D7A80"/>
    <w:rsid w:val="007E0C87"/>
    <w:rsid w:val="007E0DDC"/>
    <w:rsid w:val="007E42C1"/>
    <w:rsid w:val="007E4970"/>
    <w:rsid w:val="007F3EBF"/>
    <w:rsid w:val="007F41C6"/>
    <w:rsid w:val="007F4412"/>
    <w:rsid w:val="007F5044"/>
    <w:rsid w:val="007F58A0"/>
    <w:rsid w:val="007F698B"/>
    <w:rsid w:val="007F75C1"/>
    <w:rsid w:val="00800222"/>
    <w:rsid w:val="00803632"/>
    <w:rsid w:val="00803F39"/>
    <w:rsid w:val="008044F2"/>
    <w:rsid w:val="00805574"/>
    <w:rsid w:val="00807208"/>
    <w:rsid w:val="00807FB1"/>
    <w:rsid w:val="00812B83"/>
    <w:rsid w:val="008137E2"/>
    <w:rsid w:val="00813B20"/>
    <w:rsid w:val="00813BF6"/>
    <w:rsid w:val="00820F27"/>
    <w:rsid w:val="00822F9B"/>
    <w:rsid w:val="00823088"/>
    <w:rsid w:val="0082601B"/>
    <w:rsid w:val="0083117A"/>
    <w:rsid w:val="00832735"/>
    <w:rsid w:val="00832B96"/>
    <w:rsid w:val="008348A4"/>
    <w:rsid w:val="008358CA"/>
    <w:rsid w:val="00835D0A"/>
    <w:rsid w:val="0083657C"/>
    <w:rsid w:val="00836B7B"/>
    <w:rsid w:val="00840C72"/>
    <w:rsid w:val="008424E5"/>
    <w:rsid w:val="00845208"/>
    <w:rsid w:val="0085091A"/>
    <w:rsid w:val="008516C5"/>
    <w:rsid w:val="00851F57"/>
    <w:rsid w:val="00853DCD"/>
    <w:rsid w:val="00854F00"/>
    <w:rsid w:val="00856160"/>
    <w:rsid w:val="00856B6E"/>
    <w:rsid w:val="00856F03"/>
    <w:rsid w:val="00857F97"/>
    <w:rsid w:val="0086038C"/>
    <w:rsid w:val="008627DC"/>
    <w:rsid w:val="00863BB4"/>
    <w:rsid w:val="00864817"/>
    <w:rsid w:val="0086777A"/>
    <w:rsid w:val="00867A84"/>
    <w:rsid w:val="00871C19"/>
    <w:rsid w:val="00872F22"/>
    <w:rsid w:val="0087371A"/>
    <w:rsid w:val="00873B46"/>
    <w:rsid w:val="00874F1C"/>
    <w:rsid w:val="00876120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15C"/>
    <w:rsid w:val="008A0D4F"/>
    <w:rsid w:val="008A3D90"/>
    <w:rsid w:val="008A64E4"/>
    <w:rsid w:val="008A70B1"/>
    <w:rsid w:val="008A75DD"/>
    <w:rsid w:val="008B6216"/>
    <w:rsid w:val="008B62E9"/>
    <w:rsid w:val="008B6618"/>
    <w:rsid w:val="008B754B"/>
    <w:rsid w:val="008B77C3"/>
    <w:rsid w:val="008C310D"/>
    <w:rsid w:val="008C3B04"/>
    <w:rsid w:val="008C5FEF"/>
    <w:rsid w:val="008C601C"/>
    <w:rsid w:val="008C6D5F"/>
    <w:rsid w:val="008D02D4"/>
    <w:rsid w:val="008D3A05"/>
    <w:rsid w:val="008D4A68"/>
    <w:rsid w:val="008D4ED3"/>
    <w:rsid w:val="008D5CFD"/>
    <w:rsid w:val="008D6069"/>
    <w:rsid w:val="008E032C"/>
    <w:rsid w:val="008E0977"/>
    <w:rsid w:val="008E2300"/>
    <w:rsid w:val="008E4C8C"/>
    <w:rsid w:val="008E5E8B"/>
    <w:rsid w:val="008E6711"/>
    <w:rsid w:val="008F33E7"/>
    <w:rsid w:val="008F424E"/>
    <w:rsid w:val="008F4254"/>
    <w:rsid w:val="008F4ABD"/>
    <w:rsid w:val="008F59FC"/>
    <w:rsid w:val="008F72A4"/>
    <w:rsid w:val="009007C8"/>
    <w:rsid w:val="00900DAF"/>
    <w:rsid w:val="00902F5C"/>
    <w:rsid w:val="0090423C"/>
    <w:rsid w:val="00904F7F"/>
    <w:rsid w:val="009107A8"/>
    <w:rsid w:val="00912BDD"/>
    <w:rsid w:val="009272BC"/>
    <w:rsid w:val="009278AC"/>
    <w:rsid w:val="00930F2E"/>
    <w:rsid w:val="00931221"/>
    <w:rsid w:val="0093123F"/>
    <w:rsid w:val="009319F1"/>
    <w:rsid w:val="00934C01"/>
    <w:rsid w:val="00941156"/>
    <w:rsid w:val="00941B22"/>
    <w:rsid w:val="0094272F"/>
    <w:rsid w:val="009431A0"/>
    <w:rsid w:val="0094491A"/>
    <w:rsid w:val="00945360"/>
    <w:rsid w:val="0094658A"/>
    <w:rsid w:val="00946BB9"/>
    <w:rsid w:val="00950EA3"/>
    <w:rsid w:val="00954992"/>
    <w:rsid w:val="009564C8"/>
    <w:rsid w:val="00956EAD"/>
    <w:rsid w:val="0096068E"/>
    <w:rsid w:val="00960C24"/>
    <w:rsid w:val="009611B6"/>
    <w:rsid w:val="00962755"/>
    <w:rsid w:val="00962AA2"/>
    <w:rsid w:val="00965C1A"/>
    <w:rsid w:val="00966C7C"/>
    <w:rsid w:val="00967813"/>
    <w:rsid w:val="009714A1"/>
    <w:rsid w:val="00972748"/>
    <w:rsid w:val="00974BB8"/>
    <w:rsid w:val="009761CB"/>
    <w:rsid w:val="00976A76"/>
    <w:rsid w:val="009803BB"/>
    <w:rsid w:val="00980720"/>
    <w:rsid w:val="00980EF5"/>
    <w:rsid w:val="00983C7C"/>
    <w:rsid w:val="00986C9C"/>
    <w:rsid w:val="00990641"/>
    <w:rsid w:val="00991276"/>
    <w:rsid w:val="00992FAB"/>
    <w:rsid w:val="009948A4"/>
    <w:rsid w:val="00995113"/>
    <w:rsid w:val="00995413"/>
    <w:rsid w:val="00995AA8"/>
    <w:rsid w:val="00995AFA"/>
    <w:rsid w:val="009A06BD"/>
    <w:rsid w:val="009A0E61"/>
    <w:rsid w:val="009A19A1"/>
    <w:rsid w:val="009A1DE4"/>
    <w:rsid w:val="009A4995"/>
    <w:rsid w:val="009A5F24"/>
    <w:rsid w:val="009A6EBE"/>
    <w:rsid w:val="009B2EE0"/>
    <w:rsid w:val="009B30FD"/>
    <w:rsid w:val="009B4E59"/>
    <w:rsid w:val="009B7451"/>
    <w:rsid w:val="009C008A"/>
    <w:rsid w:val="009C2383"/>
    <w:rsid w:val="009C4F65"/>
    <w:rsid w:val="009C5661"/>
    <w:rsid w:val="009C64D0"/>
    <w:rsid w:val="009D0AD8"/>
    <w:rsid w:val="009D2A03"/>
    <w:rsid w:val="009D2FE7"/>
    <w:rsid w:val="009D304D"/>
    <w:rsid w:val="009D3642"/>
    <w:rsid w:val="009D3928"/>
    <w:rsid w:val="009D49C7"/>
    <w:rsid w:val="009E04B9"/>
    <w:rsid w:val="009E2336"/>
    <w:rsid w:val="009E4145"/>
    <w:rsid w:val="009E4221"/>
    <w:rsid w:val="009E7951"/>
    <w:rsid w:val="009F1D8C"/>
    <w:rsid w:val="009F2EC8"/>
    <w:rsid w:val="009F2FF1"/>
    <w:rsid w:val="009F540C"/>
    <w:rsid w:val="009F7081"/>
    <w:rsid w:val="009F7454"/>
    <w:rsid w:val="009F7EB5"/>
    <w:rsid w:val="00A01F01"/>
    <w:rsid w:val="00A0276A"/>
    <w:rsid w:val="00A03C26"/>
    <w:rsid w:val="00A043D8"/>
    <w:rsid w:val="00A0544C"/>
    <w:rsid w:val="00A05908"/>
    <w:rsid w:val="00A10EDE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689"/>
    <w:rsid w:val="00A26869"/>
    <w:rsid w:val="00A2742E"/>
    <w:rsid w:val="00A27698"/>
    <w:rsid w:val="00A277FD"/>
    <w:rsid w:val="00A30A04"/>
    <w:rsid w:val="00A3366C"/>
    <w:rsid w:val="00A3538A"/>
    <w:rsid w:val="00A3617B"/>
    <w:rsid w:val="00A36E67"/>
    <w:rsid w:val="00A37D17"/>
    <w:rsid w:val="00A41BDF"/>
    <w:rsid w:val="00A46210"/>
    <w:rsid w:val="00A508CF"/>
    <w:rsid w:val="00A50CD5"/>
    <w:rsid w:val="00A53807"/>
    <w:rsid w:val="00A544B7"/>
    <w:rsid w:val="00A5487B"/>
    <w:rsid w:val="00A55501"/>
    <w:rsid w:val="00A56A60"/>
    <w:rsid w:val="00A572A3"/>
    <w:rsid w:val="00A6209D"/>
    <w:rsid w:val="00A62B47"/>
    <w:rsid w:val="00A64972"/>
    <w:rsid w:val="00A65557"/>
    <w:rsid w:val="00A70C2B"/>
    <w:rsid w:val="00A7529D"/>
    <w:rsid w:val="00A75E4E"/>
    <w:rsid w:val="00A7699A"/>
    <w:rsid w:val="00A8176C"/>
    <w:rsid w:val="00A81CDF"/>
    <w:rsid w:val="00A83656"/>
    <w:rsid w:val="00A85150"/>
    <w:rsid w:val="00A87260"/>
    <w:rsid w:val="00A93B30"/>
    <w:rsid w:val="00A970E5"/>
    <w:rsid w:val="00AA1047"/>
    <w:rsid w:val="00AA1879"/>
    <w:rsid w:val="00AA2C4B"/>
    <w:rsid w:val="00AA3433"/>
    <w:rsid w:val="00AA46A4"/>
    <w:rsid w:val="00AA5B53"/>
    <w:rsid w:val="00AA6B26"/>
    <w:rsid w:val="00AA7367"/>
    <w:rsid w:val="00AB75F9"/>
    <w:rsid w:val="00AB79E2"/>
    <w:rsid w:val="00AC0A48"/>
    <w:rsid w:val="00AC0B60"/>
    <w:rsid w:val="00AC0FA2"/>
    <w:rsid w:val="00AC1B32"/>
    <w:rsid w:val="00AC42ED"/>
    <w:rsid w:val="00AC492A"/>
    <w:rsid w:val="00AC4A9E"/>
    <w:rsid w:val="00AC4C04"/>
    <w:rsid w:val="00AC4C70"/>
    <w:rsid w:val="00AC50A6"/>
    <w:rsid w:val="00AC536A"/>
    <w:rsid w:val="00AC60D3"/>
    <w:rsid w:val="00AC6115"/>
    <w:rsid w:val="00AC6935"/>
    <w:rsid w:val="00AC6B1A"/>
    <w:rsid w:val="00AC7124"/>
    <w:rsid w:val="00AC7673"/>
    <w:rsid w:val="00AD249F"/>
    <w:rsid w:val="00AD343C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1F83"/>
    <w:rsid w:val="00B04CD5"/>
    <w:rsid w:val="00B057CF"/>
    <w:rsid w:val="00B0656C"/>
    <w:rsid w:val="00B1025D"/>
    <w:rsid w:val="00B10505"/>
    <w:rsid w:val="00B107D7"/>
    <w:rsid w:val="00B1104B"/>
    <w:rsid w:val="00B11316"/>
    <w:rsid w:val="00B11E70"/>
    <w:rsid w:val="00B12FBE"/>
    <w:rsid w:val="00B160AB"/>
    <w:rsid w:val="00B20FE5"/>
    <w:rsid w:val="00B21052"/>
    <w:rsid w:val="00B21C6E"/>
    <w:rsid w:val="00B22ADD"/>
    <w:rsid w:val="00B233F7"/>
    <w:rsid w:val="00B253EE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1FCA"/>
    <w:rsid w:val="00B55096"/>
    <w:rsid w:val="00B5568B"/>
    <w:rsid w:val="00B556CD"/>
    <w:rsid w:val="00B57D61"/>
    <w:rsid w:val="00B60957"/>
    <w:rsid w:val="00B61D61"/>
    <w:rsid w:val="00B6206B"/>
    <w:rsid w:val="00B63184"/>
    <w:rsid w:val="00B63EB4"/>
    <w:rsid w:val="00B6645A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4913"/>
    <w:rsid w:val="00B85280"/>
    <w:rsid w:val="00B86047"/>
    <w:rsid w:val="00B86715"/>
    <w:rsid w:val="00B867A7"/>
    <w:rsid w:val="00B90834"/>
    <w:rsid w:val="00B90EFA"/>
    <w:rsid w:val="00B9206D"/>
    <w:rsid w:val="00B925A4"/>
    <w:rsid w:val="00B94306"/>
    <w:rsid w:val="00B977BA"/>
    <w:rsid w:val="00BA150D"/>
    <w:rsid w:val="00BA3BAC"/>
    <w:rsid w:val="00BA61E6"/>
    <w:rsid w:val="00BA6EB1"/>
    <w:rsid w:val="00BB4E86"/>
    <w:rsid w:val="00BB5F0F"/>
    <w:rsid w:val="00BB75FA"/>
    <w:rsid w:val="00BC21BE"/>
    <w:rsid w:val="00BC5378"/>
    <w:rsid w:val="00BC651F"/>
    <w:rsid w:val="00BC687B"/>
    <w:rsid w:val="00BC7A25"/>
    <w:rsid w:val="00BD1275"/>
    <w:rsid w:val="00BD4C9A"/>
    <w:rsid w:val="00BD4EB7"/>
    <w:rsid w:val="00BD6572"/>
    <w:rsid w:val="00BD66E7"/>
    <w:rsid w:val="00BE03AE"/>
    <w:rsid w:val="00BE4FB0"/>
    <w:rsid w:val="00BE5466"/>
    <w:rsid w:val="00BE5B11"/>
    <w:rsid w:val="00BE70D0"/>
    <w:rsid w:val="00BE743F"/>
    <w:rsid w:val="00BE7E6E"/>
    <w:rsid w:val="00BF2C44"/>
    <w:rsid w:val="00BF3E5F"/>
    <w:rsid w:val="00BF45C2"/>
    <w:rsid w:val="00BF53A5"/>
    <w:rsid w:val="00BF6853"/>
    <w:rsid w:val="00BF73FD"/>
    <w:rsid w:val="00C0050C"/>
    <w:rsid w:val="00C00C03"/>
    <w:rsid w:val="00C06855"/>
    <w:rsid w:val="00C078D9"/>
    <w:rsid w:val="00C108FE"/>
    <w:rsid w:val="00C10E8B"/>
    <w:rsid w:val="00C128DC"/>
    <w:rsid w:val="00C12BF4"/>
    <w:rsid w:val="00C13BF3"/>
    <w:rsid w:val="00C14BB0"/>
    <w:rsid w:val="00C15259"/>
    <w:rsid w:val="00C15404"/>
    <w:rsid w:val="00C15A0A"/>
    <w:rsid w:val="00C16719"/>
    <w:rsid w:val="00C16BDD"/>
    <w:rsid w:val="00C20373"/>
    <w:rsid w:val="00C20BBC"/>
    <w:rsid w:val="00C22C4B"/>
    <w:rsid w:val="00C24F00"/>
    <w:rsid w:val="00C25869"/>
    <w:rsid w:val="00C25E23"/>
    <w:rsid w:val="00C3012A"/>
    <w:rsid w:val="00C30222"/>
    <w:rsid w:val="00C3416F"/>
    <w:rsid w:val="00C343F3"/>
    <w:rsid w:val="00C35626"/>
    <w:rsid w:val="00C367FF"/>
    <w:rsid w:val="00C37530"/>
    <w:rsid w:val="00C43B00"/>
    <w:rsid w:val="00C44F4A"/>
    <w:rsid w:val="00C46BAD"/>
    <w:rsid w:val="00C476F0"/>
    <w:rsid w:val="00C51B03"/>
    <w:rsid w:val="00C51C8A"/>
    <w:rsid w:val="00C52DC9"/>
    <w:rsid w:val="00C54DD5"/>
    <w:rsid w:val="00C55141"/>
    <w:rsid w:val="00C5605D"/>
    <w:rsid w:val="00C563BF"/>
    <w:rsid w:val="00C563CC"/>
    <w:rsid w:val="00C56C41"/>
    <w:rsid w:val="00C611B2"/>
    <w:rsid w:val="00C6131A"/>
    <w:rsid w:val="00C6212D"/>
    <w:rsid w:val="00C62D76"/>
    <w:rsid w:val="00C63DB3"/>
    <w:rsid w:val="00C64C4B"/>
    <w:rsid w:val="00C64D51"/>
    <w:rsid w:val="00C65B24"/>
    <w:rsid w:val="00C66261"/>
    <w:rsid w:val="00C67B84"/>
    <w:rsid w:val="00C71F3D"/>
    <w:rsid w:val="00C734C8"/>
    <w:rsid w:val="00C80212"/>
    <w:rsid w:val="00C804B5"/>
    <w:rsid w:val="00C82C38"/>
    <w:rsid w:val="00C84CC1"/>
    <w:rsid w:val="00C86F5F"/>
    <w:rsid w:val="00C87C5A"/>
    <w:rsid w:val="00C91071"/>
    <w:rsid w:val="00C918E5"/>
    <w:rsid w:val="00C91A13"/>
    <w:rsid w:val="00C9255E"/>
    <w:rsid w:val="00C96425"/>
    <w:rsid w:val="00CA1A73"/>
    <w:rsid w:val="00CA1CC0"/>
    <w:rsid w:val="00CA1D97"/>
    <w:rsid w:val="00CA3D53"/>
    <w:rsid w:val="00CA4E71"/>
    <w:rsid w:val="00CA5A26"/>
    <w:rsid w:val="00CA7055"/>
    <w:rsid w:val="00CA7A50"/>
    <w:rsid w:val="00CA7B9D"/>
    <w:rsid w:val="00CB0470"/>
    <w:rsid w:val="00CB0560"/>
    <w:rsid w:val="00CB0965"/>
    <w:rsid w:val="00CB1D05"/>
    <w:rsid w:val="00CB3EDB"/>
    <w:rsid w:val="00CB6789"/>
    <w:rsid w:val="00CC0C07"/>
    <w:rsid w:val="00CC112F"/>
    <w:rsid w:val="00CC41DD"/>
    <w:rsid w:val="00CD0529"/>
    <w:rsid w:val="00CD43F6"/>
    <w:rsid w:val="00CD55FD"/>
    <w:rsid w:val="00CD6A24"/>
    <w:rsid w:val="00CE0816"/>
    <w:rsid w:val="00CE17B1"/>
    <w:rsid w:val="00CE2072"/>
    <w:rsid w:val="00CE25EF"/>
    <w:rsid w:val="00CF1421"/>
    <w:rsid w:val="00CF26CC"/>
    <w:rsid w:val="00CF29CC"/>
    <w:rsid w:val="00CF483D"/>
    <w:rsid w:val="00D00447"/>
    <w:rsid w:val="00D051D5"/>
    <w:rsid w:val="00D05F63"/>
    <w:rsid w:val="00D100E8"/>
    <w:rsid w:val="00D134FB"/>
    <w:rsid w:val="00D146DB"/>
    <w:rsid w:val="00D17324"/>
    <w:rsid w:val="00D21852"/>
    <w:rsid w:val="00D231EB"/>
    <w:rsid w:val="00D2765E"/>
    <w:rsid w:val="00D30576"/>
    <w:rsid w:val="00D3062D"/>
    <w:rsid w:val="00D30AC7"/>
    <w:rsid w:val="00D3577D"/>
    <w:rsid w:val="00D37D81"/>
    <w:rsid w:val="00D37DFC"/>
    <w:rsid w:val="00D40FB8"/>
    <w:rsid w:val="00D416B9"/>
    <w:rsid w:val="00D42407"/>
    <w:rsid w:val="00D51B89"/>
    <w:rsid w:val="00D53FA8"/>
    <w:rsid w:val="00D55440"/>
    <w:rsid w:val="00D5781F"/>
    <w:rsid w:val="00D60B39"/>
    <w:rsid w:val="00D61F9F"/>
    <w:rsid w:val="00D7022C"/>
    <w:rsid w:val="00D75638"/>
    <w:rsid w:val="00D765A1"/>
    <w:rsid w:val="00D770BF"/>
    <w:rsid w:val="00D77246"/>
    <w:rsid w:val="00D77DC1"/>
    <w:rsid w:val="00D835E5"/>
    <w:rsid w:val="00D83F75"/>
    <w:rsid w:val="00D8550B"/>
    <w:rsid w:val="00D857A4"/>
    <w:rsid w:val="00D86EEA"/>
    <w:rsid w:val="00D86F24"/>
    <w:rsid w:val="00D90A66"/>
    <w:rsid w:val="00D94149"/>
    <w:rsid w:val="00D94AC4"/>
    <w:rsid w:val="00D94B90"/>
    <w:rsid w:val="00D94C25"/>
    <w:rsid w:val="00D94F33"/>
    <w:rsid w:val="00D95693"/>
    <w:rsid w:val="00D95E06"/>
    <w:rsid w:val="00D9769E"/>
    <w:rsid w:val="00DA0872"/>
    <w:rsid w:val="00DA3242"/>
    <w:rsid w:val="00DA5AD6"/>
    <w:rsid w:val="00DA5B4B"/>
    <w:rsid w:val="00DA73FE"/>
    <w:rsid w:val="00DA7C7F"/>
    <w:rsid w:val="00DB1855"/>
    <w:rsid w:val="00DB1FB4"/>
    <w:rsid w:val="00DB248E"/>
    <w:rsid w:val="00DB3488"/>
    <w:rsid w:val="00DB4D96"/>
    <w:rsid w:val="00DB4FF6"/>
    <w:rsid w:val="00DB66CD"/>
    <w:rsid w:val="00DC3FAA"/>
    <w:rsid w:val="00DC62B0"/>
    <w:rsid w:val="00DD094A"/>
    <w:rsid w:val="00DD17AF"/>
    <w:rsid w:val="00DD4BAD"/>
    <w:rsid w:val="00DD4FB3"/>
    <w:rsid w:val="00DD6BC7"/>
    <w:rsid w:val="00DE0FEC"/>
    <w:rsid w:val="00DE172F"/>
    <w:rsid w:val="00DE31C1"/>
    <w:rsid w:val="00DF02EA"/>
    <w:rsid w:val="00DF1291"/>
    <w:rsid w:val="00DF131A"/>
    <w:rsid w:val="00DF15FC"/>
    <w:rsid w:val="00DF383C"/>
    <w:rsid w:val="00DF3D0A"/>
    <w:rsid w:val="00DF5613"/>
    <w:rsid w:val="00DF620E"/>
    <w:rsid w:val="00E01D95"/>
    <w:rsid w:val="00E055EF"/>
    <w:rsid w:val="00E06694"/>
    <w:rsid w:val="00E15966"/>
    <w:rsid w:val="00E17A28"/>
    <w:rsid w:val="00E17F26"/>
    <w:rsid w:val="00E21C52"/>
    <w:rsid w:val="00E22BB9"/>
    <w:rsid w:val="00E24077"/>
    <w:rsid w:val="00E26F76"/>
    <w:rsid w:val="00E27592"/>
    <w:rsid w:val="00E27A42"/>
    <w:rsid w:val="00E319C8"/>
    <w:rsid w:val="00E34157"/>
    <w:rsid w:val="00E34B13"/>
    <w:rsid w:val="00E36F15"/>
    <w:rsid w:val="00E41783"/>
    <w:rsid w:val="00E42D20"/>
    <w:rsid w:val="00E44134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56688"/>
    <w:rsid w:val="00E60264"/>
    <w:rsid w:val="00E611AC"/>
    <w:rsid w:val="00E6513C"/>
    <w:rsid w:val="00E65534"/>
    <w:rsid w:val="00E65AF2"/>
    <w:rsid w:val="00E70DCE"/>
    <w:rsid w:val="00E71BC6"/>
    <w:rsid w:val="00E801C8"/>
    <w:rsid w:val="00E824C8"/>
    <w:rsid w:val="00E85ACE"/>
    <w:rsid w:val="00E865B3"/>
    <w:rsid w:val="00E91DB1"/>
    <w:rsid w:val="00E9249E"/>
    <w:rsid w:val="00E94CC5"/>
    <w:rsid w:val="00E95731"/>
    <w:rsid w:val="00EA036C"/>
    <w:rsid w:val="00EA1B70"/>
    <w:rsid w:val="00EA23D3"/>
    <w:rsid w:val="00EA4695"/>
    <w:rsid w:val="00EA4A14"/>
    <w:rsid w:val="00EA4CD2"/>
    <w:rsid w:val="00EA4DFF"/>
    <w:rsid w:val="00EA522D"/>
    <w:rsid w:val="00EA5606"/>
    <w:rsid w:val="00EA699B"/>
    <w:rsid w:val="00EA6CC9"/>
    <w:rsid w:val="00EA7DD3"/>
    <w:rsid w:val="00EB08EE"/>
    <w:rsid w:val="00EB10C6"/>
    <w:rsid w:val="00EB20BB"/>
    <w:rsid w:val="00EB2CDF"/>
    <w:rsid w:val="00EB3757"/>
    <w:rsid w:val="00EB3DFA"/>
    <w:rsid w:val="00EB4068"/>
    <w:rsid w:val="00EB6DE6"/>
    <w:rsid w:val="00EC240D"/>
    <w:rsid w:val="00EC2589"/>
    <w:rsid w:val="00EC415D"/>
    <w:rsid w:val="00EC600C"/>
    <w:rsid w:val="00EC7EC7"/>
    <w:rsid w:val="00ED5207"/>
    <w:rsid w:val="00EE0D92"/>
    <w:rsid w:val="00EE0FE9"/>
    <w:rsid w:val="00EE176B"/>
    <w:rsid w:val="00EE1801"/>
    <w:rsid w:val="00EE55C3"/>
    <w:rsid w:val="00EF0B6D"/>
    <w:rsid w:val="00EF11EB"/>
    <w:rsid w:val="00EF1C62"/>
    <w:rsid w:val="00EF610A"/>
    <w:rsid w:val="00EF7FA3"/>
    <w:rsid w:val="00F03C11"/>
    <w:rsid w:val="00F10C43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33"/>
    <w:rsid w:val="00F242F2"/>
    <w:rsid w:val="00F26E54"/>
    <w:rsid w:val="00F26F18"/>
    <w:rsid w:val="00F312C0"/>
    <w:rsid w:val="00F315B4"/>
    <w:rsid w:val="00F329F8"/>
    <w:rsid w:val="00F32FD5"/>
    <w:rsid w:val="00F33249"/>
    <w:rsid w:val="00F37A9E"/>
    <w:rsid w:val="00F40A02"/>
    <w:rsid w:val="00F4209F"/>
    <w:rsid w:val="00F432F9"/>
    <w:rsid w:val="00F43673"/>
    <w:rsid w:val="00F468D2"/>
    <w:rsid w:val="00F53B1F"/>
    <w:rsid w:val="00F53F68"/>
    <w:rsid w:val="00F56BEE"/>
    <w:rsid w:val="00F56F9B"/>
    <w:rsid w:val="00F57272"/>
    <w:rsid w:val="00F60ADF"/>
    <w:rsid w:val="00F60D7C"/>
    <w:rsid w:val="00F6222F"/>
    <w:rsid w:val="00F63BFF"/>
    <w:rsid w:val="00F64577"/>
    <w:rsid w:val="00F65230"/>
    <w:rsid w:val="00F65785"/>
    <w:rsid w:val="00F67BE7"/>
    <w:rsid w:val="00F70B7A"/>
    <w:rsid w:val="00F71118"/>
    <w:rsid w:val="00F731D0"/>
    <w:rsid w:val="00F74015"/>
    <w:rsid w:val="00F761E0"/>
    <w:rsid w:val="00F81C86"/>
    <w:rsid w:val="00F81F84"/>
    <w:rsid w:val="00F82643"/>
    <w:rsid w:val="00F8358B"/>
    <w:rsid w:val="00F8587A"/>
    <w:rsid w:val="00F85946"/>
    <w:rsid w:val="00F86068"/>
    <w:rsid w:val="00F86BA4"/>
    <w:rsid w:val="00F911DE"/>
    <w:rsid w:val="00F919F4"/>
    <w:rsid w:val="00F92F98"/>
    <w:rsid w:val="00F96BDE"/>
    <w:rsid w:val="00F971A2"/>
    <w:rsid w:val="00FA34F8"/>
    <w:rsid w:val="00FA7250"/>
    <w:rsid w:val="00FB107A"/>
    <w:rsid w:val="00FB5F1E"/>
    <w:rsid w:val="00FB6045"/>
    <w:rsid w:val="00FC12A7"/>
    <w:rsid w:val="00FC1C14"/>
    <w:rsid w:val="00FC3CFD"/>
    <w:rsid w:val="00FC520F"/>
    <w:rsid w:val="00FC62B4"/>
    <w:rsid w:val="00FC795D"/>
    <w:rsid w:val="00FD1A32"/>
    <w:rsid w:val="00FD22F9"/>
    <w:rsid w:val="00FD2C39"/>
    <w:rsid w:val="00FD377A"/>
    <w:rsid w:val="00FD661D"/>
    <w:rsid w:val="00FE07BA"/>
    <w:rsid w:val="00FE1DBA"/>
    <w:rsid w:val="00FE2B72"/>
    <w:rsid w:val="00FE35F6"/>
    <w:rsid w:val="00FE6F6E"/>
    <w:rsid w:val="00FE7C4B"/>
    <w:rsid w:val="00FF0167"/>
    <w:rsid w:val="00FF351E"/>
    <w:rsid w:val="00FF4546"/>
    <w:rsid w:val="00FF4B8A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  <w:style w:type="paragraph" w:styleId="af4">
    <w:name w:val="Subtitle"/>
    <w:basedOn w:val="a"/>
    <w:next w:val="a"/>
    <w:link w:val="af5"/>
    <w:qFormat/>
    <w:rsid w:val="003A3B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rsid w:val="003A3B8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A29D-CB04-486B-9FEC-087B2C21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76</Pages>
  <Words>16730</Words>
  <Characters>95364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Рукоданова</cp:lastModifiedBy>
  <cp:revision>4</cp:revision>
  <cp:lastPrinted>2023-02-20T12:39:00Z</cp:lastPrinted>
  <dcterms:created xsi:type="dcterms:W3CDTF">2023-02-20T13:21:00Z</dcterms:created>
  <dcterms:modified xsi:type="dcterms:W3CDTF">2023-09-13T09:48:00Z</dcterms:modified>
</cp:coreProperties>
</file>