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3D" w:rsidRDefault="0031783D" w:rsidP="00CC20AC">
      <w:pPr>
        <w:ind w:right="-1" w:firstLine="3686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83D" w:rsidRDefault="0031783D" w:rsidP="00CC20AC">
      <w:pPr>
        <w:ind w:right="-1"/>
      </w:pPr>
      <w:r w:rsidRPr="00537687">
        <w:tab/>
      </w:r>
      <w:r w:rsidRPr="00537687">
        <w:tab/>
      </w:r>
    </w:p>
    <w:p w:rsidR="0031783D" w:rsidRDefault="0031783D" w:rsidP="00CC20AC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31783D" w:rsidRPr="00FC1C14" w:rsidRDefault="0031783D" w:rsidP="00CC20AC">
      <w:pPr>
        <w:ind w:right="-1"/>
        <w:jc w:val="center"/>
        <w:rPr>
          <w:b/>
          <w:sz w:val="12"/>
          <w:szCs w:val="12"/>
        </w:rPr>
      </w:pPr>
    </w:p>
    <w:p w:rsidR="0031783D" w:rsidRDefault="003C65DC" w:rsidP="00CC20AC">
      <w:pPr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31783D">
        <w:rPr>
          <w:b/>
          <w:sz w:val="28"/>
        </w:rPr>
        <w:t>ОБЛАСТИ</w:t>
      </w:r>
    </w:p>
    <w:p w:rsidR="0031783D" w:rsidRPr="0058294C" w:rsidRDefault="0031783D" w:rsidP="00CC20AC">
      <w:pPr>
        <w:ind w:right="-1"/>
        <w:jc w:val="center"/>
        <w:rPr>
          <w:sz w:val="16"/>
          <w:szCs w:val="16"/>
        </w:rPr>
      </w:pPr>
    </w:p>
    <w:p w:rsidR="0031783D" w:rsidRPr="00CC20AC" w:rsidRDefault="00393BFA" w:rsidP="00CC20AC">
      <w:pPr>
        <w:ind w:right="-1"/>
        <w:jc w:val="center"/>
        <w:rPr>
          <w:sz w:val="44"/>
          <w:szCs w:val="44"/>
        </w:rPr>
      </w:pPr>
      <w:r w:rsidRPr="00CC20AC">
        <w:rPr>
          <w:sz w:val="44"/>
          <w:szCs w:val="44"/>
        </w:rPr>
        <w:t>ПОСТАНОВЛЕНИЕ</w:t>
      </w:r>
    </w:p>
    <w:p w:rsidR="003C65DC" w:rsidRPr="00CC20AC" w:rsidRDefault="003C65DC" w:rsidP="0031783D">
      <w:pPr>
        <w:jc w:val="center"/>
        <w:rPr>
          <w:sz w:val="44"/>
          <w:szCs w:val="44"/>
        </w:rPr>
      </w:pPr>
    </w:p>
    <w:p w:rsidR="0031783D" w:rsidRDefault="002E48DC" w:rsidP="00CC20AC">
      <w:pPr>
        <w:jc w:val="center"/>
        <w:outlineLvl w:val="0"/>
      </w:pPr>
      <w:r w:rsidRPr="00CC20AC">
        <w:t>20.11.2023</w:t>
      </w:r>
      <w:r w:rsidR="00DD05A7">
        <w:t xml:space="preserve"> </w:t>
      </w:r>
      <w:r w:rsidR="0031783D" w:rsidRPr="00537687">
        <w:t>№</w:t>
      </w:r>
      <w:r w:rsidR="00CC20AC">
        <w:t xml:space="preserve"> </w:t>
      </w:r>
      <w:r w:rsidRPr="00CC20AC">
        <w:t>1551/11</w:t>
      </w:r>
    </w:p>
    <w:p w:rsidR="003C2648" w:rsidRDefault="003C2648" w:rsidP="00CC20AC">
      <w:pPr>
        <w:outlineLvl w:val="0"/>
      </w:pPr>
    </w:p>
    <w:p w:rsidR="00514B17" w:rsidRDefault="00514B17" w:rsidP="0031783D">
      <w:pPr>
        <w:outlineLvl w:val="0"/>
      </w:pPr>
    </w:p>
    <w:p w:rsidR="00563138" w:rsidRDefault="00AB1549" w:rsidP="00CC20AC">
      <w:pPr>
        <w:spacing w:line="240" w:lineRule="exact"/>
        <w:jc w:val="center"/>
      </w:pPr>
      <w:r>
        <w:t xml:space="preserve">Об изменении состава </w:t>
      </w:r>
      <w:r w:rsidR="007C74F0">
        <w:t xml:space="preserve">рабочей группы по определению исходных данных </w:t>
      </w:r>
      <w:r w:rsidR="00234211">
        <w:t xml:space="preserve">для Паспорта </w:t>
      </w:r>
      <w:r w:rsidR="007C74F0">
        <w:t>по перечню рисков возникновения аварий или чрезвычайных ситуаций</w:t>
      </w:r>
      <w:r w:rsidR="00CC20AC">
        <w:t xml:space="preserve"> </w:t>
      </w:r>
      <w:r w:rsidR="007C74F0">
        <w:t>на территории городского округа Электросталь Московской области</w:t>
      </w:r>
    </w:p>
    <w:p w:rsidR="002B7A20" w:rsidRDefault="002B7A20" w:rsidP="00514B17">
      <w:pPr>
        <w:spacing w:line="240" w:lineRule="exact"/>
        <w:rPr>
          <w:bCs/>
        </w:rPr>
      </w:pPr>
    </w:p>
    <w:p w:rsidR="00CC20AC" w:rsidRDefault="00CC20AC" w:rsidP="00514B17">
      <w:pPr>
        <w:spacing w:line="240" w:lineRule="exact"/>
        <w:rPr>
          <w:bCs/>
        </w:rPr>
      </w:pPr>
    </w:p>
    <w:p w:rsidR="00CF1CB9" w:rsidRDefault="0076552E" w:rsidP="00EB6104">
      <w:pPr>
        <w:tabs>
          <w:tab w:val="left" w:pos="851"/>
        </w:tabs>
        <w:ind w:firstLine="851"/>
        <w:jc w:val="both"/>
      </w:pPr>
      <w:r w:rsidRPr="0076552E">
        <w:t xml:space="preserve">В </w:t>
      </w:r>
      <w:r w:rsidR="007C74F0" w:rsidRPr="007C74F0">
        <w:t>соответствии с постановлением Правительства Московской области от 06.07.2011 №647/24 «О Порядке организации сбора и обмена информацией в области защиты населения и территорий от чрезвычайных ситуаций природного и техногенного характера в Московской области</w:t>
      </w:r>
      <w:r w:rsidR="00B86D7D">
        <w:t>», Методическими</w:t>
      </w:r>
      <w:r w:rsidR="007C74F0" w:rsidRPr="007C74F0">
        <w:t xml:space="preserve"> рекоменда</w:t>
      </w:r>
      <w:r w:rsidR="00235A30">
        <w:t>циями МЧС России от 29.12.2017 № 2-4-71-47</w:t>
      </w:r>
      <w:r w:rsidR="00B86D7D">
        <w:t xml:space="preserve"> «По порядку</w:t>
      </w:r>
      <w:r w:rsidR="007C74F0" w:rsidRPr="007C74F0">
        <w:t xml:space="preserve"> разработки, проверки, оценки и корректировки электронных паспортов территорий (объектов)» (дале</w:t>
      </w:r>
      <w:r w:rsidR="00B86D7D">
        <w:t xml:space="preserve">е - Методические рекомендации),      в целях </w:t>
      </w:r>
      <w:r w:rsidR="007C74F0" w:rsidRPr="007C74F0">
        <w:t>организации работы с электронными паспортами территории городского округа и объектов (предприятий, орган</w:t>
      </w:r>
      <w:r w:rsidR="00B86D7D">
        <w:t xml:space="preserve">изаций) (далее – Паспорт) и в связи с кадровыми изменениями </w:t>
      </w:r>
      <w:r w:rsidR="00CF1CB9">
        <w:t xml:space="preserve">Администрация городского </w:t>
      </w:r>
      <w:r w:rsidRPr="0076552E">
        <w:t>округа Электросталь М</w:t>
      </w:r>
      <w:r w:rsidR="00B86D7D">
        <w:t>осковской области</w:t>
      </w:r>
      <w:r>
        <w:t xml:space="preserve"> ПОСТАНОВЛЯЕТ</w:t>
      </w:r>
      <w:r w:rsidR="00296F60" w:rsidRPr="000D2591">
        <w:t>:</w:t>
      </w:r>
    </w:p>
    <w:p w:rsidR="00CF1CB9" w:rsidRDefault="00CF1CB9" w:rsidP="00EB6104">
      <w:pPr>
        <w:tabs>
          <w:tab w:val="left" w:pos="851"/>
        </w:tabs>
        <w:ind w:firstLine="851"/>
        <w:jc w:val="both"/>
      </w:pPr>
      <w:r>
        <w:t xml:space="preserve">1. </w:t>
      </w:r>
      <w:r w:rsidR="00D820F9" w:rsidRPr="00CF1CB9">
        <w:t>Состав</w:t>
      </w:r>
      <w:r w:rsidR="00382FE1">
        <w:t xml:space="preserve"> </w:t>
      </w:r>
      <w:r w:rsidR="00B86D7D">
        <w:t>рабочей группы по определению исходных данных для Паспорта по перечню рисков возникновения аварий или чрезвычайных ситуаций на территории городского округа Электросталь Московской области</w:t>
      </w:r>
      <w:r w:rsidR="00D820F9" w:rsidRPr="00CF1CB9">
        <w:t>, утверждённый постановлением Администрации городского округа Элект</w:t>
      </w:r>
      <w:r w:rsidR="0079503C" w:rsidRPr="00CF1CB9">
        <w:t>росталь Московской области от</w:t>
      </w:r>
      <w:r w:rsidR="00235A30">
        <w:t xml:space="preserve"> </w:t>
      </w:r>
      <w:r w:rsidR="00B86D7D" w:rsidRPr="00B86D7D">
        <w:t xml:space="preserve">24.10.2016 </w:t>
      </w:r>
      <w:r w:rsidR="003C2648">
        <w:t xml:space="preserve">                  </w:t>
      </w:r>
      <w:r w:rsidR="00B86D7D" w:rsidRPr="00B86D7D">
        <w:t>№ 748/14</w:t>
      </w:r>
      <w:r w:rsidR="00D820F9" w:rsidRPr="00CF1CB9">
        <w:t>, изложить в редакции согласно приложению к настоящему постановлению.</w:t>
      </w:r>
    </w:p>
    <w:p w:rsidR="00CF1CB9" w:rsidRPr="008818EA" w:rsidRDefault="00CF1CB9" w:rsidP="00EB6104">
      <w:pPr>
        <w:tabs>
          <w:tab w:val="left" w:pos="851"/>
        </w:tabs>
        <w:ind w:firstLine="851"/>
        <w:jc w:val="both"/>
      </w:pPr>
      <w:r w:rsidRPr="008818EA">
        <w:t xml:space="preserve">2. </w:t>
      </w:r>
      <w:r w:rsidR="00B72279" w:rsidRPr="008818EA">
        <w:t>Опубликовать настоящее постановлен</w:t>
      </w:r>
      <w:r w:rsidR="00BD5A5E" w:rsidRPr="008818EA">
        <w:t>ие в газете «Молва</w:t>
      </w:r>
      <w:r w:rsidR="00B72279" w:rsidRPr="008818EA">
        <w:t xml:space="preserve">» и разместить на официальном сайте городского округа Электросталь Московской области </w:t>
      </w:r>
      <w:r w:rsidR="00BD5A5E" w:rsidRPr="008818EA">
        <w:t xml:space="preserve">в информационно-телекоммуникационной сети «Интернет» </w:t>
      </w:r>
      <w:r w:rsidR="00B72279" w:rsidRPr="008818EA">
        <w:t xml:space="preserve">по адресу: </w:t>
      </w:r>
      <w:hyperlink r:id="rId9" w:history="1">
        <w:r w:rsidRPr="008818EA">
          <w:rPr>
            <w:rStyle w:val="af2"/>
            <w:color w:val="000000" w:themeColor="text1"/>
            <w:u w:val="none"/>
          </w:rPr>
          <w:t>www.electrostal.ru</w:t>
        </w:r>
      </w:hyperlink>
      <w:r w:rsidR="00B72279" w:rsidRPr="008818EA">
        <w:rPr>
          <w:color w:val="000000" w:themeColor="text1"/>
        </w:rPr>
        <w:t>.</w:t>
      </w:r>
    </w:p>
    <w:p w:rsidR="00514B17" w:rsidRPr="008818EA" w:rsidRDefault="00BD5A5E" w:rsidP="00EB6104">
      <w:pPr>
        <w:tabs>
          <w:tab w:val="left" w:pos="851"/>
        </w:tabs>
        <w:ind w:firstLine="851"/>
        <w:jc w:val="both"/>
      </w:pPr>
      <w:r w:rsidRPr="008818EA">
        <w:t>3</w:t>
      </w:r>
      <w:r w:rsidR="00CF1CB9" w:rsidRPr="008818EA">
        <w:t xml:space="preserve">. </w:t>
      </w:r>
      <w:r w:rsidR="00B72279" w:rsidRPr="008818EA">
        <w:t>Контроль за выполнением постанов</w:t>
      </w:r>
      <w:r w:rsidR="00B86D7D" w:rsidRPr="008818EA">
        <w:t xml:space="preserve">ления возложить на заместителя </w:t>
      </w:r>
      <w:r w:rsidR="00B72279" w:rsidRPr="008818EA">
        <w:t>Главы Администрации городского округа Электросталь Московской области</w:t>
      </w:r>
      <w:r w:rsidR="002D1C01" w:rsidRPr="008818EA">
        <w:t xml:space="preserve"> </w:t>
      </w:r>
      <w:r w:rsidR="00235A30" w:rsidRPr="008818EA">
        <w:t>Гришаева А.А</w:t>
      </w:r>
      <w:r w:rsidR="00B72279" w:rsidRPr="008818EA">
        <w:t>.</w:t>
      </w:r>
    </w:p>
    <w:p w:rsidR="00514B17" w:rsidRPr="00CC20AC" w:rsidRDefault="00514B17" w:rsidP="00CC20AC">
      <w:pPr>
        <w:jc w:val="both"/>
      </w:pPr>
    </w:p>
    <w:p w:rsidR="00B86D7D" w:rsidRDefault="00B86D7D" w:rsidP="00CC20AC">
      <w:pPr>
        <w:jc w:val="both"/>
      </w:pPr>
    </w:p>
    <w:p w:rsidR="00CC20AC" w:rsidRPr="00CC20AC" w:rsidRDefault="00CC20AC" w:rsidP="00CC20AC">
      <w:pPr>
        <w:jc w:val="both"/>
      </w:pPr>
    </w:p>
    <w:p w:rsidR="00B86D7D" w:rsidRDefault="00B86D7D" w:rsidP="00B86D7D">
      <w:pPr>
        <w:tabs>
          <w:tab w:val="left" w:pos="0"/>
        </w:tabs>
        <w:spacing w:line="240" w:lineRule="exact"/>
        <w:jc w:val="both"/>
        <w:rPr>
          <w:rFonts w:cs="Times New Roman"/>
        </w:rPr>
      </w:pPr>
    </w:p>
    <w:p w:rsidR="003C2648" w:rsidRPr="008818EA" w:rsidRDefault="003C2648" w:rsidP="00B86D7D">
      <w:pPr>
        <w:tabs>
          <w:tab w:val="left" w:pos="0"/>
        </w:tabs>
        <w:spacing w:line="240" w:lineRule="exact"/>
        <w:jc w:val="both"/>
        <w:rPr>
          <w:rFonts w:cs="Times New Roman"/>
        </w:rPr>
      </w:pPr>
    </w:p>
    <w:p w:rsidR="00B86D7D" w:rsidRPr="008818EA" w:rsidRDefault="00B86D7D" w:rsidP="00B86D7D">
      <w:pPr>
        <w:tabs>
          <w:tab w:val="left" w:pos="0"/>
        </w:tabs>
        <w:spacing w:line="240" w:lineRule="exact"/>
        <w:jc w:val="both"/>
        <w:rPr>
          <w:rFonts w:cs="Times New Roman"/>
        </w:rPr>
      </w:pPr>
      <w:r w:rsidRPr="008818EA">
        <w:rPr>
          <w:rFonts w:cs="Times New Roman"/>
        </w:rPr>
        <w:t>Главы городского округа                                                                                        И.Ю. Волкова</w:t>
      </w:r>
    </w:p>
    <w:p w:rsidR="00CF1CB9" w:rsidRPr="008818EA" w:rsidRDefault="00CF1CB9" w:rsidP="00514B17">
      <w:pPr>
        <w:pStyle w:val="af1"/>
        <w:ind w:left="0"/>
        <w:jc w:val="both"/>
        <w:rPr>
          <w:sz w:val="24"/>
          <w:szCs w:val="24"/>
        </w:rPr>
      </w:pPr>
    </w:p>
    <w:p w:rsidR="00CC20AC" w:rsidRDefault="00CC20AC" w:rsidP="00514B17">
      <w:pPr>
        <w:pStyle w:val="af1"/>
        <w:ind w:left="0"/>
        <w:jc w:val="both"/>
        <w:rPr>
          <w:sz w:val="24"/>
          <w:szCs w:val="24"/>
        </w:rPr>
        <w:sectPr w:rsidR="00CC20AC" w:rsidSect="00C10CE7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42DCA" w:rsidRPr="00142DCA" w:rsidRDefault="002D1C01" w:rsidP="00EB6104">
      <w:pPr>
        <w:spacing w:line="240" w:lineRule="exact"/>
        <w:jc w:val="both"/>
      </w:pPr>
      <w:r>
        <w:lastRenderedPageBreak/>
        <w:t xml:space="preserve">                                                                                   </w:t>
      </w:r>
      <w:r w:rsidR="00142DCA" w:rsidRPr="00142DCA">
        <w:t>Приложение</w:t>
      </w:r>
      <w:r w:rsidR="003C2648">
        <w:t xml:space="preserve"> </w:t>
      </w:r>
      <w:r w:rsidR="00142DCA" w:rsidRPr="00142DCA">
        <w:t>к постановлению</w:t>
      </w:r>
    </w:p>
    <w:p w:rsidR="00142DCA" w:rsidRPr="00142DCA" w:rsidRDefault="00142DCA" w:rsidP="00142DCA">
      <w:pPr>
        <w:spacing w:line="240" w:lineRule="exact"/>
        <w:ind w:left="4961"/>
        <w:jc w:val="both"/>
      </w:pPr>
      <w:r w:rsidRPr="00142DCA">
        <w:t>Администрации городского округа</w:t>
      </w:r>
    </w:p>
    <w:p w:rsidR="00142DCA" w:rsidRPr="00142DCA" w:rsidRDefault="00142DCA" w:rsidP="00142DCA">
      <w:pPr>
        <w:spacing w:line="240" w:lineRule="exact"/>
        <w:ind w:left="4961"/>
        <w:jc w:val="both"/>
      </w:pPr>
      <w:r w:rsidRPr="00142DCA">
        <w:t>Электросталь Московской области</w:t>
      </w:r>
    </w:p>
    <w:p w:rsidR="00142DCA" w:rsidRDefault="00142DCA" w:rsidP="00142DCA">
      <w:pPr>
        <w:spacing w:line="240" w:lineRule="exact"/>
        <w:ind w:left="4961"/>
        <w:jc w:val="both"/>
      </w:pPr>
      <w:r>
        <w:t xml:space="preserve">от </w:t>
      </w:r>
      <w:r w:rsidR="00CC20AC" w:rsidRPr="00CC20AC">
        <w:t>20.11.2023</w:t>
      </w:r>
      <w:r w:rsidR="00CC20AC">
        <w:t xml:space="preserve"> </w:t>
      </w:r>
      <w:r w:rsidR="00CC20AC" w:rsidRPr="00537687">
        <w:t>№</w:t>
      </w:r>
      <w:r w:rsidR="00CC20AC">
        <w:t xml:space="preserve"> </w:t>
      </w:r>
      <w:r w:rsidR="00CC20AC" w:rsidRPr="00CC20AC">
        <w:t>1551/11</w:t>
      </w:r>
    </w:p>
    <w:p w:rsidR="00EB6104" w:rsidRDefault="00EB6104" w:rsidP="00CC20AC">
      <w:pPr>
        <w:spacing w:line="240" w:lineRule="exact"/>
        <w:jc w:val="both"/>
      </w:pPr>
    </w:p>
    <w:p w:rsidR="00142DCA" w:rsidRPr="00142DCA" w:rsidRDefault="00142DCA" w:rsidP="00CC20AC">
      <w:pPr>
        <w:spacing w:line="240" w:lineRule="exact"/>
        <w:jc w:val="both"/>
      </w:pPr>
    </w:p>
    <w:p w:rsidR="00142DCA" w:rsidRPr="00142DCA" w:rsidRDefault="002D1C01" w:rsidP="002D1C01">
      <w:pPr>
        <w:spacing w:line="240" w:lineRule="exact"/>
      </w:pPr>
      <w:r>
        <w:t xml:space="preserve">                                                                                  </w:t>
      </w:r>
      <w:r w:rsidR="00DF7F79">
        <w:t xml:space="preserve">Приложение </w:t>
      </w:r>
      <w:r w:rsidR="00142DCA" w:rsidRPr="00142DCA">
        <w:t>к постановлению</w:t>
      </w:r>
    </w:p>
    <w:p w:rsidR="00142DCA" w:rsidRPr="00142DCA" w:rsidRDefault="00142DCA" w:rsidP="002D1C01">
      <w:pPr>
        <w:spacing w:line="240" w:lineRule="exact"/>
        <w:ind w:left="4961"/>
      </w:pPr>
      <w:r w:rsidRPr="00142DCA">
        <w:t>Администрации городского округа</w:t>
      </w:r>
    </w:p>
    <w:p w:rsidR="00142DCA" w:rsidRPr="00142DCA" w:rsidRDefault="00142DCA" w:rsidP="002D1C01">
      <w:pPr>
        <w:spacing w:line="240" w:lineRule="exact"/>
        <w:ind w:left="4961"/>
      </w:pPr>
      <w:r w:rsidRPr="00142DCA">
        <w:t>Электросталь Московской области</w:t>
      </w:r>
    </w:p>
    <w:p w:rsidR="00142DCA" w:rsidRPr="00142DCA" w:rsidRDefault="00142DCA" w:rsidP="00142DCA">
      <w:pPr>
        <w:spacing w:line="240" w:lineRule="exact"/>
        <w:ind w:left="4961"/>
      </w:pPr>
      <w:r w:rsidRPr="00142DCA">
        <w:t xml:space="preserve">от </w:t>
      </w:r>
      <w:r w:rsidR="00555C0A">
        <w:t xml:space="preserve">24.10.2016 </w:t>
      </w:r>
      <w:r w:rsidR="00555C0A" w:rsidRPr="00555C0A">
        <w:t>№ 748/14</w:t>
      </w:r>
    </w:p>
    <w:p w:rsidR="00142DCA" w:rsidRDefault="00142DCA" w:rsidP="00CC20AC">
      <w:pPr>
        <w:pStyle w:val="a9"/>
        <w:rPr>
          <w:rFonts w:eastAsiaTheme="minorHAnsi" w:cstheme="minorBidi"/>
          <w:lang w:eastAsia="en-US"/>
        </w:rPr>
      </w:pPr>
    </w:p>
    <w:p w:rsidR="00CC20AC" w:rsidRPr="0076552E" w:rsidRDefault="00CC20AC" w:rsidP="00CC20AC">
      <w:pPr>
        <w:pStyle w:val="a9"/>
        <w:rPr>
          <w:rFonts w:eastAsiaTheme="minorHAnsi" w:cstheme="minorBidi"/>
          <w:lang w:eastAsia="en-US"/>
        </w:rPr>
      </w:pPr>
    </w:p>
    <w:p w:rsidR="00DC5F86" w:rsidRPr="005B6A9D" w:rsidRDefault="00DC5F86" w:rsidP="00DC5F86">
      <w:pPr>
        <w:jc w:val="center"/>
        <w:rPr>
          <w:sz w:val="22"/>
          <w:szCs w:val="22"/>
        </w:rPr>
      </w:pPr>
      <w:r w:rsidRPr="005B6A9D">
        <w:rPr>
          <w:sz w:val="22"/>
          <w:szCs w:val="22"/>
        </w:rPr>
        <w:t>СОСТАВ</w:t>
      </w:r>
    </w:p>
    <w:p w:rsidR="00DC5F86" w:rsidRPr="005B6A9D" w:rsidRDefault="00DC5F86" w:rsidP="00CC20AC">
      <w:pPr>
        <w:jc w:val="center"/>
        <w:rPr>
          <w:sz w:val="22"/>
          <w:szCs w:val="22"/>
        </w:rPr>
      </w:pPr>
      <w:r w:rsidRPr="005B6A9D">
        <w:rPr>
          <w:sz w:val="22"/>
          <w:szCs w:val="22"/>
        </w:rPr>
        <w:t xml:space="preserve">рабочей группы по </w:t>
      </w:r>
      <w:r w:rsidR="00235A30">
        <w:rPr>
          <w:sz w:val="22"/>
          <w:szCs w:val="22"/>
        </w:rPr>
        <w:t xml:space="preserve">определению исходных данных </w:t>
      </w:r>
      <w:r>
        <w:rPr>
          <w:sz w:val="22"/>
          <w:szCs w:val="22"/>
        </w:rPr>
        <w:t>для</w:t>
      </w:r>
      <w:r w:rsidRPr="005B6A9D">
        <w:rPr>
          <w:sz w:val="22"/>
          <w:szCs w:val="22"/>
        </w:rPr>
        <w:t xml:space="preserve"> П</w:t>
      </w:r>
      <w:r>
        <w:rPr>
          <w:sz w:val="22"/>
          <w:szCs w:val="22"/>
        </w:rPr>
        <w:t xml:space="preserve">аспорта </w:t>
      </w:r>
      <w:r w:rsidRPr="005B6A9D">
        <w:rPr>
          <w:sz w:val="22"/>
          <w:szCs w:val="22"/>
        </w:rPr>
        <w:t>по перечню рисков возникновения аварий или чрезвычайных ситуаций</w:t>
      </w:r>
      <w:r w:rsidR="00CC20AC">
        <w:rPr>
          <w:sz w:val="22"/>
          <w:szCs w:val="22"/>
        </w:rPr>
        <w:t xml:space="preserve"> </w:t>
      </w:r>
      <w:r w:rsidRPr="009D666A">
        <w:t>на территории городского округа Электросталь Московской</w:t>
      </w:r>
      <w:r>
        <w:t xml:space="preserve"> области</w:t>
      </w:r>
    </w:p>
    <w:p w:rsidR="00DC5F86" w:rsidRDefault="00DC5F86" w:rsidP="00DC5F86">
      <w:pPr>
        <w:rPr>
          <w:rFonts w:eastAsiaTheme="minorHAnsi" w:cstheme="minorBidi"/>
          <w:lang w:eastAsia="en-US"/>
        </w:rPr>
      </w:pPr>
    </w:p>
    <w:p w:rsidR="00CC20AC" w:rsidRDefault="00CC20AC" w:rsidP="00DC5F86">
      <w:pPr>
        <w:rPr>
          <w:rFonts w:eastAsiaTheme="minorHAnsi" w:cstheme="minorBidi"/>
          <w:lang w:eastAsia="en-US"/>
        </w:rPr>
      </w:pPr>
    </w:p>
    <w:p w:rsidR="00DC5F86" w:rsidRPr="005B6A9D" w:rsidRDefault="00DC5F86" w:rsidP="00DC5F86">
      <w:pPr>
        <w:rPr>
          <w:sz w:val="22"/>
          <w:szCs w:val="22"/>
        </w:rPr>
      </w:pPr>
      <w:r w:rsidRPr="005B6A9D">
        <w:rPr>
          <w:sz w:val="22"/>
          <w:szCs w:val="22"/>
        </w:rPr>
        <w:t>Руководитель рабочей группы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3128"/>
      </w:tblGrid>
      <w:tr w:rsidR="00DC5F86" w:rsidRPr="005B6A9D" w:rsidTr="00181533">
        <w:tc>
          <w:tcPr>
            <w:tcW w:w="6511" w:type="dxa"/>
          </w:tcPr>
          <w:p w:rsidR="00DC5F86" w:rsidRPr="005B6A9D" w:rsidRDefault="00DC5F86" w:rsidP="00252980">
            <w:pPr>
              <w:jc w:val="both"/>
            </w:pPr>
            <w:r w:rsidRPr="005B6A9D">
              <w:rPr>
                <w:sz w:val="22"/>
                <w:szCs w:val="22"/>
              </w:rPr>
              <w:t>Заместитель Главы А</w:t>
            </w:r>
            <w:r>
              <w:rPr>
                <w:sz w:val="22"/>
                <w:szCs w:val="22"/>
              </w:rPr>
              <w:t xml:space="preserve">дминистрации городского округа </w:t>
            </w:r>
          </w:p>
        </w:tc>
        <w:tc>
          <w:tcPr>
            <w:tcW w:w="3128" w:type="dxa"/>
          </w:tcPr>
          <w:p w:rsidR="00DC5F86" w:rsidRPr="005B6A9D" w:rsidRDefault="00235A30" w:rsidP="00252980">
            <w:pPr>
              <w:jc w:val="center"/>
            </w:pPr>
            <w:r>
              <w:rPr>
                <w:sz w:val="22"/>
                <w:szCs w:val="22"/>
              </w:rPr>
              <w:t>Гришаев А.А</w:t>
            </w:r>
            <w:r w:rsidR="00DC5F86">
              <w:rPr>
                <w:sz w:val="22"/>
                <w:szCs w:val="22"/>
              </w:rPr>
              <w:t>.</w:t>
            </w:r>
          </w:p>
        </w:tc>
      </w:tr>
    </w:tbl>
    <w:p w:rsidR="00DC5F86" w:rsidRPr="005B6A9D" w:rsidRDefault="00DC5F86" w:rsidP="00DC5F86">
      <w:pPr>
        <w:jc w:val="center"/>
        <w:rPr>
          <w:sz w:val="22"/>
          <w:szCs w:val="22"/>
        </w:rPr>
      </w:pPr>
      <w:r w:rsidRPr="005B6A9D">
        <w:rPr>
          <w:sz w:val="22"/>
          <w:szCs w:val="22"/>
        </w:rPr>
        <w:t>Заместитель ру</w:t>
      </w:r>
      <w:r>
        <w:rPr>
          <w:sz w:val="22"/>
          <w:szCs w:val="22"/>
        </w:rPr>
        <w:t>ководителя рабочей группы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2"/>
        <w:gridCol w:w="3117"/>
      </w:tblGrid>
      <w:tr w:rsidR="00DC5F86" w:rsidRPr="005B6A9D" w:rsidTr="00181533">
        <w:tc>
          <w:tcPr>
            <w:tcW w:w="6522" w:type="dxa"/>
          </w:tcPr>
          <w:p w:rsidR="00DC5F86" w:rsidRPr="005B6A9D" w:rsidRDefault="00DC5F86" w:rsidP="00252980">
            <w:pPr>
              <w:jc w:val="both"/>
            </w:pPr>
            <w:r w:rsidRPr="005B6A9D">
              <w:rPr>
                <w:sz w:val="22"/>
                <w:szCs w:val="22"/>
              </w:rPr>
              <w:t xml:space="preserve">Начальник Отдела по делам по делам ГО и ЧС Управления по ТБ Администрации городского округа  </w:t>
            </w:r>
          </w:p>
        </w:tc>
        <w:tc>
          <w:tcPr>
            <w:tcW w:w="3117" w:type="dxa"/>
          </w:tcPr>
          <w:p w:rsidR="00DC5F86" w:rsidRPr="005B6A9D" w:rsidRDefault="00235A30" w:rsidP="00252980">
            <w:pPr>
              <w:jc w:val="center"/>
            </w:pPr>
            <w:r>
              <w:rPr>
                <w:sz w:val="22"/>
                <w:szCs w:val="22"/>
              </w:rPr>
              <w:t>Земцов О</w:t>
            </w:r>
            <w:r w:rsidR="00DC5F86">
              <w:rPr>
                <w:sz w:val="22"/>
                <w:szCs w:val="22"/>
              </w:rPr>
              <w:t>.А.</w:t>
            </w:r>
          </w:p>
        </w:tc>
      </w:tr>
    </w:tbl>
    <w:p w:rsidR="00DC5F86" w:rsidRPr="005B6A9D" w:rsidRDefault="00DC5F86" w:rsidP="00DC5F86">
      <w:pPr>
        <w:jc w:val="center"/>
        <w:rPr>
          <w:sz w:val="22"/>
          <w:szCs w:val="22"/>
        </w:rPr>
      </w:pPr>
      <w:r w:rsidRPr="005B6A9D">
        <w:rPr>
          <w:sz w:val="22"/>
          <w:szCs w:val="22"/>
        </w:rPr>
        <w:t xml:space="preserve">Члены </w:t>
      </w:r>
      <w:r>
        <w:rPr>
          <w:sz w:val="22"/>
          <w:szCs w:val="22"/>
        </w:rPr>
        <w:t>рабочей группы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3159"/>
      </w:tblGrid>
      <w:tr w:rsidR="00DC5F86" w:rsidRPr="005B6A9D" w:rsidTr="00181533">
        <w:tc>
          <w:tcPr>
            <w:tcW w:w="6480" w:type="dxa"/>
          </w:tcPr>
          <w:p w:rsidR="00DC5F86" w:rsidRPr="005B6A9D" w:rsidRDefault="00DC5F86" w:rsidP="00252980">
            <w:pPr>
              <w:jc w:val="both"/>
            </w:pPr>
            <w:r w:rsidRPr="005B6A9D">
              <w:rPr>
                <w:sz w:val="22"/>
                <w:szCs w:val="22"/>
              </w:rPr>
              <w:t xml:space="preserve">Начальник </w:t>
            </w:r>
            <w:r>
              <w:rPr>
                <w:sz w:val="22"/>
                <w:szCs w:val="22"/>
              </w:rPr>
              <w:t xml:space="preserve">Пожарно-спасательной части №45 37 ОФПС </w:t>
            </w:r>
            <w:r w:rsidRPr="005B6A9D">
              <w:rPr>
                <w:sz w:val="22"/>
                <w:szCs w:val="22"/>
              </w:rPr>
              <w:t xml:space="preserve">ГУ МЧС России по Московской области – </w:t>
            </w:r>
            <w:r>
              <w:rPr>
                <w:sz w:val="22"/>
                <w:szCs w:val="22"/>
              </w:rPr>
              <w:t>Зиньчук Е.В.</w:t>
            </w:r>
            <w:r w:rsidRPr="005B6A9D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3159" w:type="dxa"/>
          </w:tcPr>
          <w:p w:rsidR="00DC5F86" w:rsidRPr="005B6A9D" w:rsidRDefault="00DC5F86" w:rsidP="00252980">
            <w:pPr>
              <w:jc w:val="center"/>
            </w:pPr>
            <w:r w:rsidRPr="005B6A9D">
              <w:rPr>
                <w:bCs/>
                <w:sz w:val="22"/>
                <w:szCs w:val="22"/>
              </w:rPr>
              <w:t>Риски возникновения природных и техногенных пожаров</w:t>
            </w:r>
          </w:p>
        </w:tc>
      </w:tr>
      <w:tr w:rsidR="00DC5F86" w:rsidRPr="005B6A9D" w:rsidTr="00181533">
        <w:tc>
          <w:tcPr>
            <w:tcW w:w="6480" w:type="dxa"/>
          </w:tcPr>
          <w:p w:rsidR="00DC5F86" w:rsidRPr="005B6A9D" w:rsidRDefault="0018411F" w:rsidP="00181533">
            <w:pPr>
              <w:jc w:val="both"/>
            </w:pPr>
            <w:r>
              <w:rPr>
                <w:sz w:val="22"/>
                <w:szCs w:val="22"/>
              </w:rPr>
              <w:t>Директор МКУ «Строительство, благоустройство и дорожное хозяйство» - Буланов С.С</w:t>
            </w:r>
            <w:r w:rsidR="00DC5F86">
              <w:rPr>
                <w:sz w:val="22"/>
                <w:szCs w:val="22"/>
              </w:rPr>
              <w:t>.</w:t>
            </w:r>
          </w:p>
        </w:tc>
        <w:tc>
          <w:tcPr>
            <w:tcW w:w="3159" w:type="dxa"/>
          </w:tcPr>
          <w:p w:rsidR="00DC5F86" w:rsidRPr="005B6A9D" w:rsidRDefault="00DC5F86" w:rsidP="00252980">
            <w:pPr>
              <w:jc w:val="both"/>
            </w:pPr>
            <w:r w:rsidRPr="005B6A9D">
              <w:rPr>
                <w:bCs/>
                <w:sz w:val="22"/>
                <w:szCs w:val="22"/>
              </w:rPr>
              <w:t xml:space="preserve">Риски возникновения ЧС на </w:t>
            </w:r>
            <w:r w:rsidRPr="005B6A9D">
              <w:rPr>
                <w:sz w:val="22"/>
                <w:szCs w:val="22"/>
              </w:rPr>
              <w:t>автомобильном</w:t>
            </w:r>
            <w:r w:rsidR="00382FE1">
              <w:rPr>
                <w:sz w:val="22"/>
                <w:szCs w:val="22"/>
              </w:rPr>
              <w:t xml:space="preserve"> </w:t>
            </w:r>
            <w:r w:rsidRPr="005B6A9D">
              <w:rPr>
                <w:bCs/>
                <w:sz w:val="22"/>
                <w:szCs w:val="22"/>
              </w:rPr>
              <w:t xml:space="preserve">и </w:t>
            </w:r>
            <w:r w:rsidRPr="005B6A9D">
              <w:rPr>
                <w:sz w:val="22"/>
                <w:szCs w:val="22"/>
              </w:rPr>
              <w:t>железнодорожном</w:t>
            </w:r>
            <w:r w:rsidRPr="005B6A9D">
              <w:rPr>
                <w:bCs/>
                <w:sz w:val="22"/>
                <w:szCs w:val="22"/>
              </w:rPr>
              <w:t xml:space="preserve"> транспорте</w:t>
            </w:r>
          </w:p>
        </w:tc>
      </w:tr>
      <w:tr w:rsidR="00DC5F86" w:rsidRPr="005B6A9D" w:rsidTr="00181533">
        <w:tc>
          <w:tcPr>
            <w:tcW w:w="6480" w:type="dxa"/>
          </w:tcPr>
          <w:p w:rsidR="00DC5F86" w:rsidRPr="005B6A9D" w:rsidRDefault="00126DEE" w:rsidP="00A04327">
            <w:pPr>
              <w:jc w:val="both"/>
            </w:pPr>
            <w:r>
              <w:rPr>
                <w:sz w:val="22"/>
                <w:szCs w:val="22"/>
              </w:rPr>
              <w:t xml:space="preserve">Технический директор </w:t>
            </w:r>
            <w:r w:rsidR="00DC5F86">
              <w:rPr>
                <w:sz w:val="22"/>
                <w:szCs w:val="22"/>
              </w:rPr>
              <w:t xml:space="preserve">АО «МСЗ» - </w:t>
            </w:r>
            <w:r w:rsidR="00A04327">
              <w:rPr>
                <w:sz w:val="22"/>
                <w:szCs w:val="22"/>
              </w:rPr>
              <w:t xml:space="preserve">Петров И.В. </w:t>
            </w:r>
            <w:r w:rsidR="00DC5F86" w:rsidRPr="005B6A9D">
              <w:rPr>
                <w:sz w:val="22"/>
                <w:szCs w:val="22"/>
              </w:rPr>
              <w:t>(по согласованию)</w:t>
            </w:r>
          </w:p>
          <w:p w:rsidR="00DC5F86" w:rsidRPr="00C151AC" w:rsidRDefault="00DC5F86" w:rsidP="00A04327">
            <w:pPr>
              <w:jc w:val="both"/>
            </w:pPr>
            <w:r>
              <w:rPr>
                <w:sz w:val="22"/>
                <w:szCs w:val="22"/>
              </w:rPr>
              <w:t>Технический</w:t>
            </w:r>
            <w:r w:rsidRPr="00C151AC">
              <w:rPr>
                <w:sz w:val="22"/>
                <w:szCs w:val="22"/>
              </w:rPr>
              <w:t xml:space="preserve"> дире</w:t>
            </w:r>
            <w:r>
              <w:rPr>
                <w:sz w:val="22"/>
                <w:szCs w:val="22"/>
              </w:rPr>
              <w:t>ктор</w:t>
            </w:r>
            <w:r w:rsidRPr="00C151AC">
              <w:rPr>
                <w:sz w:val="22"/>
                <w:szCs w:val="22"/>
              </w:rPr>
              <w:t xml:space="preserve"> ОАО «ЭХМЗ им. Н.Д.Зелинского» по развитию </w:t>
            </w:r>
            <w:r>
              <w:rPr>
                <w:sz w:val="22"/>
                <w:szCs w:val="22"/>
              </w:rPr>
              <w:t>–</w:t>
            </w:r>
            <w:r w:rsidR="00A04327">
              <w:rPr>
                <w:sz w:val="22"/>
                <w:szCs w:val="22"/>
              </w:rPr>
              <w:t xml:space="preserve"> Лободенко Е.А.</w:t>
            </w:r>
            <w:r w:rsidR="0018411F">
              <w:rPr>
                <w:sz w:val="22"/>
                <w:szCs w:val="22"/>
              </w:rPr>
              <w:t xml:space="preserve"> </w:t>
            </w:r>
            <w:r w:rsidRPr="00C151AC">
              <w:rPr>
                <w:sz w:val="22"/>
                <w:szCs w:val="22"/>
              </w:rPr>
              <w:t>(по согласованию)</w:t>
            </w:r>
          </w:p>
          <w:p w:rsidR="00DC5F86" w:rsidRPr="005B6A9D" w:rsidRDefault="00DC5F86" w:rsidP="00A04327">
            <w:pPr>
              <w:jc w:val="both"/>
            </w:pPr>
            <w:r w:rsidRPr="005B6A9D">
              <w:rPr>
                <w:sz w:val="22"/>
                <w:szCs w:val="22"/>
              </w:rPr>
              <w:t xml:space="preserve">Технический директор ОАО «ЭЗТМ» - </w:t>
            </w:r>
            <w:r w:rsidR="00A04327">
              <w:rPr>
                <w:sz w:val="22"/>
                <w:szCs w:val="22"/>
              </w:rPr>
              <w:t xml:space="preserve">Степанов А.В.                        </w:t>
            </w:r>
            <w:r w:rsidRPr="005B6A9D">
              <w:rPr>
                <w:sz w:val="22"/>
                <w:szCs w:val="22"/>
              </w:rPr>
              <w:t>(по согласованию)</w:t>
            </w:r>
          </w:p>
          <w:p w:rsidR="00DC5F86" w:rsidRPr="005B6A9D" w:rsidRDefault="00BD5A5E" w:rsidP="00A04327">
            <w:pPr>
              <w:jc w:val="both"/>
            </w:pPr>
            <w:r>
              <w:rPr>
                <w:sz w:val="22"/>
                <w:szCs w:val="22"/>
              </w:rPr>
              <w:t>Заместитель генерального директора - директор по производству</w:t>
            </w:r>
            <w:r w:rsidR="00A04327" w:rsidRPr="00A043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DC5F86">
              <w:rPr>
                <w:sz w:val="22"/>
                <w:szCs w:val="22"/>
              </w:rPr>
              <w:t xml:space="preserve"> </w:t>
            </w:r>
            <w:r w:rsidR="00DC5F86" w:rsidRPr="005B6A9D">
              <w:rPr>
                <w:sz w:val="22"/>
                <w:szCs w:val="22"/>
              </w:rPr>
              <w:t>АО «</w:t>
            </w:r>
            <w:r w:rsidR="00DC5F86">
              <w:rPr>
                <w:sz w:val="22"/>
                <w:szCs w:val="22"/>
              </w:rPr>
              <w:t>МЗ</w:t>
            </w:r>
            <w:r w:rsidR="00DC5F86" w:rsidRPr="005B6A9D">
              <w:rPr>
                <w:sz w:val="22"/>
                <w:szCs w:val="22"/>
              </w:rPr>
              <w:t xml:space="preserve"> «Электросталь» - </w:t>
            </w:r>
            <w:r w:rsidR="00A04327">
              <w:rPr>
                <w:sz w:val="22"/>
                <w:szCs w:val="22"/>
              </w:rPr>
              <w:t>Королёв А.Н.</w:t>
            </w:r>
            <w:r w:rsidR="008818EA">
              <w:rPr>
                <w:sz w:val="22"/>
                <w:szCs w:val="22"/>
              </w:rPr>
              <w:t xml:space="preserve"> </w:t>
            </w:r>
            <w:r w:rsidR="00DC5F86" w:rsidRPr="005B6A9D">
              <w:rPr>
                <w:sz w:val="22"/>
                <w:szCs w:val="22"/>
              </w:rPr>
              <w:t>(по согласованию)</w:t>
            </w:r>
          </w:p>
          <w:p w:rsidR="00DC5F86" w:rsidRPr="005B6A9D" w:rsidRDefault="00A04327" w:rsidP="00252980">
            <w:pPr>
              <w:jc w:val="both"/>
            </w:pPr>
            <w:r>
              <w:rPr>
                <w:sz w:val="22"/>
                <w:szCs w:val="22"/>
              </w:rPr>
              <w:t xml:space="preserve">Генеральный директор </w:t>
            </w:r>
            <w:r w:rsidR="00DC5F86" w:rsidRPr="005B6A9D">
              <w:rPr>
                <w:sz w:val="22"/>
                <w:szCs w:val="22"/>
              </w:rPr>
              <w:t>АО «Э</w:t>
            </w:r>
            <w:r w:rsidR="0018411F">
              <w:rPr>
                <w:sz w:val="22"/>
                <w:szCs w:val="22"/>
              </w:rPr>
              <w:t>НПО «Неорганика» -Каменер</w:t>
            </w:r>
            <w:r>
              <w:rPr>
                <w:sz w:val="22"/>
                <w:szCs w:val="22"/>
              </w:rPr>
              <w:t xml:space="preserve"> </w:t>
            </w:r>
            <w:r w:rsidR="0018411F">
              <w:rPr>
                <w:sz w:val="22"/>
                <w:szCs w:val="22"/>
              </w:rPr>
              <w:t>О. Е</w:t>
            </w:r>
            <w:r>
              <w:rPr>
                <w:sz w:val="22"/>
                <w:szCs w:val="22"/>
              </w:rPr>
              <w:t xml:space="preserve">.    </w:t>
            </w:r>
            <w:r w:rsidR="00DC5F86" w:rsidRPr="005B6A9D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159" w:type="dxa"/>
          </w:tcPr>
          <w:p w:rsidR="00DC5F86" w:rsidRPr="005B6A9D" w:rsidRDefault="00DC5F86" w:rsidP="00252980">
            <w:pPr>
              <w:jc w:val="center"/>
              <w:rPr>
                <w:bCs/>
              </w:rPr>
            </w:pPr>
            <w:r w:rsidRPr="005B6A9D">
              <w:rPr>
                <w:bCs/>
                <w:sz w:val="22"/>
                <w:szCs w:val="22"/>
              </w:rPr>
              <w:t>Риски возникновения ЧС на потенциально опасных объектах:</w:t>
            </w:r>
          </w:p>
          <w:p w:rsidR="00DC5F86" w:rsidRDefault="00DC5F86" w:rsidP="00252980">
            <w:pPr>
              <w:jc w:val="center"/>
              <w:rPr>
                <w:bCs/>
              </w:rPr>
            </w:pPr>
          </w:p>
          <w:p w:rsidR="00276820" w:rsidRPr="005B6A9D" w:rsidRDefault="00276820" w:rsidP="00252980">
            <w:pPr>
              <w:jc w:val="center"/>
              <w:rPr>
                <w:bCs/>
              </w:rPr>
            </w:pPr>
          </w:p>
          <w:p w:rsidR="00DC5F86" w:rsidRPr="005B6A9D" w:rsidRDefault="00DC5F86" w:rsidP="00252980">
            <w:pPr>
              <w:jc w:val="center"/>
              <w:rPr>
                <w:bCs/>
              </w:rPr>
            </w:pPr>
            <w:r w:rsidRPr="005B6A9D">
              <w:rPr>
                <w:bCs/>
                <w:sz w:val="22"/>
                <w:szCs w:val="22"/>
              </w:rPr>
              <w:t>радиационно опасных,</w:t>
            </w:r>
          </w:p>
          <w:p w:rsidR="00DC5F86" w:rsidRPr="005B6A9D" w:rsidRDefault="00DC5F86" w:rsidP="00252980">
            <w:pPr>
              <w:jc w:val="center"/>
              <w:rPr>
                <w:bCs/>
              </w:rPr>
            </w:pPr>
            <w:r w:rsidRPr="005B6A9D">
              <w:rPr>
                <w:bCs/>
                <w:sz w:val="22"/>
                <w:szCs w:val="22"/>
              </w:rPr>
              <w:t>химически опасных,</w:t>
            </w:r>
          </w:p>
          <w:p w:rsidR="00DC5F86" w:rsidRPr="005B6A9D" w:rsidRDefault="00DC5F86" w:rsidP="00252980">
            <w:pPr>
              <w:jc w:val="center"/>
              <w:rPr>
                <w:bCs/>
              </w:rPr>
            </w:pPr>
            <w:r w:rsidRPr="005B6A9D">
              <w:rPr>
                <w:bCs/>
                <w:sz w:val="22"/>
                <w:szCs w:val="22"/>
              </w:rPr>
              <w:t xml:space="preserve">взрывопожароопасных, </w:t>
            </w:r>
          </w:p>
          <w:p w:rsidR="00DC5F86" w:rsidRPr="005B6A9D" w:rsidRDefault="00DC5F86" w:rsidP="00252980">
            <w:pPr>
              <w:jc w:val="center"/>
            </w:pPr>
            <w:r w:rsidRPr="005B6A9D">
              <w:rPr>
                <w:bCs/>
                <w:sz w:val="22"/>
                <w:szCs w:val="22"/>
              </w:rPr>
              <w:t>пожароопасных</w:t>
            </w:r>
          </w:p>
        </w:tc>
      </w:tr>
      <w:tr w:rsidR="00DC5F86" w:rsidRPr="005B6A9D" w:rsidTr="00181533">
        <w:tc>
          <w:tcPr>
            <w:tcW w:w="6480" w:type="dxa"/>
          </w:tcPr>
          <w:p w:rsidR="00DC5F86" w:rsidRPr="005B6A9D" w:rsidRDefault="00DC5F86" w:rsidP="00DC5F86">
            <w:pPr>
              <w:jc w:val="both"/>
            </w:pPr>
            <w:r w:rsidRPr="005B6A9D">
              <w:rPr>
                <w:sz w:val="22"/>
                <w:szCs w:val="22"/>
              </w:rPr>
              <w:t xml:space="preserve">Начальник Управления городского жилищного и коммунального хозяйства – </w:t>
            </w:r>
            <w:r w:rsidR="0031212F">
              <w:rPr>
                <w:sz w:val="22"/>
                <w:szCs w:val="22"/>
              </w:rPr>
              <w:t>Александрова В.А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59" w:type="dxa"/>
          </w:tcPr>
          <w:p w:rsidR="00DC5F86" w:rsidRPr="005B6A9D" w:rsidRDefault="00DC5F86" w:rsidP="00252980">
            <w:pPr>
              <w:jc w:val="center"/>
            </w:pPr>
            <w:r w:rsidRPr="005B6A9D">
              <w:rPr>
                <w:sz w:val="22"/>
                <w:szCs w:val="22"/>
              </w:rPr>
              <w:t>Риски возникновения аварий на объектах и системах ЖКХ</w:t>
            </w:r>
          </w:p>
        </w:tc>
      </w:tr>
      <w:tr w:rsidR="00DC5F86" w:rsidRPr="005B6A9D" w:rsidTr="00181533">
        <w:tc>
          <w:tcPr>
            <w:tcW w:w="6480" w:type="dxa"/>
          </w:tcPr>
          <w:p w:rsidR="00DC5F86" w:rsidRPr="005B6A9D" w:rsidRDefault="00DC5F86" w:rsidP="00DC5F86">
            <w:pPr>
              <w:jc w:val="both"/>
            </w:pPr>
            <w:r w:rsidRPr="005B6A9D">
              <w:rPr>
                <w:sz w:val="22"/>
                <w:szCs w:val="22"/>
              </w:rPr>
              <w:t>Директор</w:t>
            </w:r>
            <w:r w:rsidR="0031212F">
              <w:rPr>
                <w:sz w:val="22"/>
                <w:szCs w:val="22"/>
              </w:rPr>
              <w:t xml:space="preserve"> </w:t>
            </w:r>
            <w:r w:rsidRPr="00DC5F86">
              <w:rPr>
                <w:sz w:val="22"/>
                <w:szCs w:val="22"/>
              </w:rPr>
              <w:t>Филиал</w:t>
            </w:r>
            <w:r>
              <w:rPr>
                <w:sz w:val="22"/>
                <w:szCs w:val="22"/>
              </w:rPr>
              <w:t>а</w:t>
            </w:r>
            <w:r w:rsidRPr="00DC5F86">
              <w:rPr>
                <w:sz w:val="22"/>
                <w:szCs w:val="22"/>
              </w:rPr>
              <w:t xml:space="preserve"> ГУ</w:t>
            </w:r>
            <w:r>
              <w:rPr>
                <w:sz w:val="22"/>
                <w:szCs w:val="22"/>
              </w:rPr>
              <w:t>П МО «КС МО» «Электростальский»</w:t>
            </w:r>
            <w:r w:rsidRPr="005B6A9D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>Бургуто А.Н.</w:t>
            </w:r>
          </w:p>
        </w:tc>
        <w:tc>
          <w:tcPr>
            <w:tcW w:w="3159" w:type="dxa"/>
          </w:tcPr>
          <w:p w:rsidR="00DC5F86" w:rsidRDefault="00DC5F86" w:rsidP="00252980">
            <w:pPr>
              <w:jc w:val="center"/>
            </w:pPr>
            <w:r w:rsidRPr="005B6A9D">
              <w:rPr>
                <w:sz w:val="22"/>
                <w:szCs w:val="22"/>
              </w:rPr>
              <w:t xml:space="preserve">Риски возникновения аварий </w:t>
            </w:r>
          </w:p>
          <w:p w:rsidR="00DC5F86" w:rsidRPr="005B6A9D" w:rsidRDefault="00DC5F86" w:rsidP="00252980">
            <w:pPr>
              <w:jc w:val="center"/>
            </w:pPr>
            <w:r w:rsidRPr="005B6A9D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тепло- и водосетях</w:t>
            </w:r>
          </w:p>
        </w:tc>
      </w:tr>
      <w:tr w:rsidR="00DC5F86" w:rsidRPr="005B6A9D" w:rsidTr="00181533">
        <w:tc>
          <w:tcPr>
            <w:tcW w:w="6480" w:type="dxa"/>
          </w:tcPr>
          <w:p w:rsidR="00DC5F86" w:rsidRDefault="00DC5F86" w:rsidP="00252980">
            <w:pPr>
              <w:jc w:val="both"/>
            </w:pPr>
            <w:r>
              <w:rPr>
                <w:sz w:val="22"/>
                <w:szCs w:val="22"/>
              </w:rPr>
              <w:t>Начальник Электростальского производственного отделения Электростальского филиала АО «Мособлэнерго» - Третьяк В.Г.</w:t>
            </w:r>
          </w:p>
          <w:p w:rsidR="00DC5F86" w:rsidRPr="005B6A9D" w:rsidRDefault="00DC5F86" w:rsidP="00252980">
            <w:pPr>
              <w:jc w:val="both"/>
            </w:pPr>
            <w:r w:rsidRPr="00C151AC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159" w:type="dxa"/>
          </w:tcPr>
          <w:p w:rsidR="00DC5F86" w:rsidRDefault="00DC5F86" w:rsidP="00252980">
            <w:pPr>
              <w:jc w:val="center"/>
            </w:pPr>
            <w:r w:rsidRPr="005B6A9D">
              <w:rPr>
                <w:sz w:val="22"/>
                <w:szCs w:val="22"/>
              </w:rPr>
              <w:t xml:space="preserve">Риски возникновения аварий </w:t>
            </w:r>
          </w:p>
          <w:p w:rsidR="00DC5F86" w:rsidRPr="005B6A9D" w:rsidRDefault="00DC5F86" w:rsidP="00252980">
            <w:pPr>
              <w:jc w:val="center"/>
            </w:pPr>
            <w:r w:rsidRPr="005B6A9D">
              <w:rPr>
                <w:sz w:val="22"/>
                <w:szCs w:val="22"/>
              </w:rPr>
              <w:t>на электросетях</w:t>
            </w:r>
          </w:p>
        </w:tc>
      </w:tr>
      <w:tr w:rsidR="00DC5F86" w:rsidRPr="005B6A9D" w:rsidTr="00181533">
        <w:tc>
          <w:tcPr>
            <w:tcW w:w="6480" w:type="dxa"/>
          </w:tcPr>
          <w:p w:rsidR="00DC5F86" w:rsidRPr="00C151AC" w:rsidRDefault="00E127A4" w:rsidP="00E127A4">
            <w:pPr>
              <w:jc w:val="both"/>
            </w:pPr>
            <w:r>
              <w:rPr>
                <w:sz w:val="22"/>
                <w:szCs w:val="22"/>
              </w:rPr>
              <w:t>Начальник Электростальской РЭС</w:t>
            </w:r>
            <w:r>
              <w:t xml:space="preserve"> «Ногинскмежрайгаз»              </w:t>
            </w:r>
            <w:r w:rsidRPr="00E127A4">
              <w:rPr>
                <w:sz w:val="22"/>
                <w:szCs w:val="22"/>
              </w:rPr>
              <w:t xml:space="preserve">АО «Мособлгаз» </w:t>
            </w:r>
            <w:r w:rsidR="009148B0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 xml:space="preserve">Метельников С.В. </w:t>
            </w:r>
            <w:r w:rsidR="00DC5F86" w:rsidRPr="00C151AC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159" w:type="dxa"/>
          </w:tcPr>
          <w:p w:rsidR="00DC5F86" w:rsidRPr="005B6A9D" w:rsidRDefault="00DC5F86" w:rsidP="00252980">
            <w:pPr>
              <w:jc w:val="center"/>
            </w:pPr>
            <w:r w:rsidRPr="005B6A9D">
              <w:rPr>
                <w:sz w:val="22"/>
                <w:szCs w:val="22"/>
              </w:rPr>
              <w:t xml:space="preserve">Риски возникновения аварий </w:t>
            </w:r>
            <w:r>
              <w:rPr>
                <w:sz w:val="22"/>
                <w:szCs w:val="22"/>
              </w:rPr>
              <w:t>на газо</w:t>
            </w:r>
            <w:r w:rsidRPr="005B6A9D">
              <w:rPr>
                <w:sz w:val="22"/>
                <w:szCs w:val="22"/>
              </w:rPr>
              <w:t>проводах</w:t>
            </w:r>
          </w:p>
        </w:tc>
      </w:tr>
      <w:tr w:rsidR="00DC5F86" w:rsidRPr="005B6A9D" w:rsidTr="00181533">
        <w:tc>
          <w:tcPr>
            <w:tcW w:w="6480" w:type="dxa"/>
          </w:tcPr>
          <w:p w:rsidR="00DC5F86" w:rsidRPr="005B6A9D" w:rsidRDefault="00BD5A5E" w:rsidP="009148B0">
            <w:pPr>
              <w:jc w:val="both"/>
            </w:pPr>
            <w:r>
              <w:rPr>
                <w:sz w:val="22"/>
                <w:szCs w:val="22"/>
              </w:rPr>
              <w:t>Заместитель председателя</w:t>
            </w:r>
            <w:r w:rsidR="00DC5F86" w:rsidRPr="005B6A9D">
              <w:rPr>
                <w:sz w:val="22"/>
                <w:szCs w:val="22"/>
              </w:rPr>
              <w:t xml:space="preserve"> Комитета имущественных отношений</w:t>
            </w:r>
            <w:r>
              <w:rPr>
                <w:sz w:val="22"/>
                <w:szCs w:val="22"/>
              </w:rPr>
              <w:t xml:space="preserve"> </w:t>
            </w:r>
            <w:r w:rsidR="009148B0" w:rsidRPr="009148B0">
              <w:rPr>
                <w:sz w:val="22"/>
                <w:szCs w:val="22"/>
              </w:rPr>
              <w:t>Администрации городского округа</w:t>
            </w:r>
            <w:r w:rsidR="00DC5F86" w:rsidRPr="005B6A9D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Нестерова</w:t>
            </w:r>
            <w:r w:rsidR="009148B0" w:rsidRPr="009148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И.В</w:t>
            </w:r>
            <w:r w:rsidR="009148B0">
              <w:rPr>
                <w:sz w:val="22"/>
                <w:szCs w:val="22"/>
              </w:rPr>
              <w:t>.</w:t>
            </w:r>
          </w:p>
        </w:tc>
        <w:tc>
          <w:tcPr>
            <w:tcW w:w="3159" w:type="dxa"/>
          </w:tcPr>
          <w:p w:rsidR="00DC5F86" w:rsidRPr="005B6A9D" w:rsidRDefault="00DC5F86" w:rsidP="00252980">
            <w:pPr>
              <w:jc w:val="center"/>
            </w:pPr>
            <w:r w:rsidRPr="005B6A9D">
              <w:rPr>
                <w:sz w:val="22"/>
                <w:szCs w:val="22"/>
              </w:rPr>
              <w:t>Риски обрушения зданий, сооружений</w:t>
            </w:r>
          </w:p>
        </w:tc>
      </w:tr>
      <w:tr w:rsidR="00DC5F86" w:rsidRPr="005B6A9D" w:rsidTr="00181533">
        <w:tc>
          <w:tcPr>
            <w:tcW w:w="6480" w:type="dxa"/>
          </w:tcPr>
          <w:p w:rsidR="00DC5F86" w:rsidRPr="005B6A9D" w:rsidRDefault="00DC5F86" w:rsidP="009148B0">
            <w:pPr>
              <w:jc w:val="both"/>
            </w:pPr>
            <w:r w:rsidRPr="005B6A9D">
              <w:rPr>
                <w:sz w:val="22"/>
                <w:szCs w:val="22"/>
              </w:rPr>
              <w:t>Заместитель Главы А</w:t>
            </w:r>
            <w:r w:rsidR="009148B0">
              <w:rPr>
                <w:sz w:val="22"/>
                <w:szCs w:val="22"/>
              </w:rPr>
              <w:t xml:space="preserve">дминистрации городского округа -           Борисов А.Ю. </w:t>
            </w:r>
          </w:p>
        </w:tc>
        <w:tc>
          <w:tcPr>
            <w:tcW w:w="3159" w:type="dxa"/>
          </w:tcPr>
          <w:p w:rsidR="00DC5F86" w:rsidRPr="005B6A9D" w:rsidRDefault="00DC5F86" w:rsidP="00252980">
            <w:pPr>
              <w:jc w:val="center"/>
            </w:pPr>
            <w:r w:rsidRPr="005B6A9D">
              <w:rPr>
                <w:bCs/>
                <w:sz w:val="22"/>
                <w:szCs w:val="22"/>
              </w:rPr>
              <w:t xml:space="preserve">Риски возникновения ЧС природного характера - </w:t>
            </w:r>
            <w:r w:rsidRPr="005B6A9D">
              <w:rPr>
                <w:sz w:val="22"/>
                <w:szCs w:val="22"/>
              </w:rPr>
              <w:t>землетрясений, затоплений</w:t>
            </w:r>
          </w:p>
        </w:tc>
      </w:tr>
      <w:tr w:rsidR="00DC5F86" w:rsidRPr="005B6A9D" w:rsidTr="00181533">
        <w:tc>
          <w:tcPr>
            <w:tcW w:w="6480" w:type="dxa"/>
          </w:tcPr>
          <w:p w:rsidR="00DC5F86" w:rsidRPr="005B6A9D" w:rsidRDefault="00DC5F86" w:rsidP="00DF7F79">
            <w:pPr>
              <w:jc w:val="both"/>
            </w:pPr>
            <w:r w:rsidRPr="005B6A9D">
              <w:rPr>
                <w:sz w:val="22"/>
                <w:szCs w:val="22"/>
              </w:rPr>
              <w:t>Начальник</w:t>
            </w:r>
            <w:r w:rsidR="006510CC">
              <w:rPr>
                <w:sz w:val="22"/>
                <w:szCs w:val="22"/>
              </w:rPr>
              <w:t xml:space="preserve"> </w:t>
            </w:r>
            <w:r w:rsidR="00DF7F79">
              <w:rPr>
                <w:sz w:val="22"/>
                <w:szCs w:val="22"/>
              </w:rPr>
              <w:t xml:space="preserve">Ногинского ТОУ ФС Роспотребнадзора по Московской области в Ногинском районе, в городских округах </w:t>
            </w:r>
            <w:r w:rsidR="00DF7F79">
              <w:rPr>
                <w:sz w:val="22"/>
                <w:szCs w:val="22"/>
              </w:rPr>
              <w:lastRenderedPageBreak/>
              <w:t xml:space="preserve">Балашиха, Реутов, Черноголовка, Электросталь </w:t>
            </w:r>
            <w:r w:rsidRPr="005B6A9D">
              <w:rPr>
                <w:sz w:val="22"/>
                <w:szCs w:val="22"/>
              </w:rPr>
              <w:t>-  Летенкова Е.П. (по согласованию)</w:t>
            </w:r>
          </w:p>
        </w:tc>
        <w:tc>
          <w:tcPr>
            <w:tcW w:w="3159" w:type="dxa"/>
          </w:tcPr>
          <w:p w:rsidR="00DC5F86" w:rsidRPr="005B6A9D" w:rsidRDefault="00DC5F86" w:rsidP="00252980">
            <w:pPr>
              <w:jc w:val="center"/>
              <w:rPr>
                <w:bCs/>
              </w:rPr>
            </w:pPr>
            <w:r w:rsidRPr="005B6A9D">
              <w:rPr>
                <w:bCs/>
                <w:sz w:val="22"/>
                <w:szCs w:val="22"/>
              </w:rPr>
              <w:lastRenderedPageBreak/>
              <w:t xml:space="preserve">Риски возникновения ЧС биолого-социального </w:t>
            </w:r>
            <w:r w:rsidRPr="005B6A9D">
              <w:rPr>
                <w:bCs/>
                <w:sz w:val="22"/>
                <w:szCs w:val="22"/>
              </w:rPr>
              <w:lastRenderedPageBreak/>
              <w:t xml:space="preserve">характера - </w:t>
            </w:r>
            <w:r w:rsidRPr="005B6A9D">
              <w:rPr>
                <w:sz w:val="22"/>
                <w:szCs w:val="22"/>
              </w:rPr>
              <w:t xml:space="preserve">инфекционной заболеваемости людей </w:t>
            </w:r>
          </w:p>
        </w:tc>
      </w:tr>
      <w:tr w:rsidR="00DC5F86" w:rsidRPr="005B6A9D" w:rsidTr="00181533">
        <w:tc>
          <w:tcPr>
            <w:tcW w:w="6480" w:type="dxa"/>
          </w:tcPr>
          <w:p w:rsidR="00DC5F86" w:rsidRPr="005B6A9D" w:rsidRDefault="00DF7F79" w:rsidP="00BD5A5E">
            <w:pPr>
              <w:jc w:val="both"/>
            </w:pPr>
            <w:r>
              <w:rPr>
                <w:sz w:val="22"/>
                <w:szCs w:val="22"/>
              </w:rPr>
              <w:lastRenderedPageBreak/>
              <w:t>Главный врач</w:t>
            </w:r>
            <w:r>
              <w:t xml:space="preserve"> Электростальской участковой ветеринарной</w:t>
            </w:r>
            <w:r w:rsidR="00BD5A5E">
              <w:t xml:space="preserve"> </w:t>
            </w:r>
            <w:r>
              <w:t>лечебницы</w:t>
            </w:r>
            <w:r w:rsidR="00BD5A5E">
              <w:t xml:space="preserve"> </w:t>
            </w:r>
            <w:r>
              <w:t xml:space="preserve">Территориального ветеринарного управления №3 </w:t>
            </w:r>
            <w:r>
              <w:rPr>
                <w:sz w:val="22"/>
                <w:szCs w:val="22"/>
              </w:rPr>
              <w:t xml:space="preserve">ГБУ ветеринарии Московской области </w:t>
            </w:r>
            <w:r w:rsidR="00DC5F86" w:rsidRPr="005B6A9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Попов С. В.                         </w:t>
            </w:r>
            <w:r w:rsidR="00DC5F86" w:rsidRPr="005B6A9D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159" w:type="dxa"/>
          </w:tcPr>
          <w:p w:rsidR="00DC5F86" w:rsidRPr="005B6A9D" w:rsidRDefault="00DC5F86" w:rsidP="00252980">
            <w:pPr>
              <w:jc w:val="center"/>
              <w:rPr>
                <w:bCs/>
              </w:rPr>
            </w:pPr>
            <w:r w:rsidRPr="005B6A9D">
              <w:rPr>
                <w:bCs/>
                <w:sz w:val="22"/>
                <w:szCs w:val="22"/>
              </w:rPr>
              <w:t xml:space="preserve">Риски возникновения ЧС </w:t>
            </w:r>
          </w:p>
          <w:p w:rsidR="00DC5F86" w:rsidRPr="005B6A9D" w:rsidRDefault="00DC5F86" w:rsidP="00252980">
            <w:pPr>
              <w:jc w:val="center"/>
              <w:rPr>
                <w:bCs/>
              </w:rPr>
            </w:pPr>
            <w:r w:rsidRPr="005B6A9D">
              <w:rPr>
                <w:bCs/>
                <w:sz w:val="22"/>
                <w:szCs w:val="22"/>
              </w:rPr>
              <w:t xml:space="preserve">биологического характера - </w:t>
            </w:r>
            <w:r w:rsidRPr="005B6A9D">
              <w:rPr>
                <w:sz w:val="22"/>
                <w:szCs w:val="22"/>
              </w:rPr>
              <w:t>инфекционной заболеваемости животных</w:t>
            </w:r>
          </w:p>
        </w:tc>
      </w:tr>
      <w:tr w:rsidR="00DC5F86" w:rsidRPr="005B6A9D" w:rsidTr="00181533">
        <w:tc>
          <w:tcPr>
            <w:tcW w:w="6480" w:type="dxa"/>
          </w:tcPr>
          <w:p w:rsidR="00DC5F86" w:rsidRPr="005B6A9D" w:rsidRDefault="00DC5F86" w:rsidP="009148B0">
            <w:pPr>
              <w:jc w:val="both"/>
            </w:pPr>
            <w:r>
              <w:rPr>
                <w:sz w:val="22"/>
                <w:szCs w:val="22"/>
              </w:rPr>
              <w:t xml:space="preserve">Начальник ЕДДС городского округа – </w:t>
            </w:r>
            <w:r w:rsidR="009148B0">
              <w:rPr>
                <w:sz w:val="22"/>
                <w:szCs w:val="22"/>
              </w:rPr>
              <w:t>Филипюк И.Г.</w:t>
            </w:r>
          </w:p>
        </w:tc>
        <w:tc>
          <w:tcPr>
            <w:tcW w:w="3159" w:type="dxa"/>
          </w:tcPr>
          <w:p w:rsidR="00DC5F86" w:rsidRPr="005B6A9D" w:rsidRDefault="00DC5F86" w:rsidP="0025298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Разработка и корректировка Паспорта</w:t>
            </w:r>
          </w:p>
        </w:tc>
      </w:tr>
    </w:tbl>
    <w:p w:rsidR="00DC5F86" w:rsidRDefault="00DC5F86" w:rsidP="00DC5F86">
      <w:pPr>
        <w:tabs>
          <w:tab w:val="left" w:pos="7088"/>
        </w:tabs>
        <w:rPr>
          <w:sz w:val="22"/>
          <w:szCs w:val="22"/>
        </w:rPr>
      </w:pPr>
      <w:bookmarkStart w:id="0" w:name="_GoBack"/>
      <w:bookmarkEnd w:id="0"/>
    </w:p>
    <w:sectPr w:rsidR="00DC5F86" w:rsidSect="00C10CE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8F4" w:rsidRDefault="00BF08F4">
      <w:r>
        <w:separator/>
      </w:r>
    </w:p>
  </w:endnote>
  <w:endnote w:type="continuationSeparator" w:id="0">
    <w:p w:rsidR="00BF08F4" w:rsidRDefault="00BF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8F4" w:rsidRDefault="00BF08F4">
      <w:r>
        <w:separator/>
      </w:r>
    </w:p>
  </w:footnote>
  <w:footnote w:type="continuationSeparator" w:id="0">
    <w:p w:rsidR="00BF08F4" w:rsidRDefault="00BF0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838159"/>
      <w:docPartObj>
        <w:docPartGallery w:val="Page Numbers (Top of Page)"/>
        <w:docPartUnique/>
      </w:docPartObj>
    </w:sdtPr>
    <w:sdtEndPr/>
    <w:sdtContent>
      <w:p w:rsidR="00135E85" w:rsidRDefault="002447C4">
        <w:pPr>
          <w:pStyle w:val="aa"/>
          <w:jc w:val="center"/>
        </w:pPr>
        <w:r>
          <w:fldChar w:fldCharType="begin"/>
        </w:r>
        <w:r w:rsidR="00135E85">
          <w:instrText>PAGE   \* MERGEFORMAT</w:instrText>
        </w:r>
        <w:r>
          <w:fldChar w:fldCharType="separate"/>
        </w:r>
        <w:r w:rsidR="00CC20AC">
          <w:rPr>
            <w:noProof/>
          </w:rPr>
          <w:t>3</w:t>
        </w:r>
        <w:r>
          <w:fldChar w:fldCharType="end"/>
        </w:r>
      </w:p>
    </w:sdtContent>
  </w:sdt>
  <w:p w:rsidR="00A06462" w:rsidRDefault="00A064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96067"/>
    <w:multiLevelType w:val="hybridMultilevel"/>
    <w:tmpl w:val="684A3CB6"/>
    <w:lvl w:ilvl="0" w:tplc="67F232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C0B111E"/>
    <w:multiLevelType w:val="hybridMultilevel"/>
    <w:tmpl w:val="BFB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27674"/>
    <w:multiLevelType w:val="multilevel"/>
    <w:tmpl w:val="031A59EA"/>
    <w:lvl w:ilvl="0">
      <w:start w:val="9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4F6D54"/>
    <w:multiLevelType w:val="hybridMultilevel"/>
    <w:tmpl w:val="1A9E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524DE"/>
    <w:multiLevelType w:val="hybridMultilevel"/>
    <w:tmpl w:val="E6DC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12559"/>
    <w:multiLevelType w:val="multilevel"/>
    <w:tmpl w:val="24FAD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D90955"/>
    <w:multiLevelType w:val="multilevel"/>
    <w:tmpl w:val="72AE1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2E07FA"/>
    <w:multiLevelType w:val="hybridMultilevel"/>
    <w:tmpl w:val="872A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E1BA8"/>
    <w:multiLevelType w:val="hybridMultilevel"/>
    <w:tmpl w:val="3F60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94B69"/>
    <w:multiLevelType w:val="hybridMultilevel"/>
    <w:tmpl w:val="0FBAD686"/>
    <w:lvl w:ilvl="0" w:tplc="B596C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A673ED"/>
    <w:multiLevelType w:val="hybridMultilevel"/>
    <w:tmpl w:val="33C21758"/>
    <w:lvl w:ilvl="0" w:tplc="3FAC3B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D2366"/>
    <w:multiLevelType w:val="multilevel"/>
    <w:tmpl w:val="599AC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F4025D"/>
    <w:multiLevelType w:val="hybridMultilevel"/>
    <w:tmpl w:val="8C68EC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703ED2"/>
    <w:multiLevelType w:val="hybridMultilevel"/>
    <w:tmpl w:val="7040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038BC"/>
    <w:multiLevelType w:val="multilevel"/>
    <w:tmpl w:val="349CAAA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7A2C349D"/>
    <w:multiLevelType w:val="hybridMultilevel"/>
    <w:tmpl w:val="3FF6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42B3D"/>
    <w:multiLevelType w:val="hybridMultilevel"/>
    <w:tmpl w:val="1078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D4F59"/>
    <w:multiLevelType w:val="hybridMultilevel"/>
    <w:tmpl w:val="88EA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7"/>
  </w:num>
  <w:num w:numId="7">
    <w:abstractNumId w:val="12"/>
  </w:num>
  <w:num w:numId="8">
    <w:abstractNumId w:val="8"/>
  </w:num>
  <w:num w:numId="9">
    <w:abstractNumId w:val="7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2"/>
  </w:num>
  <w:num w:numId="15">
    <w:abstractNumId w:val="0"/>
  </w:num>
  <w:num w:numId="16">
    <w:abstractNumId w:val="14"/>
  </w:num>
  <w:num w:numId="17">
    <w:abstractNumId w:val="9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0C"/>
    <w:rsid w:val="000150B4"/>
    <w:rsid w:val="00015D2E"/>
    <w:rsid w:val="00026C05"/>
    <w:rsid w:val="00033E09"/>
    <w:rsid w:val="00037F8D"/>
    <w:rsid w:val="000462E2"/>
    <w:rsid w:val="00046E7E"/>
    <w:rsid w:val="000479BE"/>
    <w:rsid w:val="00060307"/>
    <w:rsid w:val="000750D8"/>
    <w:rsid w:val="000C08FB"/>
    <w:rsid w:val="000C62B5"/>
    <w:rsid w:val="000D2591"/>
    <w:rsid w:val="000F50B4"/>
    <w:rsid w:val="00114291"/>
    <w:rsid w:val="001244F1"/>
    <w:rsid w:val="00126DEE"/>
    <w:rsid w:val="001273CC"/>
    <w:rsid w:val="00135E85"/>
    <w:rsid w:val="00142DCA"/>
    <w:rsid w:val="0014478A"/>
    <w:rsid w:val="00147A61"/>
    <w:rsid w:val="0016100F"/>
    <w:rsid w:val="0017741A"/>
    <w:rsid w:val="00181533"/>
    <w:rsid w:val="0018411F"/>
    <w:rsid w:val="001B3710"/>
    <w:rsid w:val="001B458C"/>
    <w:rsid w:val="001C0888"/>
    <w:rsid w:val="001C145D"/>
    <w:rsid w:val="001D411E"/>
    <w:rsid w:val="001D5E5E"/>
    <w:rsid w:val="001F560D"/>
    <w:rsid w:val="001F69FD"/>
    <w:rsid w:val="002075D6"/>
    <w:rsid w:val="00220A91"/>
    <w:rsid w:val="002254D2"/>
    <w:rsid w:val="0022727F"/>
    <w:rsid w:val="00234211"/>
    <w:rsid w:val="00235A30"/>
    <w:rsid w:val="002402FA"/>
    <w:rsid w:val="002423C4"/>
    <w:rsid w:val="002447C4"/>
    <w:rsid w:val="00251E03"/>
    <w:rsid w:val="002545C1"/>
    <w:rsid w:val="00276820"/>
    <w:rsid w:val="0028597A"/>
    <w:rsid w:val="00296BF4"/>
    <w:rsid w:val="00296F60"/>
    <w:rsid w:val="002B7A20"/>
    <w:rsid w:val="002C2EF1"/>
    <w:rsid w:val="002D1C01"/>
    <w:rsid w:val="002E48DC"/>
    <w:rsid w:val="002F4D6F"/>
    <w:rsid w:val="002F5967"/>
    <w:rsid w:val="002F5C5F"/>
    <w:rsid w:val="002F6ABB"/>
    <w:rsid w:val="0031212F"/>
    <w:rsid w:val="00315845"/>
    <w:rsid w:val="0031783D"/>
    <w:rsid w:val="003357F0"/>
    <w:rsid w:val="0034012B"/>
    <w:rsid w:val="00342C5E"/>
    <w:rsid w:val="003507A6"/>
    <w:rsid w:val="00357040"/>
    <w:rsid w:val="003626AE"/>
    <w:rsid w:val="00371E74"/>
    <w:rsid w:val="00382FE1"/>
    <w:rsid w:val="00391811"/>
    <w:rsid w:val="00393BFA"/>
    <w:rsid w:val="003A480C"/>
    <w:rsid w:val="003B56F1"/>
    <w:rsid w:val="003C2648"/>
    <w:rsid w:val="003C65DC"/>
    <w:rsid w:val="00401E99"/>
    <w:rsid w:val="00412A9C"/>
    <w:rsid w:val="004316C8"/>
    <w:rsid w:val="00440678"/>
    <w:rsid w:val="0046462C"/>
    <w:rsid w:val="0048251E"/>
    <w:rsid w:val="004835B9"/>
    <w:rsid w:val="00485AE3"/>
    <w:rsid w:val="0049076B"/>
    <w:rsid w:val="00497FE2"/>
    <w:rsid w:val="004A26BA"/>
    <w:rsid w:val="004D2EDD"/>
    <w:rsid w:val="004E20EF"/>
    <w:rsid w:val="005052A1"/>
    <w:rsid w:val="00514B17"/>
    <w:rsid w:val="0051618E"/>
    <w:rsid w:val="00555C0A"/>
    <w:rsid w:val="00563138"/>
    <w:rsid w:val="00585448"/>
    <w:rsid w:val="005944AC"/>
    <w:rsid w:val="005A1A8B"/>
    <w:rsid w:val="005A3270"/>
    <w:rsid w:val="005B1C6E"/>
    <w:rsid w:val="005B2B82"/>
    <w:rsid w:val="005C25D9"/>
    <w:rsid w:val="00600AE4"/>
    <w:rsid w:val="006326F4"/>
    <w:rsid w:val="00643F03"/>
    <w:rsid w:val="00643F3F"/>
    <w:rsid w:val="006510CC"/>
    <w:rsid w:val="00661EBB"/>
    <w:rsid w:val="00663A5D"/>
    <w:rsid w:val="0067623A"/>
    <w:rsid w:val="006804B8"/>
    <w:rsid w:val="006829A6"/>
    <w:rsid w:val="006B00BB"/>
    <w:rsid w:val="006C0682"/>
    <w:rsid w:val="006D52C5"/>
    <w:rsid w:val="006D6107"/>
    <w:rsid w:val="006F177A"/>
    <w:rsid w:val="00747AA8"/>
    <w:rsid w:val="0076552E"/>
    <w:rsid w:val="0078460F"/>
    <w:rsid w:val="0079503C"/>
    <w:rsid w:val="007950ED"/>
    <w:rsid w:val="0079747B"/>
    <w:rsid w:val="007A111F"/>
    <w:rsid w:val="007A41C4"/>
    <w:rsid w:val="007B39AF"/>
    <w:rsid w:val="007B456C"/>
    <w:rsid w:val="007C74F0"/>
    <w:rsid w:val="007D1EB0"/>
    <w:rsid w:val="007E2DE7"/>
    <w:rsid w:val="00813382"/>
    <w:rsid w:val="0082587B"/>
    <w:rsid w:val="008402B1"/>
    <w:rsid w:val="00872A81"/>
    <w:rsid w:val="0087438B"/>
    <w:rsid w:val="008818EA"/>
    <w:rsid w:val="00883D77"/>
    <w:rsid w:val="008E019E"/>
    <w:rsid w:val="009008F2"/>
    <w:rsid w:val="00912571"/>
    <w:rsid w:val="009148B0"/>
    <w:rsid w:val="00917C49"/>
    <w:rsid w:val="009252FC"/>
    <w:rsid w:val="00960A37"/>
    <w:rsid w:val="00960A47"/>
    <w:rsid w:val="00967847"/>
    <w:rsid w:val="00973488"/>
    <w:rsid w:val="00984AC8"/>
    <w:rsid w:val="00985F07"/>
    <w:rsid w:val="009A2C08"/>
    <w:rsid w:val="009A43C0"/>
    <w:rsid w:val="009A49F4"/>
    <w:rsid w:val="009D21BE"/>
    <w:rsid w:val="009E3D53"/>
    <w:rsid w:val="009E5D9A"/>
    <w:rsid w:val="00A0171C"/>
    <w:rsid w:val="00A04327"/>
    <w:rsid w:val="00A06462"/>
    <w:rsid w:val="00A23166"/>
    <w:rsid w:val="00A2334F"/>
    <w:rsid w:val="00A366F5"/>
    <w:rsid w:val="00A47C16"/>
    <w:rsid w:val="00A536F6"/>
    <w:rsid w:val="00A615F0"/>
    <w:rsid w:val="00A645E7"/>
    <w:rsid w:val="00AA05B3"/>
    <w:rsid w:val="00AB1549"/>
    <w:rsid w:val="00AB4829"/>
    <w:rsid w:val="00AE61B6"/>
    <w:rsid w:val="00AE72EE"/>
    <w:rsid w:val="00AF4EC4"/>
    <w:rsid w:val="00B0066D"/>
    <w:rsid w:val="00B11C61"/>
    <w:rsid w:val="00B203BC"/>
    <w:rsid w:val="00B226A6"/>
    <w:rsid w:val="00B2386D"/>
    <w:rsid w:val="00B44E92"/>
    <w:rsid w:val="00B45B85"/>
    <w:rsid w:val="00B46BE6"/>
    <w:rsid w:val="00B6659D"/>
    <w:rsid w:val="00B72279"/>
    <w:rsid w:val="00B745C4"/>
    <w:rsid w:val="00B8462C"/>
    <w:rsid w:val="00B86D7D"/>
    <w:rsid w:val="00B916F3"/>
    <w:rsid w:val="00BD1162"/>
    <w:rsid w:val="00BD2B53"/>
    <w:rsid w:val="00BD5A5E"/>
    <w:rsid w:val="00BD63B0"/>
    <w:rsid w:val="00BF08F4"/>
    <w:rsid w:val="00C0134D"/>
    <w:rsid w:val="00C10CE7"/>
    <w:rsid w:val="00C34EC1"/>
    <w:rsid w:val="00C70B54"/>
    <w:rsid w:val="00CC20AC"/>
    <w:rsid w:val="00CC6F67"/>
    <w:rsid w:val="00CD0F54"/>
    <w:rsid w:val="00CF1CB9"/>
    <w:rsid w:val="00CF2E93"/>
    <w:rsid w:val="00D121EE"/>
    <w:rsid w:val="00D42F8F"/>
    <w:rsid w:val="00D57332"/>
    <w:rsid w:val="00D62B91"/>
    <w:rsid w:val="00D63CD2"/>
    <w:rsid w:val="00D73AA9"/>
    <w:rsid w:val="00D802AB"/>
    <w:rsid w:val="00D820F9"/>
    <w:rsid w:val="00D87D78"/>
    <w:rsid w:val="00DA3902"/>
    <w:rsid w:val="00DA6410"/>
    <w:rsid w:val="00DB5707"/>
    <w:rsid w:val="00DB72DB"/>
    <w:rsid w:val="00DB7BD5"/>
    <w:rsid w:val="00DC5F86"/>
    <w:rsid w:val="00DD05A7"/>
    <w:rsid w:val="00DD6A76"/>
    <w:rsid w:val="00DF15FB"/>
    <w:rsid w:val="00DF774D"/>
    <w:rsid w:val="00DF7F79"/>
    <w:rsid w:val="00E127A4"/>
    <w:rsid w:val="00E21BE2"/>
    <w:rsid w:val="00E45372"/>
    <w:rsid w:val="00E56220"/>
    <w:rsid w:val="00E57942"/>
    <w:rsid w:val="00E70631"/>
    <w:rsid w:val="00E74E4E"/>
    <w:rsid w:val="00E76AB7"/>
    <w:rsid w:val="00E90924"/>
    <w:rsid w:val="00E93AE0"/>
    <w:rsid w:val="00E977E7"/>
    <w:rsid w:val="00EA5EC8"/>
    <w:rsid w:val="00EB0B5A"/>
    <w:rsid w:val="00EB3981"/>
    <w:rsid w:val="00EB4A90"/>
    <w:rsid w:val="00EB6104"/>
    <w:rsid w:val="00EC44D3"/>
    <w:rsid w:val="00EC7BBC"/>
    <w:rsid w:val="00ED510E"/>
    <w:rsid w:val="00F6359A"/>
    <w:rsid w:val="00F741EC"/>
    <w:rsid w:val="00F772BB"/>
    <w:rsid w:val="00F81115"/>
    <w:rsid w:val="00F848D2"/>
    <w:rsid w:val="00F911DA"/>
    <w:rsid w:val="00FB20E9"/>
    <w:rsid w:val="00FB2B6D"/>
    <w:rsid w:val="00FD05CC"/>
    <w:rsid w:val="00FD2111"/>
    <w:rsid w:val="00FE1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EFBA9-313C-4C9E-BCA3-8D324906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3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83D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1783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8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1783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1783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31783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1783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1783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31783D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2">
    <w:name w:val="Основной текст с отступом 2 Знак"/>
    <w:basedOn w:val="a0"/>
    <w:link w:val="21"/>
    <w:rsid w:val="0031783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alloon Text"/>
    <w:basedOn w:val="a"/>
    <w:link w:val="a8"/>
    <w:rsid w:val="0031783D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rsid w:val="0031783D"/>
    <w:rPr>
      <w:rFonts w:ascii="Segoe UI" w:eastAsia="Times New Roman" w:hAnsi="Segoe UI" w:cs="Times New Roman"/>
      <w:sz w:val="18"/>
      <w:szCs w:val="18"/>
    </w:rPr>
  </w:style>
  <w:style w:type="paragraph" w:styleId="3">
    <w:name w:val="Body Text Indent 3"/>
    <w:basedOn w:val="a"/>
    <w:link w:val="30"/>
    <w:rsid w:val="003178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1783D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1">
    <w:name w:val="Font Style11"/>
    <w:rsid w:val="0031783D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2">
    <w:name w:val="Font Style12"/>
    <w:rsid w:val="0031783D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Обычный1"/>
    <w:rsid w:val="0031783D"/>
    <w:pPr>
      <w:spacing w:before="100" w:after="10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317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9pt">
    <w:name w:val="Основной текст (2) + 9 pt"/>
    <w:rsid w:val="00317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31783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31783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31783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basedOn w:val="a0"/>
    <w:link w:val="ac"/>
    <w:rsid w:val="0031783D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0"/>
    <w:rsid w:val="0031783D"/>
    <w:rPr>
      <w:shd w:val="clear" w:color="auto" w:fill="FFFFFF"/>
    </w:rPr>
  </w:style>
  <w:style w:type="character" w:customStyle="1" w:styleId="23">
    <w:name w:val="Основной текст (2)_"/>
    <w:link w:val="24"/>
    <w:rsid w:val="0031783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3D"/>
    <w:pPr>
      <w:widowControl w:val="0"/>
      <w:shd w:val="clear" w:color="auto" w:fill="FFFFFF"/>
      <w:spacing w:before="6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31783D"/>
    <w:pPr>
      <w:widowControl w:val="0"/>
      <w:shd w:val="clear" w:color="auto" w:fill="FFFFFF"/>
      <w:spacing w:before="300" w:after="7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e">
    <w:name w:val="Table Grid"/>
    <w:basedOn w:val="a1"/>
    <w:uiPriority w:val="59"/>
    <w:rsid w:val="0031783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31783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783D"/>
    <w:pPr>
      <w:widowControl w:val="0"/>
      <w:autoSpaceDE w:val="0"/>
      <w:autoSpaceDN w:val="0"/>
      <w:adjustRightInd w:val="0"/>
      <w:spacing w:line="295" w:lineRule="exact"/>
      <w:jc w:val="center"/>
    </w:pPr>
    <w:rPr>
      <w:rFonts w:cs="Times New Roman"/>
    </w:rPr>
  </w:style>
  <w:style w:type="paragraph" w:customStyle="1" w:styleId="Style2">
    <w:name w:val="Style2"/>
    <w:basedOn w:val="a"/>
    <w:uiPriority w:val="99"/>
    <w:rsid w:val="0031783D"/>
    <w:pPr>
      <w:widowControl w:val="0"/>
      <w:autoSpaceDE w:val="0"/>
      <w:autoSpaceDN w:val="0"/>
      <w:adjustRightInd w:val="0"/>
      <w:spacing w:line="310" w:lineRule="exact"/>
      <w:jc w:val="center"/>
    </w:pPr>
    <w:rPr>
      <w:rFonts w:cs="Times New Roman"/>
    </w:rPr>
  </w:style>
  <w:style w:type="paragraph" w:customStyle="1" w:styleId="Style3">
    <w:name w:val="Style3"/>
    <w:basedOn w:val="a"/>
    <w:uiPriority w:val="99"/>
    <w:rsid w:val="0031783D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4">
    <w:name w:val="Style4"/>
    <w:basedOn w:val="a"/>
    <w:uiPriority w:val="99"/>
    <w:rsid w:val="0031783D"/>
    <w:pPr>
      <w:widowControl w:val="0"/>
      <w:autoSpaceDE w:val="0"/>
      <w:autoSpaceDN w:val="0"/>
      <w:adjustRightInd w:val="0"/>
      <w:spacing w:line="302" w:lineRule="exact"/>
      <w:jc w:val="both"/>
    </w:pPr>
    <w:rPr>
      <w:rFonts w:cs="Times New Roman"/>
    </w:rPr>
  </w:style>
  <w:style w:type="character" w:customStyle="1" w:styleId="FontStyle16">
    <w:name w:val="Font Style16"/>
    <w:uiPriority w:val="99"/>
    <w:rsid w:val="0031783D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Title"/>
    <w:aliases w:val=" Знак2,Знак1,Знак,Body Text,Знак2"/>
    <w:basedOn w:val="a"/>
    <w:link w:val="af0"/>
    <w:qFormat/>
    <w:rsid w:val="0031783D"/>
    <w:pPr>
      <w:jc w:val="center"/>
    </w:pPr>
    <w:rPr>
      <w:rFonts w:cs="Times New Roman"/>
      <w:b/>
      <w:sz w:val="28"/>
      <w:szCs w:val="20"/>
    </w:rPr>
  </w:style>
  <w:style w:type="character" w:customStyle="1" w:styleId="af0">
    <w:name w:val="Название Знак"/>
    <w:aliases w:val=" Знак2 Знак,Знак1 Знак,Знак Знак,Body Text Знак,Знак2 Знак"/>
    <w:basedOn w:val="a0"/>
    <w:link w:val="af"/>
    <w:rsid w:val="0031783D"/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List Paragraph"/>
    <w:basedOn w:val="a"/>
    <w:uiPriority w:val="34"/>
    <w:qFormat/>
    <w:rsid w:val="005A1A8B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customStyle="1" w:styleId="12">
    <w:name w:val="Основной текст (12)"/>
    <w:basedOn w:val="a0"/>
    <w:rsid w:val="00594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594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2">
    <w:name w:val="Hyperlink"/>
    <w:basedOn w:val="a0"/>
    <w:uiPriority w:val="99"/>
    <w:unhideWhenUsed/>
    <w:rsid w:val="000D2591"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e"/>
    <w:uiPriority w:val="39"/>
    <w:rsid w:val="00EB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86BFC-2F48-4C7B-BC89-FF685F44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170</cp:revision>
  <cp:lastPrinted>2023-11-20T11:29:00Z</cp:lastPrinted>
  <dcterms:created xsi:type="dcterms:W3CDTF">2020-03-23T12:09:00Z</dcterms:created>
  <dcterms:modified xsi:type="dcterms:W3CDTF">2023-11-24T06:52:00Z</dcterms:modified>
</cp:coreProperties>
</file>