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F9" w:rsidRPr="004353F9" w:rsidRDefault="004353F9" w:rsidP="004353F9">
      <w:pPr>
        <w:pStyle w:val="1"/>
        <w:spacing w:line="360" w:lineRule="auto"/>
        <w:ind w:left="431" w:hanging="431"/>
        <w:jc w:val="center"/>
        <w:rPr>
          <w:sz w:val="36"/>
        </w:rPr>
      </w:pPr>
      <w:r w:rsidRPr="004353F9">
        <w:rPr>
          <w:sz w:val="36"/>
        </w:rPr>
        <w:t>В 2024 году 283,4 тысячи женщин и новорожденных Московского региона получили услуги по родовым сертификатам</w:t>
      </w:r>
    </w:p>
    <w:p w:rsidR="004353F9" w:rsidRPr="004353F9" w:rsidRDefault="00BC69B8" w:rsidP="004353F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353F9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4353F9">
        <w:rPr>
          <w:spacing w:val="2"/>
          <w:sz w:val="28"/>
          <w:szCs w:val="28"/>
        </w:rPr>
        <w:t>г</w:t>
      </w:r>
      <w:proofErr w:type="gramEnd"/>
      <w:r w:rsidRPr="004353F9">
        <w:rPr>
          <w:spacing w:val="2"/>
          <w:sz w:val="28"/>
          <w:szCs w:val="28"/>
        </w:rPr>
        <w:t xml:space="preserve">. Москве и Московской области </w:t>
      </w:r>
      <w:r w:rsidR="00E46521" w:rsidRPr="004353F9">
        <w:rPr>
          <w:spacing w:val="2"/>
          <w:sz w:val="28"/>
          <w:szCs w:val="28"/>
        </w:rPr>
        <w:t>сообщает</w:t>
      </w:r>
      <w:r w:rsidR="00E145E2" w:rsidRPr="004353F9">
        <w:rPr>
          <w:spacing w:val="2"/>
          <w:sz w:val="28"/>
          <w:szCs w:val="28"/>
        </w:rPr>
        <w:t xml:space="preserve">, </w:t>
      </w:r>
      <w:r w:rsidR="00E46521" w:rsidRPr="004353F9">
        <w:rPr>
          <w:spacing w:val="2"/>
          <w:sz w:val="28"/>
          <w:szCs w:val="28"/>
        </w:rPr>
        <w:t xml:space="preserve">что </w:t>
      </w:r>
      <w:r w:rsidR="004353F9">
        <w:rPr>
          <w:sz w:val="28"/>
          <w:szCs w:val="28"/>
        </w:rPr>
        <w:t>п</w:t>
      </w:r>
      <w:r w:rsidR="004353F9" w:rsidRPr="004353F9">
        <w:rPr>
          <w:sz w:val="28"/>
          <w:szCs w:val="28"/>
        </w:rPr>
        <w:t>о данным Отделения СФР по Москве и Московской области, с помощью родовых сертификатов 283,4 тысячи женщин и новорожденных получили различные услуги в медицинских учреждениях.</w:t>
      </w:r>
    </w:p>
    <w:p w:rsidR="004353F9" w:rsidRPr="004353F9" w:rsidRDefault="004353F9" w:rsidP="004353F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353F9">
        <w:rPr>
          <w:sz w:val="28"/>
          <w:szCs w:val="28"/>
        </w:rPr>
        <w:t>Родовый</w:t>
      </w:r>
      <w:proofErr w:type="spellEnd"/>
      <w:r w:rsidRPr="004353F9">
        <w:rPr>
          <w:sz w:val="28"/>
          <w:szCs w:val="28"/>
        </w:rPr>
        <w:t xml:space="preserve"> сертификат — это документ, который предоставляет беременной женщине право выбрать медучреждение, в котором она будет наблюдаться до и после беременности, а также рожать.</w:t>
      </w:r>
    </w:p>
    <w:p w:rsidR="004353F9" w:rsidRPr="004353F9" w:rsidRDefault="004353F9" w:rsidP="004353F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353F9">
        <w:rPr>
          <w:sz w:val="28"/>
          <w:szCs w:val="28"/>
        </w:rPr>
        <w:t>Электронный сертификат формируется врачами при первом посещении женской консультации по месту жительства. Если сертификат не был открыт женской консультацией, его сформирует роддом. Сертификат также может быть оформлен в детской поликлинике, где будут проводиться профилактические осмотры ребенка в течение первого года жизни.</w:t>
      </w:r>
    </w:p>
    <w:p w:rsidR="004353F9" w:rsidRPr="004353F9" w:rsidRDefault="004353F9" w:rsidP="004353F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353F9">
        <w:rPr>
          <w:sz w:val="28"/>
          <w:szCs w:val="28"/>
        </w:rPr>
        <w:t>«По</w:t>
      </w:r>
      <w:r w:rsidRPr="00CF2F24">
        <w:rPr>
          <w:spacing w:val="-22"/>
          <w:sz w:val="2"/>
          <w:szCs w:val="28"/>
        </w:rPr>
        <w:t xml:space="preserve"> </w:t>
      </w:r>
      <w:r w:rsidRPr="004353F9">
        <w:rPr>
          <w:sz w:val="28"/>
          <w:szCs w:val="28"/>
        </w:rPr>
        <w:t>родовому</w:t>
      </w:r>
      <w:r w:rsidRPr="00CF2F24">
        <w:rPr>
          <w:sz w:val="2"/>
          <w:szCs w:val="28"/>
        </w:rPr>
        <w:t xml:space="preserve"> </w:t>
      </w:r>
      <w:r w:rsidRPr="004353F9">
        <w:rPr>
          <w:sz w:val="28"/>
          <w:szCs w:val="28"/>
        </w:rPr>
        <w:t xml:space="preserve">сертификату оплачиваются услуги, оказанные государственными или частными медицинскими организациями в рамках обязательного медицинского страхования. Все необходимые для оплаты сведения мы получаем автоматически в рамках межведомственного взаимодействия, — отметил заместитель управляющего Отделением СФР по Москве и Московской области </w:t>
      </w:r>
      <w:r w:rsidRPr="004353F9">
        <w:rPr>
          <w:rStyle w:val="aa"/>
          <w:sz w:val="28"/>
          <w:szCs w:val="28"/>
        </w:rPr>
        <w:t xml:space="preserve">Алексей Путин. — </w:t>
      </w:r>
      <w:r w:rsidRPr="004353F9">
        <w:rPr>
          <w:sz w:val="28"/>
          <w:szCs w:val="28"/>
        </w:rPr>
        <w:t xml:space="preserve">Это, в частности, данные о постановке на учет в женской консультации, а также информация о том, что роды успешно приняты, а </w:t>
      </w:r>
      <w:r w:rsidRPr="004353F9">
        <w:rPr>
          <w:sz w:val="28"/>
          <w:szCs w:val="28"/>
        </w:rPr>
        <w:lastRenderedPageBreak/>
        <w:t>услуги по профилактическому наблюдению ребенка в течение первого года жизни — оказаны».</w:t>
      </w:r>
    </w:p>
    <w:p w:rsidR="004353F9" w:rsidRPr="004353F9" w:rsidRDefault="004353F9" w:rsidP="004353F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353F9">
        <w:rPr>
          <w:sz w:val="28"/>
          <w:szCs w:val="28"/>
        </w:rPr>
        <w:t>Сертификат состоит из трех талонов, каждый из которых заполняется при обращении в выбранное медицинское учреждение.</w:t>
      </w:r>
      <w:r w:rsidRPr="00CF2F24">
        <w:rPr>
          <w:spacing w:val="-8"/>
          <w:sz w:val="2"/>
          <w:szCs w:val="28"/>
        </w:rPr>
        <w:t xml:space="preserve"> </w:t>
      </w:r>
      <w:r w:rsidRPr="004353F9">
        <w:rPr>
          <w:sz w:val="28"/>
          <w:szCs w:val="28"/>
        </w:rPr>
        <w:t xml:space="preserve">Если будущая мама наблюдается на платной основе, то </w:t>
      </w:r>
      <w:proofErr w:type="spellStart"/>
      <w:r w:rsidRPr="004353F9">
        <w:rPr>
          <w:sz w:val="28"/>
          <w:szCs w:val="28"/>
        </w:rPr>
        <w:t>родовый</w:t>
      </w:r>
      <w:proofErr w:type="spellEnd"/>
      <w:r w:rsidRPr="004353F9">
        <w:rPr>
          <w:sz w:val="28"/>
          <w:szCs w:val="28"/>
        </w:rPr>
        <w:t xml:space="preserve"> сертификат не формируется. Суммарная стоимость сертификата в текущем году составляет 12 тысяч рублей. Отделение СФР по Москве и Московской области перечисляет средства за оказанные услуги напрямую медицинским организациям на их лицевые счета.</w:t>
      </w:r>
    </w:p>
    <w:p w:rsidR="004353F9" w:rsidRPr="00CF2F24" w:rsidRDefault="004353F9" w:rsidP="004353F9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CF2F24">
        <w:rPr>
          <w:rStyle w:val="ad"/>
          <w:rFonts w:eastAsia="Calibri"/>
          <w:b/>
          <w:bCs/>
          <w:spacing w:val="6"/>
          <w:sz w:val="28"/>
          <w:szCs w:val="28"/>
        </w:rPr>
        <w:t>Если у вас остались вопросы, вы всегда можете обратиться в единый контакт-центр по взаимодействию с гражданами, позвонив по телефону 8 (800)100-00-01 (работает круглосуточно, звонок бесплатный).</w:t>
      </w:r>
    </w:p>
    <w:p w:rsidR="004353F9" w:rsidRPr="004353F9" w:rsidRDefault="004353F9" w:rsidP="004353F9">
      <w:pPr>
        <w:pStyle w:val="a8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4353F9">
        <w:rPr>
          <w:b/>
          <w:i/>
          <w:sz w:val="28"/>
          <w:szCs w:val="28"/>
          <w:u w:val="single"/>
        </w:rPr>
        <w:t>Отделение СФР по Москве и Московской области в социальных сетях:</w:t>
      </w:r>
    </w:p>
    <w:p w:rsidR="004353F9" w:rsidRPr="004353F9" w:rsidRDefault="004353F9" w:rsidP="004353F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353F9">
        <w:rPr>
          <w:rStyle w:val="ad"/>
          <w:rFonts w:eastAsia="Calibri"/>
          <w:b/>
          <w:sz w:val="28"/>
          <w:szCs w:val="28"/>
        </w:rPr>
        <w:t>ВКонтакте</w:t>
      </w:r>
      <w:proofErr w:type="spellEnd"/>
      <w:r w:rsidRPr="004353F9">
        <w:rPr>
          <w:rStyle w:val="ad"/>
          <w:rFonts w:eastAsia="Calibri"/>
          <w:b/>
          <w:sz w:val="28"/>
          <w:szCs w:val="28"/>
        </w:rPr>
        <w:t xml:space="preserve"> </w:t>
      </w:r>
      <w:r w:rsidRPr="004353F9">
        <w:rPr>
          <w:rStyle w:val="ad"/>
          <w:rFonts w:eastAsia="Calibri"/>
          <w:sz w:val="28"/>
          <w:szCs w:val="28"/>
        </w:rPr>
        <w:t>– https://vk.com/sfr.moskva.i.moskovskaya.oblast</w:t>
      </w:r>
      <w:r w:rsidRPr="004353F9">
        <w:rPr>
          <w:sz w:val="28"/>
          <w:szCs w:val="28"/>
        </w:rPr>
        <w:t>;</w:t>
      </w:r>
    </w:p>
    <w:p w:rsidR="004353F9" w:rsidRPr="004353F9" w:rsidRDefault="004353F9" w:rsidP="004353F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353F9">
        <w:rPr>
          <w:rStyle w:val="ad"/>
          <w:rFonts w:eastAsia="Calibri"/>
          <w:b/>
          <w:sz w:val="28"/>
          <w:szCs w:val="28"/>
        </w:rPr>
        <w:t>Одноклассники</w:t>
      </w:r>
      <w:r w:rsidRPr="004353F9">
        <w:rPr>
          <w:rStyle w:val="ad"/>
          <w:rFonts w:eastAsia="Calibri"/>
          <w:sz w:val="28"/>
          <w:szCs w:val="28"/>
        </w:rPr>
        <w:t xml:space="preserve"> – https://ok.ru/sfr.msk.i.moskobl</w:t>
      </w:r>
      <w:r w:rsidRPr="004353F9">
        <w:rPr>
          <w:sz w:val="28"/>
          <w:szCs w:val="28"/>
        </w:rPr>
        <w:t>;</w:t>
      </w:r>
    </w:p>
    <w:p w:rsidR="004353F9" w:rsidRPr="004353F9" w:rsidRDefault="004353F9" w:rsidP="004353F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353F9">
        <w:rPr>
          <w:rStyle w:val="ad"/>
          <w:rFonts w:eastAsia="Calibri"/>
          <w:b/>
          <w:sz w:val="28"/>
          <w:szCs w:val="28"/>
        </w:rPr>
        <w:t>Телеграм</w:t>
      </w:r>
      <w:proofErr w:type="spellEnd"/>
      <w:r w:rsidRPr="004353F9">
        <w:rPr>
          <w:rStyle w:val="ad"/>
          <w:rFonts w:eastAsia="Calibri"/>
          <w:sz w:val="28"/>
          <w:szCs w:val="28"/>
        </w:rPr>
        <w:t xml:space="preserve"> – https://t.me/sfr_moskva_i_moskovskayaoblast</w:t>
      </w:r>
      <w:r w:rsidRPr="004353F9">
        <w:rPr>
          <w:sz w:val="28"/>
          <w:szCs w:val="28"/>
        </w:rPr>
        <w:t>.</w:t>
      </w:r>
    </w:p>
    <w:p w:rsidR="004353F9" w:rsidRPr="00E46521" w:rsidRDefault="004353F9" w:rsidP="004353F9">
      <w:pPr>
        <w:pStyle w:val="a8"/>
        <w:spacing w:line="360" w:lineRule="auto"/>
        <w:jc w:val="both"/>
        <w:rPr>
          <w:b/>
          <w:i/>
          <w:color w:val="212121"/>
          <w:spacing w:val="-5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E97F2E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29E" w:rsidRDefault="002C129E" w:rsidP="00E60B04">
      <w:pPr>
        <w:spacing w:after="0" w:line="240" w:lineRule="auto"/>
      </w:pPr>
      <w:r>
        <w:separator/>
      </w:r>
    </w:p>
  </w:endnote>
  <w:endnote w:type="continuationSeparator" w:id="0">
    <w:p w:rsidR="002C129E" w:rsidRDefault="002C129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29E" w:rsidRDefault="002C129E" w:rsidP="00E60B04">
      <w:pPr>
        <w:spacing w:after="0" w:line="240" w:lineRule="auto"/>
      </w:pPr>
      <w:r>
        <w:separator/>
      </w:r>
    </w:p>
  </w:footnote>
  <w:footnote w:type="continuationSeparator" w:id="0">
    <w:p w:rsidR="002C129E" w:rsidRDefault="002C129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61A2">
      <w:pict>
        <v:rect id="_x0000_i1025" style="width:350.6pt;height:.05pt;flip:y" o:hrpct="944" o:hralign="center" o:hrstd="t" o:hr="t" fillcolor="gray" stroked="f"/>
      </w:pict>
    </w:r>
    <w:r w:rsidR="000B61A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style="mso-next-textbox:#_x0000_s1025"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3F23CC"/>
    <w:multiLevelType w:val="hybridMultilevel"/>
    <w:tmpl w:val="E96C6E6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AF3C09"/>
    <w:multiLevelType w:val="hybridMultilevel"/>
    <w:tmpl w:val="DEE4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641508"/>
    <w:multiLevelType w:val="hybridMultilevel"/>
    <w:tmpl w:val="1AF6BE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BB3EA3"/>
    <w:multiLevelType w:val="hybridMultilevel"/>
    <w:tmpl w:val="6D829C3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21165F"/>
    <w:multiLevelType w:val="hybridMultilevel"/>
    <w:tmpl w:val="D40083E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B61A2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27DE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4AD9"/>
    <w:rsid w:val="00196371"/>
    <w:rsid w:val="001A03B3"/>
    <w:rsid w:val="001A43A0"/>
    <w:rsid w:val="001C0D7D"/>
    <w:rsid w:val="001C23F0"/>
    <w:rsid w:val="001C3293"/>
    <w:rsid w:val="001C67CA"/>
    <w:rsid w:val="001C7331"/>
    <w:rsid w:val="001D1FC6"/>
    <w:rsid w:val="001F1BAE"/>
    <w:rsid w:val="001F21CE"/>
    <w:rsid w:val="001F54A5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2368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29E"/>
    <w:rsid w:val="002C1316"/>
    <w:rsid w:val="002C53B8"/>
    <w:rsid w:val="002C65DD"/>
    <w:rsid w:val="002C706C"/>
    <w:rsid w:val="002D01F6"/>
    <w:rsid w:val="002D09CA"/>
    <w:rsid w:val="002D382A"/>
    <w:rsid w:val="002E422E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175A"/>
    <w:rsid w:val="003B29B5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53F9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5D7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47608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058D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3794F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A41FA"/>
    <w:rsid w:val="007B1487"/>
    <w:rsid w:val="007B313A"/>
    <w:rsid w:val="007B3DB3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619F"/>
    <w:rsid w:val="0081716F"/>
    <w:rsid w:val="0082231A"/>
    <w:rsid w:val="008230DF"/>
    <w:rsid w:val="00845082"/>
    <w:rsid w:val="00846B80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2EEE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4660"/>
    <w:rsid w:val="009B5923"/>
    <w:rsid w:val="009C1024"/>
    <w:rsid w:val="009C405B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001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35A"/>
    <w:rsid w:val="00B76E79"/>
    <w:rsid w:val="00B80967"/>
    <w:rsid w:val="00B82216"/>
    <w:rsid w:val="00B82883"/>
    <w:rsid w:val="00B90394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2135"/>
    <w:rsid w:val="00BD38E8"/>
    <w:rsid w:val="00BD7F54"/>
    <w:rsid w:val="00BE416F"/>
    <w:rsid w:val="00BE7DB1"/>
    <w:rsid w:val="00BF062D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1713"/>
    <w:rsid w:val="00CF2644"/>
    <w:rsid w:val="00CF2F2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0E9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6521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97F2E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C5205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2024-10-28T06:20:00Z</cp:lastPrinted>
  <dcterms:created xsi:type="dcterms:W3CDTF">2024-10-28T06:19:00Z</dcterms:created>
  <dcterms:modified xsi:type="dcterms:W3CDTF">2024-10-28T06:22:00Z</dcterms:modified>
</cp:coreProperties>
</file>