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B04" w:rsidRDefault="00B63B04" w:rsidP="00B63B04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22F4E">
        <w:rPr>
          <w:rFonts w:eastAsia="Calibri"/>
          <w:sz w:val="28"/>
          <w:szCs w:val="28"/>
          <w:lang w:eastAsia="en-US"/>
        </w:rPr>
        <w:t xml:space="preserve">Прокуратурой города проведена проверка </w:t>
      </w:r>
      <w:r>
        <w:rPr>
          <w:rFonts w:eastAsia="Calibri"/>
          <w:sz w:val="28"/>
          <w:szCs w:val="28"/>
          <w:lang w:eastAsia="en-US"/>
        </w:rPr>
        <w:t>законодательства                                                о социальной защите детей.</w:t>
      </w:r>
    </w:p>
    <w:p w:rsidR="00B63B04" w:rsidRDefault="00B63B04" w:rsidP="00B63B04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Установлено, что Решением от 2023 года Отделением фонда пенсионного и социального страхования Российской Федерации по г. Москве и Московской области гражданину А. отказано в назначении ежемесячного пособия в связи с рождением и воспитанием ребенка по следующему основанию: превышение уровня имущественной обеспеченности.</w:t>
      </w:r>
    </w:p>
    <w:p w:rsidR="00B63B04" w:rsidRDefault="00B63B04" w:rsidP="00B63B04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Проведенной прокуратурой города проверкой также установлено, что по причине полного совпадения паспортных и именных данных с иным человеком, Ивановой А. отказано в назначении пособия на ребенка.</w:t>
      </w:r>
    </w:p>
    <w:p w:rsidR="00B63B04" w:rsidRDefault="00B63B04" w:rsidP="00B63B04">
      <w:pPr>
        <w:pStyle w:val="ConsPlusNormal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связи с выявленными нарушениями, прокуратурой города в адрес руководителя Отделения</w:t>
      </w:r>
      <w:r w:rsidRPr="00DD7ABF">
        <w:rPr>
          <w:rFonts w:eastAsia="Calibri"/>
          <w:sz w:val="28"/>
          <w:szCs w:val="28"/>
          <w:lang w:eastAsia="en-US"/>
        </w:rPr>
        <w:t xml:space="preserve"> фонда пенсионного и социального страхования Российской Федерации по г. Москве и Московской области</w:t>
      </w:r>
      <w:r>
        <w:rPr>
          <w:rFonts w:eastAsia="Calibri"/>
          <w:sz w:val="28"/>
          <w:szCs w:val="28"/>
          <w:lang w:eastAsia="en-US"/>
        </w:rPr>
        <w:t xml:space="preserve"> внесено представление об устранении нарушений законодательства, которое рассмотрено и удовлетворено, пособие гражданину А. назначено.</w:t>
      </w:r>
    </w:p>
    <w:p w:rsidR="00B63B04" w:rsidRDefault="00B63B04" w:rsidP="00B63B04">
      <w:pPr>
        <w:pStyle w:val="ConsPlusNormal"/>
        <w:jc w:val="both"/>
        <w:rPr>
          <w:rFonts w:eastAsia="Calibri"/>
          <w:sz w:val="28"/>
          <w:szCs w:val="28"/>
          <w:lang w:eastAsia="en-US"/>
        </w:rPr>
      </w:pPr>
    </w:p>
    <w:p w:rsidR="00B63B04" w:rsidRDefault="00B63B04" w:rsidP="00B63B04">
      <w:pPr>
        <w:pStyle w:val="ConsPlus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Помощник прокурора Дорошенко М.И.</w:t>
      </w:r>
    </w:p>
    <w:p w:rsidR="00166365" w:rsidRDefault="00166365">
      <w:bookmarkStart w:id="0" w:name="_GoBack"/>
      <w:bookmarkEnd w:id="0"/>
    </w:p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81"/>
    <w:rsid w:val="00166365"/>
    <w:rsid w:val="003D1D81"/>
    <w:rsid w:val="00B6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76457-1BCA-426B-93A6-42DE24F0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3B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2024-04-08T07:58:00Z</dcterms:created>
  <dcterms:modified xsi:type="dcterms:W3CDTF">2024-04-08T07:58:00Z</dcterms:modified>
</cp:coreProperties>
</file>