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D03" w:rsidRPr="00C13D03" w:rsidRDefault="00C13D03" w:rsidP="00C13D03">
      <w:pPr>
        <w:shd w:val="clear" w:color="auto" w:fill="FFFFFF"/>
        <w:spacing w:after="375" w:line="720" w:lineRule="atLeast"/>
        <w:jc w:val="both"/>
        <w:outlineLvl w:val="0"/>
        <w:rPr>
          <w:rFonts w:ascii="Arial" w:eastAsia="Times New Roman" w:hAnsi="Arial" w:cs="Arial"/>
          <w:b/>
          <w:bCs/>
          <w:color w:val="252525"/>
          <w:kern w:val="36"/>
          <w:sz w:val="53"/>
          <w:szCs w:val="53"/>
          <w:lang w:eastAsia="ru-RU"/>
        </w:rPr>
      </w:pPr>
      <w:r w:rsidRPr="00C13D03">
        <w:rPr>
          <w:rFonts w:ascii="Arial" w:eastAsia="Times New Roman" w:hAnsi="Arial" w:cs="Arial"/>
          <w:b/>
          <w:bCs/>
          <w:color w:val="252525"/>
          <w:kern w:val="36"/>
          <w:sz w:val="53"/>
          <w:szCs w:val="53"/>
          <w:lang w:eastAsia="ru-RU"/>
        </w:rPr>
        <w:t>Анонс конкурса «Дети против коррупции»</w:t>
      </w:r>
    </w:p>
    <w:p w:rsidR="00C13D03" w:rsidRDefault="00C13D0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6.5pt;height:262.5pt">
            <v:imagedata r:id="rId4" o:title="ktji8CObAhGf6z7xrxC9wQxgdFT0TDXZdE4Yx9Ds7k31NHqI5q4aShZTmU6p9k45j1BevgRBJ6zfQgohJjBpcgqGJIUJBgge"/>
          </v:shape>
        </w:pict>
      </w:r>
      <w:bookmarkStart w:id="0" w:name="_GoBack"/>
      <w:bookmarkEnd w:id="0"/>
    </w:p>
    <w:p w:rsidR="00C13D03" w:rsidRDefault="00C13D03" w:rsidP="00C13D03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В Главном управлении региональной безопасности Московской области становится традицией проведение конкурса «Дети против коррупции», приуроченного к Международному дню борьбы с коррупцией.</w:t>
      </w:r>
    </w:p>
    <w:p w:rsidR="00C13D03" w:rsidRDefault="00C13D03" w:rsidP="00C13D03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В этом году конкурс пройдет с 25 октября 2023 г. по 25 ноября 2023 г. и охватит категорию конкурсантов, обучающихся по образовательным программам среднего профессионального образования в Московской области – техникумы, колледжи, училища.</w:t>
      </w:r>
    </w:p>
    <w:p w:rsidR="00C13D03" w:rsidRDefault="00C13D03" w:rsidP="00C13D03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 xml:space="preserve">Лучшие конкурсные работы будут размещены в виде наружной антикоррупционной рекламы на баннерах и рекламных щитах на территории всего Подмосковья, а также в качестве наружного </w:t>
      </w:r>
      <w:proofErr w:type="spellStart"/>
      <w:r>
        <w:rPr>
          <w:rFonts w:ascii="Arial" w:hAnsi="Arial" w:cs="Arial"/>
          <w:color w:val="464646"/>
          <w:sz w:val="20"/>
          <w:szCs w:val="20"/>
        </w:rPr>
        <w:t>брендирования</w:t>
      </w:r>
      <w:proofErr w:type="spellEnd"/>
      <w:r>
        <w:rPr>
          <w:rFonts w:ascii="Arial" w:hAnsi="Arial" w:cs="Arial"/>
          <w:color w:val="464646"/>
          <w:sz w:val="20"/>
          <w:szCs w:val="20"/>
        </w:rPr>
        <w:t xml:space="preserve"> пассажирского транспорта. Мы ждем от конкурсантов творческие работы по следующим направлениям: </w:t>
      </w:r>
    </w:p>
    <w:p w:rsidR="00C13D03" w:rsidRDefault="00C13D03" w:rsidP="00C13D03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— «Подмосковье против коррупции»;</w:t>
      </w:r>
    </w:p>
    <w:p w:rsidR="00C13D03" w:rsidRDefault="00C13D03" w:rsidP="00C13D03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— «Наше будущее без коррупции»;</w:t>
      </w:r>
    </w:p>
    <w:p w:rsidR="00C13D03" w:rsidRDefault="00C13D03" w:rsidP="00C13D03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— «Слышим, видим, не молчим!»;</w:t>
      </w:r>
    </w:p>
    <w:p w:rsidR="00C13D03" w:rsidRDefault="00C13D03" w:rsidP="00C13D03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— «Где говорят деньги, там молчит совесть»;</w:t>
      </w:r>
    </w:p>
    <w:p w:rsidR="00C13D03" w:rsidRDefault="00C13D03" w:rsidP="00C13D03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— «Хватит обсуждать коррупцию! Сообщи!»;</w:t>
      </w:r>
    </w:p>
    <w:p w:rsidR="00C13D03" w:rsidRDefault="00C13D03" w:rsidP="00C13D03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lastRenderedPageBreak/>
        <w:t>— «Мы в силах остановить коррупцию».</w:t>
      </w:r>
    </w:p>
    <w:p w:rsidR="00C13D03" w:rsidRDefault="00C13D03" w:rsidP="00C13D03">
      <w:pPr>
        <w:pStyle w:val="a3"/>
        <w:shd w:val="clear" w:color="auto" w:fill="FFFFFF"/>
        <w:spacing w:before="0" w:beforeAutospacing="0" w:after="270" w:afterAutospacing="0" w:line="360" w:lineRule="atLeast"/>
        <w:jc w:val="both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 xml:space="preserve">Победители конкурса, занявшие первые три места, будут награждены дипломами и ценными подарками: планшет, умные часы, </w:t>
      </w:r>
      <w:proofErr w:type="spellStart"/>
      <w:r>
        <w:rPr>
          <w:rFonts w:ascii="Arial" w:hAnsi="Arial" w:cs="Arial"/>
          <w:color w:val="464646"/>
          <w:sz w:val="20"/>
          <w:szCs w:val="20"/>
        </w:rPr>
        <w:t>яндекс</w:t>
      </w:r>
      <w:proofErr w:type="spellEnd"/>
      <w:r>
        <w:rPr>
          <w:rFonts w:ascii="Arial" w:hAnsi="Arial" w:cs="Arial"/>
          <w:color w:val="464646"/>
          <w:sz w:val="20"/>
          <w:szCs w:val="20"/>
        </w:rPr>
        <w:t>-станция.</w:t>
      </w:r>
    </w:p>
    <w:p w:rsidR="00C13D03" w:rsidRDefault="00C13D03" w:rsidP="00C13D03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464646"/>
          <w:sz w:val="20"/>
          <w:szCs w:val="20"/>
        </w:rPr>
      </w:pPr>
      <w:r>
        <w:rPr>
          <w:rFonts w:ascii="Arial" w:hAnsi="Arial" w:cs="Arial"/>
          <w:color w:val="464646"/>
          <w:sz w:val="20"/>
          <w:szCs w:val="20"/>
        </w:rPr>
        <w:t>Подробная информация о правилах и условиях проведения Конкурса будет размещена на официальном сайте Главного управления региональной безопасности Московской области 16 октября 2023 г. </w:t>
      </w:r>
    </w:p>
    <w:p w:rsidR="00C13D03" w:rsidRDefault="00C13D03"/>
    <w:sectPr w:rsidR="00C1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534"/>
    <w:rsid w:val="00166365"/>
    <w:rsid w:val="00C13D03"/>
    <w:rsid w:val="00E3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50BD12-A58F-4D70-8C60-5E0E7CB3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3D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3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3D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192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2023-09-18T12:28:00Z</dcterms:created>
  <dcterms:modified xsi:type="dcterms:W3CDTF">2023-09-18T12:30:00Z</dcterms:modified>
</cp:coreProperties>
</file>