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89" w:rsidRDefault="00EF588E" w:rsidP="00AF4F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90A7B46" wp14:editId="6227F9FB">
            <wp:extent cx="1571625" cy="1419225"/>
            <wp:effectExtent l="0" t="0" r="9525" b="9525"/>
            <wp:docPr id="1" name="Рисунок 1" descr="Описание: F:\Герб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F:\Герб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89" w:rsidRPr="00900989" w:rsidRDefault="00900989" w:rsidP="00900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bookmarkStart w:id="0" w:name="_GoBack"/>
      <w:r w:rsidRPr="00900989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Доходы, полученные от репетиторских</w:t>
      </w:r>
      <w:r w:rsidR="00841C73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 услуг, подлежат декларированию</w:t>
      </w:r>
    </w:p>
    <w:bookmarkEnd w:id="0"/>
    <w:p w:rsidR="00900989" w:rsidRPr="00900989" w:rsidRDefault="00900989" w:rsidP="0090098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</w:p>
    <w:p w:rsidR="00900989" w:rsidRPr="00900989" w:rsidRDefault="00900989" w:rsidP="0090098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00989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Консультирование по учебным предметам и дисциплинам, помощь в подготовке к экзаменам и централизованному тестированию, другие услуги, осуществляемые посредством индивидуальной педагогической деятельности, - все это объединяет в себе понятие «репетиторство».</w:t>
      </w:r>
    </w:p>
    <w:p w:rsidR="00900989" w:rsidRPr="00900989" w:rsidRDefault="00900989" w:rsidP="00900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00989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Сегодня в России, чтобы заниматься репетиторством на частной основе, лицензия на ведение образовательной деятельности не нужна. Однако, в соответствии с требованиями законодательства физические лица, оказывающие платные услуги на постоянной основе, должны быть зарегистрированы в качестве индивидуальных предпринимателей. Зарегистрировавшись, репетитор может официально накапливать пенсию, представлять банкам с целью получения кредита данные о задекларированном доходе, развивать бизнес, создавая собственные обучающие курсы.</w:t>
      </w:r>
    </w:p>
    <w:p w:rsidR="00900989" w:rsidRPr="00900989" w:rsidRDefault="00900989" w:rsidP="00900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00989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Для преподавателя оказание услуг репетиторства может являться дополнительным источником дохода. И даже если он не зарегистрирован в качестве индивидуального предпринимателя и оказывает платные услуги не на постоянной основе, он должен исполнить конституционную обязанность гражданина, уплатив налог на основе декларации.</w:t>
      </w:r>
    </w:p>
    <w:p w:rsidR="00900989" w:rsidRPr="00900989" w:rsidRDefault="00900989" w:rsidP="00900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00989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Декларацию следует подавать по итогам налогового периода, не дожидаясь напоминания налогового органа, в этом году срок ее подачи – 30 апреля. В декларации физическое лицо указывает только доходы, полученные от оказания репетиторских услуг, и не указывает доходы, с которых налог уже удержан, например, заработную плату.</w:t>
      </w:r>
    </w:p>
    <w:p w:rsidR="0020692E" w:rsidRPr="00841C73" w:rsidRDefault="00900989" w:rsidP="00841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  <w:r w:rsidRPr="00900989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Для заполнения декларации можно воспользоваться специально разработанной программой </w:t>
      </w:r>
      <w:hyperlink r:id="rId7" w:history="1">
        <w:r w:rsidRPr="00900989">
          <w:rPr>
            <w:rFonts w:ascii="Times New Roman" w:eastAsia="Times New Roman" w:hAnsi="Times New Roman" w:cs="Times New Roman"/>
            <w:snapToGrid w:val="0"/>
            <w:sz w:val="32"/>
            <w:szCs w:val="32"/>
            <w:lang w:eastAsia="ru-RU"/>
          </w:rPr>
          <w:t>«Декларация»</w:t>
        </w:r>
      </w:hyperlink>
      <w:r w:rsidRPr="00900989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, размещенной на сайте ФНС России. Пользователи сервиса </w:t>
      </w:r>
      <w:hyperlink r:id="rId8" w:history="1">
        <w:r w:rsidRPr="00900989">
          <w:rPr>
            <w:rFonts w:ascii="Times New Roman" w:eastAsia="Times New Roman" w:hAnsi="Times New Roman" w:cs="Times New Roman"/>
            <w:snapToGrid w:val="0"/>
            <w:sz w:val="32"/>
            <w:szCs w:val="32"/>
            <w:lang w:eastAsia="ru-RU"/>
          </w:rPr>
          <w:t>«Личный кабинет налогоплательщика для физических лиц»</w:t>
        </w:r>
      </w:hyperlink>
      <w:r w:rsidRPr="00900989"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  <w:t> могут не только легко заполнить декларацию с помощью подсказок в интерактивном режиме, но и направить ее в налоговую инспекцию, отслеживая в дальнейшем статус ее камеральной проверки. При этом нет необходимости вносить часть личных данных – они заполняются автоматически.</w:t>
      </w:r>
    </w:p>
    <w:sectPr w:rsidR="0020692E" w:rsidRPr="00841C73" w:rsidSect="00841C7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2"/>
    <w:rsid w:val="00077206"/>
    <w:rsid w:val="000F2432"/>
    <w:rsid w:val="001378A4"/>
    <w:rsid w:val="00147586"/>
    <w:rsid w:val="00172776"/>
    <w:rsid w:val="0020692E"/>
    <w:rsid w:val="00210034"/>
    <w:rsid w:val="002A3E7F"/>
    <w:rsid w:val="00314A95"/>
    <w:rsid w:val="00323275"/>
    <w:rsid w:val="003B0467"/>
    <w:rsid w:val="003D2998"/>
    <w:rsid w:val="004D4818"/>
    <w:rsid w:val="00584941"/>
    <w:rsid w:val="00594BDC"/>
    <w:rsid w:val="005E7B96"/>
    <w:rsid w:val="00636D5D"/>
    <w:rsid w:val="00662D20"/>
    <w:rsid w:val="006B5355"/>
    <w:rsid w:val="0071111A"/>
    <w:rsid w:val="007370C7"/>
    <w:rsid w:val="00756C52"/>
    <w:rsid w:val="0076131D"/>
    <w:rsid w:val="00777DE6"/>
    <w:rsid w:val="00786E11"/>
    <w:rsid w:val="00801DC1"/>
    <w:rsid w:val="00841C73"/>
    <w:rsid w:val="00842BD6"/>
    <w:rsid w:val="008537A6"/>
    <w:rsid w:val="00865292"/>
    <w:rsid w:val="00900989"/>
    <w:rsid w:val="00921FA5"/>
    <w:rsid w:val="009C6792"/>
    <w:rsid w:val="00A478D2"/>
    <w:rsid w:val="00AF4FA4"/>
    <w:rsid w:val="00B00C8D"/>
    <w:rsid w:val="00BD2E89"/>
    <w:rsid w:val="00C46E76"/>
    <w:rsid w:val="00C61A96"/>
    <w:rsid w:val="00C864E7"/>
    <w:rsid w:val="00D039CA"/>
    <w:rsid w:val="00D1673E"/>
    <w:rsid w:val="00D46FEB"/>
    <w:rsid w:val="00D54467"/>
    <w:rsid w:val="00D902E2"/>
    <w:rsid w:val="00D92783"/>
    <w:rsid w:val="00E0171A"/>
    <w:rsid w:val="00EF588E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FA02B-D04F-49D8-8F4B-B943B7B5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nalog.ru/l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ru/rn50/program/596124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5900-8EE4-4CDB-B18A-7E7DFB16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Татьяна Побежимова</cp:lastModifiedBy>
  <cp:revision>4</cp:revision>
  <cp:lastPrinted>2023-04-04T08:50:00Z</cp:lastPrinted>
  <dcterms:created xsi:type="dcterms:W3CDTF">2023-04-04T08:50:00Z</dcterms:created>
  <dcterms:modified xsi:type="dcterms:W3CDTF">2023-04-11T11:57:00Z</dcterms:modified>
</cp:coreProperties>
</file>