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6AFE" w14:textId="77777777" w:rsidR="00BD1CBE" w:rsidRDefault="00BD1CBE" w:rsidP="00BD1CBE">
      <w:pPr>
        <w:pStyle w:val="af0"/>
      </w:pPr>
    </w:p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</w:p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3E4C4651" w14:textId="58FA7594" w:rsidR="00BD1CBE" w:rsidRPr="008A02ED" w:rsidRDefault="008A02ED" w:rsidP="00BD1CBE">
      <w:pPr>
        <w:jc w:val="center"/>
        <w:rPr>
          <w:sz w:val="44"/>
        </w:rPr>
      </w:pPr>
      <w:r>
        <w:rPr>
          <w:sz w:val="44"/>
        </w:rPr>
        <w:t>РЕШЕНИ</w:t>
      </w:r>
      <w:r w:rsidR="00BD1CBE" w:rsidRPr="008A02ED">
        <w:rPr>
          <w:sz w:val="44"/>
        </w:rPr>
        <w:t>Е</w:t>
      </w:r>
    </w:p>
    <w:p w14:paraId="0F3270AA" w14:textId="77777777" w:rsidR="00BD1CBE" w:rsidRPr="008A02ED" w:rsidRDefault="00BD1CBE" w:rsidP="00BD1CBE">
      <w:pPr>
        <w:rPr>
          <w:rFonts w:ascii="CyrillicTimes" w:hAnsi="CyrillicTimes"/>
          <w:sz w:val="44"/>
        </w:rPr>
      </w:pPr>
    </w:p>
    <w:p w14:paraId="1D18D811" w14:textId="0DB192CB" w:rsidR="00BD1CBE" w:rsidRPr="008A02ED" w:rsidRDefault="008A02ED" w:rsidP="008A02ED">
      <w:pPr>
        <w:spacing w:line="360" w:lineRule="auto"/>
      </w:pPr>
      <w:r>
        <w:t>о</w:t>
      </w:r>
      <w:r w:rsidR="00BD1CBE" w:rsidRPr="008A02ED">
        <w:t xml:space="preserve">т </w:t>
      </w:r>
      <w:r>
        <w:t xml:space="preserve">30.03.2023 </w:t>
      </w:r>
      <w:r w:rsidR="00BD1CBE" w:rsidRPr="008A02ED">
        <w:t xml:space="preserve">№ </w:t>
      </w:r>
      <w:r>
        <w:t>231/38</w:t>
      </w:r>
    </w:p>
    <w:p w14:paraId="5D25C164" w14:textId="77777777" w:rsidR="00BD1CBE" w:rsidRPr="008A02ED" w:rsidRDefault="00BD1CBE" w:rsidP="00BD1CBE"/>
    <w:p w14:paraId="349C469D" w14:textId="27F3DCDB" w:rsidR="00D64A90" w:rsidRPr="00CD51C0" w:rsidRDefault="00D64A90" w:rsidP="008A02ED">
      <w:pPr>
        <w:ind w:right="4818"/>
      </w:pPr>
      <w:r w:rsidRPr="00CD51C0">
        <w:t>О</w:t>
      </w:r>
      <w:r>
        <w:t xml:space="preserve"> внесении изменений в</w:t>
      </w:r>
      <w:r w:rsidRPr="00CD51C0">
        <w:t xml:space="preserve"> Правил</w:t>
      </w:r>
      <w:r>
        <w:t>а</w:t>
      </w:r>
      <w:r w:rsidRPr="00CD51C0">
        <w:t xml:space="preserve"> благоустройства территории городского округа Электросталь Московской области</w:t>
      </w:r>
    </w:p>
    <w:p w14:paraId="1BB0AD44" w14:textId="77777777" w:rsidR="00B17CF0" w:rsidRPr="00D64A90" w:rsidRDefault="00B17CF0" w:rsidP="00D64A90"/>
    <w:p w14:paraId="015909B8" w14:textId="5C489869" w:rsidR="005D4D77" w:rsidRDefault="005D4D77" w:rsidP="005D4D77">
      <w:pPr>
        <w:autoSpaceDE w:val="0"/>
        <w:autoSpaceDN w:val="0"/>
        <w:adjustRightInd w:val="0"/>
        <w:spacing w:line="240" w:lineRule="exact"/>
      </w:pPr>
    </w:p>
    <w:p w14:paraId="310EFE2C" w14:textId="52E80B4D" w:rsidR="004748FD" w:rsidRPr="00B17CF0" w:rsidRDefault="004748FD" w:rsidP="004748FD">
      <w:pPr>
        <w:pStyle w:val="3"/>
        <w:shd w:val="clear" w:color="auto" w:fill="auto"/>
        <w:spacing w:before="0" w:after="0" w:line="240" w:lineRule="auto"/>
        <w:ind w:firstLine="560"/>
        <w:contextualSpacing/>
        <w:jc w:val="both"/>
        <w:rPr>
          <w:rFonts w:ascii="Times New Roman" w:hAnsi="Times New Roman" w:cs="Times New Roman"/>
          <w:spacing w:val="0"/>
          <w:kern w:val="16"/>
          <w:sz w:val="24"/>
          <w:szCs w:val="24"/>
        </w:rPr>
      </w:pPr>
      <w:r w:rsidRPr="00B17CF0">
        <w:rPr>
          <w:rStyle w:val="1"/>
          <w:rFonts w:ascii="Times New Roman" w:hAnsi="Times New Roman" w:cs="Times New Roman"/>
        </w:rPr>
        <w:t xml:space="preserve">В соответствии с Федеральным законом от 06.10.2003 </w:t>
      </w:r>
      <w:r w:rsidRPr="00B17CF0">
        <w:rPr>
          <w:rStyle w:val="1"/>
          <w:rFonts w:ascii="Times New Roman" w:hAnsi="Times New Roman" w:cs="Times New Roman"/>
          <w:lang w:bidi="en-US"/>
        </w:rPr>
        <w:t>№</w:t>
      </w:r>
      <w:r w:rsidRPr="00B17CF0">
        <w:rPr>
          <w:rFonts w:ascii="Times New Roman" w:hAnsi="Times New Roman" w:cs="Times New Roman"/>
          <w:sz w:val="24"/>
          <w:szCs w:val="24"/>
        </w:rPr>
        <w:t xml:space="preserve">131-ФЗ </w:t>
      </w:r>
      <w:r w:rsidRPr="00B17CF0">
        <w:rPr>
          <w:rStyle w:val="1"/>
          <w:rFonts w:ascii="Times New Roman" w:hAnsi="Times New Roman" w:cs="Times New Roman"/>
        </w:rPr>
        <w:t xml:space="preserve">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на основании Устава </w:t>
      </w:r>
      <w:r w:rsidR="00737B96">
        <w:rPr>
          <w:rStyle w:val="1"/>
          <w:rFonts w:ascii="Times New Roman" w:hAnsi="Times New Roman" w:cs="Times New Roman"/>
        </w:rPr>
        <w:t>г</w:t>
      </w:r>
      <w:r w:rsidRPr="00B17CF0">
        <w:rPr>
          <w:rStyle w:val="1"/>
          <w:rFonts w:ascii="Times New Roman" w:hAnsi="Times New Roman" w:cs="Times New Roman"/>
        </w:rPr>
        <w:t xml:space="preserve">ородского округа Электросталь Московской области, </w:t>
      </w:r>
      <w:r w:rsidRPr="00B17CF0">
        <w:rPr>
          <w:rFonts w:ascii="Times New Roman" w:hAnsi="Times New Roman" w:cs="Times New Roman"/>
          <w:spacing w:val="0"/>
          <w:kern w:val="16"/>
          <w:sz w:val="24"/>
          <w:szCs w:val="24"/>
        </w:rPr>
        <w:t>Совет депутатов городского округа Электросталь Московской области РЕШИЛ:</w:t>
      </w:r>
    </w:p>
    <w:p w14:paraId="6A28E406" w14:textId="2C48B1D9" w:rsidR="004748FD" w:rsidRDefault="004748FD" w:rsidP="00A26A0A">
      <w:pPr>
        <w:pStyle w:val="a9"/>
        <w:numPr>
          <w:ilvl w:val="0"/>
          <w:numId w:val="23"/>
        </w:numPr>
        <w:ind w:left="0" w:firstLine="709"/>
        <w:jc w:val="both"/>
      </w:pPr>
      <w:r w:rsidRPr="00F52F81">
        <w:t xml:space="preserve">Внести в Правила благоустройства территории городского округа Электросталь Московской области, утверждённые решением Совета депутатов городского округа Электросталь Московской области </w:t>
      </w:r>
      <w:r w:rsidR="00EF21C0">
        <w:t>от 26.02.2020 №4</w:t>
      </w:r>
      <w:r w:rsidR="007C4CAE">
        <w:t>1</w:t>
      </w:r>
      <w:r w:rsidR="00EF21C0">
        <w:t>6/70 (</w:t>
      </w:r>
      <w:r w:rsidR="007C4CAE">
        <w:t xml:space="preserve">в редакции </w:t>
      </w:r>
      <w:r w:rsidR="00AF3B9F">
        <w:t>решени</w:t>
      </w:r>
      <w:r w:rsidR="007C4CAE">
        <w:t>й Совета депутатов городского округа</w:t>
      </w:r>
      <w:r w:rsidR="00EC015B">
        <w:t xml:space="preserve"> </w:t>
      </w:r>
      <w:r w:rsidR="007C4CAE">
        <w:t>Электросталь</w:t>
      </w:r>
      <w:r w:rsidR="00EC015B">
        <w:t xml:space="preserve"> </w:t>
      </w:r>
      <w:r w:rsidR="007C4CAE">
        <w:t>Московской области от 26.11.2020 №22/6,</w:t>
      </w:r>
      <w:r w:rsidR="00EC015B">
        <w:t xml:space="preserve"> </w:t>
      </w:r>
      <w:r w:rsidR="007C4CAE">
        <w:t>от 26.08.2021</w:t>
      </w:r>
      <w:r w:rsidR="00EC015B">
        <w:t xml:space="preserve"> №72/15, от 16.12</w:t>
      </w:r>
      <w:r w:rsidR="00A26A0A">
        <w:t>.</w:t>
      </w:r>
      <w:r w:rsidR="00EC015B">
        <w:t>2021</w:t>
      </w:r>
      <w:r w:rsidR="00A26A0A">
        <w:t xml:space="preserve"> </w:t>
      </w:r>
      <w:r w:rsidR="00EC015B">
        <w:t>№107/22,</w:t>
      </w:r>
      <w:r w:rsidR="00AF3B9F">
        <w:t xml:space="preserve"> </w:t>
      </w:r>
      <w:r w:rsidRPr="00F52F81">
        <w:t>от</w:t>
      </w:r>
      <w:r w:rsidR="00214619">
        <w:t xml:space="preserve"> 15</w:t>
      </w:r>
      <w:r w:rsidRPr="00F52F81">
        <w:t>.</w:t>
      </w:r>
      <w:r w:rsidR="00214619">
        <w:t>12</w:t>
      </w:r>
      <w:r w:rsidRPr="00F52F81">
        <w:t>.202</w:t>
      </w:r>
      <w:r w:rsidR="00214619">
        <w:t>2</w:t>
      </w:r>
      <w:r w:rsidRPr="00F52F81">
        <w:t xml:space="preserve"> № </w:t>
      </w:r>
      <w:r w:rsidR="00214619">
        <w:t>196</w:t>
      </w:r>
      <w:r w:rsidRPr="00F52F81">
        <w:t>/</w:t>
      </w:r>
      <w:r w:rsidR="00214619">
        <w:t>3</w:t>
      </w:r>
      <w:r w:rsidRPr="00F52F81">
        <w:t>5</w:t>
      </w:r>
      <w:r w:rsidR="00EF21C0">
        <w:t>)</w:t>
      </w:r>
      <w:r w:rsidR="00EF21C0" w:rsidRPr="00EF21C0">
        <w:t xml:space="preserve"> </w:t>
      </w:r>
      <w:r w:rsidR="00EF21C0" w:rsidRPr="00F52F81">
        <w:t>следующие изменения:</w:t>
      </w:r>
    </w:p>
    <w:p w14:paraId="0FF6796F" w14:textId="0F4F4270" w:rsidR="00C20F05" w:rsidRDefault="00C20F05" w:rsidP="00C20F05">
      <w:pPr>
        <w:pStyle w:val="a9"/>
        <w:numPr>
          <w:ilvl w:val="1"/>
          <w:numId w:val="23"/>
        </w:numPr>
        <w:jc w:val="both"/>
      </w:pPr>
      <w:r>
        <w:t>Оглавление изложить в новой редакции следующего содержания:</w:t>
      </w:r>
    </w:p>
    <w:p w14:paraId="23479491" w14:textId="7E5B59D1" w:rsidR="00C20F05" w:rsidRPr="00C20F05" w:rsidRDefault="00C20F05" w:rsidP="00C20F05">
      <w:pPr>
        <w:ind w:firstLine="709"/>
        <w:jc w:val="both"/>
      </w:pPr>
      <w:r>
        <w:t>«</w:t>
      </w:r>
      <w:r w:rsidRPr="00C20F05">
        <w:t>ОГЛАВЛЕНИЕ:</w:t>
      </w:r>
    </w:p>
    <w:p w14:paraId="0B1AAB70" w14:textId="77777777" w:rsidR="00C20F05" w:rsidRPr="00C20F05" w:rsidRDefault="00C20F05" w:rsidP="00C20F05">
      <w:pPr>
        <w:ind w:firstLine="709"/>
        <w:jc w:val="both"/>
        <w:rPr>
          <w:b/>
        </w:rPr>
      </w:pPr>
      <w:r w:rsidRPr="00C20F05">
        <w:rPr>
          <w:b/>
        </w:rPr>
        <w:t xml:space="preserve">Раздел </w:t>
      </w:r>
      <w:r w:rsidRPr="00C20F05">
        <w:rPr>
          <w:b/>
          <w:lang w:val="en-US"/>
        </w:rPr>
        <w:t>I</w:t>
      </w:r>
      <w:r w:rsidRPr="00C20F05">
        <w:rPr>
          <w:b/>
        </w:rPr>
        <w:t>. Общие положения</w:t>
      </w:r>
    </w:p>
    <w:p w14:paraId="192F9B64" w14:textId="77777777" w:rsidR="00C20F05" w:rsidRPr="00C20F05" w:rsidRDefault="00C20F05" w:rsidP="00C20F05">
      <w:pPr>
        <w:ind w:firstLine="709"/>
        <w:jc w:val="both"/>
      </w:pPr>
      <w:r w:rsidRPr="00C20F05">
        <w:t>Статья 1. Предмет регулирования Правил благоустройства территории городского округа Электросталь Московской области</w:t>
      </w:r>
    </w:p>
    <w:p w14:paraId="52690B8A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2. Правовое регулирование отношений в сфере благоустройства на территории городского округа</w:t>
      </w:r>
    </w:p>
    <w:p w14:paraId="22ECA086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3. Объекты благоустройства</w:t>
      </w:r>
    </w:p>
    <w:p w14:paraId="6AD70407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4. Основные понятия</w:t>
      </w:r>
    </w:p>
    <w:p w14:paraId="1E203BC2" w14:textId="77777777" w:rsidR="00C20F05" w:rsidRPr="00C20F05" w:rsidRDefault="00C20F05" w:rsidP="00C20F05">
      <w:pPr>
        <w:ind w:firstLine="709"/>
        <w:jc w:val="both"/>
        <w:rPr>
          <w:b/>
        </w:rPr>
      </w:pPr>
      <w:r w:rsidRPr="00C20F05">
        <w:rPr>
          <w:b/>
        </w:rPr>
        <w:t>Раздел II. Требования к объектам и элементам благоустройства</w:t>
      </w:r>
    </w:p>
    <w:p w14:paraId="55A14F8D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5. Благоустройство территорий городского округа Электросталь Московской области</w:t>
      </w:r>
    </w:p>
    <w:p w14:paraId="2875B867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6. Минимальные требования к благоустройству внешних поверхностей объектов капитального строительства</w:t>
      </w:r>
    </w:p>
    <w:p w14:paraId="47301BA3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7. Нормируемый (обязательный) комплекс элементов благоустройства территорий вновь возводимых и реконструируемых объектов капитального строительства</w:t>
      </w:r>
    </w:p>
    <w:p w14:paraId="1BA11C5A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8. Улично-дорожная сеть</w:t>
      </w:r>
    </w:p>
    <w:p w14:paraId="0EC95DE6" w14:textId="3A55F54E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 xml:space="preserve">8.1. Общие положения </w:t>
      </w:r>
    </w:p>
    <w:p w14:paraId="5E23F2AE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8.2. Улицы и дороги</w:t>
      </w:r>
    </w:p>
    <w:p w14:paraId="2421EAE8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lastRenderedPageBreak/>
        <w:t>8.3. Требования к благоустройству въездных групп</w:t>
      </w:r>
    </w:p>
    <w:p w14:paraId="443D9D20" w14:textId="77777777" w:rsidR="00C20F05" w:rsidRPr="00C20F05" w:rsidRDefault="00C20F05" w:rsidP="00C20F05">
      <w:pPr>
        <w:ind w:firstLine="709"/>
        <w:jc w:val="both"/>
      </w:pPr>
      <w:r w:rsidRPr="00C20F05">
        <w:rPr>
          <w:bCs/>
        </w:rPr>
        <w:t>8.4. Требования к благоустройству «</w:t>
      </w:r>
      <w:proofErr w:type="spellStart"/>
      <w:r w:rsidRPr="00C20F05">
        <w:rPr>
          <w:bCs/>
        </w:rPr>
        <w:t>вылетных</w:t>
      </w:r>
      <w:proofErr w:type="spellEnd"/>
      <w:r w:rsidRPr="00C20F05">
        <w:rPr>
          <w:bCs/>
        </w:rPr>
        <w:t>» магистралей</w:t>
      </w:r>
    </w:p>
    <w:p w14:paraId="0AC19C1C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8.5. Площади</w:t>
      </w:r>
    </w:p>
    <w:p w14:paraId="408E9C96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8.6. Пешеходные переходы</w:t>
      </w:r>
    </w:p>
    <w:p w14:paraId="3A1A0C18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9. Детские площадки</w:t>
      </w:r>
    </w:p>
    <w:p w14:paraId="144EDA40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10. Площадки отдыха</w:t>
      </w:r>
    </w:p>
    <w:p w14:paraId="30178173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11. Спортивные площадки</w:t>
      </w:r>
    </w:p>
    <w:p w14:paraId="10CDD519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12 Площадки для посетителей</w:t>
      </w:r>
    </w:p>
    <w:p w14:paraId="4374DC06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13. Контейнерные площадки</w:t>
      </w:r>
    </w:p>
    <w:p w14:paraId="7529B801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14. Площадки для выгула животных</w:t>
      </w:r>
    </w:p>
    <w:p w14:paraId="5C84F8CB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15. Площадки для дрессировки собак</w:t>
      </w:r>
    </w:p>
    <w:p w14:paraId="74497C74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16. Площадки автостоянок, размещение и хранение транспортных средств на территории муниципальных образований</w:t>
      </w:r>
    </w:p>
    <w:p w14:paraId="42385FE2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17. Система наружного освещения</w:t>
      </w:r>
    </w:p>
    <w:p w14:paraId="07C330C1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17.1. Основные требования по организации освещения</w:t>
      </w:r>
    </w:p>
    <w:p w14:paraId="663212CF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17.2. Архитектурно-художественное освещение</w:t>
      </w:r>
    </w:p>
    <w:p w14:paraId="2A087FF8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17.3. Источники света</w:t>
      </w:r>
    </w:p>
    <w:p w14:paraId="23220EBC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18. Средства размещения информации и рекламы</w:t>
      </w:r>
    </w:p>
    <w:p w14:paraId="6C9BFA44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18.1. Общие требования</w:t>
      </w:r>
    </w:p>
    <w:p w14:paraId="36DCF6D8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18.2. Средства размещения информации</w:t>
      </w:r>
    </w:p>
    <w:p w14:paraId="55F684EC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18.3. Информационные стенды дворовых территорий</w:t>
      </w:r>
    </w:p>
    <w:p w14:paraId="6D56445F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18.4. Рекламные конструкции</w:t>
      </w:r>
    </w:p>
    <w:p w14:paraId="2189ED45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19. Основные требования к размещению некапитальных строений и сооружений</w:t>
      </w:r>
    </w:p>
    <w:p w14:paraId="4360342D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20. Сезонные (летние) кафе</w:t>
      </w:r>
    </w:p>
    <w:p w14:paraId="5CBE8075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21. Требования к установке ограждений (заборов)</w:t>
      </w:r>
    </w:p>
    <w:p w14:paraId="1352E7BE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22. Основные требования к элементам объектов капитального строительства</w:t>
      </w:r>
    </w:p>
    <w:p w14:paraId="6E911254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23. Кондиционеры и антенны</w:t>
      </w:r>
    </w:p>
    <w:p w14:paraId="4E790418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24. Основные требования к установке малых архитектурных форм и оборудования</w:t>
      </w:r>
    </w:p>
    <w:p w14:paraId="139EF5FF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25. Устройства для оформления озеленения</w:t>
      </w:r>
    </w:p>
    <w:p w14:paraId="544FF2FB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26. Мебель муниципального образования</w:t>
      </w:r>
    </w:p>
    <w:p w14:paraId="1A295BA1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27. Уличное коммунально-бытовое оборудование</w:t>
      </w:r>
    </w:p>
    <w:p w14:paraId="3FACFE2A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28. Уличное техническое оборудование</w:t>
      </w:r>
    </w:p>
    <w:p w14:paraId="6A9F6074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29. Водные устройства</w:t>
      </w:r>
    </w:p>
    <w:p w14:paraId="7F44421D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30. Общие требования к зонам отдыха</w:t>
      </w:r>
    </w:p>
    <w:p w14:paraId="78A95C07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31. Парки</w:t>
      </w:r>
    </w:p>
    <w:p w14:paraId="143C5E60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32. Сады</w:t>
      </w:r>
    </w:p>
    <w:p w14:paraId="6AFD36A7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33. Бульвары, скверы</w:t>
      </w:r>
    </w:p>
    <w:p w14:paraId="0F26A433" w14:textId="77777777" w:rsid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34. Особенности озеленения территорий муниципальных образований</w:t>
      </w:r>
    </w:p>
    <w:p w14:paraId="0952A9AF" w14:textId="3E4518F9" w:rsidR="00C20F05" w:rsidRPr="00C20F05" w:rsidRDefault="00C20F05" w:rsidP="00C20F05">
      <w:pPr>
        <w:ind w:firstLine="709"/>
        <w:jc w:val="both"/>
        <w:rPr>
          <w:bCs/>
        </w:rPr>
      </w:pPr>
      <w:r>
        <w:t>Статья 34.1. Требования к проведению мероприятий по удалению с земельных участков борщевика Сосновского</w:t>
      </w:r>
    </w:p>
    <w:p w14:paraId="5875F1FF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35. Крышное и вертикальное озеленение</w:t>
      </w:r>
    </w:p>
    <w:p w14:paraId="3FD1A9B0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36. Обеспечение сохранности зеленых насаждений</w:t>
      </w:r>
    </w:p>
    <w:p w14:paraId="6967ADE9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37. Места производства работ.</w:t>
      </w:r>
    </w:p>
    <w:p w14:paraId="4987AFD7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37.1. Общие требования к обустройству мест производства работ</w:t>
      </w:r>
    </w:p>
    <w:p w14:paraId="7571B008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37.2. Порядок проведения земляных работ</w:t>
      </w:r>
    </w:p>
    <w:p w14:paraId="257B1673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37.3. Строительные площадки</w:t>
      </w:r>
    </w:p>
    <w:p w14:paraId="1DDCA214" w14:textId="77777777" w:rsidR="00C20F05" w:rsidRPr="00C20F05" w:rsidRDefault="00C20F05" w:rsidP="00C20F05">
      <w:pPr>
        <w:ind w:firstLine="709"/>
        <w:jc w:val="both"/>
        <w:rPr>
          <w:b/>
          <w:bCs/>
        </w:rPr>
      </w:pPr>
      <w:r w:rsidRPr="00C20F05">
        <w:rPr>
          <w:b/>
          <w:bCs/>
        </w:rPr>
        <w:t>Раздел III. Требования к архитектурно-художественному облику территорий городского округа в части требований к внешнему виду.</w:t>
      </w:r>
    </w:p>
    <w:p w14:paraId="3442ACD0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38. Требования к архитектурно-художественному облику территорий городского округа в части требований к внешнему виду: зданий, строений, сооружений</w:t>
      </w:r>
    </w:p>
    <w:p w14:paraId="7CEC6F57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39. Требования к внешнему виду нестационарных строений, сооружений</w:t>
      </w:r>
    </w:p>
    <w:p w14:paraId="15785D43" w14:textId="77777777" w:rsidR="00C20F05" w:rsidRPr="00C20F05" w:rsidRDefault="00C20F05" w:rsidP="00C20F05">
      <w:pPr>
        <w:ind w:firstLine="709"/>
        <w:jc w:val="both"/>
      </w:pPr>
      <w:r w:rsidRPr="00C20F05">
        <w:lastRenderedPageBreak/>
        <w:t>Статья 40. Архитектурные требования к нестационарным торговым объектам на территории городского округа</w:t>
      </w:r>
    </w:p>
    <w:p w14:paraId="459E822C" w14:textId="77777777" w:rsidR="00C20F05" w:rsidRPr="00C20F05" w:rsidRDefault="00C20F05" w:rsidP="00C20F05">
      <w:pPr>
        <w:ind w:firstLine="709"/>
        <w:jc w:val="both"/>
      </w:pPr>
      <w:r w:rsidRPr="00C20F05">
        <w:rPr>
          <w:bCs/>
        </w:rPr>
        <w:t>Статья 41.  Требования к внешнему виду элементов благоустройства, размещаемых совместно с нестационарными строениями, сооружениями.</w:t>
      </w:r>
    </w:p>
    <w:p w14:paraId="6CF4999D" w14:textId="77777777" w:rsidR="00C20F05" w:rsidRPr="00C20F05" w:rsidRDefault="00C20F05" w:rsidP="00C20F05">
      <w:pPr>
        <w:ind w:firstLine="709"/>
        <w:jc w:val="both"/>
      </w:pPr>
      <w:r w:rsidRPr="00C20F05">
        <w:t>Статья 42. Требования к архитектурно-художественному облику некапитальных, нестационарных объектов дорожного сервиса на территории городского округа</w:t>
      </w:r>
    </w:p>
    <w:p w14:paraId="7EB60EBF" w14:textId="77777777" w:rsidR="00C20F05" w:rsidRPr="00C20F05" w:rsidRDefault="00C20F05" w:rsidP="00C20F05">
      <w:pPr>
        <w:ind w:firstLine="709"/>
        <w:jc w:val="both"/>
      </w:pPr>
      <w:r w:rsidRPr="00C20F05">
        <w:t xml:space="preserve">Статья 43. </w:t>
      </w:r>
      <w:r w:rsidRPr="00C20F05">
        <w:rPr>
          <w:bCs/>
        </w:rPr>
        <w:t>Требования к внешнему виду некапитальных сооружений, иных элементов благоустройства и объектов благоустройства мест продажи товаров (выполнения работ, оказания услуг) на ярмарках, организуемых на территории городского округа Электросталь</w:t>
      </w:r>
    </w:p>
    <w:p w14:paraId="2960B930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44. Требования к архитектурно-художественному облику территорий городского округа в части требований к внешнему виду контейнерных площадок</w:t>
      </w:r>
    </w:p>
    <w:p w14:paraId="7EAD2D64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45. Требования к архитектурно-художественному облику территорий городского округа в части требований к внешнему виду ограждений</w:t>
      </w:r>
    </w:p>
    <w:p w14:paraId="54B3560E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46. Требования к благоустройству вновь возводимых многоквартирных домов</w:t>
      </w:r>
    </w:p>
    <w:p w14:paraId="3932C1A2" w14:textId="77777777" w:rsidR="00C20F05" w:rsidRPr="00C20F05" w:rsidRDefault="00C20F05" w:rsidP="00C20F05">
      <w:pPr>
        <w:ind w:firstLine="709"/>
        <w:jc w:val="both"/>
        <w:rPr>
          <w:b/>
          <w:bCs/>
        </w:rPr>
      </w:pPr>
      <w:r w:rsidRPr="00C20F05">
        <w:rPr>
          <w:b/>
          <w:bCs/>
        </w:rPr>
        <w:t>Раздел IV. Требования к содержанию объектов благоустройства, зданий, строений, сооружений</w:t>
      </w:r>
    </w:p>
    <w:p w14:paraId="6B3B2C9B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47. Ввод в эксплуатацию детских, игровых, спортивных (физкультурно-оздоровительных) площадок и их содержание</w:t>
      </w:r>
    </w:p>
    <w:p w14:paraId="582B1E75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48. Содержание площадок автостоянок, мест размещение и хранение транспортных средств</w:t>
      </w:r>
    </w:p>
    <w:p w14:paraId="093C5AEE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49. Содержание объектов (средств) наружного освещения</w:t>
      </w:r>
    </w:p>
    <w:p w14:paraId="6B790991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50. Содержание средств размещения информации, рекламных конструкций</w:t>
      </w:r>
    </w:p>
    <w:p w14:paraId="1D70E6DB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51. Требования к содержанию ограждений (заборов)</w:t>
      </w:r>
    </w:p>
    <w:p w14:paraId="0F5517AF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52. Содержание объектов капитального строительства и объектов инфраструктуры</w:t>
      </w:r>
    </w:p>
    <w:p w14:paraId="4E7A49EC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53. Содержание зеленых насаждений</w:t>
      </w:r>
    </w:p>
    <w:p w14:paraId="4472C929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54. Содержание наземных частей линейных сооружений и коммуникаций</w:t>
      </w:r>
    </w:p>
    <w:p w14:paraId="029C0F5A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55. Содержание производственных территорий</w:t>
      </w:r>
    </w:p>
    <w:p w14:paraId="3805A0ED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56. Содержание частных домовладений, в том числе используемых для временного (сезонного) проживания</w:t>
      </w:r>
    </w:p>
    <w:p w14:paraId="4AFB648A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57. Содержание территории садоводческих, огороднических и дачных некоммерческих объединений граждан</w:t>
      </w:r>
    </w:p>
    <w:p w14:paraId="0388DDAD" w14:textId="77777777" w:rsidR="00C20F05" w:rsidRPr="00C20F05" w:rsidRDefault="00C20F05" w:rsidP="00C20F05">
      <w:pPr>
        <w:ind w:firstLine="709"/>
        <w:jc w:val="both"/>
        <w:rPr>
          <w:b/>
          <w:bCs/>
        </w:rPr>
      </w:pPr>
      <w:r w:rsidRPr="00C20F05">
        <w:rPr>
          <w:b/>
          <w:bCs/>
        </w:rPr>
        <w:t>Раздел V. Обеспечение чистоты и порядка в городском округе. Правила организации и производства уборочных работ</w:t>
      </w:r>
    </w:p>
    <w:p w14:paraId="34ACF8FC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58. Нормы и правила по содержанию мест общественного пользования и территории юридических лиц (индивидуальных предпринимателей) или физических лиц</w:t>
      </w:r>
    </w:p>
    <w:p w14:paraId="6AD8ABCB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59. Общие требования к проведению благоустройства и уборочных работ на территории Московской области</w:t>
      </w:r>
    </w:p>
    <w:p w14:paraId="15437931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60. Порядок согласования схем санитарной очистки территорий</w:t>
      </w:r>
    </w:p>
    <w:p w14:paraId="588D1CC0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61. Месячник благоустройства</w:t>
      </w:r>
    </w:p>
    <w:p w14:paraId="3894C452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62. Организация и проведение уборочных работ в зимнее время</w:t>
      </w:r>
    </w:p>
    <w:p w14:paraId="3E3C5E13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63. Организация и проведение уборочных работ в летнее время</w:t>
      </w:r>
    </w:p>
    <w:p w14:paraId="2CF1C20A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64. Содержание домашнего скота и птицы</w:t>
      </w:r>
    </w:p>
    <w:p w14:paraId="51ADC9E1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65. Правила выгула домашних животных</w:t>
      </w:r>
    </w:p>
    <w:p w14:paraId="4D81F9DF" w14:textId="77777777" w:rsidR="00C20F05" w:rsidRPr="00C20F05" w:rsidRDefault="00C20F05" w:rsidP="00C20F05">
      <w:pPr>
        <w:ind w:firstLine="709"/>
        <w:jc w:val="both"/>
        <w:rPr>
          <w:b/>
          <w:bCs/>
        </w:rPr>
      </w:pPr>
      <w:r w:rsidRPr="00C20F05">
        <w:rPr>
          <w:b/>
          <w:bCs/>
        </w:rPr>
        <w:t xml:space="preserve">раздел </w:t>
      </w:r>
      <w:r w:rsidRPr="00C20F05">
        <w:rPr>
          <w:b/>
          <w:bCs/>
          <w:lang w:val="en-US"/>
        </w:rPr>
        <w:t>VI</w:t>
      </w:r>
      <w:r w:rsidRPr="00C20F05">
        <w:rPr>
          <w:b/>
          <w:bCs/>
        </w:rPr>
        <w:t>. Организация и производство работ по уборке и содержанию территорий</w:t>
      </w:r>
    </w:p>
    <w:p w14:paraId="7287F440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66. Лица, обязанные организовывать и/или производить работы по уборке и содержанию территорий и иных объектов и элементов благоустройства, расположенных на территории городского округа</w:t>
      </w:r>
    </w:p>
    <w:p w14:paraId="64B223FF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67. Участие собственников и (или) иных законных владельцев зданий, строений, сооружений и земельных участков в содержании прилегающих территорий</w:t>
      </w:r>
    </w:p>
    <w:p w14:paraId="211BEB72" w14:textId="77777777" w:rsidR="00C20F05" w:rsidRPr="00C20F05" w:rsidRDefault="00C20F05" w:rsidP="00C20F05">
      <w:pPr>
        <w:ind w:firstLine="709"/>
        <w:jc w:val="both"/>
      </w:pPr>
      <w:r w:rsidRPr="00C20F05">
        <w:rPr>
          <w:bCs/>
        </w:rPr>
        <w:t xml:space="preserve">Статья 68. </w:t>
      </w:r>
      <w:r w:rsidRPr="00C20F05">
        <w:t>Статья 68. Определение размеров прилегающих территорий к зданиям, строениям, сооружениям, земельным участкам</w:t>
      </w:r>
    </w:p>
    <w:p w14:paraId="472426EA" w14:textId="77777777" w:rsid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lastRenderedPageBreak/>
        <w:t>Статья 69. Формы общественного участия в благоустройстве объектов и элементов благоустройства</w:t>
      </w:r>
    </w:p>
    <w:p w14:paraId="7ADB9EE2" w14:textId="78A71E5F" w:rsidR="00C20F05" w:rsidRPr="00C20F05" w:rsidRDefault="00C20F05" w:rsidP="00C20F05">
      <w:pPr>
        <w:ind w:firstLine="709"/>
        <w:jc w:val="both"/>
        <w:rPr>
          <w:bCs/>
        </w:rPr>
      </w:pPr>
      <w:r>
        <w:t>Статья 69.1. Функции уполномоченного органа, оказывающего содействие в проведении мероприятий по удалению с земельных участков борщевика Сосновского</w:t>
      </w:r>
    </w:p>
    <w:p w14:paraId="50F5C92E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70. Ответственность за нарушение Правил благоустройства территории городского округа</w:t>
      </w:r>
    </w:p>
    <w:p w14:paraId="0033D251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Cs/>
        </w:rPr>
        <w:t>Статья 71. Финансовое обеспечение</w:t>
      </w:r>
    </w:p>
    <w:p w14:paraId="393AAC0B" w14:textId="34D0D0B4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/>
          <w:bCs/>
        </w:rPr>
        <w:t xml:space="preserve">Приложение № 1 </w:t>
      </w:r>
      <w:r w:rsidRPr="00C20F05">
        <w:rPr>
          <w:bCs/>
        </w:rPr>
        <w:t>Технические условия восстановления дорожных покрытий</w:t>
      </w:r>
    </w:p>
    <w:p w14:paraId="1AE6FBB0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/>
          <w:bCs/>
        </w:rPr>
        <w:t xml:space="preserve">Приложение № 2 </w:t>
      </w:r>
      <w:r w:rsidRPr="00C20F05">
        <w:rPr>
          <w:bCs/>
        </w:rPr>
        <w:t>Требования к формированию колористического решения</w:t>
      </w:r>
    </w:p>
    <w:p w14:paraId="2A5252AD" w14:textId="77777777" w:rsidR="00C20F05" w:rsidRPr="00C20F05" w:rsidRDefault="00C20F05" w:rsidP="00C20F05">
      <w:pPr>
        <w:ind w:firstLine="709"/>
        <w:jc w:val="both"/>
      </w:pPr>
      <w:r w:rsidRPr="00C20F05">
        <w:t>фасадов зданий, строений, сооружений в городском округе</w:t>
      </w:r>
    </w:p>
    <w:p w14:paraId="333A721E" w14:textId="77777777" w:rsidR="00C20F05" w:rsidRPr="00C20F05" w:rsidRDefault="00C20F05" w:rsidP="00C20F05">
      <w:pPr>
        <w:ind w:firstLine="709"/>
        <w:jc w:val="both"/>
      </w:pPr>
      <w:r w:rsidRPr="00C20F05">
        <w:rPr>
          <w:b/>
          <w:bCs/>
        </w:rPr>
        <w:t xml:space="preserve">Приложение № 3 </w:t>
      </w:r>
      <w:r w:rsidRPr="00C20F05">
        <w:t>Таблица «Цвета, цветовые сочетания, подлежащие учету при подборе цвета, цветовых сочетаний внешней отделки фасадов зданий, строений, сооружений»</w:t>
      </w:r>
    </w:p>
    <w:p w14:paraId="6438B65F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/>
          <w:bCs/>
        </w:rPr>
        <w:t xml:space="preserve">Приложение № 4 </w:t>
      </w:r>
      <w:r w:rsidRPr="00C20F05">
        <w:rPr>
          <w:bCs/>
        </w:rPr>
        <w:t>Типовые архитектурные решения нестационарных торговых объектов</w:t>
      </w:r>
    </w:p>
    <w:p w14:paraId="6EB953AB" w14:textId="77777777" w:rsidR="00C20F05" w:rsidRPr="00C20F05" w:rsidRDefault="00C20F05" w:rsidP="00C20F05">
      <w:pPr>
        <w:ind w:firstLine="709"/>
        <w:jc w:val="both"/>
        <w:rPr>
          <w:bCs/>
        </w:rPr>
      </w:pPr>
      <w:r w:rsidRPr="00C20F05">
        <w:rPr>
          <w:b/>
          <w:bCs/>
        </w:rPr>
        <w:t xml:space="preserve">Приложение № 5 </w:t>
      </w:r>
      <w:r w:rsidRPr="00C20F05">
        <w:rPr>
          <w:bCs/>
        </w:rPr>
        <w:t xml:space="preserve">Примеры допустимой внешней отделки для основных поверхностей </w:t>
      </w:r>
    </w:p>
    <w:p w14:paraId="201BED94" w14:textId="43AEB69C" w:rsidR="00C20F05" w:rsidRDefault="00C20F05" w:rsidP="00C20F05">
      <w:pPr>
        <w:ind w:firstLine="709"/>
        <w:jc w:val="both"/>
        <w:rPr>
          <w:bCs/>
        </w:rPr>
      </w:pPr>
      <w:r w:rsidRPr="00C20F05">
        <w:rPr>
          <w:b/>
          <w:bCs/>
        </w:rPr>
        <w:t xml:space="preserve">Приложение № 6 </w:t>
      </w:r>
      <w:r w:rsidRPr="00C20F05">
        <w:rPr>
          <w:bCs/>
        </w:rPr>
        <w:t>Схема границ прилегающих территорий</w:t>
      </w:r>
      <w:r>
        <w:rPr>
          <w:bCs/>
        </w:rPr>
        <w:t>»;</w:t>
      </w:r>
    </w:p>
    <w:p w14:paraId="59DD67EA" w14:textId="3F0A6232" w:rsidR="00AF3B9F" w:rsidRDefault="00AF3B9F" w:rsidP="00A26A0A">
      <w:pPr>
        <w:pStyle w:val="a9"/>
        <w:numPr>
          <w:ilvl w:val="1"/>
          <w:numId w:val="23"/>
        </w:numPr>
        <w:suppressAutoHyphens/>
        <w:ind w:left="0" w:firstLine="709"/>
        <w:jc w:val="both"/>
      </w:pPr>
      <w:r>
        <w:t>Статью 4 дополнить пунктами 87-89 следующего содержания:</w:t>
      </w:r>
    </w:p>
    <w:p w14:paraId="72AC46AC" w14:textId="0DE27E93" w:rsidR="00AF3B9F" w:rsidRPr="00DF6C68" w:rsidRDefault="00AF3B9F" w:rsidP="00A26A0A">
      <w:pPr>
        <w:pStyle w:val="a9"/>
        <w:suppressAutoHyphens/>
        <w:ind w:left="0" w:firstLine="709"/>
        <w:jc w:val="both"/>
      </w:pPr>
      <w:r>
        <w:t>«87).</w:t>
      </w:r>
      <w:r w:rsidR="00771DD4">
        <w:t xml:space="preserve"> </w:t>
      </w:r>
      <w:r>
        <w:t xml:space="preserve">Луговой газон – </w:t>
      </w:r>
      <w:r w:rsidR="00DF6C68" w:rsidRPr="00DF6C68">
        <w:rPr>
          <w:shd w:val="clear" w:color="auto" w:fill="FFFFFF"/>
        </w:rPr>
        <w:t>травянистая растительность как искусственного, так и естественного происхождения, представляющая собой газон или улучшенный естественный травяной покров;</w:t>
      </w:r>
    </w:p>
    <w:p w14:paraId="0ABE30DB" w14:textId="3D6F48A2" w:rsidR="00AF3B9F" w:rsidRPr="00DF6C68" w:rsidRDefault="00AF3B9F" w:rsidP="00A26A0A">
      <w:pPr>
        <w:pStyle w:val="a9"/>
        <w:suppressAutoHyphens/>
        <w:ind w:left="0" w:firstLine="709"/>
        <w:jc w:val="both"/>
      </w:pPr>
      <w:r>
        <w:t xml:space="preserve">88). Мавританский газон – </w:t>
      </w:r>
      <w:r w:rsidR="00DF6C68" w:rsidRPr="00DF6C68">
        <w:rPr>
          <w:shd w:val="clear" w:color="auto" w:fill="FFFFFF"/>
        </w:rPr>
        <w:t>травянистая растительность искусственного происхождения, создаваемая с наличием газонных трав и цветочных растений</w:t>
      </w:r>
      <w:r w:rsidR="00DF6C68">
        <w:rPr>
          <w:shd w:val="clear" w:color="auto" w:fill="FFFFFF"/>
        </w:rPr>
        <w:t>;</w:t>
      </w:r>
    </w:p>
    <w:p w14:paraId="43FAE24D" w14:textId="13DAC348" w:rsidR="00AF3B9F" w:rsidRPr="00DF6C68" w:rsidRDefault="00AF3B9F" w:rsidP="00A26A0A">
      <w:pPr>
        <w:pStyle w:val="a9"/>
        <w:suppressAutoHyphens/>
        <w:ind w:left="0" w:firstLine="709"/>
        <w:jc w:val="both"/>
      </w:pPr>
      <w:r>
        <w:t xml:space="preserve">89). Элементы озеленения – </w:t>
      </w:r>
      <w:r w:rsidR="00DF6C68" w:rsidRPr="00DF6C68">
        <w:rPr>
          <w:shd w:val="clear" w:color="auto" w:fill="FFFFFF"/>
        </w:rPr>
        <w:t>зеленые насаждения (как</w:t>
      </w:r>
      <w:r w:rsidR="00A26A0A">
        <w:rPr>
          <w:shd w:val="clear" w:color="auto" w:fill="FFFFFF"/>
        </w:rPr>
        <w:t xml:space="preserve"> мобильные, так и стационарные);</w:t>
      </w:r>
    </w:p>
    <w:p w14:paraId="0297671D" w14:textId="414E1853" w:rsidR="001C3E15" w:rsidRDefault="00AF3B9F" w:rsidP="00A26A0A">
      <w:pPr>
        <w:pStyle w:val="a9"/>
        <w:suppressAutoHyphens/>
        <w:ind w:left="0" w:firstLine="709"/>
        <w:jc w:val="both"/>
      </w:pPr>
      <w:r>
        <w:t>1.</w:t>
      </w:r>
      <w:r w:rsidR="00C20F05">
        <w:t>3</w:t>
      </w:r>
      <w:r>
        <w:t xml:space="preserve">. Дополнить </w:t>
      </w:r>
      <w:r w:rsidR="00B05C3A">
        <w:t xml:space="preserve">раздел </w:t>
      </w:r>
      <w:r w:rsidR="00B05C3A">
        <w:rPr>
          <w:lang w:val="en-US"/>
        </w:rPr>
        <w:t>II</w:t>
      </w:r>
      <w:r w:rsidR="00EC015B">
        <w:t xml:space="preserve"> </w:t>
      </w:r>
      <w:r>
        <w:t>статьей 34</w:t>
      </w:r>
      <w:r w:rsidR="0091099E">
        <w:t>.1.</w:t>
      </w:r>
      <w:r w:rsidR="001C3E15">
        <w:t xml:space="preserve"> следующе</w:t>
      </w:r>
      <w:r w:rsidR="00EC015B">
        <w:t>го</w:t>
      </w:r>
      <w:r w:rsidR="001C3E15">
        <w:t xml:space="preserve"> </w:t>
      </w:r>
      <w:r w:rsidR="00EC015B">
        <w:t>содержания</w:t>
      </w:r>
      <w:r w:rsidR="001C3E15">
        <w:t xml:space="preserve">: </w:t>
      </w:r>
    </w:p>
    <w:p w14:paraId="4DF9FAEA" w14:textId="06C74794" w:rsidR="00C92AA5" w:rsidRDefault="00C92AA5" w:rsidP="00A26A0A">
      <w:pPr>
        <w:pStyle w:val="a9"/>
        <w:suppressAutoHyphens/>
        <w:ind w:left="0" w:firstLine="709"/>
        <w:jc w:val="both"/>
      </w:pPr>
      <w:r>
        <w:t xml:space="preserve">«Статья </w:t>
      </w:r>
      <w:r w:rsidR="00D42FC1">
        <w:t>34</w:t>
      </w:r>
      <w:r>
        <w:t>.1 Требования к проведению мероприятий по удалению с земельных участков борщевика Сосновского</w:t>
      </w:r>
    </w:p>
    <w:p w14:paraId="2DCFEB3B" w14:textId="626F540D" w:rsidR="00DC3852" w:rsidRDefault="00C92AA5" w:rsidP="00A26A0A">
      <w:pPr>
        <w:suppressAutoHyphens/>
        <w:ind w:firstLine="709"/>
        <w:jc w:val="both"/>
      </w:pPr>
      <w:r>
        <w:t>1.</w:t>
      </w:r>
      <w:r w:rsidR="002A6607">
        <w:t xml:space="preserve"> </w:t>
      </w:r>
      <w:r w:rsidR="001C3E15">
        <w:t xml:space="preserve"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 </w:t>
      </w:r>
    </w:p>
    <w:p w14:paraId="434D44C6" w14:textId="63F8653D" w:rsidR="001C3E15" w:rsidRDefault="001C3E15" w:rsidP="00A26A0A">
      <w:pPr>
        <w:suppressAutoHyphens/>
        <w:ind w:firstLine="709"/>
        <w:jc w:val="both"/>
      </w:pPr>
      <w:r>
        <w:t xml:space="preserve">Мероприятия по удалению борщевика Сосновского с земельных участков и земель, государственная собственность на которые не разграничена, осуществляет </w:t>
      </w:r>
      <w:r w:rsidR="00B05C3A">
        <w:t>Администрация городского округа Электросталь Московской области</w:t>
      </w:r>
      <w:r>
        <w:t>.</w:t>
      </w:r>
    </w:p>
    <w:p w14:paraId="1D0B392A" w14:textId="4B50D24A" w:rsidR="00DC3852" w:rsidRDefault="00B05C3A" w:rsidP="00A26A0A">
      <w:pPr>
        <w:suppressAutoHyphens/>
        <w:ind w:firstLine="709"/>
        <w:jc w:val="both"/>
      </w:pPr>
      <w:r>
        <w:t xml:space="preserve">2.  </w:t>
      </w:r>
      <w:r w:rsidR="001C3E15">
        <w:t xml:space="preserve">Мероприятия по удалению </w:t>
      </w:r>
      <w:r w:rsidR="002A6607">
        <w:t xml:space="preserve">борщевика Сосновского </w:t>
      </w:r>
      <w:r w:rsidR="001C3E15">
        <w:t xml:space="preserve">с земельных участков проводятся следующими способами: </w:t>
      </w:r>
    </w:p>
    <w:p w14:paraId="639EE2D3" w14:textId="76A047C2" w:rsidR="00DC3852" w:rsidRDefault="00DC3852" w:rsidP="00A26A0A">
      <w:pPr>
        <w:suppressAutoHyphens/>
        <w:ind w:firstLine="709"/>
        <w:jc w:val="both"/>
      </w:pPr>
      <w:r>
        <w:t>1) химическим - опрыскивание очагов (участков) произрастания борщевика Сосновского гербицидами и (или) арборицидами;</w:t>
      </w:r>
    </w:p>
    <w:p w14:paraId="3A4E53CE" w14:textId="7DEDC65F" w:rsidR="00DC3852" w:rsidRDefault="00DC3852" w:rsidP="00A26A0A">
      <w:pPr>
        <w:suppressAutoHyphens/>
        <w:ind w:firstLine="709"/>
        <w:jc w:val="both"/>
      </w:pPr>
      <w:r>
        <w:t xml:space="preserve">2) механическим - скашивание и удаление окошенных частей борщевика Сосновского, выкапывание корневой системы борщевика Сосновского; </w:t>
      </w:r>
    </w:p>
    <w:p w14:paraId="7BA96959" w14:textId="77777777" w:rsidR="00DC3852" w:rsidRDefault="00DC3852" w:rsidP="00A26A0A">
      <w:pPr>
        <w:suppressAutoHyphens/>
        <w:ind w:firstLine="709"/>
        <w:jc w:val="both"/>
      </w:pPr>
      <w:r>
        <w:t xml:space="preserve">3) агротехническим - обработка почвы, посев многолетних трав. </w:t>
      </w:r>
    </w:p>
    <w:p w14:paraId="5E6C439A" w14:textId="5CCE7161" w:rsidR="00DC3852" w:rsidRDefault="002A6607" w:rsidP="00A26A0A">
      <w:pPr>
        <w:suppressAutoHyphens/>
        <w:ind w:firstLine="709"/>
        <w:jc w:val="both"/>
      </w:pPr>
      <w:r>
        <w:t xml:space="preserve">3. </w:t>
      </w:r>
      <w:r w:rsidR="00DC3852">
        <w:t xml:space="preserve">В случае </w:t>
      </w:r>
      <w:proofErr w:type="spellStart"/>
      <w:r w:rsidR="00DC3852">
        <w:t>неустранения</w:t>
      </w:r>
      <w:proofErr w:type="spellEnd"/>
      <w:r w:rsidR="00DC3852">
        <w:t xml:space="preserve"> правообладателем земельного участка нарушений, выявленных по результатам контроля за проведением мероприятий по удалению с земельных участков борщевика Сосновского,</w:t>
      </w:r>
      <w:r w:rsidR="00B93AFA">
        <w:t xml:space="preserve"> </w:t>
      </w:r>
      <w:r w:rsidR="00DC3852">
        <w:t xml:space="preserve">орган </w:t>
      </w:r>
      <w:r w:rsidR="00096ECC">
        <w:t>муниципального земельного контроля</w:t>
      </w:r>
      <w:r w:rsidR="007B723C">
        <w:t xml:space="preserve"> – К</w:t>
      </w:r>
      <w:r w:rsidR="00096ECC">
        <w:t>омитет имущественных отношений Администрации городского округа Электросталь Московской области</w:t>
      </w:r>
      <w:r w:rsidR="00A26A0A">
        <w:t xml:space="preserve"> (далее по тексту - КИО) </w:t>
      </w:r>
      <w:r w:rsidR="00DC3852">
        <w:t xml:space="preserve">в срок не более трех рабочих дней после установления факта </w:t>
      </w:r>
      <w:proofErr w:type="spellStart"/>
      <w:r w:rsidR="00DC3852">
        <w:t>неустранения</w:t>
      </w:r>
      <w:proofErr w:type="spellEnd"/>
      <w:r w:rsidR="00DC3852">
        <w:t xml:space="preserve"> выявленных нарушений информирует </w:t>
      </w:r>
      <w:r w:rsidR="00096ECC">
        <w:t>Администрацию городского округа Электросталь Московской области</w:t>
      </w:r>
      <w:r w:rsidR="00DC3852">
        <w:t xml:space="preserve"> о необходимости принятия решения о проведении на земельном участке мероприятий по удалению борщевика Сосновского за счет средств бюджета муниципального образования Московской области. </w:t>
      </w:r>
    </w:p>
    <w:p w14:paraId="5A5EFEDF" w14:textId="3D6BB6D5" w:rsidR="00DC3852" w:rsidRDefault="00DC3852" w:rsidP="00A26A0A">
      <w:pPr>
        <w:suppressAutoHyphens/>
        <w:ind w:firstLine="709"/>
        <w:jc w:val="both"/>
      </w:pPr>
      <w:r>
        <w:t xml:space="preserve">4. </w:t>
      </w:r>
      <w:r w:rsidR="00B93AFA">
        <w:t xml:space="preserve">Администрация городского округа Электросталь Московской области </w:t>
      </w:r>
      <w:r>
        <w:t xml:space="preserve">в срок не более пяти рабочих дней после получения </w:t>
      </w:r>
      <w:r w:rsidR="00A26A0A">
        <w:t xml:space="preserve">от КИО </w:t>
      </w:r>
      <w:r>
        <w:t xml:space="preserve">информации, предусмотренной пунктом 3 настоящей статьи, принимает решение о проведении на земельном участке мероприятий по удалению борщевика Сосновского за счет средств </w:t>
      </w:r>
      <w:r w:rsidR="007B723C">
        <w:t xml:space="preserve">муниципального </w:t>
      </w:r>
      <w:r>
        <w:t xml:space="preserve">бюджета. </w:t>
      </w:r>
    </w:p>
    <w:p w14:paraId="72159485" w14:textId="46066CBD" w:rsidR="00DC3852" w:rsidRDefault="00DC3852" w:rsidP="00A26A0A">
      <w:pPr>
        <w:suppressAutoHyphens/>
        <w:ind w:firstLine="709"/>
        <w:jc w:val="both"/>
      </w:pPr>
      <w:r>
        <w:lastRenderedPageBreak/>
        <w:t>5. Указанное решение</w:t>
      </w:r>
      <w:r w:rsidR="00B93AFA">
        <w:t xml:space="preserve"> Администрации городского округа Электросталь Московской области</w:t>
      </w:r>
      <w:r>
        <w:t xml:space="preserve">, содержащее информацию о сметной стоимости мероприятий по удалению с земельного участка борщевика Сосновского, направляется правообладателю земельного участка способом, обеспечивающим подтверждение его получения. </w:t>
      </w:r>
    </w:p>
    <w:p w14:paraId="43255228" w14:textId="7F865DC8" w:rsidR="00DC3852" w:rsidRDefault="00DC3852" w:rsidP="00A26A0A">
      <w:pPr>
        <w:suppressAutoHyphens/>
        <w:ind w:firstLine="709"/>
        <w:jc w:val="both"/>
      </w:pPr>
      <w:r>
        <w:t xml:space="preserve">6. Правообладатели земельных участков, в отношении которых проведены </w:t>
      </w:r>
      <w:r w:rsidR="00B93AFA">
        <w:t xml:space="preserve">контрольные </w:t>
      </w:r>
      <w:r>
        <w:t>мероприятия по удалению с земельных участков борщевика Сосновского за счет средств бюджета</w:t>
      </w:r>
      <w:r w:rsidR="00B93AFA">
        <w:t xml:space="preserve"> городского округа Электросталь</w:t>
      </w:r>
      <w:r>
        <w:t xml:space="preserve"> Московской области, обязаны возместить расходы соответствующего муниципального образования на проведение указанных мероприятий в срок не более двух месяцев со дня получения уведомления о завершении указанных мероприятий. </w:t>
      </w:r>
    </w:p>
    <w:p w14:paraId="16937B04" w14:textId="60C8BAAA" w:rsidR="0036410C" w:rsidRDefault="00DC3852" w:rsidP="00A26A0A">
      <w:pPr>
        <w:suppressAutoHyphens/>
        <w:ind w:firstLine="709"/>
        <w:jc w:val="both"/>
      </w:pPr>
      <w:r>
        <w:t xml:space="preserve">7. Уведомление о завершении мероприятий, в том числе содержащее информацию о сметной стоимости выполненных мероприятий и реквизиты лицевого счета </w:t>
      </w:r>
      <w:r w:rsidR="00E05AD7">
        <w:t>Администрации городского округа Электросталь Московской области</w:t>
      </w:r>
      <w:r w:rsidR="007B723C">
        <w:t xml:space="preserve">, </w:t>
      </w:r>
      <w:r>
        <w:t xml:space="preserve">выдается (направляется) правообладателю земельного участка способом, обеспечивающим подтверждение его получения. </w:t>
      </w:r>
    </w:p>
    <w:p w14:paraId="49AB2257" w14:textId="0FADF316" w:rsidR="0036410C" w:rsidRDefault="00DC3852" w:rsidP="00A26A0A">
      <w:pPr>
        <w:suppressAutoHyphens/>
        <w:ind w:firstLine="709"/>
        <w:jc w:val="both"/>
      </w:pPr>
      <w:r>
        <w:t>8. В случае</w:t>
      </w:r>
      <w:r w:rsidR="00E05AD7">
        <w:t>,</w:t>
      </w:r>
      <w:r>
        <w:t xml:space="preserve"> если в установленный срок средства не были перечислены правообладателем земельного участка, </w:t>
      </w:r>
      <w:r w:rsidR="00E033C8">
        <w:t>Администраци</w:t>
      </w:r>
      <w:r w:rsidR="007B723C">
        <w:t>я</w:t>
      </w:r>
      <w:r w:rsidR="00E033C8">
        <w:t xml:space="preserve"> городского округа Электросталь Московской области</w:t>
      </w:r>
      <w:r>
        <w:t xml:space="preserve"> в срок не более десяти рабочих дней со дня истечения установленного срока</w:t>
      </w:r>
      <w:r w:rsidR="00E033C8">
        <w:t xml:space="preserve"> </w:t>
      </w:r>
      <w:r>
        <w:t xml:space="preserve">обращается в 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</w:t>
      </w:r>
      <w:r w:rsidR="007B723C">
        <w:t xml:space="preserve">городского округа Электросталь </w:t>
      </w:r>
      <w:r>
        <w:t xml:space="preserve"> Московской области. </w:t>
      </w:r>
    </w:p>
    <w:p w14:paraId="312FFC61" w14:textId="1F5358FA" w:rsidR="00002591" w:rsidRDefault="00DC3852" w:rsidP="00A26A0A">
      <w:pPr>
        <w:suppressAutoHyphens/>
        <w:ind w:firstLine="709"/>
        <w:jc w:val="both"/>
      </w:pPr>
      <w:r>
        <w:t xml:space="preserve">9. Расчет понесенных </w:t>
      </w:r>
      <w:r w:rsidR="00E033C8">
        <w:t>Администрацией городского округа Электросталь Московской области</w:t>
      </w:r>
      <w:r>
        <w:t xml:space="preserve"> расходов по удалению с земельного участка борщевика Сосновского за счет средств бюджета </w:t>
      </w:r>
      <w:r w:rsidR="00E033C8">
        <w:t>городского округа Электросталь</w:t>
      </w:r>
      <w:r>
        <w:t xml:space="preserve"> Московской области определяется утверждаемой </w:t>
      </w:r>
      <w:r w:rsidR="00E033C8">
        <w:t xml:space="preserve">Администрацией городского округа </w:t>
      </w:r>
      <w:r>
        <w:t>методикой.»</w:t>
      </w:r>
      <w:r w:rsidR="000F1A01">
        <w:t>;</w:t>
      </w:r>
    </w:p>
    <w:p w14:paraId="36A8A4FE" w14:textId="2504F420" w:rsidR="00756D93" w:rsidRDefault="00756D93" w:rsidP="00A26A0A">
      <w:pPr>
        <w:suppressAutoHyphens/>
        <w:ind w:firstLine="709"/>
        <w:jc w:val="both"/>
      </w:pPr>
      <w:r>
        <w:t>1.</w:t>
      </w:r>
      <w:r w:rsidR="00C20F05">
        <w:t>4</w:t>
      </w:r>
      <w:r>
        <w:t>. Абзац 3 подпункта б) пункта 6 статьи 38 изложить в новой редакции следующего содержания: «- домов блокированной застройки»</w:t>
      </w:r>
      <w:r w:rsidR="000F1A01">
        <w:t>;</w:t>
      </w:r>
    </w:p>
    <w:p w14:paraId="00188F68" w14:textId="4E86EB88" w:rsidR="00756D93" w:rsidRPr="00756D93" w:rsidRDefault="00756D93" w:rsidP="00A26A0A">
      <w:pPr>
        <w:suppressAutoHyphens/>
        <w:ind w:firstLine="709"/>
        <w:jc w:val="both"/>
      </w:pPr>
      <w:r>
        <w:t>1.</w:t>
      </w:r>
      <w:r w:rsidR="00C20F05">
        <w:t>5</w:t>
      </w:r>
      <w:r>
        <w:t>. Статью 43 «</w:t>
      </w:r>
      <w:r w:rsidR="00290DC7">
        <w:t>Ввод в эксплуатацию детских, игровых, спортивных (физкультурно-оздоровительных) площадок и их содержание</w:t>
      </w:r>
      <w:r>
        <w:t xml:space="preserve">» в разделе </w:t>
      </w:r>
      <w:r>
        <w:rPr>
          <w:lang w:val="en-US"/>
        </w:rPr>
        <w:t>IV</w:t>
      </w:r>
      <w:r w:rsidRPr="00756D93">
        <w:t xml:space="preserve"> </w:t>
      </w:r>
      <w:r>
        <w:t>«</w:t>
      </w:r>
      <w:r w:rsidR="00290DC7">
        <w:t>Требования к содержанию объектов благоустройства, зданий, строений, сооружений</w:t>
      </w:r>
      <w:r>
        <w:t>» считать статьей 47 «</w:t>
      </w:r>
      <w:r w:rsidR="00290DC7">
        <w:t>Ввод в эксплуатацию детских, игровых, спортивных (физкультурно-оздоровительных) площадок и их содержание»</w:t>
      </w:r>
      <w:r w:rsidR="000F1A01">
        <w:t>;</w:t>
      </w:r>
    </w:p>
    <w:p w14:paraId="125CBBBD" w14:textId="7C6C7F29" w:rsidR="00002591" w:rsidRDefault="00D42FC1" w:rsidP="00A26A0A">
      <w:pPr>
        <w:suppressAutoHyphens/>
        <w:ind w:firstLine="709"/>
        <w:jc w:val="both"/>
      </w:pPr>
      <w:r>
        <w:t>1.</w:t>
      </w:r>
      <w:r w:rsidR="00C20F05">
        <w:t>6</w:t>
      </w:r>
      <w:r>
        <w:t>. Пункт 13</w:t>
      </w:r>
      <w:r w:rsidR="00DC3852">
        <w:t xml:space="preserve"> </w:t>
      </w:r>
      <w:r>
        <w:t>с</w:t>
      </w:r>
      <w:r w:rsidR="00DC3852">
        <w:t>тать</w:t>
      </w:r>
      <w:r>
        <w:t>и</w:t>
      </w:r>
      <w:r w:rsidR="000605A1">
        <w:t xml:space="preserve"> 58 Раздела</w:t>
      </w:r>
      <w:r w:rsidR="000605A1">
        <w:rPr>
          <w:lang w:val="en-US"/>
        </w:rPr>
        <w:t>V</w:t>
      </w:r>
      <w:r w:rsidR="000605A1">
        <w:t xml:space="preserve"> </w:t>
      </w:r>
      <w:r w:rsidR="00002591">
        <w:t>признать утративш</w:t>
      </w:r>
      <w:r w:rsidR="000F1A01">
        <w:t>им</w:t>
      </w:r>
      <w:r w:rsidR="00002591">
        <w:t xml:space="preserve"> силу</w:t>
      </w:r>
      <w:r w:rsidR="000F1A01">
        <w:t>;</w:t>
      </w:r>
    </w:p>
    <w:p w14:paraId="7450E1AE" w14:textId="534AC647" w:rsidR="00002591" w:rsidRDefault="00D42FC1" w:rsidP="00A26A0A">
      <w:pPr>
        <w:suppressAutoHyphens/>
        <w:ind w:firstLine="709"/>
        <w:jc w:val="both"/>
      </w:pPr>
      <w:r>
        <w:t>1.</w:t>
      </w:r>
      <w:r w:rsidR="00C20F05">
        <w:t>7</w:t>
      </w:r>
      <w:r>
        <w:t>.</w:t>
      </w:r>
      <w:r w:rsidR="00002591">
        <w:t xml:space="preserve"> Статью </w:t>
      </w:r>
      <w:r w:rsidR="000605A1">
        <w:t>65</w:t>
      </w:r>
      <w:r w:rsidR="00002591">
        <w:t xml:space="preserve"> </w:t>
      </w:r>
      <w:r w:rsidR="000F1A01">
        <w:t xml:space="preserve">Раздела </w:t>
      </w:r>
      <w:r w:rsidR="000F1A01">
        <w:rPr>
          <w:lang w:val="en-US"/>
        </w:rPr>
        <w:t>V</w:t>
      </w:r>
      <w:r w:rsidR="000F1A01" w:rsidRPr="000F1A01">
        <w:t xml:space="preserve"> </w:t>
      </w:r>
      <w:r w:rsidR="00002591">
        <w:t>«Правила выгула домашних животных» признать утратившей силу</w:t>
      </w:r>
      <w:r w:rsidR="000F1A01">
        <w:t>;</w:t>
      </w:r>
      <w:r w:rsidR="00002591">
        <w:t xml:space="preserve"> </w:t>
      </w:r>
    </w:p>
    <w:p w14:paraId="2E2CB923" w14:textId="0EB08C14" w:rsidR="00A55726" w:rsidRDefault="00D42FC1" w:rsidP="00A26A0A">
      <w:pPr>
        <w:suppressAutoHyphens/>
        <w:ind w:firstLine="709"/>
        <w:jc w:val="both"/>
      </w:pPr>
      <w:r>
        <w:t>1.</w:t>
      </w:r>
      <w:r w:rsidR="00C20F05">
        <w:t>8.</w:t>
      </w:r>
      <w:r w:rsidR="00002591">
        <w:t xml:space="preserve"> </w:t>
      </w:r>
      <w:r w:rsidR="000927DB">
        <w:t xml:space="preserve">Раздел </w:t>
      </w:r>
      <w:r w:rsidR="000927DB">
        <w:rPr>
          <w:lang w:val="en-US"/>
        </w:rPr>
        <w:t>VI</w:t>
      </w:r>
      <w:r w:rsidR="000927DB" w:rsidRPr="002A73AF">
        <w:t xml:space="preserve"> </w:t>
      </w:r>
      <w:r w:rsidR="00A26A0A">
        <w:t xml:space="preserve">дополнить </w:t>
      </w:r>
      <w:r w:rsidR="00002591">
        <w:t xml:space="preserve">статьей </w:t>
      </w:r>
      <w:r>
        <w:t>69</w:t>
      </w:r>
      <w:r w:rsidR="000605A1">
        <w:t>.</w:t>
      </w:r>
      <w:r>
        <w:t>1</w:t>
      </w:r>
      <w:r w:rsidR="000605A1">
        <w:t>.</w:t>
      </w:r>
      <w:r w:rsidR="00002591">
        <w:t xml:space="preserve"> следующего содержания: </w:t>
      </w:r>
    </w:p>
    <w:p w14:paraId="1F2E9F5B" w14:textId="77777777" w:rsidR="00A26A0A" w:rsidRDefault="00A55726" w:rsidP="00A26A0A">
      <w:pPr>
        <w:suppressAutoHyphens/>
        <w:ind w:firstLine="709"/>
        <w:jc w:val="both"/>
      </w:pPr>
      <w:r>
        <w:t xml:space="preserve"> </w:t>
      </w:r>
      <w:r w:rsidR="00002591">
        <w:t>«Статья</w:t>
      </w:r>
      <w:r w:rsidR="00D42FC1">
        <w:t xml:space="preserve"> 69</w:t>
      </w:r>
      <w:r>
        <w:t>.</w:t>
      </w:r>
      <w:r w:rsidR="00D42FC1">
        <w:t>1</w:t>
      </w:r>
      <w:r>
        <w:t>.</w:t>
      </w:r>
      <w:r w:rsidR="00002591">
        <w:t xml:space="preserve"> Функции уполномоченного органа, оказывающего содействие в проведении мероприятий по удалению с земельных участков борщевика Сосновского </w:t>
      </w:r>
    </w:p>
    <w:p w14:paraId="76CB5B74" w14:textId="5AA43A47" w:rsidR="00A55726" w:rsidRDefault="00002591" w:rsidP="00A26A0A">
      <w:pPr>
        <w:suppressAutoHyphens/>
        <w:ind w:firstLine="709"/>
        <w:jc w:val="both"/>
      </w:pPr>
      <w:r>
        <w:t>Уполномоченный орган, оказывающий содействие в проведении мероприятий по удалению с земельных участков борщевика Сосновского, осуществляет следующие полномочия:</w:t>
      </w:r>
    </w:p>
    <w:p w14:paraId="45A702D3" w14:textId="695C95EC" w:rsidR="00A55726" w:rsidRDefault="00A55726" w:rsidP="00A26A0A">
      <w:pPr>
        <w:suppressAutoHyphens/>
        <w:ind w:firstLine="709"/>
        <w:jc w:val="both"/>
      </w:pPr>
      <w:r>
        <w:t>-</w:t>
      </w:r>
      <w:r w:rsidR="00002591">
        <w:t xml:space="preserve"> мониторинг очагов (участков) произрастания борщевика Сосновского и/или </w:t>
      </w:r>
      <w:proofErr w:type="spellStart"/>
      <w:r w:rsidR="00002591">
        <w:t>неудаленных</w:t>
      </w:r>
      <w:proofErr w:type="spellEnd"/>
      <w:r w:rsidR="00002591">
        <w:t xml:space="preserve"> окошенных частей борщевика Сосновского и/или </w:t>
      </w:r>
      <w:proofErr w:type="spellStart"/>
      <w:r w:rsidR="00002591">
        <w:t>невыкопанной</w:t>
      </w:r>
      <w:proofErr w:type="spellEnd"/>
      <w:r w:rsidR="00002591">
        <w:t xml:space="preserve"> корневой системы борщевика Сосновского) на территории Московской области; </w:t>
      </w:r>
    </w:p>
    <w:p w14:paraId="60998A62" w14:textId="1FF080AA" w:rsidR="00002591" w:rsidRDefault="00A55726" w:rsidP="00A26A0A">
      <w:pPr>
        <w:suppressAutoHyphens/>
        <w:ind w:firstLine="709"/>
        <w:jc w:val="both"/>
      </w:pPr>
      <w:r>
        <w:t xml:space="preserve">- </w:t>
      </w:r>
      <w:r w:rsidR="00002591">
        <w:t>направление органам местного самоуправления муниципальных образований Московской области информации о земельных участках, правообладателями которых не проведены мероприятия по удалению борщевика Сосновского с земельного участка, для проведения уполномоченными контрольными органами контрольных мероприятий; утверждение методических рекомендаций по оценке результатов мероприятий, направленных на удаление с земельных участков борщевика Сосновского.»</w:t>
      </w:r>
      <w:r w:rsidR="000927DB">
        <w:t>;</w:t>
      </w:r>
      <w:r w:rsidR="00002591">
        <w:t xml:space="preserve"> </w:t>
      </w:r>
    </w:p>
    <w:p w14:paraId="4CE987C9" w14:textId="20F893ED" w:rsidR="00FB6A23" w:rsidRDefault="00FB6A23" w:rsidP="00D91704">
      <w:pPr>
        <w:pStyle w:val="a9"/>
        <w:numPr>
          <w:ilvl w:val="1"/>
          <w:numId w:val="26"/>
        </w:numPr>
        <w:suppressAutoHyphens/>
        <w:spacing w:after="200"/>
        <w:ind w:left="0" w:firstLine="709"/>
        <w:jc w:val="both"/>
      </w:pPr>
      <w:r>
        <w:lastRenderedPageBreak/>
        <w:t>С</w:t>
      </w:r>
      <w:r w:rsidR="000A5F1B">
        <w:t>тать</w:t>
      </w:r>
      <w:r>
        <w:t>ю</w:t>
      </w:r>
      <w:r w:rsidR="000A5F1B">
        <w:t xml:space="preserve"> 7</w:t>
      </w:r>
      <w:r w:rsidR="000605A1">
        <w:t>1</w:t>
      </w:r>
      <w:r w:rsidR="000A5F1B">
        <w:t xml:space="preserve"> «Финансовое обеспечение» изложить в</w:t>
      </w:r>
      <w:r w:rsidR="00A26A0A">
        <w:t xml:space="preserve"> новой редакции следующего</w:t>
      </w:r>
      <w:r w:rsidR="000A5F1B">
        <w:t xml:space="preserve"> </w:t>
      </w:r>
      <w:r w:rsidR="00A26A0A">
        <w:t>содержания</w:t>
      </w:r>
      <w:r w:rsidR="000A5F1B">
        <w:t xml:space="preserve">: </w:t>
      </w:r>
    </w:p>
    <w:p w14:paraId="1FEECD9F" w14:textId="05AB8A54" w:rsidR="00E01716" w:rsidRDefault="000A5F1B" w:rsidP="00A26A0A">
      <w:pPr>
        <w:pStyle w:val="a9"/>
        <w:suppressAutoHyphens/>
        <w:spacing w:after="200"/>
        <w:ind w:left="0" w:firstLine="709"/>
        <w:jc w:val="both"/>
      </w:pPr>
      <w:r>
        <w:t>«</w:t>
      </w:r>
      <w:r w:rsidR="00E01716">
        <w:t>Стать</w:t>
      </w:r>
      <w:r w:rsidR="000927DB">
        <w:t>я</w:t>
      </w:r>
      <w:r w:rsidR="00E01716">
        <w:t xml:space="preserve"> 71. Финансовое обеспечение.</w:t>
      </w:r>
    </w:p>
    <w:p w14:paraId="61B96412" w14:textId="2040E720" w:rsidR="00E01716" w:rsidRDefault="00E01716" w:rsidP="00D91704">
      <w:pPr>
        <w:pStyle w:val="a9"/>
        <w:numPr>
          <w:ilvl w:val="0"/>
          <w:numId w:val="25"/>
        </w:numPr>
        <w:suppressAutoHyphens/>
        <w:ind w:left="0" w:firstLine="709"/>
        <w:jc w:val="both"/>
      </w:pPr>
      <w:r>
        <w:t>Организация благоустройства объектов:</w:t>
      </w:r>
    </w:p>
    <w:p w14:paraId="431B469D" w14:textId="4A2223E4" w:rsidR="00BF63F6" w:rsidRDefault="00E01716" w:rsidP="00A26A0A">
      <w:pPr>
        <w:suppressAutoHyphens/>
        <w:ind w:firstLine="709"/>
        <w:jc w:val="both"/>
      </w:pPr>
      <w:r>
        <w:t>а) указанных в подпунктах</w:t>
      </w:r>
      <w:r w:rsidR="003E12DD">
        <w:t xml:space="preserve"> </w:t>
      </w:r>
      <w:r w:rsidR="001C29B3">
        <w:t>«г», «д» пункта 1 статьи 3 настоящих Правил осуществляется органами местного самоуправления в пределах бюджетных ассигнований, предусмотренных в бюджете городского округа;</w:t>
      </w:r>
    </w:p>
    <w:p w14:paraId="09847AF9" w14:textId="54EAFC60" w:rsidR="001C29B3" w:rsidRDefault="001C29B3" w:rsidP="00A26A0A">
      <w:pPr>
        <w:suppressAutoHyphens/>
        <w:ind w:firstLine="709"/>
        <w:jc w:val="both"/>
      </w:pPr>
      <w:r>
        <w:t xml:space="preserve">б) указанных в подпунктах «а – в» пункта 1 статьи 3 настоящих Правил, осуществляется  собственниками (правообладателями) за счет собственных средств, а в случаях организации органами местного самоуправления благоустройства территорий общего пользования , в том числе общественных территорий (пространств) , объектов инфраструктуры для велосипедного движения, в целях решения вопросов местного значения и при наличии решения межведомственной </w:t>
      </w:r>
      <w:r w:rsidR="002D3645">
        <w:t>комиссии, образованной постановлением Губернатора Московской области, об одобрении организации благоустройства указанных объектов, осуществляется органами местного самоуправления в соответствии с настоящими Правилами в пределах бюджетных ассигнований, предусмотренных в бюджете городского округа , при условии:</w:t>
      </w:r>
    </w:p>
    <w:p w14:paraId="78E13BAA" w14:textId="75B2EBFD" w:rsidR="002D3645" w:rsidRDefault="00737B96" w:rsidP="00A26A0A">
      <w:pPr>
        <w:suppressAutoHyphens/>
        <w:ind w:firstLine="709"/>
        <w:jc w:val="both"/>
      </w:pPr>
      <w:r>
        <w:t xml:space="preserve">- </w:t>
      </w:r>
      <w:r w:rsidR="002D3645">
        <w:t>предоставления объектов, указанных в подпунктах «а» пункта 1 статьи 3 настоящих Правил,</w:t>
      </w:r>
      <w:r w:rsidR="004057E8">
        <w:t xml:space="preserve"> </w:t>
      </w:r>
      <w:r w:rsidR="002D3645">
        <w:t>в ограниченное пользование органами местного самоуправления</w:t>
      </w:r>
      <w:r w:rsidR="004057E8">
        <w:t xml:space="preserve"> </w:t>
      </w:r>
      <w:r w:rsidR="002D3645">
        <w:t xml:space="preserve">путем установления </w:t>
      </w:r>
      <w:r w:rsidR="004057E8">
        <w:t>се</w:t>
      </w:r>
      <w:r w:rsidR="000927DB">
        <w:t>р</w:t>
      </w:r>
      <w:r w:rsidR="004057E8">
        <w:t>витута для нужд органов местного самоуправления, связанных с решением вопросов местного значения;</w:t>
      </w:r>
    </w:p>
    <w:p w14:paraId="1B3EF37E" w14:textId="6C1432A2" w:rsidR="002D3645" w:rsidRDefault="00737B96" w:rsidP="00A26A0A">
      <w:pPr>
        <w:suppressAutoHyphens/>
        <w:ind w:firstLine="709"/>
        <w:jc w:val="both"/>
      </w:pPr>
      <w:r>
        <w:t xml:space="preserve">- </w:t>
      </w:r>
      <w:r w:rsidR="002D3645">
        <w:t>предоставления объектов, указанных в подпунктах «б» и «в»</w:t>
      </w:r>
      <w:r w:rsidR="004057E8" w:rsidRPr="004057E8">
        <w:t xml:space="preserve"> </w:t>
      </w:r>
      <w:r w:rsidR="004057E8">
        <w:t>пункта 1 статьи 3 настоящих Правил, органам местного самоуправления или подведомственным им учреждениям на вещных правах.</w:t>
      </w:r>
    </w:p>
    <w:p w14:paraId="530BB269" w14:textId="0EDE2665" w:rsidR="000927DB" w:rsidRDefault="004057E8" w:rsidP="00A26A0A">
      <w:pPr>
        <w:pStyle w:val="a9"/>
        <w:numPr>
          <w:ilvl w:val="0"/>
          <w:numId w:val="25"/>
        </w:numPr>
        <w:suppressAutoHyphens/>
        <w:ind w:left="0" w:firstLine="709"/>
        <w:jc w:val="both"/>
      </w:pPr>
      <w:r>
        <w:t>Организации, расположенные на территории городского округа Электросталь Московской области, а также граждане в соответствии действующим законодательством и настоящими Правилами проводят своими силами и средствами мероприятия по благоустройству, а также могут выступать в качестве инвесторов, заказчиков, исполнителей работ по благоустройству.»</w:t>
      </w:r>
      <w:r w:rsidR="00737B96">
        <w:t>.</w:t>
      </w:r>
    </w:p>
    <w:p w14:paraId="18C5CFE7" w14:textId="7D3D8EAE" w:rsidR="004748FD" w:rsidRPr="00F52F81" w:rsidRDefault="004748FD" w:rsidP="00A26A0A">
      <w:pPr>
        <w:pStyle w:val="a9"/>
        <w:suppressAutoHyphens/>
        <w:ind w:left="0" w:firstLine="709"/>
        <w:jc w:val="both"/>
      </w:pPr>
      <w:r w:rsidRPr="00F52F81">
        <w:t xml:space="preserve">2.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F52F81">
          <w:t>www.electrostal.ru</w:t>
        </w:r>
      </w:hyperlink>
      <w:r w:rsidRPr="00F52F81">
        <w:t>.</w:t>
      </w:r>
    </w:p>
    <w:p w14:paraId="77C59134" w14:textId="5FFF87E3" w:rsidR="004748FD" w:rsidRPr="00F52F81" w:rsidRDefault="004748FD" w:rsidP="00A26A0A">
      <w:pPr>
        <w:suppressAutoHyphens/>
        <w:ind w:firstLine="709"/>
        <w:jc w:val="both"/>
      </w:pPr>
      <w:r w:rsidRPr="00F52F81">
        <w:t xml:space="preserve">3. Настоящее решение вступает в силу </w:t>
      </w:r>
      <w:r w:rsidR="00D42FC1">
        <w:t>п</w:t>
      </w:r>
      <w:r w:rsidRPr="00F52F81">
        <w:t>о</w:t>
      </w:r>
      <w:r w:rsidR="00D42FC1" w:rsidRPr="00F52F81">
        <w:t>с</w:t>
      </w:r>
      <w:r w:rsidR="00D42FC1">
        <w:t>ле</w:t>
      </w:r>
      <w:r w:rsidRPr="00F52F81">
        <w:t xml:space="preserve"> </w:t>
      </w:r>
      <w:r w:rsidR="00D42FC1">
        <w:t>его</w:t>
      </w:r>
      <w:r w:rsidRPr="00F52F81">
        <w:t xml:space="preserve"> официального опубликования</w:t>
      </w:r>
      <w:r w:rsidR="00D42FC1">
        <w:t>,</w:t>
      </w:r>
      <w:r w:rsidR="00E01716">
        <w:t xml:space="preserve"> </w:t>
      </w:r>
      <w:r w:rsidR="00D42FC1">
        <w:t>за исключением</w:t>
      </w:r>
      <w:r w:rsidR="00737B96">
        <w:t xml:space="preserve"> п. </w:t>
      </w:r>
      <w:proofErr w:type="gramStart"/>
      <w:r w:rsidR="00737B96">
        <w:t>1.6.</w:t>
      </w:r>
      <w:r w:rsidR="00E01716">
        <w:t>,</w:t>
      </w:r>
      <w:proofErr w:type="gramEnd"/>
      <w:r w:rsidR="00737B96">
        <w:t xml:space="preserve"> </w:t>
      </w:r>
      <w:r w:rsidR="00E01716">
        <w:t>вступающего в силу с 01.09.2023</w:t>
      </w:r>
      <w:r w:rsidR="00737B96">
        <w:t>.</w:t>
      </w:r>
    </w:p>
    <w:p w14:paraId="73B32E03" w14:textId="7D00880C" w:rsidR="004748FD" w:rsidRDefault="004748FD" w:rsidP="00A26A0A">
      <w:pPr>
        <w:suppressAutoHyphens/>
        <w:ind w:firstLine="709"/>
        <w:jc w:val="both"/>
      </w:pPr>
      <w:r w:rsidRPr="00F52F81"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В.А. Денисова.</w:t>
      </w:r>
    </w:p>
    <w:p w14:paraId="3D5E37EC" w14:textId="62941F3D" w:rsidR="000927DB" w:rsidRDefault="000927DB" w:rsidP="000927DB">
      <w:pPr>
        <w:suppressAutoHyphens/>
        <w:jc w:val="both"/>
      </w:pPr>
    </w:p>
    <w:p w14:paraId="677F6470" w14:textId="1D3D1181" w:rsidR="000927DB" w:rsidRDefault="000927DB" w:rsidP="000927DB">
      <w:pPr>
        <w:suppressAutoHyphens/>
        <w:jc w:val="both"/>
      </w:pPr>
    </w:p>
    <w:p w14:paraId="25FA8D78" w14:textId="77777777" w:rsidR="00BC1B87" w:rsidRDefault="00BC1B87" w:rsidP="000927DB">
      <w:pPr>
        <w:suppressAutoHyphens/>
        <w:jc w:val="both"/>
      </w:pPr>
    </w:p>
    <w:p w14:paraId="0F53E619" w14:textId="77777777" w:rsidR="00736161" w:rsidRPr="00F52F81" w:rsidRDefault="00736161" w:rsidP="00736161">
      <w:pPr>
        <w:rPr>
          <w:kern w:val="16"/>
        </w:rPr>
      </w:pPr>
      <w:r w:rsidRPr="00F52F81">
        <w:rPr>
          <w:kern w:val="16"/>
        </w:rPr>
        <w:t>Председатель Совета депутатов</w:t>
      </w:r>
    </w:p>
    <w:p w14:paraId="20AF038F" w14:textId="181202E6" w:rsidR="00736161" w:rsidRDefault="00736161" w:rsidP="00736161">
      <w:pPr>
        <w:rPr>
          <w:kern w:val="16"/>
        </w:rPr>
      </w:pPr>
      <w:r w:rsidRPr="00F52F81">
        <w:rPr>
          <w:kern w:val="16"/>
        </w:rPr>
        <w:t xml:space="preserve">городского округа                                                                                      </w:t>
      </w:r>
      <w:r w:rsidR="00BC1B87">
        <w:rPr>
          <w:kern w:val="16"/>
        </w:rPr>
        <w:t xml:space="preserve">     </w:t>
      </w:r>
      <w:r w:rsidRPr="00F52F81">
        <w:rPr>
          <w:kern w:val="16"/>
        </w:rPr>
        <w:t xml:space="preserve">          О.И. Мироничев</w:t>
      </w:r>
    </w:p>
    <w:p w14:paraId="23571BC8" w14:textId="77777777" w:rsidR="00736161" w:rsidRDefault="00736161" w:rsidP="00736161">
      <w:pPr>
        <w:rPr>
          <w:kern w:val="16"/>
        </w:rPr>
      </w:pPr>
    </w:p>
    <w:p w14:paraId="187041AD" w14:textId="77777777" w:rsidR="00E740B3" w:rsidRDefault="00E740B3" w:rsidP="00736161">
      <w:pPr>
        <w:rPr>
          <w:kern w:val="16"/>
        </w:rPr>
      </w:pPr>
    </w:p>
    <w:p w14:paraId="127265EA" w14:textId="0605DDEB" w:rsidR="004748FD" w:rsidRDefault="004748FD" w:rsidP="004748FD">
      <w:r w:rsidRPr="00F52F81">
        <w:t xml:space="preserve">Глава городского округа                                                                             </w:t>
      </w:r>
      <w:r w:rsidR="00BC1B87">
        <w:t xml:space="preserve">     </w:t>
      </w:r>
      <w:r w:rsidRPr="00F52F81">
        <w:t xml:space="preserve">            И.Ю. Волкова</w:t>
      </w:r>
    </w:p>
    <w:p w14:paraId="360D998E" w14:textId="42C8C018" w:rsidR="0056096C" w:rsidRDefault="0056096C" w:rsidP="004748FD">
      <w:bookmarkStart w:id="0" w:name="_GoBack"/>
      <w:bookmarkEnd w:id="0"/>
    </w:p>
    <w:sectPr w:rsidR="0056096C" w:rsidSect="0073534F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E8B59" w14:textId="77777777" w:rsidR="00F25D37" w:rsidRDefault="00F25D37" w:rsidP="00B376CC">
      <w:r>
        <w:separator/>
      </w:r>
    </w:p>
  </w:endnote>
  <w:endnote w:type="continuationSeparator" w:id="0">
    <w:p w14:paraId="53132429" w14:textId="77777777" w:rsidR="00F25D37" w:rsidRDefault="00F25D37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60FBD" w14:textId="77777777" w:rsidR="00F25D37" w:rsidRDefault="00F25D37" w:rsidP="00B376CC">
      <w:r>
        <w:separator/>
      </w:r>
    </w:p>
  </w:footnote>
  <w:footnote w:type="continuationSeparator" w:id="0">
    <w:p w14:paraId="57A47788" w14:textId="77777777" w:rsidR="00F25D37" w:rsidRDefault="00F25D37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75255"/>
      <w:docPartObj>
        <w:docPartGallery w:val="Page Numbers (Top of Page)"/>
        <w:docPartUnique/>
      </w:docPartObj>
    </w:sdtPr>
    <w:sdtEndPr/>
    <w:sdtContent>
      <w:p w14:paraId="1C81792B" w14:textId="7B423CC6" w:rsidR="00FB6A23" w:rsidRDefault="00FB6A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2ED">
          <w:rPr>
            <w:noProof/>
          </w:rPr>
          <w:t>6</w:t>
        </w:r>
        <w:r>
          <w:fldChar w:fldCharType="end"/>
        </w:r>
      </w:p>
    </w:sdtContent>
  </w:sdt>
  <w:p w14:paraId="6BDE5EA1" w14:textId="77777777" w:rsidR="00FB6A23" w:rsidRDefault="00FB6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3611CC"/>
    <w:multiLevelType w:val="multilevel"/>
    <w:tmpl w:val="0C2E84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0E39653F"/>
    <w:multiLevelType w:val="hybridMultilevel"/>
    <w:tmpl w:val="095C5CC6"/>
    <w:lvl w:ilvl="0" w:tplc="92B0F9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91FA1"/>
    <w:multiLevelType w:val="multilevel"/>
    <w:tmpl w:val="12E41E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1267374D"/>
    <w:multiLevelType w:val="hybridMultilevel"/>
    <w:tmpl w:val="DC2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509F"/>
    <w:multiLevelType w:val="multilevel"/>
    <w:tmpl w:val="4E9C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C77F5"/>
    <w:multiLevelType w:val="multilevel"/>
    <w:tmpl w:val="140C88D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21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38ED"/>
    <w:multiLevelType w:val="multilevel"/>
    <w:tmpl w:val="1C880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24"/>
  </w:num>
  <w:num w:numId="5">
    <w:abstractNumId w:val="4"/>
  </w:num>
  <w:num w:numId="6">
    <w:abstractNumId w:val="17"/>
  </w:num>
  <w:num w:numId="7">
    <w:abstractNumId w:val="11"/>
  </w:num>
  <w:num w:numId="8">
    <w:abstractNumId w:val="20"/>
  </w:num>
  <w:num w:numId="9">
    <w:abstractNumId w:val="21"/>
  </w:num>
  <w:num w:numId="10">
    <w:abstractNumId w:val="0"/>
  </w:num>
  <w:num w:numId="11">
    <w:abstractNumId w:val="18"/>
  </w:num>
  <w:num w:numId="12">
    <w:abstractNumId w:val="10"/>
  </w:num>
  <w:num w:numId="13">
    <w:abstractNumId w:val="9"/>
  </w:num>
  <w:num w:numId="14">
    <w:abstractNumId w:val="8"/>
  </w:num>
  <w:num w:numId="15">
    <w:abstractNumId w:val="1"/>
  </w:num>
  <w:num w:numId="16">
    <w:abstractNumId w:val="15"/>
  </w:num>
  <w:num w:numId="17">
    <w:abstractNumId w:val="14"/>
  </w:num>
  <w:num w:numId="18">
    <w:abstractNumId w:val="19"/>
  </w:num>
  <w:num w:numId="19">
    <w:abstractNumId w:val="13"/>
  </w:num>
  <w:num w:numId="20">
    <w:abstractNumId w:val="12"/>
  </w:num>
  <w:num w:numId="21">
    <w:abstractNumId w:val="6"/>
  </w:num>
  <w:num w:numId="22">
    <w:abstractNumId w:val="5"/>
  </w:num>
  <w:num w:numId="23">
    <w:abstractNumId w:val="2"/>
  </w:num>
  <w:num w:numId="24">
    <w:abstractNumId w:val="7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2591"/>
    <w:rsid w:val="00004C59"/>
    <w:rsid w:val="00006412"/>
    <w:rsid w:val="00006E38"/>
    <w:rsid w:val="000139BC"/>
    <w:rsid w:val="00014E85"/>
    <w:rsid w:val="00015137"/>
    <w:rsid w:val="00017315"/>
    <w:rsid w:val="00025899"/>
    <w:rsid w:val="00026B25"/>
    <w:rsid w:val="00031A60"/>
    <w:rsid w:val="00033275"/>
    <w:rsid w:val="000372D3"/>
    <w:rsid w:val="000426F5"/>
    <w:rsid w:val="00050DF4"/>
    <w:rsid w:val="000605A1"/>
    <w:rsid w:val="00066AF6"/>
    <w:rsid w:val="00082BE4"/>
    <w:rsid w:val="00086A6D"/>
    <w:rsid w:val="000927DB"/>
    <w:rsid w:val="000954C7"/>
    <w:rsid w:val="00096ECC"/>
    <w:rsid w:val="000A091C"/>
    <w:rsid w:val="000A5F1B"/>
    <w:rsid w:val="000B2A5C"/>
    <w:rsid w:val="000D4BC4"/>
    <w:rsid w:val="000D5EAA"/>
    <w:rsid w:val="000F1A01"/>
    <w:rsid w:val="000F24AF"/>
    <w:rsid w:val="000F5552"/>
    <w:rsid w:val="000F783A"/>
    <w:rsid w:val="00114AE0"/>
    <w:rsid w:val="00137E8B"/>
    <w:rsid w:val="00155614"/>
    <w:rsid w:val="00162658"/>
    <w:rsid w:val="00164553"/>
    <w:rsid w:val="0017110D"/>
    <w:rsid w:val="00171A9F"/>
    <w:rsid w:val="00182D9A"/>
    <w:rsid w:val="00192AE1"/>
    <w:rsid w:val="001A0571"/>
    <w:rsid w:val="001A1F47"/>
    <w:rsid w:val="001A6179"/>
    <w:rsid w:val="001C2933"/>
    <w:rsid w:val="001C29B3"/>
    <w:rsid w:val="001C3E15"/>
    <w:rsid w:val="001D038D"/>
    <w:rsid w:val="0020063B"/>
    <w:rsid w:val="00214619"/>
    <w:rsid w:val="002161F4"/>
    <w:rsid w:val="00220E63"/>
    <w:rsid w:val="00230C51"/>
    <w:rsid w:val="0025507D"/>
    <w:rsid w:val="00260236"/>
    <w:rsid w:val="00275E05"/>
    <w:rsid w:val="00280D11"/>
    <w:rsid w:val="00290213"/>
    <w:rsid w:val="00290DC7"/>
    <w:rsid w:val="002A035E"/>
    <w:rsid w:val="002A6607"/>
    <w:rsid w:val="002A73AF"/>
    <w:rsid w:val="002C177C"/>
    <w:rsid w:val="002D3645"/>
    <w:rsid w:val="002D48EB"/>
    <w:rsid w:val="002D7002"/>
    <w:rsid w:val="002E01A2"/>
    <w:rsid w:val="002E6BE6"/>
    <w:rsid w:val="002F228D"/>
    <w:rsid w:val="00303C38"/>
    <w:rsid w:val="00312385"/>
    <w:rsid w:val="00320474"/>
    <w:rsid w:val="00321013"/>
    <w:rsid w:val="003307C7"/>
    <w:rsid w:val="003339CA"/>
    <w:rsid w:val="00335E09"/>
    <w:rsid w:val="00336F22"/>
    <w:rsid w:val="00356DEB"/>
    <w:rsid w:val="00362B97"/>
    <w:rsid w:val="0036410C"/>
    <w:rsid w:val="003860CB"/>
    <w:rsid w:val="00395E4E"/>
    <w:rsid w:val="003B1F36"/>
    <w:rsid w:val="003C1715"/>
    <w:rsid w:val="003C2C5B"/>
    <w:rsid w:val="003C4F63"/>
    <w:rsid w:val="003C72B3"/>
    <w:rsid w:val="003C749E"/>
    <w:rsid w:val="003D2FFB"/>
    <w:rsid w:val="003D6047"/>
    <w:rsid w:val="003E12DD"/>
    <w:rsid w:val="004057E8"/>
    <w:rsid w:val="00410651"/>
    <w:rsid w:val="00411230"/>
    <w:rsid w:val="0041668A"/>
    <w:rsid w:val="00416B66"/>
    <w:rsid w:val="00426E6B"/>
    <w:rsid w:val="00435C36"/>
    <w:rsid w:val="004458EA"/>
    <w:rsid w:val="004524FB"/>
    <w:rsid w:val="004655AF"/>
    <w:rsid w:val="00467971"/>
    <w:rsid w:val="004748FD"/>
    <w:rsid w:val="0049044D"/>
    <w:rsid w:val="004C41AF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6096C"/>
    <w:rsid w:val="005748ED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637C86"/>
    <w:rsid w:val="00643D6C"/>
    <w:rsid w:val="0065369A"/>
    <w:rsid w:val="0068113F"/>
    <w:rsid w:val="006913EA"/>
    <w:rsid w:val="006A0469"/>
    <w:rsid w:val="006C776C"/>
    <w:rsid w:val="006D5FA8"/>
    <w:rsid w:val="006E66DE"/>
    <w:rsid w:val="00700A3C"/>
    <w:rsid w:val="00702B48"/>
    <w:rsid w:val="00704040"/>
    <w:rsid w:val="00714228"/>
    <w:rsid w:val="00717B64"/>
    <w:rsid w:val="00732F75"/>
    <w:rsid w:val="0073534F"/>
    <w:rsid w:val="00736161"/>
    <w:rsid w:val="00736E72"/>
    <w:rsid w:val="00737B96"/>
    <w:rsid w:val="00756D93"/>
    <w:rsid w:val="007678C0"/>
    <w:rsid w:val="00771DD4"/>
    <w:rsid w:val="00771E24"/>
    <w:rsid w:val="00786D70"/>
    <w:rsid w:val="00792851"/>
    <w:rsid w:val="007A0863"/>
    <w:rsid w:val="007A11D8"/>
    <w:rsid w:val="007A371C"/>
    <w:rsid w:val="007B32AD"/>
    <w:rsid w:val="007B723C"/>
    <w:rsid w:val="007C3D86"/>
    <w:rsid w:val="007C4CAE"/>
    <w:rsid w:val="007F3CF1"/>
    <w:rsid w:val="007F4136"/>
    <w:rsid w:val="00804638"/>
    <w:rsid w:val="008123D9"/>
    <w:rsid w:val="00813B90"/>
    <w:rsid w:val="0081750E"/>
    <w:rsid w:val="00823192"/>
    <w:rsid w:val="00831EC1"/>
    <w:rsid w:val="00842101"/>
    <w:rsid w:val="00847340"/>
    <w:rsid w:val="00852204"/>
    <w:rsid w:val="00856C85"/>
    <w:rsid w:val="00867B09"/>
    <w:rsid w:val="00883A65"/>
    <w:rsid w:val="00884970"/>
    <w:rsid w:val="008A02ED"/>
    <w:rsid w:val="008A7BFB"/>
    <w:rsid w:val="008C4381"/>
    <w:rsid w:val="008E7456"/>
    <w:rsid w:val="008F0495"/>
    <w:rsid w:val="008F4260"/>
    <w:rsid w:val="008F796C"/>
    <w:rsid w:val="00903C43"/>
    <w:rsid w:val="0091099E"/>
    <w:rsid w:val="00922529"/>
    <w:rsid w:val="0095311A"/>
    <w:rsid w:val="009546C9"/>
    <w:rsid w:val="00955C44"/>
    <w:rsid w:val="00965528"/>
    <w:rsid w:val="00983B1B"/>
    <w:rsid w:val="009B1FDF"/>
    <w:rsid w:val="009B26DC"/>
    <w:rsid w:val="009D3018"/>
    <w:rsid w:val="009D3F9D"/>
    <w:rsid w:val="009D6A19"/>
    <w:rsid w:val="009E6377"/>
    <w:rsid w:val="00A12BA5"/>
    <w:rsid w:val="00A2519E"/>
    <w:rsid w:val="00A26A0A"/>
    <w:rsid w:val="00A40D8F"/>
    <w:rsid w:val="00A55726"/>
    <w:rsid w:val="00A60A88"/>
    <w:rsid w:val="00A750B5"/>
    <w:rsid w:val="00A77D7F"/>
    <w:rsid w:val="00A77F48"/>
    <w:rsid w:val="00A8167C"/>
    <w:rsid w:val="00A96BBB"/>
    <w:rsid w:val="00AC0695"/>
    <w:rsid w:val="00AC0F61"/>
    <w:rsid w:val="00AC1EE1"/>
    <w:rsid w:val="00AC4CE6"/>
    <w:rsid w:val="00AD7993"/>
    <w:rsid w:val="00AE1B37"/>
    <w:rsid w:val="00AE64BC"/>
    <w:rsid w:val="00AE7FB1"/>
    <w:rsid w:val="00AF3B9F"/>
    <w:rsid w:val="00AF6638"/>
    <w:rsid w:val="00B001DB"/>
    <w:rsid w:val="00B05B8A"/>
    <w:rsid w:val="00B05C3A"/>
    <w:rsid w:val="00B07B90"/>
    <w:rsid w:val="00B17CF0"/>
    <w:rsid w:val="00B32B9C"/>
    <w:rsid w:val="00B376CC"/>
    <w:rsid w:val="00B42C36"/>
    <w:rsid w:val="00B6280A"/>
    <w:rsid w:val="00B83A3A"/>
    <w:rsid w:val="00B84C41"/>
    <w:rsid w:val="00B93AFA"/>
    <w:rsid w:val="00BA2DD0"/>
    <w:rsid w:val="00BB2BA8"/>
    <w:rsid w:val="00BC017D"/>
    <w:rsid w:val="00BC1B87"/>
    <w:rsid w:val="00BD1CBE"/>
    <w:rsid w:val="00BE441E"/>
    <w:rsid w:val="00BF63F6"/>
    <w:rsid w:val="00C05888"/>
    <w:rsid w:val="00C20F05"/>
    <w:rsid w:val="00C347F2"/>
    <w:rsid w:val="00C43907"/>
    <w:rsid w:val="00C612A1"/>
    <w:rsid w:val="00C62134"/>
    <w:rsid w:val="00C92AA5"/>
    <w:rsid w:val="00C97525"/>
    <w:rsid w:val="00CA26A9"/>
    <w:rsid w:val="00CB2A4A"/>
    <w:rsid w:val="00CB2F1E"/>
    <w:rsid w:val="00CC097B"/>
    <w:rsid w:val="00CC49ED"/>
    <w:rsid w:val="00CD2946"/>
    <w:rsid w:val="00D0538F"/>
    <w:rsid w:val="00D05548"/>
    <w:rsid w:val="00D1535E"/>
    <w:rsid w:val="00D15FCE"/>
    <w:rsid w:val="00D24EC6"/>
    <w:rsid w:val="00D27B61"/>
    <w:rsid w:val="00D42FC1"/>
    <w:rsid w:val="00D46D2E"/>
    <w:rsid w:val="00D512AA"/>
    <w:rsid w:val="00D55143"/>
    <w:rsid w:val="00D62261"/>
    <w:rsid w:val="00D64A90"/>
    <w:rsid w:val="00D91704"/>
    <w:rsid w:val="00DB4BAE"/>
    <w:rsid w:val="00DB79AB"/>
    <w:rsid w:val="00DC3852"/>
    <w:rsid w:val="00DC61BC"/>
    <w:rsid w:val="00DD2C77"/>
    <w:rsid w:val="00DD40F8"/>
    <w:rsid w:val="00DF1277"/>
    <w:rsid w:val="00DF1CB0"/>
    <w:rsid w:val="00DF6254"/>
    <w:rsid w:val="00DF6C68"/>
    <w:rsid w:val="00E01716"/>
    <w:rsid w:val="00E033C8"/>
    <w:rsid w:val="00E05AD7"/>
    <w:rsid w:val="00E20E3A"/>
    <w:rsid w:val="00E2404E"/>
    <w:rsid w:val="00E3690C"/>
    <w:rsid w:val="00E46429"/>
    <w:rsid w:val="00E64BED"/>
    <w:rsid w:val="00E66FB2"/>
    <w:rsid w:val="00E72012"/>
    <w:rsid w:val="00E740B3"/>
    <w:rsid w:val="00E8496E"/>
    <w:rsid w:val="00E84E6B"/>
    <w:rsid w:val="00EA0607"/>
    <w:rsid w:val="00EB1896"/>
    <w:rsid w:val="00EC015B"/>
    <w:rsid w:val="00ED010B"/>
    <w:rsid w:val="00EE3076"/>
    <w:rsid w:val="00EE66A9"/>
    <w:rsid w:val="00EE76B1"/>
    <w:rsid w:val="00EF13FF"/>
    <w:rsid w:val="00EF21C0"/>
    <w:rsid w:val="00EF497A"/>
    <w:rsid w:val="00EF5B06"/>
    <w:rsid w:val="00EF638A"/>
    <w:rsid w:val="00EF7665"/>
    <w:rsid w:val="00F12198"/>
    <w:rsid w:val="00F2043C"/>
    <w:rsid w:val="00F259AD"/>
    <w:rsid w:val="00F25D37"/>
    <w:rsid w:val="00F40AC2"/>
    <w:rsid w:val="00F502D2"/>
    <w:rsid w:val="00F55C88"/>
    <w:rsid w:val="00F66004"/>
    <w:rsid w:val="00F77AD7"/>
    <w:rsid w:val="00F825C2"/>
    <w:rsid w:val="00F95709"/>
    <w:rsid w:val="00FA3D07"/>
    <w:rsid w:val="00FB6A23"/>
    <w:rsid w:val="00FC1498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BD1CBE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link w:val="3"/>
    <w:locked/>
    <w:rsid w:val="004748FD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f2"/>
    <w:rsid w:val="004748FD"/>
    <w:pPr>
      <w:widowControl w:val="0"/>
      <w:shd w:val="clear" w:color="auto" w:fill="FFFFFF"/>
      <w:spacing w:before="480" w:after="480" w:line="298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">
    <w:name w:val="Основной текст1"/>
    <w:rsid w:val="004748FD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FCE9-F4C2-4EAE-8BDB-3E6ED7AA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Татьяна Побежимова</cp:lastModifiedBy>
  <cp:revision>4</cp:revision>
  <cp:lastPrinted>2023-02-07T14:17:00Z</cp:lastPrinted>
  <dcterms:created xsi:type="dcterms:W3CDTF">2023-03-22T12:32:00Z</dcterms:created>
  <dcterms:modified xsi:type="dcterms:W3CDTF">2023-04-03T13:27:00Z</dcterms:modified>
</cp:coreProperties>
</file>