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365" w:rsidRDefault="0009353D" w:rsidP="0009353D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2.75pt;height:372.75pt">
            <v:imagedata r:id="rId4" o:title="gMSsB7VEFJrco5FeZSbo9mMPYWoMNTIvKU755qEDvLkJj5l3HNBbWL5y54tZ8fcd0Kmpz0JmaRugdpuJMBfzU4tLz8hf87CS"/>
          </v:shape>
        </w:pict>
      </w:r>
    </w:p>
    <w:p w:rsidR="0009353D" w:rsidRDefault="0009353D" w:rsidP="0009353D">
      <w:pPr>
        <w:jc w:val="center"/>
      </w:pPr>
      <w:bookmarkStart w:id="0" w:name="_GoBack"/>
    </w:p>
    <w:bookmarkEnd w:id="0"/>
    <w:p w:rsidR="0009353D" w:rsidRPr="0009353D" w:rsidRDefault="0009353D" w:rsidP="0009353D">
      <w:pPr>
        <w:pStyle w:val="a3"/>
        <w:shd w:val="clear" w:color="auto" w:fill="FFFFFF"/>
        <w:spacing w:before="0" w:beforeAutospacing="0" w:after="270" w:afterAutospacing="0" w:line="360" w:lineRule="atLeast"/>
        <w:rPr>
          <w:rFonts w:ascii="Arial" w:hAnsi="Arial" w:cs="Arial"/>
          <w:color w:val="0D0D0D" w:themeColor="text1" w:themeTint="F2"/>
          <w:sz w:val="20"/>
          <w:szCs w:val="20"/>
        </w:rPr>
      </w:pPr>
      <w:r w:rsidRPr="0009353D">
        <w:rPr>
          <w:rFonts w:ascii="Arial" w:hAnsi="Arial" w:cs="Arial"/>
          <w:color w:val="0D0D0D" w:themeColor="text1" w:themeTint="F2"/>
          <w:sz w:val="20"/>
          <w:szCs w:val="20"/>
        </w:rPr>
        <w:t>С 1 января 2024 года во всех российских государственных учреждениях и ведомствах стартовала декларационная кампания.</w:t>
      </w:r>
    </w:p>
    <w:p w:rsidR="0009353D" w:rsidRPr="0009353D" w:rsidRDefault="0009353D" w:rsidP="0009353D">
      <w:pPr>
        <w:pStyle w:val="a3"/>
        <w:shd w:val="clear" w:color="auto" w:fill="FFFFFF"/>
        <w:spacing w:before="0" w:beforeAutospacing="0" w:after="270" w:afterAutospacing="0" w:line="360" w:lineRule="atLeast"/>
        <w:rPr>
          <w:rFonts w:ascii="Arial" w:hAnsi="Arial" w:cs="Arial"/>
          <w:color w:val="0D0D0D" w:themeColor="text1" w:themeTint="F2"/>
          <w:sz w:val="20"/>
          <w:szCs w:val="20"/>
        </w:rPr>
      </w:pPr>
      <w:r w:rsidRPr="0009353D">
        <w:rPr>
          <w:rFonts w:ascii="Arial" w:hAnsi="Arial" w:cs="Arial"/>
          <w:color w:val="0D0D0D" w:themeColor="text1" w:themeTint="F2"/>
          <w:sz w:val="20"/>
          <w:szCs w:val="20"/>
        </w:rPr>
        <w:t>Главное управление региональной безопасности Московской области информирует граждан, которые в соответствии со статьей 8 Федерального закона от 25.12.2008 № 273-ФЗ «О противодействии коррупции»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</w:t>
      </w:r>
      <w:r w:rsidRPr="0009353D">
        <w:rPr>
          <w:rFonts w:ascii="Arial" w:hAnsi="Arial" w:cs="Arial"/>
          <w:color w:val="0D0D0D" w:themeColor="text1" w:themeTint="F2"/>
          <w:sz w:val="20"/>
          <w:szCs w:val="20"/>
        </w:rPr>
        <w:br/>
        <w:t>и несовершеннолетних детей, о необходимости подать соответствующие сведения.</w:t>
      </w:r>
    </w:p>
    <w:p w:rsidR="0009353D" w:rsidRPr="0009353D" w:rsidRDefault="0009353D" w:rsidP="0009353D">
      <w:pPr>
        <w:pStyle w:val="a3"/>
        <w:shd w:val="clear" w:color="auto" w:fill="FFFFFF"/>
        <w:spacing w:before="0" w:beforeAutospacing="0" w:after="270" w:afterAutospacing="0" w:line="360" w:lineRule="atLeast"/>
        <w:rPr>
          <w:rFonts w:ascii="Arial" w:hAnsi="Arial" w:cs="Arial"/>
          <w:color w:val="0D0D0D" w:themeColor="text1" w:themeTint="F2"/>
          <w:sz w:val="20"/>
          <w:szCs w:val="20"/>
        </w:rPr>
      </w:pPr>
      <w:r w:rsidRPr="0009353D">
        <w:rPr>
          <w:rFonts w:ascii="Arial" w:hAnsi="Arial" w:cs="Arial"/>
          <w:color w:val="0D0D0D" w:themeColor="text1" w:themeTint="F2"/>
          <w:sz w:val="20"/>
          <w:szCs w:val="20"/>
        </w:rPr>
        <w:t xml:space="preserve">Во избежание представления недостоверных или неполных сведений о доходах, об имуществе и обязательствах имущественного </w:t>
      </w:r>
      <w:proofErr w:type="gramStart"/>
      <w:r w:rsidRPr="0009353D">
        <w:rPr>
          <w:rFonts w:ascii="Arial" w:hAnsi="Arial" w:cs="Arial"/>
          <w:color w:val="0D0D0D" w:themeColor="text1" w:themeTint="F2"/>
          <w:sz w:val="20"/>
          <w:szCs w:val="20"/>
        </w:rPr>
        <w:t>характера,  Главное</w:t>
      </w:r>
      <w:proofErr w:type="gramEnd"/>
      <w:r w:rsidRPr="0009353D">
        <w:rPr>
          <w:rFonts w:ascii="Arial" w:hAnsi="Arial" w:cs="Arial"/>
          <w:color w:val="0D0D0D" w:themeColor="text1" w:themeTint="F2"/>
          <w:sz w:val="20"/>
          <w:szCs w:val="20"/>
        </w:rPr>
        <w:t xml:space="preserve"> управление региональной безопасности Московской области рекомендует использовать выписки, полученные из официальных источников – личного кабинета налогоплательщика, </w:t>
      </w:r>
      <w:proofErr w:type="spellStart"/>
      <w:r w:rsidRPr="0009353D">
        <w:rPr>
          <w:rFonts w:ascii="Arial" w:hAnsi="Arial" w:cs="Arial"/>
          <w:color w:val="0D0D0D" w:themeColor="text1" w:themeTint="F2"/>
          <w:sz w:val="20"/>
          <w:szCs w:val="20"/>
        </w:rPr>
        <w:t>Росреестра</w:t>
      </w:r>
      <w:proofErr w:type="spellEnd"/>
      <w:r w:rsidRPr="0009353D">
        <w:rPr>
          <w:rFonts w:ascii="Arial" w:hAnsi="Arial" w:cs="Arial"/>
          <w:color w:val="0D0D0D" w:themeColor="text1" w:themeTint="F2"/>
          <w:sz w:val="20"/>
          <w:szCs w:val="20"/>
        </w:rPr>
        <w:t>, банков и иных кредитных организаций.</w:t>
      </w:r>
    </w:p>
    <w:p w:rsidR="0009353D" w:rsidRPr="0009353D" w:rsidRDefault="0009353D" w:rsidP="0009353D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D0D0D" w:themeColor="text1" w:themeTint="F2"/>
          <w:sz w:val="20"/>
          <w:szCs w:val="20"/>
        </w:rPr>
      </w:pPr>
      <w:r w:rsidRPr="0009353D">
        <w:rPr>
          <w:rFonts w:ascii="Arial" w:hAnsi="Arial" w:cs="Arial"/>
          <w:color w:val="0D0D0D" w:themeColor="text1" w:themeTint="F2"/>
          <w:sz w:val="20"/>
          <w:szCs w:val="20"/>
        </w:rPr>
        <w:t>При заполнении сведений рекомендуется пользоваться актуальной версией специального программного обеспечения </w:t>
      </w:r>
      <w:hyperlink r:id="rId5" w:history="1">
        <w:r w:rsidRPr="0009353D">
          <w:rPr>
            <w:rStyle w:val="a4"/>
            <w:rFonts w:ascii="Arial" w:hAnsi="Arial" w:cs="Arial"/>
            <w:color w:val="0D0D0D" w:themeColor="text1" w:themeTint="F2"/>
            <w:sz w:val="20"/>
            <w:szCs w:val="20"/>
            <w:u w:val="none"/>
          </w:rPr>
          <w:t>«Справки БК»</w:t>
        </w:r>
      </w:hyperlink>
      <w:r w:rsidRPr="0009353D">
        <w:rPr>
          <w:rFonts w:ascii="Arial" w:hAnsi="Arial" w:cs="Arial"/>
          <w:color w:val="0D0D0D" w:themeColor="text1" w:themeTint="F2"/>
          <w:sz w:val="20"/>
          <w:szCs w:val="20"/>
        </w:rPr>
        <w:t> версия 2.5.3 от 28.06.2023.</w:t>
      </w:r>
    </w:p>
    <w:p w:rsidR="0009353D" w:rsidRDefault="0009353D" w:rsidP="0009353D">
      <w:pPr>
        <w:jc w:val="center"/>
      </w:pPr>
    </w:p>
    <w:sectPr w:rsidR="00093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3EA"/>
    <w:rsid w:val="0009353D"/>
    <w:rsid w:val="00166365"/>
    <w:rsid w:val="0027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91863-F448-4A2E-B6E3-AC112C130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935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0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remlin.ru/structure/additional/1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2024-01-11T12:24:00Z</dcterms:created>
  <dcterms:modified xsi:type="dcterms:W3CDTF">2024-01-11T12:24:00Z</dcterms:modified>
</cp:coreProperties>
</file>