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8C5405" w:rsidRDefault="005108C7" w:rsidP="008C5405">
      <w:pPr>
        <w:ind w:right="-1"/>
        <w:jc w:val="center"/>
      </w:pPr>
      <w:r w:rsidRPr="008C5405"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8C5405" w:rsidRDefault="005108C7" w:rsidP="008C5405">
      <w:pPr>
        <w:ind w:right="-1"/>
        <w:jc w:val="center"/>
      </w:pPr>
    </w:p>
    <w:p w:rsidR="005108C7" w:rsidRPr="008C5405" w:rsidRDefault="008C5405" w:rsidP="008C5405">
      <w:pPr>
        <w:ind w:right="-1"/>
        <w:jc w:val="center"/>
        <w:rPr>
          <w:sz w:val="28"/>
        </w:rPr>
      </w:pPr>
      <w:r w:rsidRPr="008C5405">
        <w:rPr>
          <w:sz w:val="28"/>
        </w:rPr>
        <w:t xml:space="preserve">АДМИНИСТРАЦИЯ </w:t>
      </w:r>
      <w:r w:rsidR="005108C7" w:rsidRPr="008C5405">
        <w:rPr>
          <w:sz w:val="28"/>
        </w:rPr>
        <w:t>ГОРОДСКОГО ОКРУГА ЭЛЕКТРОСТАЛЬ</w:t>
      </w:r>
    </w:p>
    <w:p w:rsidR="005108C7" w:rsidRPr="008C5405" w:rsidRDefault="005108C7" w:rsidP="008C5405">
      <w:pPr>
        <w:ind w:right="-1"/>
        <w:jc w:val="center"/>
        <w:rPr>
          <w:sz w:val="12"/>
          <w:szCs w:val="12"/>
        </w:rPr>
      </w:pPr>
    </w:p>
    <w:p w:rsidR="005108C7" w:rsidRPr="008C5405" w:rsidRDefault="008C5405" w:rsidP="008C5405">
      <w:pPr>
        <w:ind w:right="-1"/>
        <w:jc w:val="center"/>
        <w:rPr>
          <w:sz w:val="28"/>
        </w:rPr>
      </w:pPr>
      <w:r w:rsidRPr="008C5405">
        <w:rPr>
          <w:sz w:val="28"/>
        </w:rPr>
        <w:t xml:space="preserve">МОСКОВСКОЙ </w:t>
      </w:r>
      <w:r w:rsidR="005108C7" w:rsidRPr="008C5405">
        <w:rPr>
          <w:sz w:val="28"/>
        </w:rPr>
        <w:t>ОБЛАСТИ</w:t>
      </w:r>
    </w:p>
    <w:p w:rsidR="005108C7" w:rsidRPr="008C5405" w:rsidRDefault="005108C7" w:rsidP="008C5405">
      <w:pPr>
        <w:ind w:right="-1"/>
        <w:jc w:val="center"/>
        <w:rPr>
          <w:sz w:val="16"/>
          <w:szCs w:val="16"/>
        </w:rPr>
      </w:pPr>
    </w:p>
    <w:p w:rsidR="005108C7" w:rsidRDefault="005108C7" w:rsidP="008C5405">
      <w:pPr>
        <w:ind w:right="-1"/>
        <w:jc w:val="center"/>
        <w:rPr>
          <w:sz w:val="44"/>
        </w:rPr>
      </w:pPr>
      <w:r w:rsidRPr="008C5405">
        <w:rPr>
          <w:sz w:val="44"/>
        </w:rPr>
        <w:t>РАСПОРЯЖЕНИЕ</w:t>
      </w:r>
    </w:p>
    <w:p w:rsidR="008C5405" w:rsidRPr="008C5405" w:rsidRDefault="008C5405" w:rsidP="008C5405">
      <w:pPr>
        <w:ind w:right="-1"/>
        <w:jc w:val="center"/>
        <w:rPr>
          <w:sz w:val="44"/>
        </w:rPr>
      </w:pPr>
    </w:p>
    <w:p w:rsidR="005108C7" w:rsidRDefault="009B6887" w:rsidP="008C5405">
      <w:pPr>
        <w:spacing w:line="360" w:lineRule="auto"/>
        <w:ind w:right="-1"/>
        <w:jc w:val="center"/>
        <w:outlineLvl w:val="0"/>
      </w:pPr>
      <w:r w:rsidRPr="008C5405">
        <w:t>31.07.2023</w:t>
      </w:r>
      <w:r w:rsidR="005108C7" w:rsidRPr="00537687">
        <w:t xml:space="preserve"> № </w:t>
      </w:r>
      <w:r w:rsidR="008C5405">
        <w:t>175-р</w:t>
      </w:r>
    </w:p>
    <w:p w:rsidR="005357B6" w:rsidRDefault="005357B6" w:rsidP="008C5405">
      <w:pPr>
        <w:ind w:right="-1"/>
        <w:jc w:val="center"/>
      </w:pPr>
    </w:p>
    <w:p w:rsidR="005357B6" w:rsidRDefault="005357B6" w:rsidP="008C5405">
      <w:pPr>
        <w:ind w:right="-1"/>
        <w:jc w:val="center"/>
      </w:pPr>
    </w:p>
    <w:p w:rsidR="005357B6" w:rsidRDefault="005357B6" w:rsidP="008C5405">
      <w:pPr>
        <w:autoSpaceDE w:val="0"/>
        <w:autoSpaceDN w:val="0"/>
        <w:adjustRightInd w:val="0"/>
        <w:ind w:right="-1"/>
        <w:jc w:val="center"/>
      </w:pPr>
      <w:r w:rsidRPr="00E52C09">
        <w:t>О</w:t>
      </w:r>
      <w:r>
        <w:t xml:space="preserve"> </w:t>
      </w:r>
      <w:r w:rsidRPr="00E52C09">
        <w:t>выделении</w:t>
      </w:r>
      <w:r>
        <w:t xml:space="preserve"> и оборудовании специальных мест для размещения </w:t>
      </w:r>
      <w:r>
        <w:rPr>
          <w:rFonts w:cs="Times New Roman"/>
        </w:rPr>
        <w:t xml:space="preserve">печатных предвыборных агитационных материалов </w:t>
      </w:r>
      <w:r>
        <w:t>к выборам Губернатора Московской области</w:t>
      </w:r>
    </w:p>
    <w:p w:rsidR="005357B6" w:rsidRDefault="005357B6" w:rsidP="008C5405">
      <w:pPr>
        <w:ind w:right="-1"/>
      </w:pPr>
    </w:p>
    <w:p w:rsidR="005357B6" w:rsidRDefault="005357B6" w:rsidP="008C5405">
      <w:pPr>
        <w:ind w:right="-1"/>
      </w:pPr>
    </w:p>
    <w:p w:rsidR="005357B6" w:rsidRDefault="005357B6" w:rsidP="008C5405">
      <w:pPr>
        <w:pStyle w:val="a5"/>
        <w:ind w:right="-1" w:firstLine="0"/>
      </w:pPr>
    </w:p>
    <w:p w:rsidR="005357B6" w:rsidRPr="00E52C09" w:rsidRDefault="005357B6" w:rsidP="005357B6">
      <w:pPr>
        <w:ind w:firstLine="624"/>
        <w:jc w:val="both"/>
      </w:pPr>
      <w:r w:rsidRPr="00E52C09">
        <w:t xml:space="preserve">В соответствии с </w:t>
      </w:r>
      <w:r>
        <w:t xml:space="preserve">пунктом 7 статьи 54 Федерального закона от 12.06.2002 № 67-ФЗ </w:t>
      </w:r>
      <w:r>
        <w:br/>
        <w:t xml:space="preserve">«Об основных гарантиях избирательных прав и права на участие в референдуме граждан Российской Федерации», пунктом 6 статьи 46 Закона Московской области от 06.07.2012 </w:t>
      </w:r>
      <w:r>
        <w:br/>
        <w:t xml:space="preserve">№ 98/2012-ОЗ «О выборах Губернатора Московской области», Решением территориальной избирательной комиссии города Электросталь от 20.07.2023 № 32/4 «О предложении специальных мест для размещения предвыборных печатных агитационных материалов на территории избирательных участков при проведении выборов Губернатора Московской области» </w:t>
      </w:r>
      <w:r w:rsidRPr="00F83633">
        <w:t xml:space="preserve">в целях подготовки к проведению </w:t>
      </w:r>
      <w:r>
        <w:t>выборов Губернатора Московской области</w:t>
      </w:r>
      <w:r w:rsidRPr="00F83633">
        <w:t>:</w:t>
      </w:r>
    </w:p>
    <w:p w:rsidR="005357B6" w:rsidRDefault="005357B6" w:rsidP="005357B6">
      <w:pPr>
        <w:ind w:firstLine="624"/>
        <w:jc w:val="both"/>
      </w:pPr>
      <w:r>
        <w:t>1. </w:t>
      </w:r>
      <w:r w:rsidRPr="00E52C09">
        <w:t xml:space="preserve">Выделить </w:t>
      </w:r>
      <w:r>
        <w:t xml:space="preserve">и оборудовать на территории каждого избирательного участка </w:t>
      </w:r>
      <w:r w:rsidRPr="00E52C09">
        <w:t xml:space="preserve">специальные места для размещения </w:t>
      </w:r>
      <w:r>
        <w:t xml:space="preserve">печатных предвыборных агитационных материалов к выборам Губернатора Московской области, назначенным на 8-10 сентября 2023 года,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5357B6" w:rsidRPr="00014B16" w:rsidRDefault="005357B6" w:rsidP="005357B6">
      <w:pPr>
        <w:pStyle w:val="a5"/>
        <w:tabs>
          <w:tab w:val="left" w:pos="709"/>
        </w:tabs>
        <w:ind w:right="181" w:firstLine="624"/>
        <w:rPr>
          <w:rFonts w:cs="Times New Roman"/>
        </w:rPr>
      </w:pPr>
      <w:r>
        <w:rPr>
          <w:rFonts w:cs="Times New Roman"/>
        </w:rPr>
        <w:t xml:space="preserve">2. Разместить настоящее распоряжение на официальном сайте городского округа Электросталь Московской области в сети «Интернет»: </w:t>
      </w:r>
      <w:hyperlink r:id="rId8" w:history="1">
        <w:r w:rsidRPr="00014B16">
          <w:rPr>
            <w:rStyle w:val="a7"/>
            <w:rFonts w:cs="Times New Roman"/>
            <w:lang w:val="en-US"/>
          </w:rPr>
          <w:t>www</w:t>
        </w:r>
        <w:r w:rsidRPr="00014B16">
          <w:rPr>
            <w:rStyle w:val="a7"/>
            <w:rFonts w:cs="Times New Roman"/>
          </w:rPr>
          <w:t>.</w:t>
        </w:r>
        <w:proofErr w:type="spellStart"/>
        <w:r w:rsidRPr="00014B16">
          <w:rPr>
            <w:rStyle w:val="a7"/>
            <w:rFonts w:cs="Times New Roman"/>
            <w:lang w:val="en-US"/>
          </w:rPr>
          <w:t>electrostal</w:t>
        </w:r>
        <w:proofErr w:type="spellEnd"/>
        <w:r w:rsidRPr="00014B16">
          <w:rPr>
            <w:rStyle w:val="a7"/>
            <w:rFonts w:cs="Times New Roman"/>
          </w:rPr>
          <w:t>.</w:t>
        </w:r>
        <w:proofErr w:type="spellStart"/>
        <w:r w:rsidRPr="00014B16">
          <w:rPr>
            <w:rStyle w:val="a7"/>
            <w:rFonts w:cs="Times New Roman"/>
            <w:lang w:val="en-US"/>
          </w:rPr>
          <w:t>ru</w:t>
        </w:r>
        <w:proofErr w:type="spellEnd"/>
      </w:hyperlink>
      <w:r w:rsidRPr="00014B16">
        <w:rPr>
          <w:rFonts w:cs="Times New Roman"/>
        </w:rPr>
        <w:t>.</w:t>
      </w:r>
    </w:p>
    <w:p w:rsidR="005357B6" w:rsidRDefault="005357B6" w:rsidP="005357B6">
      <w:pPr>
        <w:ind w:firstLine="624"/>
        <w:jc w:val="both"/>
      </w:pPr>
      <w:r>
        <w:rPr>
          <w:rFonts w:cs="Times New Roman"/>
        </w:rPr>
        <w:t>3. </w:t>
      </w:r>
      <w:r w:rsidRPr="00450873">
        <w:t xml:space="preserve">Контроль за исполнением настоящего </w:t>
      </w:r>
      <w:r>
        <w:t>распоряжения возложить на заместителя Г</w:t>
      </w:r>
      <w:r w:rsidRPr="00450873">
        <w:t>лавы Администрации городского округа Электросталь Московской области</w:t>
      </w:r>
      <w:r>
        <w:t xml:space="preserve"> </w:t>
      </w:r>
      <w:r>
        <w:br/>
        <w:t xml:space="preserve">М.Ю. </w:t>
      </w:r>
      <w:proofErr w:type="spellStart"/>
      <w:r>
        <w:t>Кокунову</w:t>
      </w:r>
      <w:proofErr w:type="spellEnd"/>
      <w:r>
        <w:t>.</w:t>
      </w:r>
    </w:p>
    <w:p w:rsidR="005357B6" w:rsidRDefault="005357B6" w:rsidP="005357B6">
      <w:pPr>
        <w:pStyle w:val="a5"/>
        <w:tabs>
          <w:tab w:val="left" w:pos="709"/>
        </w:tabs>
        <w:ind w:right="181" w:firstLine="0"/>
      </w:pPr>
    </w:p>
    <w:p w:rsidR="005357B6" w:rsidRDefault="005357B6" w:rsidP="005357B6">
      <w:pPr>
        <w:pStyle w:val="a5"/>
        <w:tabs>
          <w:tab w:val="left" w:pos="709"/>
        </w:tabs>
        <w:ind w:right="181" w:firstLine="0"/>
      </w:pPr>
    </w:p>
    <w:p w:rsidR="005357B6" w:rsidRDefault="005357B6" w:rsidP="005357B6">
      <w:pPr>
        <w:pStyle w:val="a5"/>
        <w:tabs>
          <w:tab w:val="left" w:pos="709"/>
        </w:tabs>
        <w:ind w:right="181" w:firstLine="0"/>
      </w:pPr>
    </w:p>
    <w:p w:rsidR="008C5405" w:rsidRDefault="008C5405" w:rsidP="005357B6">
      <w:pPr>
        <w:pStyle w:val="a5"/>
        <w:tabs>
          <w:tab w:val="left" w:pos="709"/>
        </w:tabs>
        <w:ind w:right="181" w:firstLine="0"/>
      </w:pPr>
    </w:p>
    <w:p w:rsidR="005357B6" w:rsidRDefault="005357B6" w:rsidP="005357B6">
      <w:pPr>
        <w:pStyle w:val="a5"/>
        <w:tabs>
          <w:tab w:val="left" w:pos="709"/>
        </w:tabs>
        <w:ind w:right="181" w:firstLine="0"/>
      </w:pPr>
    </w:p>
    <w:p w:rsidR="005357B6" w:rsidRDefault="00342732" w:rsidP="005357B6">
      <w:pPr>
        <w:pStyle w:val="a5"/>
        <w:tabs>
          <w:tab w:val="left" w:pos="709"/>
        </w:tabs>
        <w:ind w:right="181" w:firstLine="0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57B6">
        <w:tab/>
        <w:t xml:space="preserve">   И.Ю. Волкова</w:t>
      </w:r>
    </w:p>
    <w:p w:rsidR="005357B6" w:rsidRPr="00E52C09" w:rsidRDefault="005357B6" w:rsidP="005357B6">
      <w:pPr>
        <w:pStyle w:val="a5"/>
        <w:tabs>
          <w:tab w:val="left" w:pos="709"/>
        </w:tabs>
        <w:ind w:right="181" w:firstLine="0"/>
      </w:pPr>
    </w:p>
    <w:p w:rsidR="008C5405" w:rsidRDefault="008C5405" w:rsidP="005357B6">
      <w:pPr>
        <w:tabs>
          <w:tab w:val="left" w:pos="1276"/>
        </w:tabs>
        <w:jc w:val="both"/>
        <w:sectPr w:rsidR="008C5405" w:rsidSect="00342732">
          <w:pgSz w:w="11906" w:h="16838"/>
          <w:pgMar w:top="709" w:right="850" w:bottom="1134" w:left="1701" w:header="708" w:footer="708" w:gutter="0"/>
          <w:pgNumType w:start="2"/>
          <w:cols w:space="708"/>
          <w:docGrid w:linePitch="360"/>
        </w:sectPr>
      </w:pPr>
    </w:p>
    <w:p w:rsidR="005357B6" w:rsidRDefault="00342732" w:rsidP="005357B6">
      <w:pPr>
        <w:tabs>
          <w:tab w:val="left" w:pos="1276"/>
        </w:tabs>
        <w:jc w:val="both"/>
      </w:pPr>
      <w:r>
        <w:lastRenderedPageBreak/>
        <w:t xml:space="preserve">                                                                       </w:t>
      </w:r>
      <w:r w:rsidR="005357B6">
        <w:t>Приложение к распоряжению</w:t>
      </w:r>
    </w:p>
    <w:p w:rsidR="005357B6" w:rsidRDefault="005357B6" w:rsidP="005357B6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</w:t>
      </w:r>
      <w:r w:rsidRPr="00E52C09">
        <w:t xml:space="preserve"> городского округа</w:t>
      </w:r>
    </w:p>
    <w:p w:rsidR="005357B6" w:rsidRPr="00E52C09" w:rsidRDefault="005357B6" w:rsidP="005357B6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Эле</w:t>
      </w:r>
      <w:r w:rsidRPr="00E52C09">
        <w:t>ктроста</w:t>
      </w:r>
      <w:r w:rsidR="008C5405">
        <w:t>ль Московской области</w:t>
      </w:r>
    </w:p>
    <w:p w:rsidR="005357B6" w:rsidRDefault="00342732" w:rsidP="00342732">
      <w:pPr>
        <w:pStyle w:val="1"/>
        <w:spacing w:line="260" w:lineRule="auto"/>
        <w:ind w:left="3744" w:right="1200"/>
        <w:jc w:val="both"/>
        <w:rPr>
          <w:szCs w:val="24"/>
        </w:rPr>
      </w:pPr>
      <w:r>
        <w:rPr>
          <w:szCs w:val="24"/>
        </w:rPr>
        <w:t xml:space="preserve">        </w:t>
      </w:r>
      <w:r w:rsidR="005357B6">
        <w:rPr>
          <w:szCs w:val="24"/>
        </w:rPr>
        <w:t xml:space="preserve"> о</w:t>
      </w:r>
      <w:r w:rsidR="005357B6" w:rsidRPr="00B6638B">
        <w:rPr>
          <w:szCs w:val="24"/>
        </w:rPr>
        <w:t>т</w:t>
      </w:r>
      <w:r w:rsidR="008C5405">
        <w:rPr>
          <w:szCs w:val="24"/>
        </w:rPr>
        <w:t xml:space="preserve"> </w:t>
      </w:r>
      <w:r w:rsidR="008C5405" w:rsidRPr="008C5405">
        <w:t>31.07.2023</w:t>
      </w:r>
      <w:r w:rsidR="008C5405" w:rsidRPr="00537687">
        <w:t xml:space="preserve"> № </w:t>
      </w:r>
      <w:r w:rsidR="008C5405">
        <w:t>175-р</w:t>
      </w:r>
    </w:p>
    <w:p w:rsidR="005357B6" w:rsidRDefault="005357B6" w:rsidP="005357B6">
      <w:pPr>
        <w:pStyle w:val="1"/>
        <w:spacing w:before="240"/>
        <w:ind w:left="1276" w:right="1202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:rsidR="005357B6" w:rsidRDefault="005357B6" w:rsidP="005357B6">
      <w:pPr>
        <w:jc w:val="center"/>
      </w:pPr>
      <w:r>
        <w:t>специальных мест</w:t>
      </w:r>
      <w:r w:rsidRPr="00E52C09">
        <w:t xml:space="preserve"> для размещения </w:t>
      </w:r>
      <w:r>
        <w:t xml:space="preserve">специальных мест для размещения </w:t>
      </w:r>
      <w:r>
        <w:rPr>
          <w:rFonts w:cs="Times New Roman"/>
        </w:rPr>
        <w:t xml:space="preserve">печатных предвыборных агитационных материалов </w:t>
      </w:r>
      <w:r>
        <w:t>к выборам Губернатора Московской области</w:t>
      </w:r>
    </w:p>
    <w:p w:rsidR="005357B6" w:rsidRDefault="005357B6" w:rsidP="005357B6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58"/>
        <w:gridCol w:w="2225"/>
        <w:gridCol w:w="2440"/>
        <w:gridCol w:w="2853"/>
      </w:tblGrid>
      <w:tr w:rsidR="005357B6" w:rsidTr="009B6887">
        <w:trPr>
          <w:trHeight w:val="734"/>
        </w:trPr>
        <w:tc>
          <w:tcPr>
            <w:tcW w:w="700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sz w:val="20"/>
                <w:szCs w:val="20"/>
              </w:rPr>
            </w:pPr>
            <w:r w:rsidRPr="00A578E4">
              <w:rPr>
                <w:sz w:val="20"/>
                <w:szCs w:val="20"/>
              </w:rPr>
              <w:t>п/п</w:t>
            </w:r>
          </w:p>
        </w:tc>
        <w:tc>
          <w:tcPr>
            <w:tcW w:w="1558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sz w:val="20"/>
                <w:szCs w:val="20"/>
              </w:rPr>
            </w:pPr>
            <w:r w:rsidRPr="00A578E4">
              <w:rPr>
                <w:sz w:val="20"/>
                <w:szCs w:val="20"/>
              </w:rPr>
              <w:t>№ избирательного участка</w:t>
            </w:r>
          </w:p>
        </w:tc>
        <w:tc>
          <w:tcPr>
            <w:tcW w:w="2225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sz w:val="20"/>
                <w:szCs w:val="20"/>
              </w:rPr>
            </w:pPr>
            <w:r w:rsidRPr="00A578E4">
              <w:rPr>
                <w:sz w:val="20"/>
                <w:szCs w:val="20"/>
              </w:rPr>
              <w:t>Место голосования</w:t>
            </w:r>
          </w:p>
        </w:tc>
        <w:tc>
          <w:tcPr>
            <w:tcW w:w="2440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sz w:val="20"/>
                <w:szCs w:val="20"/>
              </w:rPr>
            </w:pPr>
            <w:r w:rsidRPr="00A578E4">
              <w:rPr>
                <w:sz w:val="20"/>
                <w:szCs w:val="20"/>
              </w:rPr>
              <w:t>Адрес месторасположения УИК и помещения для голосования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sz w:val="20"/>
                <w:szCs w:val="20"/>
              </w:rPr>
            </w:pPr>
            <w:r w:rsidRPr="00A578E4">
              <w:rPr>
                <w:sz w:val="20"/>
                <w:szCs w:val="20"/>
              </w:rPr>
              <w:t>Адрес месторасположения информационного стенда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Территориальный отдел 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Степановское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</w:t>
            </w:r>
          </w:p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д. Степаново, д.180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д. Степаново, д.5б магазин «Продукты»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МБУК «СДК «Елизаветино»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пос. Елизаветино, ул. Центральная, д.29а 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</w:t>
            </w:r>
            <w:r w:rsidRPr="00A578E4">
              <w:rPr>
                <w:sz w:val="20"/>
                <w:szCs w:val="20"/>
              </w:rPr>
              <w:t>пос. Елизаветино, д.38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СДК «Новые дома»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пос. Новые дома, д.6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пос. Новые дома, магазин «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Дикси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Административное здание ООО «Подмосковье»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пос. 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Фрязево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>, ул. Железнодорожная, д.1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</w:t>
            </w:r>
            <w:r w:rsidRPr="00A578E4">
              <w:rPr>
                <w:sz w:val="20"/>
                <w:szCs w:val="20"/>
              </w:rPr>
              <w:t xml:space="preserve">пос. </w:t>
            </w:r>
            <w:proofErr w:type="spellStart"/>
            <w:r w:rsidRPr="00A578E4">
              <w:rPr>
                <w:sz w:val="20"/>
                <w:szCs w:val="20"/>
              </w:rPr>
              <w:t>Фрязево</w:t>
            </w:r>
            <w:proofErr w:type="spellEnd"/>
            <w:r w:rsidRPr="00A578E4">
              <w:rPr>
                <w:sz w:val="20"/>
                <w:szCs w:val="20"/>
              </w:rPr>
              <w:t>, ул. Пролетарская, д.21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ООО «Совхоз Электростальский»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с. 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Иванисово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, ул. Центральная усадьба 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с. 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Иванисово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>, ул. Центральная усадьба, д.3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Всеволодовская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 СОШ № 42»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>, микрорайон Центральный, д.25а</w:t>
            </w:r>
          </w:p>
        </w:tc>
        <w:tc>
          <w:tcPr>
            <w:tcW w:w="2853" w:type="dxa"/>
            <w:shd w:val="clear" w:color="auto" w:fill="auto"/>
          </w:tcPr>
          <w:p w:rsidR="005357B6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</w:p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 у часовни</w:t>
            </w:r>
          </w:p>
        </w:tc>
      </w:tr>
      <w:tr w:rsidR="005357B6" w:rsidTr="009B6887">
        <w:trPr>
          <w:trHeight w:val="798"/>
        </w:trPr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Всеволодовская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 СОШ № 42»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>, микрорайон Центральный, д.25а</w:t>
            </w:r>
          </w:p>
        </w:tc>
        <w:tc>
          <w:tcPr>
            <w:tcW w:w="2853" w:type="dxa"/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>, д.3а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578E4">
              <w:rPr>
                <w:rFonts w:cs="Times New Roman"/>
                <w:bCs/>
                <w:sz w:val="20"/>
                <w:szCs w:val="20"/>
              </w:rPr>
              <w:t>3513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ГБПОУ МО «Электростальский колледж» (1-ый корпус),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д.12а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д.43А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578E4">
              <w:rPr>
                <w:rFonts w:cs="Times New Roman"/>
                <w:bCs/>
                <w:sz w:val="20"/>
                <w:szCs w:val="20"/>
              </w:rPr>
              <w:t>4163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ГБПОУ МО «Электростальский колледж» (1-ый корпус),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д.12а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д.47А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578E4">
              <w:rPr>
                <w:rFonts w:cs="Times New Roman"/>
                <w:bCs/>
                <w:sz w:val="20"/>
                <w:szCs w:val="20"/>
              </w:rPr>
              <w:t>3514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ГБПОУ МО «Электростальский колледж» (1-ый корпус),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д.12а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д.26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Восточный, д.25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Юбилейная, д. 1А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Юбилейная, д. 9-11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Юбилейная, д.5А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«СОШ № 16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Карла Маркса, д.44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Октябрьская, д. 15а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«СОШ № 16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Карла Маркса, д.44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Захарченко, д. 5, пом.1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«СОШ № 16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Карла Маркса, д.44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Октябрьская, д.5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«СОШ № 16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Загонова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Загонова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д.8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Карла Маркса, д.23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Октябрьская, д.26, пом.02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ЦК АНО «КСК «Кристалл»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Карла Маркса, д.9</w:t>
            </w:r>
          </w:p>
        </w:tc>
        <w:tc>
          <w:tcPr>
            <w:tcW w:w="2853" w:type="dxa"/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sz w:val="20"/>
                <w:szCs w:val="20"/>
              </w:rPr>
              <w:t>г. Электросталь, ул. Октябрьская, д.38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21»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Победы, д.12, кор.3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Западная, д.1А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21»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Победы, д.12, кор.3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Южный, д.13, корп.1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21»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Победы, д.12, кор.3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Победы, д.16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21»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пр-т Южный, д.7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Южный, д.3, корп.3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21»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пр-т Южный, д.7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Южный, д.1. корп.6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21»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пр-т Южный, д.7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Западная, д.10А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5»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д.22а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Журавлева, д.13, корп.2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5»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д.22а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Западная, д. 29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5»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д.22а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Западная, д.22, корп.1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д.18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93715E" w:rsidRDefault="005357B6" w:rsidP="00A72536"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сквер Победы, ул. Западная, д.2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93715E" w:rsidRDefault="005357B6" w:rsidP="00A72536"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д.5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93715E" w:rsidRDefault="005357B6" w:rsidP="00A72536"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Победы, д. 13, корп.2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МУ ЦК «Досуг»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Западная, д.1-1а</w:t>
            </w:r>
          </w:p>
        </w:tc>
        <w:tc>
          <w:tcPr>
            <w:tcW w:w="2853" w:type="dxa"/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д.10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ПАО «Юго-Западное»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Журавлева, д.5</w:t>
            </w:r>
          </w:p>
        </w:tc>
        <w:tc>
          <w:tcPr>
            <w:tcW w:w="2853" w:type="dxa"/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sz w:val="20"/>
                <w:szCs w:val="20"/>
              </w:rPr>
              <w:t>г. Электросталь, ул. Журавлева, д.5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Победы, д.9, корп.1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93715E" w:rsidRDefault="005357B6" w:rsidP="00A72536">
            <w:r w:rsidRPr="00A578E4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Победы, д.13. корп.3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93715E" w:rsidRDefault="005357B6" w:rsidP="00A72536">
            <w:r w:rsidRPr="00A578E4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д.12А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93715E" w:rsidRDefault="005357B6" w:rsidP="00A72536">
            <w:r w:rsidRPr="00A578E4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Мира, д.26А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93715E" w:rsidRDefault="005357B6" w:rsidP="00A72536">
            <w:r w:rsidRPr="00A578E4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Мира, д.26А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д.16Б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д.35А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Мира, д.20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Красная, д.19</w:t>
            </w:r>
          </w:p>
        </w:tc>
      </w:tr>
      <w:tr w:rsidR="005357B6" w:rsidTr="009B6887">
        <w:trPr>
          <w:trHeight w:val="274"/>
        </w:trPr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Красная, д.80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МАОУ «СОШ № 13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Радио, д.36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Николаева, д.54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МАОУ «СОШ № 13 с УИОП»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Радио, д.36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Красная, д.44А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МАОУ «СОШ № 13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д.23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Мира, д.12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МАОУ «СОШ № 13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д.23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Радио, д.17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12 с УИИЯ»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Мира, д.4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12 с УИИЯ»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Мира, д.29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12 с УИИЯ»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Ленина, д.42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1» (2-ой корпус)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Советская, д.3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Советская, д.5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МБУ «Культурные центры Электростали»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пр-т Ленина, д.32а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Ленина, д.35/20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МБУ «Культурные центры Электростали»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пр-т Ленина, д.32а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Советская, д.14А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МОУ «Лицей № 14»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</w:t>
            </w:r>
            <w:proofErr w:type="spellStart"/>
            <w:r w:rsidRPr="00A578E4">
              <w:rPr>
                <w:rFonts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A578E4">
              <w:rPr>
                <w:rFonts w:cs="Times New Roman"/>
                <w:color w:val="000000"/>
                <w:sz w:val="20"/>
                <w:szCs w:val="20"/>
              </w:rPr>
              <w:t>-д Чернышевского, д.22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д.8/50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ЭИ (филиал) МПУ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д.7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ул. Первомайская, д. 15А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ул. Первомайская, д. 15, стр. 3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Первомайская, д.04А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ул. Первомайская, д. 15, стр. 2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Default="005357B6" w:rsidP="00A72536"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Ленина, д.03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«Гимназия № 9» (корпус 1)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д.014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Второва, д.4 – пр. Ленина, д.03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Пушкина, д.6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Ленина, д.28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Пушкина, д.6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Пушкина, д.25А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Жулябина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д.10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Пушкина, д.27А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ул. Николаева, д.11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Ленина, д.11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д.23а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A578E4">
              <w:rPr>
                <w:rFonts w:cs="Times New Roman"/>
                <w:sz w:val="20"/>
                <w:szCs w:val="20"/>
              </w:rPr>
              <w:t>Жулябина</w:t>
            </w:r>
            <w:proofErr w:type="spellEnd"/>
            <w:r w:rsidRPr="00A578E4">
              <w:rPr>
                <w:rFonts w:cs="Times New Roman"/>
                <w:sz w:val="20"/>
                <w:szCs w:val="20"/>
              </w:rPr>
              <w:t>, д.22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МОУ «СОШ № 11»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д.23а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Ногинское шоссе, д.20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СБСЧ «Очаг» МУ «ЦБС»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пр-т Ленина, д.2 кор.4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Ленина, д.06, корп.2</w:t>
            </w:r>
          </w:p>
        </w:tc>
      </w:tr>
      <w:tr w:rsidR="005357B6" w:rsidTr="009B6887">
        <w:trPr>
          <w:trHeight w:val="187"/>
        </w:trPr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ГБПОУ МО «ЭК», главный корпус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Сталеваров, д.19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пр. Ленина, д.08 А, оф.2</w:t>
            </w:r>
          </w:p>
        </w:tc>
      </w:tr>
      <w:tr w:rsidR="005357B6" w:rsidTr="009B6887">
        <w:tc>
          <w:tcPr>
            <w:tcW w:w="700" w:type="dxa"/>
            <w:shd w:val="clear" w:color="auto" w:fill="auto"/>
          </w:tcPr>
          <w:p w:rsidR="005357B6" w:rsidRPr="00A578E4" w:rsidRDefault="005357B6" w:rsidP="005357B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bCs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ГБПОУ МО «ЭК», главный корпус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578E4">
              <w:rPr>
                <w:rFonts w:cs="Times New Roman"/>
                <w:color w:val="000000"/>
                <w:sz w:val="20"/>
                <w:szCs w:val="20"/>
              </w:rPr>
              <w:t>г. Электросталь, ул. Сталеваров, д.19</w:t>
            </w:r>
          </w:p>
        </w:tc>
        <w:tc>
          <w:tcPr>
            <w:tcW w:w="2853" w:type="dxa"/>
            <w:shd w:val="clear" w:color="auto" w:fill="auto"/>
          </w:tcPr>
          <w:p w:rsidR="005357B6" w:rsidRPr="00A578E4" w:rsidRDefault="005357B6" w:rsidP="00A72536">
            <w:pPr>
              <w:rPr>
                <w:rFonts w:cs="Times New Roman"/>
                <w:sz w:val="20"/>
                <w:szCs w:val="20"/>
              </w:rPr>
            </w:pPr>
            <w:r w:rsidRPr="00A578E4">
              <w:rPr>
                <w:rFonts w:cs="Times New Roman"/>
                <w:sz w:val="20"/>
                <w:szCs w:val="20"/>
              </w:rPr>
              <w:t>г. Электросталь, д. Пушкино, д.1 – д.4</w:t>
            </w:r>
          </w:p>
        </w:tc>
      </w:tr>
    </w:tbl>
    <w:p w:rsidR="005357B6" w:rsidRDefault="005357B6" w:rsidP="005357B6">
      <w:pPr>
        <w:ind w:firstLine="720"/>
        <w:jc w:val="both"/>
      </w:pPr>
      <w:bookmarkStart w:id="0" w:name="_GoBack"/>
      <w:bookmarkEnd w:id="0"/>
    </w:p>
    <w:sectPr w:rsidR="005357B6" w:rsidSect="00342732"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62" w:rsidRDefault="00423A62" w:rsidP="00342732">
      <w:r>
        <w:separator/>
      </w:r>
    </w:p>
  </w:endnote>
  <w:endnote w:type="continuationSeparator" w:id="0">
    <w:p w:rsidR="00423A62" w:rsidRDefault="00423A62" w:rsidP="0034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62" w:rsidRDefault="00423A62" w:rsidP="00342732">
      <w:r>
        <w:separator/>
      </w:r>
    </w:p>
  </w:footnote>
  <w:footnote w:type="continuationSeparator" w:id="0">
    <w:p w:rsidR="00423A62" w:rsidRDefault="00423A62" w:rsidP="0034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725B5"/>
    <w:multiLevelType w:val="hybridMultilevel"/>
    <w:tmpl w:val="951A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2F62AE"/>
    <w:rsid w:val="00342732"/>
    <w:rsid w:val="00423A62"/>
    <w:rsid w:val="00424E1D"/>
    <w:rsid w:val="005108C7"/>
    <w:rsid w:val="005357B6"/>
    <w:rsid w:val="0060228D"/>
    <w:rsid w:val="008C5405"/>
    <w:rsid w:val="00964AE8"/>
    <w:rsid w:val="009B6887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8D645-1E9B-4F01-9187-84EA55F1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357B6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5357B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357B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5357B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Обычный1"/>
    <w:rsid w:val="005357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rsid w:val="005357B6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3427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273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7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73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dcterms:created xsi:type="dcterms:W3CDTF">2023-07-31T12:42:00Z</dcterms:created>
  <dcterms:modified xsi:type="dcterms:W3CDTF">2023-08-10T13:38:00Z</dcterms:modified>
</cp:coreProperties>
</file>